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DETALLE DE FACTURACIÓN – VOLVO CONNECT</w:t>
      </w:r>
    </w:p>
    <w:p>
      <w:r>
        <w:rPr>
          <w:b/>
        </w:rPr>
        <w:t>Cliente: {{RAZON_SOCIAL}}</w:t>
      </w:r>
    </w:p>
    <w:p>
      <w:r>
        <w:t>RUT: {{RUT}}</w:t>
      </w:r>
    </w:p>
    <w:p>
      <w:r>
        <w:t>Fecha de emisión: {{FECHA_EMISION}}</w:t>
      </w:r>
    </w:p>
    <w:p>
      <w:r>
        <w:t>Estimado(a) cliente:</w:t>
      </w:r>
    </w:p>
    <w:p>
      <w:r>
        <w:t>Junto con saludar, por medio del presente se informa el detalle correspondiente a la facturación de los servicios Volvo Connect.</w:t>
      </w:r>
    </w:p>
    <w:p>
      <w:pPr>
        <w:pStyle w:val="Heading2"/>
      </w:pPr>
      <w:r>
        <w:t>1. Resumen de Facturación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Unidades conectadas</w:t>
            </w:r>
          </w:p>
        </w:tc>
        <w:tc>
          <w:tcPr>
            <w:tcW w:type="dxa" w:w="4320"/>
          </w:tcPr>
          <w:p>
            <w:r>
              <w:t>{{CANTIDAD_UNIDADES}}</w:t>
            </w:r>
          </w:p>
        </w:tc>
      </w:tr>
      <w:tr>
        <w:tc>
          <w:tcPr>
            <w:tcW w:type="dxa" w:w="4320"/>
          </w:tcPr>
          <w:p>
            <w:r>
              <w:t>Valor UF</w:t>
            </w:r>
          </w:p>
        </w:tc>
        <w:tc>
          <w:tcPr>
            <w:tcW w:type="dxa" w:w="4320"/>
          </w:tcPr>
          <w:p>
            <w:r>
              <w:t>PENDIENTE JAVIERA</w:t>
            </w:r>
          </w:p>
        </w:tc>
      </w:tr>
      <w:tr>
        <w:tc>
          <w:tcPr>
            <w:tcW w:type="dxa" w:w="4320"/>
          </w:tcPr>
          <w:p>
            <w:r>
              <w:t>Precio Total UF</w:t>
            </w:r>
          </w:p>
        </w:tc>
        <w:tc>
          <w:tcPr>
            <w:tcW w:type="dxa" w:w="4320"/>
          </w:tcPr>
          <w:p>
            <w:r>
              <w:t>PENDIENTE JAVIERA</w:t>
            </w:r>
          </w:p>
        </w:tc>
      </w:tr>
      <w:tr>
        <w:tc>
          <w:tcPr>
            <w:tcW w:type="dxa" w:w="4320"/>
          </w:tcPr>
          <w:p>
            <w:r>
              <w:t>Monto Total CLP</w:t>
            </w:r>
          </w:p>
        </w:tc>
        <w:tc>
          <w:tcPr>
            <w:tcW w:type="dxa" w:w="4320"/>
          </w:tcPr>
          <w:p>
            <w:r>
              <w:t>PENDIENTE JAVIERA</w:t>
            </w:r>
          </w:p>
        </w:tc>
      </w:tr>
      <w:tr>
        <w:tc>
          <w:tcPr>
            <w:tcW w:type="dxa" w:w="4320"/>
          </w:tcPr>
          <w:p>
            <w:r>
              <w:t>N° OC</w:t>
            </w:r>
          </w:p>
        </w:tc>
        <w:tc>
          <w:tcPr>
            <w:tcW w:type="dxa" w:w="4320"/>
          </w:tcPr>
          <w:p>
            <w:r>
              <w:t>PENDIENTE JAVIERA</w:t>
            </w:r>
          </w:p>
        </w:tc>
      </w:tr>
      <w:tr>
        <w:tc>
          <w:tcPr>
            <w:tcW w:type="dxa" w:w="4320"/>
          </w:tcPr>
          <w:p>
            <w:r>
              <w:t>HES</w:t>
            </w:r>
          </w:p>
        </w:tc>
        <w:tc>
          <w:tcPr>
            <w:tcW w:type="dxa" w:w="4320"/>
          </w:tcPr>
          <w:p>
            <w:r>
              <w:t>PENDIENTE JAVIERA</w:t>
            </w:r>
          </w:p>
        </w:tc>
      </w:tr>
    </w:tbl>
    <w:p>
      <w:pPr>
        <w:pStyle w:val="Heading2"/>
      </w:pPr>
      <w:r>
        <w:t>2. Detalle de Unidades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Flota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Chasis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Estado Comercial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Estado de Activación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Modelo</w:t>
            </w:r>
          </w:p>
        </w:tc>
      </w:tr>
      <w:tr>
        <w:tc>
          <w:tcPr>
            <w:tcW w:type="dxa" w:w="1080"/>
          </w:tcPr>
          <w:p>
            <w:r>
              <w:t>{{FLOTA}}</w:t>
            </w:r>
          </w:p>
        </w:tc>
        <w:tc>
          <w:tcPr>
            <w:tcW w:type="dxa" w:w="1080"/>
          </w:tcPr>
          <w:p>
            <w:r>
              <w:t>{{RUT}}</w:t>
            </w:r>
          </w:p>
        </w:tc>
        <w:tc>
          <w:tcPr>
            <w:tcW w:type="dxa" w:w="1080"/>
          </w:tcPr>
          <w:p>
            <w:r>
              <w:t>{{VIN}}</w:t>
            </w:r>
          </w:p>
        </w:tc>
        <w:tc>
          <w:tcPr>
            <w:tcW w:type="dxa" w:w="1080"/>
          </w:tcPr>
          <w:p>
            <w:r>
              <w:t>{{CHASIS}}</w:t>
            </w:r>
          </w:p>
        </w:tc>
        <w:tc>
          <w:tcPr>
            <w:tcW w:type="dxa" w:w="1080"/>
          </w:tcPr>
          <w:p>
            <w:r>
              <w:t>{{PLAN}}</w:t>
            </w:r>
          </w:p>
        </w:tc>
        <w:tc>
          <w:tcPr>
            <w:tcW w:type="dxa" w:w="1080"/>
          </w:tcPr>
          <w:p>
            <w:r>
              <w:t>{{ESTADO_COMERCIAL}}</w:t>
            </w:r>
          </w:p>
        </w:tc>
        <w:tc>
          <w:tcPr>
            <w:tcW w:type="dxa" w:w="1080"/>
          </w:tcPr>
          <w:p>
            <w:r>
              <w:t>{{ESTADO_ACTIVACION}}</w:t>
            </w:r>
          </w:p>
        </w:tc>
        <w:tc>
          <w:tcPr>
            <w:tcW w:type="dxa" w:w="1080"/>
          </w:tcPr>
          <w:p>
            <w:r>
              <w:t>{{MODELO}}</w:t>
            </w:r>
          </w:p>
        </w:tc>
      </w:tr>
    </w:tbl>
    <w:p>
      <w:r>
        <w:rPr>
          <w:i/>
          <w:sz w:val="16"/>
        </w:rPr>
        <w:t>Esta fila se repite por cada unidad de la empresa (ver contexto de facturación).</w:t>
      </w:r>
    </w:p>
    <w:p>
      <w:pPr>
        <w:pStyle w:val="Heading2"/>
      </w:pPr>
      <w:r>
        <w:t>3. Consideraciones</w:t>
      </w:r>
    </w:p>
    <w:p>
      <w:r>
        <w:t>El impuesto al valor agregado (IVA) se aplica conforme a la normativa vigente en Chile.</w:t>
      </w:r>
    </w:p>
    <w:p>
      <w:r>
        <w:t>Este documento tiene carácter informativo y respalda el detalle de la facturación emitida.</w:t>
      </w:r>
    </w:p>
    <w:p/>
    <w:p>
      <w:r>
        <w:t>Sin otro particular, saluda atentamente,</w:t>
      </w:r>
    </w:p>
    <w:p>
      <w:r>
        <w:t>Javiera González Maldonado</w:t>
      </w:r>
    </w:p>
    <w:p>
      <w:r>
        <w:t>Encargada de Servicios Conectados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