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Pauta de Autoevaluación de Competencias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4a5568"/>
        </w:rPr>
      </w:pPr>
      <w:r w:rsidDel="00000000" w:rsidR="00000000" w:rsidRPr="00000000">
        <w:rPr>
          <w:rFonts w:ascii="Arial" w:cs="Arial" w:eastAsia="Arial" w:hAnsi="Arial"/>
          <w:color w:val="4a5568"/>
          <w:rtl w:val="0"/>
        </w:rPr>
        <w:t xml:space="preserve">Complemento de la Pauta de Reflexión Definición Proyecto APT (APT122)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objetivo de esta pauta de autoevaluación es que identifiques tus niveles de logro en las competencias de tu plan de estudio para que, a partir de tus fortalezas y oportunidades de mejora, puedas definir mejor tu proyecto APT.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Instrucciones:</w:t>
      </w:r>
      <w:r w:rsidDel="00000000" w:rsidR="00000000" w:rsidRPr="00000000">
        <w:rPr>
          <w:rFonts w:ascii="Arial" w:cs="Arial" w:eastAsia="Arial" w:hAnsi="Arial"/>
          <w:rtl w:val="0"/>
        </w:rPr>
        <w:t xml:space="preserve"> Completa la tabla con las competencias de tu perfil de egreso. Evalúa el nivel de logro alcanzado durante tu proceso formativo en Duoc UC y argumenta tu respuesta en la columna de comentarios.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1. Escala de Evaluación</w:t>
      </w:r>
    </w:p>
    <w:tbl>
      <w:tblPr>
        <w:tblStyle w:val="Table1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  <w:rtl w:val="0"/>
              </w:rPr>
              <w:t xml:space="preserve">Categoría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Excelente Dominio (ED)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Tengo un excelente dominio en esta competencia y no necesito reforzarla.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Alto Dominio (AD)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Tengo un muy buen dominio de esta competencia, solo necesito reforzar pocos aspectos que no tengo completamente desarrollados.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Dominio Aceptable (DA)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Dominio Insuficiente (DP)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Tengo un dominio muy básico de la competencia, solo manejo algunos aspectos de manera aislada.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Dominio No Logrado (DNL)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Tengo un dominio no logrado de la competencia, no manejo casi ningún aspecto de manera clara.</w:t>
            </w:r>
          </w:p>
        </w:tc>
      </w:tr>
    </w:tbl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2. Datos del Estudiante</w:t>
      </w:r>
    </w:p>
    <w:tbl>
      <w:tblPr>
        <w:tblStyle w:val="Table2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1872"/>
        <w:gridCol w:w="2808"/>
        <w:gridCol w:w="1872"/>
        <w:gridCol w:w="2808"/>
        <w:tblGridChange w:id="0">
          <w:tblGrid>
            <w:gridCol w:w="1872"/>
            <w:gridCol w:w="2808"/>
            <w:gridCol w:w="1872"/>
            <w:gridCol w:w="28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df2f7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Escuela: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Escuela de Informática y Telecomunicaciones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df2f7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Plan de Estudio: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Ingeniería en Informática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df2f7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Nombre Completo: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Irma Beltrán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df2f7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Año de Ingreso: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3. Tabla de Autoevaluación de Competencias del Perfil de Egreso</w:t>
      </w:r>
    </w:p>
    <w:tbl>
      <w:tblPr>
        <w:tblStyle w:val="Table3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3276"/>
        <w:gridCol w:w="468"/>
        <w:gridCol w:w="468"/>
        <w:gridCol w:w="468"/>
        <w:gridCol w:w="468"/>
        <w:gridCol w:w="468"/>
        <w:gridCol w:w="3744"/>
        <w:tblGridChange w:id="0">
          <w:tblGrid>
            <w:gridCol w:w="3276"/>
            <w:gridCol w:w="468"/>
            <w:gridCol w:w="468"/>
            <w:gridCol w:w="468"/>
            <w:gridCol w:w="468"/>
            <w:gridCol w:w="468"/>
            <w:gridCol w:w="37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a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  <w:rtl w:val="0"/>
              </w:rPr>
              <w:t xml:space="preserve">Competencias Perfil de Egreso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a365d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  <w:rtl w:val="0"/>
              </w:rPr>
              <w:t xml:space="preserve">ED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a365d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  <w:rtl w:val="0"/>
              </w:rPr>
              <w:t xml:space="preserve">AD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a365d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  <w:rtl w:val="0"/>
              </w:rPr>
              <w:t xml:space="preserve">DA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a365d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  <w:rtl w:val="0"/>
              </w:rPr>
              <w:t xml:space="preserve">DP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a365d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  <w:rtl w:val="0"/>
              </w:rPr>
              <w:t xml:space="preserve">DNL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a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  <w:rtl w:val="0"/>
              </w:rPr>
              <w:t xml:space="preserve">Comentarios y Justificación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Demuestro alto dominio en la aplicación del ciclo de vida del software (SDLC) y aplicación de patrones de diseño orientados a objetos. Aplico estándares de calidad de código e integración continua, requiriendo profundizar en pruebas automatizadas avanzadas y refactorización a gran escala.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 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X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Poseo un excelente dominio en el modelado conceptual, lógico y físico de datos. Manejo de forma sólida motores de bases de datos relacionales (PostgreSQL/MySQL) y NoSQL (MongoDB), implementando consultas optimizadas, procedimientos almacenados e indexación.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Tengo una sólida formación en el levantamiento de requerimientos funcionales y no funcionales, elaboración de Historias de Usuario (User Stories), diagramas UML y casos de uso. Mantengo un buen manejo con herramientas de especificación, aunque busco perfeccionar la negociación de alcance con partes interesadas.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4.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 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X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Aplico eficazmente metodologías ágiles (Scrum, Kanban) utilizando plataformas de gestión como Jira y Trello. Gestiono entregables, sprints y estimación de tiempos con precisión, manteniendo la trazabilidad del proyecto en entornos colaborativos.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5.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Diseño arquitecturas modulares respetando principios OWASP de seguridad de software y normativas vigentes. Promuevo buenas prácticas de código limpio y sostenibilidad del software, con oportunidad de profundizar en auditorías de seguridad avanzada.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6.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 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X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Manejo conceptos fundamentales para el desarrollo móvil multiplataforma y nativo (APIs RESTful, frameworks de UI), aunque considero que este es un punto clave a reforzar o expandir en el proyecto APT.</w:t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