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60" w:rsidRDefault="000C7C7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Lectura y Análisis de Casos</w:t>
      </w:r>
    </w:p>
    <w:p w:rsidR="00C03460" w:rsidRDefault="00C0346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03460" w:rsidRDefault="000C7C7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Estimados alumnos, les pedimos lean los diferentes resúmenes de casos que les compartimos e intenten identificar en cada uno las siguientes variables asociadas al concepto de Personalidad: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Modo de comportarse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Modo de expresar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Modo de sentir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Modo de interaccionar con otras personas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Modo de pensar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Indicadores de estabilidad a lo largo del tiempo</w:t>
      </w:r>
    </w:p>
    <w:p w:rsidR="00C03460" w:rsidRDefault="000C7C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Características trans-situacionales</w:t>
      </w:r>
    </w:p>
    <w:p w:rsidR="00C03460" w:rsidRDefault="00C0346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3460" w:rsidRDefault="000C7C7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jteheso1gfnu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CASO E.</w:t>
      </w:r>
    </w:p>
    <w:p w:rsidR="00C03460" w:rsidRDefault="000C7C7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asiste sola a la evaluación. No refiere alteraciones en el neurodesarrollo. Explica que es una persona a la que “las cosas le duelen demasiado”. Se separó en abril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año y siente que su modo de ser influyó mucho en la decisión de su marido. Solía perder el control en las discusiones que comúnmente terminaban “a gritos”. Hace 3 años sufrió un episodio depresivo a consecuencia de que le diagnosticaron epilepsia a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hija que en ese momento tenía 6 años. Fue tratada por 2 años y medio con Escitalopram con buena respuesta, aunque a partir de la entrevista surge que persistían constantes preocupaciones. </w:t>
      </w:r>
    </w:p>
    <w:p w:rsidR="00C03460" w:rsidRDefault="000C7C7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Siempre se ha sentido excesivamente preocupada o ansiosa debido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varias cosas durante los últimos 6 meses, las preocupaciones se le presentan casi todos los días en cada momento y le resulta difícil controlarlas. En este último tiempo casi todo los días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inquieta, intranquila, tensa, irritable y con insomnio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conciliación a causa de rumiaciones. </w:t>
      </w:r>
    </w:p>
    <w:p w:rsidR="00C03460" w:rsidRDefault="000C7C7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Necesita pedir consejos a su ahora ex marido a la hora de deber tomar una decisión; necesita que sean los demás aquellos que se tomen la responsabilidad de las elecciones de su vida como por ejemplo en la gestión de </w:t>
      </w:r>
      <w:r>
        <w:rPr>
          <w:rFonts w:ascii="Times New Roman" w:eastAsia="Times New Roman" w:hAnsi="Times New Roman" w:cs="Times New Roman"/>
          <w:sz w:val="24"/>
          <w:szCs w:val="24"/>
        </w:rPr>
        <w:t>las finanzas; le cuesta expresar su desacuerdo por temor de perder la aprobación de los demás; no se preocupa del hecho de quedarse sola ya que sabe que por las características de la enfermedad de su hija, “siempre va a estar con ella”.</w:t>
      </w:r>
    </w:p>
    <w:p w:rsidR="00C03460" w:rsidRDefault="000C7C7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licenciada en Comunicación Social. Trabaja gran parte de su tiempo en su casa. Su ex marido es economista y también trabajaba en su casa, eso hacía que se generaran muchas discusiones. Actualmente se encuentra separada de su marido desde hace unos meses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Si bien fue su marido a disponer de la separación, luego le propuso de volver a ser novios. E. refiere que la familia de origen de su marido, que es descendiente de alemanes, tiene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comportamientos racistas con ella que es morocha. Ejemplo: en una reunión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familiar, una prima del marido subrayó que comprendía que tuvieran un solo hijo y no dos, porque según creencias el segundo siempre se parece a su madre.</w:t>
      </w:r>
    </w:p>
    <w:p w:rsidR="00C03460" w:rsidRDefault="000C7C7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 familia de origen está compuesta por sus padres y 4 hermanas. E. es la mayor. Su madre sufre de ce</w:t>
      </w:r>
      <w:r>
        <w:rPr>
          <w:rFonts w:ascii="Times New Roman" w:eastAsia="Times New Roman" w:hAnsi="Times New Roman" w:cs="Times New Roman"/>
          <w:sz w:val="24"/>
          <w:szCs w:val="24"/>
        </w:rPr>
        <w:t>lotipia y su modo de ser, le afectó mucho sobre todo en la adolescencia. Actualmente no refiere problemas con su familia de origen.</w:t>
      </w:r>
    </w:p>
    <w:p w:rsidR="00C03460" w:rsidRDefault="000C7C7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:rsidR="00C03460" w:rsidRDefault="000C7C7A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CASO C.</w:t>
      </w:r>
    </w:p>
    <w:p w:rsidR="00C03460" w:rsidRDefault="00C0346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Empezó la facult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ad. Estudia diseño industrial en la UBA. Es muy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estructurada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organizada, y se dio cuenta que tiene un alto nivel de intolerancia al fracaso. Hay cosas que quiere hacer y no las hace por miedo a que le salgan mal.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fue a Australia en el verano, tres mes</w:t>
      </w:r>
      <w:r>
        <w:rPr>
          <w:rFonts w:ascii="Times New Roman" w:eastAsia="Times New Roman" w:hAnsi="Times New Roman" w:cs="Times New Roman"/>
          <w:sz w:val="24"/>
          <w:szCs w:val="24"/>
        </w:rPr>
        <w:t>es sola. Quería hacer surf pero no lo hizo por miedo a que le salga mal. Siente que todo lo que hace lo tiene que hacer bien y si no, no lo hace. Si no es buena en lo que hace, no lo hace.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colegio no lo disfrutó, nunca se esforzó. Fue porque tenía que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Siempre se copió. Ahí no le importó. Esta exigencia se aplica a lo que le importa. En dibujo que le gusta, sí se frustraba, si le salía mal. 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frustra, le da ganas de “renunciar” a eso que está haciendo.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cambio de planes, la altera.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e</w:t>
      </w:r>
      <w:r>
        <w:rPr>
          <w:rFonts w:ascii="Times New Roman" w:eastAsia="Times New Roman" w:hAnsi="Times New Roman" w:cs="Times New Roman"/>
          <w:sz w:val="24"/>
          <w:szCs w:val="24"/>
        </w:rPr>
        <w:t>lla tiene todo organizado, se frustra mucho si tiene que modificar algo.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considera muy exigente. Se da cuenta que no puede pretender que todos sean como ella quiere que sean. Le cuesta abrir posibilidades.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dificultad afecta sus decisiones y sus ele</w:t>
      </w:r>
      <w:r>
        <w:rPr>
          <w:rFonts w:ascii="Times New Roman" w:eastAsia="Times New Roman" w:hAnsi="Times New Roman" w:cs="Times New Roman"/>
          <w:sz w:val="24"/>
          <w:szCs w:val="24"/>
        </w:rPr>
        <w:t>cciones “lo que quiere y siente que no puede”. En esos casos se frustra y se encierra en sus pensamientos “no puedo” “no soy suficiente” “no es para mí”. Ese es el punto donde renuncia generalmente.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facultad le gusta, le gusta la gente, la diversidad, conocer diferentes realidades, pero es estricta, difícil y el CBC hay que pasarlo… Entonces dice “no puedo… me voy a estudiar a Australia”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tiene antecedentes de psicoterapia salvo dos o tres entrev</w:t>
      </w:r>
      <w:r>
        <w:rPr>
          <w:rFonts w:ascii="Times New Roman" w:eastAsia="Times New Roman" w:hAnsi="Times New Roman" w:cs="Times New Roman"/>
          <w:sz w:val="24"/>
          <w:szCs w:val="24"/>
        </w:rPr>
        <w:t>istas hace cuatro años porque estaba triste.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viaje a Australia se dio cuenta de muchas cosas. Entre ellas, que siempre tendió a victimizarse, y ahora en cambio, sabe que la felicidad es una decisión y que la vida es increíble y está agradecida, cambi</w:t>
      </w:r>
      <w:r>
        <w:rPr>
          <w:rFonts w:ascii="Times New Roman" w:eastAsia="Times New Roman" w:hAnsi="Times New Roman" w:cs="Times New Roman"/>
          <w:sz w:val="24"/>
          <w:szCs w:val="24"/>
        </w:rPr>
        <w:t>ó la queja por eso.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 enoja mucho que la mamá fume. Ese tipo de cosas despiertan sentimientos de mucha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ira. El hecho que la mamá fume, hace que Sol no comparta tantas cosas con ella, por el enojo que le produce.</w:t>
      </w:r>
    </w:p>
    <w:p w:rsidR="00C03460" w:rsidRDefault="000C7C7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:rsidR="00C03460" w:rsidRDefault="000C7C7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Caso X</w:t>
      </w:r>
    </w:p>
    <w:p w:rsidR="00C03460" w:rsidRDefault="000C7C7A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Piensen en un amigo o familiar y describan su personalidad, atendiendo a las pautas anteriormente analizadas en grupo. Sea lo más concreto posible pero no olvide colocar detalles de relevancia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que hacen a una buena descripción de la personalidad.</w:t>
      </w:r>
    </w:p>
    <w:p w:rsidR="00C03460" w:rsidRDefault="00C03460">
      <w:pPr>
        <w:rPr>
          <w:rFonts w:ascii="Times New Roman" w:eastAsia="Times New Roman" w:hAnsi="Times New Roman" w:cs="Times New Roman"/>
        </w:rPr>
      </w:pPr>
    </w:p>
    <w:p w:rsidR="00C03460" w:rsidRDefault="000C7C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______________________________________________________</w:t>
      </w:r>
    </w:p>
    <w:sectPr w:rsidR="00C03460" w:rsidSect="00C0346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96FBE"/>
    <w:multiLevelType w:val="multilevel"/>
    <w:tmpl w:val="2FF05A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AF71CD3"/>
    <w:multiLevelType w:val="multilevel"/>
    <w:tmpl w:val="D74AD4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03460"/>
    <w:rsid w:val="000C7C7A"/>
    <w:rsid w:val="00C0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BE"/>
  </w:style>
  <w:style w:type="paragraph" w:styleId="Ttulo1">
    <w:name w:val="heading 1"/>
    <w:basedOn w:val="normal0"/>
    <w:next w:val="normal0"/>
    <w:rsid w:val="00C034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C034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C034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034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C0346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C034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03460"/>
  </w:style>
  <w:style w:type="table" w:customStyle="1" w:styleId="TableNormal">
    <w:name w:val="Table Normal"/>
    <w:rsid w:val="00C034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03460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E2A0B"/>
    <w:pPr>
      <w:ind w:left="720"/>
      <w:contextualSpacing/>
    </w:pPr>
  </w:style>
  <w:style w:type="paragraph" w:styleId="Subttulo">
    <w:name w:val="Subtitle"/>
    <w:basedOn w:val="Normal"/>
    <w:next w:val="Normal"/>
    <w:rsid w:val="00C034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02QxvHfjyz9xjMBCtBEZanLK0g==">AMUW2mUDkKkc6IrSkuFnR7sW+tpY9VCrpsECrqu6G1yQ1mwPY0kQHbA1s+xZL6B3HgGxuN6f8UJpvZV453pq1m6NKKH1aOQguY+t6udZW6MU8dHjwGbX2QePjFhcWIUOfbSelt6CVrxmyOJw5TgFjNp/K/QgaV0ZsA==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953</Words>
  <Characters>5247</Characters>
  <Application>Microsoft Office Word</Application>
  <DocSecurity>0</DocSecurity>
  <Lines>43</Lines>
  <Paragraphs>12</Paragraphs>
  <ScaleCrop>false</ScaleCrop>
  <Company>HP</Company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</dc:creator>
  <cp:lastModifiedBy>HP</cp:lastModifiedBy>
  <cp:revision>3</cp:revision>
  <dcterms:created xsi:type="dcterms:W3CDTF">2013-03-07T11:44:00Z</dcterms:created>
  <dcterms:modified xsi:type="dcterms:W3CDTF">2020-03-24T18:47:00Z</dcterms:modified>
</cp:coreProperties>
</file>