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D34B" w14:textId="2A5577F0" w:rsidR="00EF1939" w:rsidRDefault="00087E8C" w:rsidP="00087E8C">
      <w:pPr>
        <w:jc w:val="center"/>
        <w:rPr>
          <w:sz w:val="32"/>
          <w:szCs w:val="32"/>
        </w:rPr>
      </w:pPr>
      <w:bookmarkStart w:id="0" w:name="_Toc39662575"/>
      <w:r w:rsidRPr="589BD65F">
        <w:rPr>
          <w:sz w:val="32"/>
          <w:szCs w:val="32"/>
        </w:rPr>
        <w:t>Tema</w:t>
      </w:r>
      <w:r w:rsidR="74F0701B" w:rsidRPr="589BD65F">
        <w:rPr>
          <w:sz w:val="32"/>
          <w:szCs w:val="32"/>
        </w:rPr>
        <w:t xml:space="preserve"> 4</w:t>
      </w:r>
      <w:r w:rsidRPr="589BD65F">
        <w:rPr>
          <w:sz w:val="32"/>
          <w:szCs w:val="32"/>
        </w:rPr>
        <w:t xml:space="preserve">:  </w:t>
      </w:r>
      <w:r w:rsidR="00EF1939" w:rsidRPr="589BD65F">
        <w:rPr>
          <w:sz w:val="32"/>
          <w:szCs w:val="32"/>
        </w:rPr>
        <w:t>DNS</w:t>
      </w:r>
      <w:bookmarkEnd w:id="0"/>
    </w:p>
    <w:p w14:paraId="327FEC50" w14:textId="76EBA86A" w:rsidR="00087E8C" w:rsidRDefault="00087E8C" w:rsidP="00087E8C">
      <w:pPr>
        <w:jc w:val="center"/>
        <w:rPr>
          <w:sz w:val="32"/>
          <w:szCs w:val="32"/>
        </w:rPr>
      </w:pPr>
    </w:p>
    <w:p w14:paraId="49A8E0E5" w14:textId="77777777" w:rsidR="00087E8C" w:rsidRPr="00087E8C" w:rsidRDefault="00087E8C" w:rsidP="00087E8C">
      <w:pPr>
        <w:jc w:val="center"/>
        <w:rPr>
          <w:sz w:val="32"/>
          <w:szCs w:val="32"/>
        </w:rPr>
      </w:pPr>
    </w:p>
    <w:p w14:paraId="52A1AD4D" w14:textId="0BE95731" w:rsidR="00EF1939" w:rsidRPr="00087E8C" w:rsidRDefault="00087E8C" w:rsidP="00087E8C">
      <w:pPr>
        <w:jc w:val="center"/>
        <w:rPr>
          <w:sz w:val="32"/>
          <w:szCs w:val="32"/>
        </w:rPr>
      </w:pPr>
      <w:bookmarkStart w:id="1" w:name="_Toc39662576"/>
      <w:r>
        <w:rPr>
          <w:sz w:val="32"/>
          <w:szCs w:val="32"/>
        </w:rPr>
        <w:t xml:space="preserve">4.1 </w:t>
      </w:r>
      <w:r w:rsidR="00EF1939" w:rsidRPr="00087E8C">
        <w:rPr>
          <w:sz w:val="32"/>
          <w:szCs w:val="32"/>
        </w:rPr>
        <w:t>Instalación del servidor DNS BIND</w:t>
      </w:r>
      <w:bookmarkEnd w:id="1"/>
    </w:p>
    <w:p w14:paraId="1F8240A3" w14:textId="77777777" w:rsidR="00EF1939" w:rsidRPr="00EF1939" w:rsidRDefault="00EF1939" w:rsidP="00EF1939"/>
    <w:p w14:paraId="467974EE" w14:textId="77777777" w:rsidR="00087E8C" w:rsidRDefault="00EF1939" w:rsidP="00EF1939">
      <w:r w:rsidRPr="00EF1939">
        <w:t>Vamos a comenzar con la instalación del servidor de nombre de dominios</w:t>
      </w:r>
      <w:r w:rsidR="00087E8C">
        <w:t>.</w:t>
      </w:r>
    </w:p>
    <w:p w14:paraId="62F662A3" w14:textId="3E912369" w:rsidR="00EF1939" w:rsidRPr="00EF1939" w:rsidRDefault="00EF1939" w:rsidP="00EF1939">
      <w:r w:rsidRPr="00EF1939">
        <w:t xml:space="preserve"> </w:t>
      </w:r>
      <w:r w:rsidR="00087E8C">
        <w:t>P</w:t>
      </w:r>
      <w:r w:rsidRPr="00EF1939">
        <w:t>ara instalarlo introducimos el comando</w:t>
      </w:r>
      <w:r w:rsidR="00087E8C">
        <w:t>:</w:t>
      </w:r>
    </w:p>
    <w:p w14:paraId="2132F49D" w14:textId="77777777" w:rsidR="00EF1939" w:rsidRPr="00EF1939" w:rsidRDefault="00EF1939" w:rsidP="00EF1939">
      <w:r>
        <w:rPr>
          <w:noProof/>
        </w:rPr>
        <w:drawing>
          <wp:inline distT="0" distB="0" distL="0" distR="0" wp14:anchorId="13D12018" wp14:editId="23F143B5">
            <wp:extent cx="5400040" cy="313690"/>
            <wp:effectExtent l="0" t="0" r="0" b="0"/>
            <wp:docPr id="1486607967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E601" w14:textId="77777777" w:rsidR="00EF1939" w:rsidRPr="00EF1939" w:rsidRDefault="00EF1939" w:rsidP="00EF1939">
      <w:r w:rsidRPr="00EF1939">
        <w:t>Con este comando tendremos instalador bind9 y sus utilidades.</w:t>
      </w:r>
    </w:p>
    <w:p w14:paraId="586EE323" w14:textId="1044524D" w:rsidR="00087E8C" w:rsidRDefault="00087E8C" w:rsidP="00EF1939">
      <w:pPr>
        <w:rPr>
          <w:sz w:val="32"/>
          <w:szCs w:val="32"/>
        </w:rPr>
      </w:pPr>
      <w:bookmarkStart w:id="2" w:name="_Toc39662577"/>
    </w:p>
    <w:p w14:paraId="281620DA" w14:textId="77777777" w:rsidR="00087E8C" w:rsidRDefault="00087E8C" w:rsidP="00EF1939">
      <w:pPr>
        <w:rPr>
          <w:sz w:val="32"/>
          <w:szCs w:val="32"/>
        </w:rPr>
      </w:pPr>
    </w:p>
    <w:p w14:paraId="142A8C55" w14:textId="1B7E5425" w:rsidR="00EF1939" w:rsidRPr="00087E8C" w:rsidRDefault="00087E8C" w:rsidP="589BD65F">
      <w:pPr>
        <w:jc w:val="center"/>
        <w:rPr>
          <w:sz w:val="32"/>
          <w:szCs w:val="32"/>
        </w:rPr>
      </w:pPr>
      <w:r w:rsidRPr="589BD65F">
        <w:rPr>
          <w:sz w:val="32"/>
          <w:szCs w:val="32"/>
        </w:rPr>
        <w:t xml:space="preserve">4.1.1 </w:t>
      </w:r>
      <w:r w:rsidR="00EF1939" w:rsidRPr="589BD65F">
        <w:rPr>
          <w:sz w:val="32"/>
          <w:szCs w:val="32"/>
        </w:rPr>
        <w:t>Archivos de configuración del servidor DNS</w:t>
      </w:r>
      <w:bookmarkEnd w:id="2"/>
    </w:p>
    <w:p w14:paraId="6E26406F" w14:textId="61083B4C" w:rsidR="00EF1939" w:rsidRPr="00EF1939" w:rsidRDefault="00EF1939" w:rsidP="00EF1939">
      <w:r w:rsidRPr="00EF1939">
        <w:t xml:space="preserve">Los archivos de configuración de bind9 principalmente son </w:t>
      </w:r>
    </w:p>
    <w:p w14:paraId="4C82CD8C" w14:textId="77777777" w:rsidR="00EF1939" w:rsidRPr="00EF1939" w:rsidRDefault="00EF1939" w:rsidP="00EF1939">
      <w:pPr>
        <w:numPr>
          <w:ilvl w:val="0"/>
          <w:numId w:val="1"/>
        </w:numPr>
      </w:pPr>
      <w:r w:rsidRPr="00EF1939">
        <w:t>/</w:t>
      </w:r>
      <w:proofErr w:type="spellStart"/>
      <w:r w:rsidRPr="00EF1939">
        <w:t>etc</w:t>
      </w:r>
      <w:proofErr w:type="spellEnd"/>
      <w:r w:rsidRPr="00EF1939">
        <w:t>/</w:t>
      </w:r>
      <w:proofErr w:type="spellStart"/>
      <w:r w:rsidRPr="00EF1939">
        <w:t>bind</w:t>
      </w:r>
      <w:proofErr w:type="spellEnd"/>
      <w:r w:rsidRPr="00EF1939">
        <w:t>/</w:t>
      </w:r>
      <w:proofErr w:type="spellStart"/>
      <w:r w:rsidRPr="00EF1939">
        <w:t>named.conf.options</w:t>
      </w:r>
      <w:proofErr w:type="spellEnd"/>
      <w:r w:rsidRPr="00EF1939">
        <w:t>: configuración de opciones genéricas</w:t>
      </w:r>
    </w:p>
    <w:p w14:paraId="51144B00" w14:textId="77777777" w:rsidR="00EF1939" w:rsidRPr="00EF1939" w:rsidRDefault="00EF1939" w:rsidP="00EF1939">
      <w:pPr>
        <w:numPr>
          <w:ilvl w:val="0"/>
          <w:numId w:val="1"/>
        </w:numPr>
      </w:pPr>
      <w:r w:rsidRPr="00EF1939">
        <w:t>/</w:t>
      </w:r>
      <w:proofErr w:type="spellStart"/>
      <w:r w:rsidRPr="00EF1939">
        <w:t>etc</w:t>
      </w:r>
      <w:proofErr w:type="spellEnd"/>
      <w:r w:rsidRPr="00EF1939">
        <w:t>/</w:t>
      </w:r>
      <w:proofErr w:type="spellStart"/>
      <w:r w:rsidRPr="00EF1939">
        <w:t>bin</w:t>
      </w:r>
      <w:proofErr w:type="spellEnd"/>
      <w:r w:rsidRPr="00EF1939">
        <w:t>/</w:t>
      </w:r>
      <w:proofErr w:type="spellStart"/>
      <w:r w:rsidRPr="00EF1939">
        <w:t>named.conf.local</w:t>
      </w:r>
      <w:proofErr w:type="spellEnd"/>
      <w:r w:rsidRPr="00EF1939">
        <w:t>: configuración de opciones particulares</w:t>
      </w:r>
    </w:p>
    <w:p w14:paraId="128E225C" w14:textId="77777777" w:rsidR="00EF1939" w:rsidRPr="00EF1939" w:rsidRDefault="00EF1939" w:rsidP="00EF1939">
      <w:pPr>
        <w:numPr>
          <w:ilvl w:val="0"/>
          <w:numId w:val="1"/>
        </w:numPr>
      </w:pPr>
      <w:r w:rsidRPr="00EF1939">
        <w:t>/</w:t>
      </w:r>
      <w:proofErr w:type="spellStart"/>
      <w:r w:rsidRPr="00EF1939">
        <w:t>etc</w:t>
      </w:r>
      <w:proofErr w:type="spellEnd"/>
      <w:r w:rsidRPr="00EF1939">
        <w:t>/</w:t>
      </w:r>
      <w:proofErr w:type="spellStart"/>
      <w:r w:rsidRPr="00EF1939">
        <w:t>bin</w:t>
      </w:r>
      <w:proofErr w:type="spellEnd"/>
      <w:r w:rsidRPr="00EF1939">
        <w:t>/</w:t>
      </w:r>
      <w:proofErr w:type="spellStart"/>
      <w:r w:rsidRPr="00EF1939">
        <w:t>named.conf.default-zones</w:t>
      </w:r>
      <w:proofErr w:type="spellEnd"/>
      <w:r w:rsidRPr="00EF1939">
        <w:t>: archivo de configuración de zonas</w:t>
      </w:r>
    </w:p>
    <w:p w14:paraId="71C8D15A" w14:textId="73F70C9B" w:rsidR="00EF1939" w:rsidRDefault="00EF1939" w:rsidP="00EF1939"/>
    <w:p w14:paraId="67AB8619" w14:textId="3A446D96" w:rsidR="00087E8C" w:rsidRDefault="00087E8C" w:rsidP="00EF1939"/>
    <w:p w14:paraId="6E2CDAAC" w14:textId="77777777" w:rsidR="00087E8C" w:rsidRPr="00EF1939" w:rsidRDefault="00087E8C" w:rsidP="00EF1939"/>
    <w:p w14:paraId="401450CC" w14:textId="306854A1" w:rsidR="00EF1939" w:rsidRPr="00087E8C" w:rsidRDefault="00087E8C" w:rsidP="589BD65F">
      <w:pPr>
        <w:jc w:val="center"/>
        <w:rPr>
          <w:sz w:val="32"/>
          <w:szCs w:val="32"/>
        </w:rPr>
      </w:pPr>
      <w:bookmarkStart w:id="3" w:name="_Toc39662578"/>
      <w:r w:rsidRPr="589BD65F">
        <w:rPr>
          <w:sz w:val="32"/>
          <w:szCs w:val="32"/>
        </w:rPr>
        <w:t xml:space="preserve">4.1.2 </w:t>
      </w:r>
      <w:r w:rsidR="00EF1939" w:rsidRPr="589BD65F">
        <w:rPr>
          <w:sz w:val="32"/>
          <w:szCs w:val="32"/>
        </w:rPr>
        <w:t>Arranque y parada del servidor DNS</w:t>
      </w:r>
      <w:bookmarkEnd w:id="3"/>
    </w:p>
    <w:p w14:paraId="666C798C" w14:textId="77777777" w:rsidR="00EF1939" w:rsidRPr="00EF1939" w:rsidRDefault="00EF1939" w:rsidP="00EF1939">
      <w:r w:rsidRPr="00EF1939">
        <w:t>La parada/arranque del servicio se hace con:</w:t>
      </w:r>
    </w:p>
    <w:p w14:paraId="6A7FEF16" w14:textId="77777777" w:rsidR="00EF1939" w:rsidRPr="00087E8C" w:rsidRDefault="00EF1939" w:rsidP="00EF1939">
      <w:pPr>
        <w:rPr>
          <w:lang w:val="en-US"/>
        </w:rPr>
      </w:pPr>
      <w:r w:rsidRPr="00087E8C">
        <w:rPr>
          <w:lang w:val="en-US"/>
        </w:rPr>
        <w:t>service bind9 {start | stop | reload | restart | status | force-</w:t>
      </w:r>
      <w:proofErr w:type="gramStart"/>
      <w:r w:rsidRPr="00087E8C">
        <w:rPr>
          <w:lang w:val="en-US"/>
        </w:rPr>
        <w:t>reload }</w:t>
      </w:r>
      <w:proofErr w:type="gramEnd"/>
    </w:p>
    <w:p w14:paraId="60739620" w14:textId="77777777" w:rsidR="00087E8C" w:rsidRDefault="00087E8C" w:rsidP="00EF1939">
      <w:pPr>
        <w:rPr>
          <w:sz w:val="32"/>
          <w:szCs w:val="32"/>
        </w:rPr>
      </w:pPr>
      <w:bookmarkStart w:id="4" w:name="_Toc39662579"/>
    </w:p>
    <w:p w14:paraId="0DD70C1E" w14:textId="77777777" w:rsidR="00087E8C" w:rsidRDefault="00087E8C" w:rsidP="00EF1939">
      <w:pPr>
        <w:rPr>
          <w:sz w:val="32"/>
          <w:szCs w:val="32"/>
        </w:rPr>
      </w:pPr>
    </w:p>
    <w:p w14:paraId="115B82FE" w14:textId="77777777" w:rsidR="00087E8C" w:rsidRDefault="00087E8C" w:rsidP="00EF1939">
      <w:pPr>
        <w:rPr>
          <w:sz w:val="32"/>
          <w:szCs w:val="32"/>
        </w:rPr>
      </w:pPr>
    </w:p>
    <w:p w14:paraId="350BCD27" w14:textId="77777777" w:rsidR="00087E8C" w:rsidRDefault="00087E8C" w:rsidP="00EF1939">
      <w:pPr>
        <w:rPr>
          <w:sz w:val="32"/>
          <w:szCs w:val="32"/>
        </w:rPr>
      </w:pPr>
    </w:p>
    <w:p w14:paraId="2A45269B" w14:textId="77777777" w:rsidR="00087E8C" w:rsidRDefault="00087E8C" w:rsidP="00EF1939">
      <w:pPr>
        <w:rPr>
          <w:sz w:val="32"/>
          <w:szCs w:val="32"/>
        </w:rPr>
      </w:pPr>
    </w:p>
    <w:p w14:paraId="4904092A" w14:textId="32B073A8" w:rsidR="00EF1939" w:rsidRPr="00087E8C" w:rsidRDefault="00087E8C" w:rsidP="589BD65F">
      <w:pPr>
        <w:jc w:val="center"/>
        <w:rPr>
          <w:sz w:val="32"/>
          <w:szCs w:val="32"/>
        </w:rPr>
      </w:pPr>
      <w:r w:rsidRPr="589BD65F">
        <w:rPr>
          <w:sz w:val="32"/>
          <w:szCs w:val="32"/>
        </w:rPr>
        <w:lastRenderedPageBreak/>
        <w:t>4.1.3</w:t>
      </w:r>
      <w:r w:rsidR="32654146" w:rsidRPr="589BD65F">
        <w:rPr>
          <w:sz w:val="32"/>
          <w:szCs w:val="32"/>
        </w:rPr>
        <w:t xml:space="preserve"> </w:t>
      </w:r>
      <w:r w:rsidR="00EF1939" w:rsidRPr="589BD65F">
        <w:rPr>
          <w:sz w:val="32"/>
          <w:szCs w:val="32"/>
        </w:rPr>
        <w:t>Configuración como caché DNS</w:t>
      </w:r>
      <w:bookmarkEnd w:id="4"/>
    </w:p>
    <w:p w14:paraId="3AE078DC" w14:textId="1A5943D7" w:rsidR="00EF1939" w:rsidRPr="00EF1939" w:rsidRDefault="00EF1939" w:rsidP="00EF1939">
      <w:r w:rsidRPr="00EF1939">
        <w:t>La configuración del servidor como cach</w:t>
      </w:r>
      <w:r w:rsidR="00087E8C">
        <w:t>é</w:t>
      </w:r>
      <w:r w:rsidRPr="00EF1939">
        <w:t xml:space="preserve"> nos ayuda a realizar las consultas m</w:t>
      </w:r>
      <w:r w:rsidR="00087E8C">
        <w:t>á</w:t>
      </w:r>
      <w:r w:rsidRPr="00EF1939">
        <w:t>s rápido, ya que la primera consulta s</w:t>
      </w:r>
      <w:r w:rsidR="00087E8C">
        <w:t>í</w:t>
      </w:r>
      <w:r w:rsidRPr="00EF1939">
        <w:t xml:space="preserve"> tiene que resolverla hacia arriba, pero si tenemos habilitado el cach</w:t>
      </w:r>
      <w:r w:rsidR="00087E8C">
        <w:t xml:space="preserve">é </w:t>
      </w:r>
      <w:r w:rsidRPr="00EF1939">
        <w:t>dns el servidor se encargara de resolver la consulta</w:t>
      </w:r>
      <w:r w:rsidR="00087E8C">
        <w:t>,</w:t>
      </w:r>
      <w:r w:rsidRPr="00EF1939">
        <w:t xml:space="preserve"> sin tener que relanzarla hacia arriba.</w:t>
      </w:r>
    </w:p>
    <w:p w14:paraId="50895947" w14:textId="77777777" w:rsidR="00EF1939" w:rsidRPr="00EF1939" w:rsidRDefault="00EF1939" w:rsidP="00EF1939">
      <w:r>
        <w:rPr>
          <w:noProof/>
        </w:rPr>
        <w:drawing>
          <wp:inline distT="0" distB="0" distL="0" distR="0" wp14:anchorId="311C94B0" wp14:editId="675FDD49">
            <wp:extent cx="5400040" cy="2813685"/>
            <wp:effectExtent l="0" t="0" r="0" b="5715"/>
            <wp:docPr id="2129924490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CBF7" w14:textId="42A6A63F" w:rsidR="00EF1939" w:rsidRPr="00EF1939" w:rsidRDefault="00087E8C" w:rsidP="00EF1939">
      <w:r>
        <w:t>É</w:t>
      </w:r>
      <w:r w:rsidR="00EF1939" w:rsidRPr="00EF1939">
        <w:t>sta es la configuración del servicio dns debemos tener cuidado con los puntos</w:t>
      </w:r>
      <w:r>
        <w:t xml:space="preserve">, </w:t>
      </w:r>
      <w:r w:rsidR="00EF1939" w:rsidRPr="00EF1939">
        <w:t>comas</w:t>
      </w:r>
      <w:r>
        <w:t>,</w:t>
      </w:r>
      <w:r w:rsidR="00EF1939" w:rsidRPr="00EF1939">
        <w:t xml:space="preserve"> con las direcciones </w:t>
      </w:r>
      <w:proofErr w:type="spellStart"/>
      <w:r w:rsidR="00EF1939" w:rsidRPr="00EF1939">
        <w:t>IP´s</w:t>
      </w:r>
      <w:proofErr w:type="spellEnd"/>
      <w:r w:rsidR="00EF1939" w:rsidRPr="00EF1939">
        <w:t xml:space="preserve"> y de red de los equipos.</w:t>
      </w:r>
    </w:p>
    <w:p w14:paraId="77C78E08" w14:textId="4A0DCCBF" w:rsidR="00EF1939" w:rsidRDefault="00EF1939" w:rsidP="00EF1939">
      <w:r w:rsidRPr="00EF1939">
        <w:t>Reiniciamos el servicio y ahora vamos a comprobar si funciona</w:t>
      </w:r>
      <w:r w:rsidR="00087E8C">
        <w:t>:</w:t>
      </w:r>
    </w:p>
    <w:p w14:paraId="290C4990" w14:textId="77777777" w:rsidR="00107C8B" w:rsidRPr="00EF1939" w:rsidRDefault="00107C8B" w:rsidP="00107C8B">
      <w:r w:rsidRPr="00EF1939">
        <w:t>Lo primero será poner nuestro servidor como dns.</w:t>
      </w:r>
    </w:p>
    <w:p w14:paraId="0E7491DB" w14:textId="77777777" w:rsidR="00107C8B" w:rsidRPr="00EF1939" w:rsidRDefault="00107C8B" w:rsidP="00EF1939"/>
    <w:p w14:paraId="3DA0B7CD" w14:textId="77777777" w:rsidR="00EF1939" w:rsidRPr="00EF1939" w:rsidRDefault="00EF1939" w:rsidP="00EF1939">
      <w:r>
        <w:rPr>
          <w:noProof/>
        </w:rPr>
        <w:drawing>
          <wp:inline distT="0" distB="0" distL="0" distR="0" wp14:anchorId="5E32FCDF" wp14:editId="1836DE85">
            <wp:extent cx="5400040" cy="739140"/>
            <wp:effectExtent l="0" t="0" r="0" b="3810"/>
            <wp:docPr id="212808526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F3F5" w14:textId="77777777" w:rsidR="00107C8B" w:rsidRPr="00EF1939" w:rsidRDefault="00107C8B" w:rsidP="00107C8B"/>
    <w:p w14:paraId="67039079" w14:textId="77777777" w:rsidR="00107C8B" w:rsidRDefault="00107C8B" w:rsidP="00107C8B"/>
    <w:p w14:paraId="02C1EEAB" w14:textId="77777777" w:rsidR="00107C8B" w:rsidRDefault="00107C8B" w:rsidP="00107C8B"/>
    <w:p w14:paraId="0E900476" w14:textId="77777777" w:rsidR="00107C8B" w:rsidRDefault="00107C8B" w:rsidP="00107C8B"/>
    <w:p w14:paraId="37A52966" w14:textId="77777777" w:rsidR="00107C8B" w:rsidRDefault="00107C8B" w:rsidP="00107C8B"/>
    <w:p w14:paraId="55970E32" w14:textId="77777777" w:rsidR="00107C8B" w:rsidRDefault="00107C8B" w:rsidP="00107C8B"/>
    <w:p w14:paraId="208AF862" w14:textId="77777777" w:rsidR="00107C8B" w:rsidRDefault="00107C8B" w:rsidP="00107C8B"/>
    <w:p w14:paraId="36421966" w14:textId="77777777" w:rsidR="00107C8B" w:rsidRDefault="00107C8B" w:rsidP="00107C8B"/>
    <w:p w14:paraId="2EAB9F6B" w14:textId="77777777" w:rsidR="00107C8B" w:rsidRDefault="00107C8B" w:rsidP="00107C8B"/>
    <w:p w14:paraId="342D78A4" w14:textId="77777777" w:rsidR="00107C8B" w:rsidRDefault="00107C8B" w:rsidP="00107C8B"/>
    <w:p w14:paraId="4A52F0E9" w14:textId="5EFB6BF2" w:rsidR="00107C8B" w:rsidRDefault="00107C8B" w:rsidP="00107C8B">
      <w:r w:rsidRPr="00EF1939">
        <w:lastRenderedPageBreak/>
        <w:t xml:space="preserve">Vemos que el tiempo de consulta es de 2693 milisegundos </w:t>
      </w:r>
    </w:p>
    <w:p w14:paraId="03E6931E" w14:textId="15A7BD22" w:rsidR="00EF1939" w:rsidRDefault="00EF1939" w:rsidP="00087E8C">
      <w:pPr>
        <w:jc w:val="center"/>
      </w:pPr>
      <w:r>
        <w:rPr>
          <w:noProof/>
        </w:rPr>
        <w:drawing>
          <wp:inline distT="0" distB="0" distL="0" distR="0" wp14:anchorId="78501F8B" wp14:editId="179C8E05">
            <wp:extent cx="3238500" cy="2907567"/>
            <wp:effectExtent l="0" t="0" r="0" b="7620"/>
            <wp:docPr id="954926505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C80" w14:textId="77777777" w:rsidR="00107C8B" w:rsidRDefault="00107C8B" w:rsidP="00107C8B"/>
    <w:p w14:paraId="70B401DC" w14:textId="6D113C11" w:rsidR="00107C8B" w:rsidRDefault="00107C8B" w:rsidP="00107C8B">
      <w:r w:rsidRPr="00EF1939">
        <w:t>Mientras que la segunda consulta es de 3 milisegundos.</w:t>
      </w:r>
    </w:p>
    <w:p w14:paraId="77E06C51" w14:textId="77777777" w:rsidR="00EF1939" w:rsidRPr="00EF1939" w:rsidRDefault="00EF1939" w:rsidP="00EF1939">
      <w:r>
        <w:rPr>
          <w:noProof/>
        </w:rPr>
        <w:drawing>
          <wp:inline distT="0" distB="0" distL="0" distR="0" wp14:anchorId="3A44E4BE" wp14:editId="02211613">
            <wp:extent cx="5400040" cy="605790"/>
            <wp:effectExtent l="0" t="0" r="0" b="3810"/>
            <wp:docPr id="38014716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861" w14:textId="6E690DC2" w:rsidR="00EF1939" w:rsidRDefault="00EF1939" w:rsidP="00EF1939">
      <w:r w:rsidRPr="00EF1939">
        <w:t>Para esto nos sirve el dns cach</w:t>
      </w:r>
      <w:r w:rsidR="00107C8B">
        <w:t>é,</w:t>
      </w:r>
      <w:r w:rsidRPr="00EF1939">
        <w:t xml:space="preserve"> para aligerar el tr</w:t>
      </w:r>
      <w:r w:rsidR="00107C8B">
        <w:t>á</w:t>
      </w:r>
      <w:r w:rsidRPr="00EF1939">
        <w:t>fico de la red si se consulta</w:t>
      </w:r>
      <w:r w:rsidR="00107C8B">
        <w:t>n</w:t>
      </w:r>
      <w:r w:rsidRPr="00EF1939">
        <w:t xml:space="preserve"> p</w:t>
      </w:r>
      <w:r w:rsidR="00107C8B">
        <w:t>á</w:t>
      </w:r>
      <w:r w:rsidRPr="00EF1939">
        <w:t>ginas ya consultadas.</w:t>
      </w:r>
    </w:p>
    <w:p w14:paraId="4F41CC6D" w14:textId="2A4C62AB" w:rsidR="00107C8B" w:rsidRDefault="00107C8B" w:rsidP="00EF1939"/>
    <w:p w14:paraId="4F71F145" w14:textId="77777777" w:rsidR="00107C8B" w:rsidRPr="00EF1939" w:rsidRDefault="00107C8B" w:rsidP="00EF1939"/>
    <w:p w14:paraId="550E2769" w14:textId="3F21CB25" w:rsidR="00EF1939" w:rsidRPr="00087E8C" w:rsidRDefault="00E16A74" w:rsidP="589BD65F">
      <w:pPr>
        <w:jc w:val="center"/>
        <w:rPr>
          <w:sz w:val="32"/>
          <w:szCs w:val="32"/>
        </w:rPr>
      </w:pPr>
      <w:bookmarkStart w:id="5" w:name="_Toc39662580"/>
      <w:r w:rsidRPr="589BD65F">
        <w:rPr>
          <w:sz w:val="32"/>
          <w:szCs w:val="32"/>
        </w:rPr>
        <w:t xml:space="preserve">4.1.4 </w:t>
      </w:r>
      <w:r w:rsidR="00EF1939" w:rsidRPr="589BD65F">
        <w:rPr>
          <w:sz w:val="32"/>
          <w:szCs w:val="32"/>
        </w:rPr>
        <w:t>Configuración como DNS maestro</w:t>
      </w:r>
      <w:bookmarkEnd w:id="5"/>
    </w:p>
    <w:p w14:paraId="1B0ACD80" w14:textId="77777777" w:rsidR="00EF1939" w:rsidRPr="00EF1939" w:rsidRDefault="00EF1939" w:rsidP="00EF1939"/>
    <w:p w14:paraId="087A5FA0" w14:textId="675CAF14" w:rsidR="00EF1939" w:rsidRPr="00EF1939" w:rsidRDefault="00EF1939" w:rsidP="00EF1939">
      <w:r w:rsidRPr="00EF1939">
        <w:t>Para configurar nuestro dns maestro lo primero que debemos hacer es crear una ruta, ya que estos ficheros siempre se guardan en una misma ruta que es la siguiente</w:t>
      </w:r>
      <w:r w:rsidR="00820C76">
        <w:t>:</w:t>
      </w:r>
    </w:p>
    <w:p w14:paraId="70BED0F1" w14:textId="77777777" w:rsidR="00820C76" w:rsidRDefault="00EF1939" w:rsidP="00EF1939">
      <w:r w:rsidRPr="00EF1939">
        <w:t>/</w:t>
      </w:r>
      <w:proofErr w:type="spellStart"/>
      <w:r w:rsidRPr="00EF1939">
        <w:t>var</w:t>
      </w:r>
      <w:proofErr w:type="spellEnd"/>
      <w:r w:rsidRPr="00EF1939">
        <w:t>/</w:t>
      </w:r>
      <w:proofErr w:type="spellStart"/>
      <w:r w:rsidRPr="00EF1939">
        <w:t>lib</w:t>
      </w:r>
      <w:proofErr w:type="spellEnd"/>
      <w:r w:rsidRPr="00EF1939">
        <w:t>/</w:t>
      </w:r>
      <w:proofErr w:type="spellStart"/>
      <w:r w:rsidRPr="00EF1939">
        <w:t>bind</w:t>
      </w:r>
      <w:proofErr w:type="spellEnd"/>
      <w:r w:rsidRPr="00EF1939">
        <w:t xml:space="preserve">/master o </w:t>
      </w:r>
      <w:proofErr w:type="spellStart"/>
      <w:r w:rsidRPr="00EF1939">
        <w:t>slaves</w:t>
      </w:r>
      <w:proofErr w:type="spellEnd"/>
    </w:p>
    <w:p w14:paraId="4359CCEA" w14:textId="50FEE23D" w:rsidR="00820C76" w:rsidRDefault="00820C76" w:rsidP="00EF1939">
      <w:r>
        <w:t>S</w:t>
      </w:r>
      <w:r w:rsidR="00EF1939" w:rsidRPr="00EF1939">
        <w:t>egún sea el servidor maestro o esclavo</w:t>
      </w:r>
      <w:r>
        <w:t>.</w:t>
      </w:r>
      <w:r w:rsidR="00EF1939" w:rsidRPr="00EF1939">
        <w:t xml:space="preserve"> </w:t>
      </w:r>
    </w:p>
    <w:p w14:paraId="59B33279" w14:textId="052B07C2" w:rsidR="00EF1939" w:rsidRPr="00EF1939" w:rsidRDefault="00820C76" w:rsidP="00EF1939">
      <w:r>
        <w:t>P</w:t>
      </w:r>
      <w:r w:rsidR="00EF1939" w:rsidRPr="00EF1939">
        <w:t>ara ello</w:t>
      </w:r>
      <w:r>
        <w:t>,</w:t>
      </w:r>
      <w:r w:rsidR="00EF1939" w:rsidRPr="00EF1939">
        <w:t xml:space="preserve"> creamos la carpeta master o </w:t>
      </w:r>
      <w:proofErr w:type="spellStart"/>
      <w:r w:rsidR="00EF1939" w:rsidRPr="00EF1939">
        <w:t>slaves</w:t>
      </w:r>
      <w:proofErr w:type="spellEnd"/>
      <w:r w:rsidR="00EF1939" w:rsidRPr="00EF1939">
        <w:t xml:space="preserve"> en la ruta</w:t>
      </w:r>
      <w:r>
        <w:t>:</w:t>
      </w:r>
    </w:p>
    <w:p w14:paraId="4AA43262" w14:textId="77777777" w:rsidR="00EF1939" w:rsidRPr="00EF1939" w:rsidRDefault="00EF1939" w:rsidP="00EF1939">
      <w:r>
        <w:rPr>
          <w:noProof/>
        </w:rPr>
        <w:drawing>
          <wp:inline distT="0" distB="0" distL="0" distR="0" wp14:anchorId="54CD5230" wp14:editId="7E2C278E">
            <wp:extent cx="5400040" cy="173990"/>
            <wp:effectExtent l="0" t="0" r="0" b="0"/>
            <wp:docPr id="1050366851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DAFA" w14:textId="77777777" w:rsidR="00820C76" w:rsidRDefault="00820C76" w:rsidP="00EF1939"/>
    <w:p w14:paraId="23B972C8" w14:textId="77777777" w:rsidR="00820C76" w:rsidRDefault="00820C76" w:rsidP="00EF1939"/>
    <w:p w14:paraId="575F942A" w14:textId="77777777" w:rsidR="00820C76" w:rsidRDefault="00820C76" w:rsidP="00EF1939"/>
    <w:p w14:paraId="665B8AEF" w14:textId="1C75342E" w:rsidR="002A682B" w:rsidRDefault="00EF1939" w:rsidP="00EF1939">
      <w:r w:rsidRPr="00EF1939">
        <w:lastRenderedPageBreak/>
        <w:t>Ahora vamos a definir nuestra zona</w:t>
      </w:r>
      <w:r w:rsidR="002A682B">
        <w:t>.</w:t>
      </w:r>
    </w:p>
    <w:p w14:paraId="182DBF0F" w14:textId="3C1939A6" w:rsidR="00EF1939" w:rsidRPr="00EF1939" w:rsidRDefault="002A682B" w:rsidP="00EF1939">
      <w:r>
        <w:t xml:space="preserve">Con tal fin, </w:t>
      </w:r>
      <w:r w:rsidR="00EF1939" w:rsidRPr="00EF1939">
        <w:t>vamos a realizar la siguiente modificación del fichero que se encuentra /</w:t>
      </w:r>
      <w:proofErr w:type="spellStart"/>
      <w:r w:rsidR="00EF1939" w:rsidRPr="00EF1939">
        <w:t>etc</w:t>
      </w:r>
      <w:proofErr w:type="spellEnd"/>
      <w:r w:rsidR="00EF1939" w:rsidRPr="00EF1939">
        <w:t>/</w:t>
      </w:r>
      <w:proofErr w:type="spellStart"/>
      <w:r w:rsidR="00EF1939" w:rsidRPr="00EF1939">
        <w:t>bind</w:t>
      </w:r>
      <w:proofErr w:type="spellEnd"/>
      <w:r w:rsidR="00EF1939" w:rsidRPr="00EF1939">
        <w:t>/</w:t>
      </w:r>
      <w:proofErr w:type="spellStart"/>
      <w:r w:rsidR="00EF1939" w:rsidRPr="00EF1939">
        <w:t>named.conf.default-zones</w:t>
      </w:r>
      <w:proofErr w:type="spellEnd"/>
    </w:p>
    <w:p w14:paraId="2E0753AE" w14:textId="77777777" w:rsidR="00EF1939" w:rsidRPr="00EF1939" w:rsidRDefault="00EF1939" w:rsidP="00EF1939">
      <w:r>
        <w:rPr>
          <w:noProof/>
        </w:rPr>
        <w:drawing>
          <wp:inline distT="0" distB="0" distL="0" distR="0" wp14:anchorId="44FA3601" wp14:editId="5224BC82">
            <wp:extent cx="5400040" cy="2409825"/>
            <wp:effectExtent l="0" t="0" r="0" b="9525"/>
            <wp:docPr id="686280096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FAA6" w14:textId="77777777" w:rsidR="00EF1939" w:rsidRPr="00EF1939" w:rsidRDefault="00EF1939" w:rsidP="00EF1939"/>
    <w:p w14:paraId="65AA5CB1" w14:textId="77777777" w:rsidR="00820C76" w:rsidRDefault="00EF1939" w:rsidP="00EF1939">
      <w:r w:rsidRPr="00EF1939">
        <w:t>Con esto definimos las dos zonas</w:t>
      </w:r>
      <w:r w:rsidR="00820C76">
        <w:t>:</w:t>
      </w:r>
      <w:r w:rsidRPr="00EF1939">
        <w:t xml:space="preserve"> la zona de búsqueda directa y la zona de búsqueda </w:t>
      </w:r>
      <w:proofErr w:type="gramStart"/>
      <w:r w:rsidRPr="00EF1939">
        <w:t>inversa(</w:t>
      </w:r>
      <w:proofErr w:type="gramEnd"/>
      <w:r w:rsidRPr="00EF1939">
        <w:t xml:space="preserve">para resoluciones de </w:t>
      </w:r>
      <w:proofErr w:type="spellStart"/>
      <w:r w:rsidR="00820C76">
        <w:t>IP´</w:t>
      </w:r>
      <w:r w:rsidRPr="00EF1939">
        <w:t>s</w:t>
      </w:r>
      <w:proofErr w:type="spellEnd"/>
      <w:r w:rsidRPr="00EF1939">
        <w:t>)</w:t>
      </w:r>
      <w:r w:rsidR="00820C76">
        <w:t>.</w:t>
      </w:r>
    </w:p>
    <w:p w14:paraId="0C3A9D5C" w14:textId="77777777" w:rsidR="00820C76" w:rsidRDefault="00820C76" w:rsidP="00EF1939">
      <w:r>
        <w:t>U</w:t>
      </w:r>
      <w:r w:rsidR="00EF1939" w:rsidRPr="00EF1939">
        <w:t xml:space="preserve">na vez cerrado y guardado nuestro </w:t>
      </w:r>
      <w:proofErr w:type="gramStart"/>
      <w:r w:rsidR="00EF1939" w:rsidRPr="00EF1939">
        <w:t xml:space="preserve">fichero </w:t>
      </w:r>
      <w:r>
        <w:t>,</w:t>
      </w:r>
      <w:proofErr w:type="gramEnd"/>
      <w:r>
        <w:t xml:space="preserve"> </w:t>
      </w:r>
      <w:r w:rsidR="00EF1939" w:rsidRPr="00EF1939">
        <w:t>vamos a comprobar si existe algún error</w:t>
      </w:r>
      <w:r>
        <w:t>.</w:t>
      </w:r>
    </w:p>
    <w:p w14:paraId="3499943D" w14:textId="3C76CCC2" w:rsidR="00EF1939" w:rsidRPr="00EF1939" w:rsidRDefault="00820C76" w:rsidP="00EF1939">
      <w:r>
        <w:t>P</w:t>
      </w:r>
      <w:r w:rsidR="00EF1939" w:rsidRPr="00EF1939">
        <w:t>ara ello introducimos el siguiente comando</w:t>
      </w:r>
      <w:r>
        <w:t>:</w:t>
      </w:r>
    </w:p>
    <w:p w14:paraId="02D8AB26" w14:textId="77777777" w:rsidR="00EF1939" w:rsidRPr="00EF1939" w:rsidRDefault="00EF1939" w:rsidP="00EF1939">
      <w:r>
        <w:rPr>
          <w:noProof/>
        </w:rPr>
        <w:drawing>
          <wp:inline distT="0" distB="0" distL="0" distR="0" wp14:anchorId="0B114C31" wp14:editId="35D5242E">
            <wp:extent cx="5400040" cy="607060"/>
            <wp:effectExtent l="0" t="0" r="0" b="2540"/>
            <wp:docPr id="2058310821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931E" w14:textId="77777777" w:rsidR="00EF1939" w:rsidRPr="00EF1939" w:rsidRDefault="00EF1939" w:rsidP="00EF1939">
      <w:r w:rsidRPr="00EF1939">
        <w:t>Si hubiera algún error nos daría la información.</w:t>
      </w:r>
    </w:p>
    <w:p w14:paraId="755AB639" w14:textId="77777777" w:rsidR="00EF1939" w:rsidRPr="00EF1939" w:rsidRDefault="00EF1939" w:rsidP="00EF1939"/>
    <w:p w14:paraId="340D8EC3" w14:textId="0D383F6B" w:rsidR="00EF1939" w:rsidRPr="00EF1939" w:rsidRDefault="00EF1939" w:rsidP="00EF1939">
      <w:r w:rsidRPr="00EF1939">
        <w:t xml:space="preserve">Ahora debemos crear los ficheros que serán las “bases de </w:t>
      </w:r>
      <w:proofErr w:type="gramStart"/>
      <w:r w:rsidRPr="00EF1939">
        <w:t>datos ”de</w:t>
      </w:r>
      <w:proofErr w:type="gramEnd"/>
      <w:r w:rsidRPr="00EF1939">
        <w:t xml:space="preserve"> los distintos equipos que tendremos en nuestra red.</w:t>
      </w:r>
    </w:p>
    <w:p w14:paraId="7004EAC2" w14:textId="77777777" w:rsidR="008D0858" w:rsidRDefault="008D0858" w:rsidP="00EF1939"/>
    <w:p w14:paraId="5E1BBE09" w14:textId="77777777" w:rsidR="008D0858" w:rsidRDefault="008D0858" w:rsidP="00EF1939"/>
    <w:p w14:paraId="2CA5CFAA" w14:textId="77777777" w:rsidR="008D0858" w:rsidRDefault="008D0858" w:rsidP="00EF1939"/>
    <w:p w14:paraId="0DB8778C" w14:textId="77777777" w:rsidR="008D0858" w:rsidRDefault="008D0858" w:rsidP="00EF1939"/>
    <w:p w14:paraId="3586D228" w14:textId="77777777" w:rsidR="008D0858" w:rsidRDefault="008D0858" w:rsidP="00EF1939"/>
    <w:p w14:paraId="784D862F" w14:textId="77777777" w:rsidR="008D0858" w:rsidRDefault="008D0858" w:rsidP="00EF1939"/>
    <w:p w14:paraId="1549707E" w14:textId="77777777" w:rsidR="008D0858" w:rsidRDefault="008D0858" w:rsidP="00EF1939"/>
    <w:p w14:paraId="24AA528D" w14:textId="77777777" w:rsidR="008D0858" w:rsidRDefault="008D0858" w:rsidP="00EF1939"/>
    <w:p w14:paraId="072A919B" w14:textId="3D6D4985" w:rsidR="00EF1939" w:rsidRPr="00EF1939" w:rsidRDefault="00EF1939" w:rsidP="00EF1939">
      <w:r w:rsidRPr="00EF1939">
        <w:lastRenderedPageBreak/>
        <w:t xml:space="preserve">Para </w:t>
      </w:r>
      <w:r w:rsidR="00820C76">
        <w:t>conseguirlo,</w:t>
      </w:r>
      <w:r w:rsidRPr="00EF1939">
        <w:t xml:space="preserve"> vamos a copiar en la ruta creada anteriormente cualquier fichero que tenemos en el </w:t>
      </w:r>
      <w:proofErr w:type="gramStart"/>
      <w:r w:rsidRPr="00EF1939">
        <w:t>directorio  /</w:t>
      </w:r>
      <w:proofErr w:type="spellStart"/>
      <w:proofErr w:type="gramEnd"/>
      <w:r w:rsidRPr="00EF1939">
        <w:t>etc</w:t>
      </w:r>
      <w:proofErr w:type="spellEnd"/>
      <w:r w:rsidRPr="00EF1939">
        <w:t>/</w:t>
      </w:r>
      <w:proofErr w:type="spellStart"/>
      <w:r w:rsidRPr="00EF1939">
        <w:t>bind</w:t>
      </w:r>
      <w:proofErr w:type="spellEnd"/>
      <w:r w:rsidRPr="00EF1939">
        <w:t xml:space="preserve"> y realizaremos las siguientes modificaciones</w:t>
      </w:r>
      <w:r w:rsidR="00820C76">
        <w:t>:</w:t>
      </w:r>
    </w:p>
    <w:p w14:paraId="072094B8" w14:textId="77777777" w:rsidR="00EF1939" w:rsidRPr="00EF1939" w:rsidRDefault="00EF1939" w:rsidP="00EF1939">
      <w:r>
        <w:rPr>
          <w:noProof/>
        </w:rPr>
        <w:drawing>
          <wp:inline distT="0" distB="0" distL="0" distR="0" wp14:anchorId="170525B2" wp14:editId="3721481A">
            <wp:extent cx="5400040" cy="245110"/>
            <wp:effectExtent l="0" t="0" r="0" b="2540"/>
            <wp:docPr id="1151921348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0D2C" w14:textId="77777777" w:rsidR="00EF1939" w:rsidRPr="00EF1939" w:rsidRDefault="00EF1939" w:rsidP="00EF1939"/>
    <w:p w14:paraId="0563F88D" w14:textId="77777777" w:rsidR="00EF1939" w:rsidRPr="00EF1939" w:rsidRDefault="00EF1939" w:rsidP="00EF1939">
      <w:r>
        <w:rPr>
          <w:noProof/>
        </w:rPr>
        <w:drawing>
          <wp:inline distT="0" distB="0" distL="0" distR="0" wp14:anchorId="4F4DD1F5" wp14:editId="3C6E7319">
            <wp:extent cx="5400040" cy="2569845"/>
            <wp:effectExtent l="0" t="0" r="0" b="1905"/>
            <wp:docPr id="1191926001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D8A2" w14:textId="77777777" w:rsidR="008D0858" w:rsidRDefault="00EF1939" w:rsidP="00EF1939">
      <w:r w:rsidRPr="00EF1939">
        <w:t xml:space="preserve">Aquí estamos definiendo la zona albarregas.com en el que hemos puesto algunos de los servidores que teníamos montados y sus </w:t>
      </w:r>
      <w:r w:rsidR="00820C76">
        <w:t>I</w:t>
      </w:r>
      <w:r w:rsidR="008D0858">
        <w:t>p</w:t>
      </w:r>
      <w:r w:rsidRPr="00EF1939">
        <w:t>s</w:t>
      </w:r>
      <w:r w:rsidR="008D0858">
        <w:t>.</w:t>
      </w:r>
    </w:p>
    <w:p w14:paraId="6742E91A" w14:textId="703525B1" w:rsidR="00EF1939" w:rsidRPr="00EF1939" w:rsidRDefault="008D0858" w:rsidP="00EF1939">
      <w:r>
        <w:t xml:space="preserve"> D</w:t>
      </w:r>
      <w:r w:rsidR="00EF1939" w:rsidRPr="00EF1939">
        <w:t>ebemos</w:t>
      </w:r>
      <w:r>
        <w:t xml:space="preserve"> </w:t>
      </w:r>
      <w:r w:rsidR="00EF1939" w:rsidRPr="00EF1939">
        <w:t>prestar mucha atención a los puntos.</w:t>
      </w:r>
    </w:p>
    <w:p w14:paraId="0CF566E9" w14:textId="77777777" w:rsidR="00EF1939" w:rsidRPr="00EF1939" w:rsidRDefault="00EF1939" w:rsidP="00EF1939">
      <w:r>
        <w:rPr>
          <w:noProof/>
        </w:rPr>
        <w:drawing>
          <wp:inline distT="0" distB="0" distL="0" distR="0" wp14:anchorId="01950F5F" wp14:editId="68548063">
            <wp:extent cx="5400040" cy="2815590"/>
            <wp:effectExtent l="0" t="0" r="0" b="3810"/>
            <wp:docPr id="679023611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FA44" w14:textId="77777777" w:rsidR="008D0858" w:rsidRDefault="008D0858" w:rsidP="00EF1939"/>
    <w:p w14:paraId="590B7101" w14:textId="77777777" w:rsidR="008D0858" w:rsidRDefault="008D0858" w:rsidP="00EF1939"/>
    <w:p w14:paraId="0855F425" w14:textId="77777777" w:rsidR="008D0858" w:rsidRDefault="008D0858" w:rsidP="00EF1939"/>
    <w:p w14:paraId="31888FD9" w14:textId="77777777" w:rsidR="008D0858" w:rsidRDefault="008D0858" w:rsidP="00EF1939"/>
    <w:p w14:paraId="37277169" w14:textId="77777777" w:rsidR="008D0858" w:rsidRDefault="008D0858" w:rsidP="00EF1939"/>
    <w:p w14:paraId="3D79B1AA" w14:textId="6AA4F6EB" w:rsidR="00EF1939" w:rsidRPr="00EF1939" w:rsidRDefault="00EF1939" w:rsidP="00EF1939">
      <w:r w:rsidRPr="00EF1939">
        <w:lastRenderedPageBreak/>
        <w:t>Con esto configuramos tambi</w:t>
      </w:r>
      <w:r w:rsidR="008D0858">
        <w:t>é</w:t>
      </w:r>
      <w:r w:rsidRPr="00EF1939">
        <w:t>n la zona inversa</w:t>
      </w:r>
      <w:r w:rsidR="008D0858">
        <w:t>:</w:t>
      </w:r>
    </w:p>
    <w:p w14:paraId="00A1A95E" w14:textId="77777777" w:rsidR="00EF1939" w:rsidRPr="00EF1939" w:rsidRDefault="00EF1939" w:rsidP="008D0858">
      <w:pPr>
        <w:jc w:val="center"/>
      </w:pPr>
      <w:r>
        <w:rPr>
          <w:noProof/>
        </w:rPr>
        <w:drawing>
          <wp:inline distT="0" distB="0" distL="0" distR="0" wp14:anchorId="7040822F" wp14:editId="7F823A42">
            <wp:extent cx="2145030" cy="2480759"/>
            <wp:effectExtent l="0" t="0" r="7620" b="0"/>
            <wp:docPr id="1936253341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24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301F" w14:textId="55A19460" w:rsidR="00EF1939" w:rsidRPr="00EF1939" w:rsidRDefault="00EF1939" w:rsidP="00EF1939">
      <w:r w:rsidRPr="00EF1939">
        <w:t>Configuramos el cliente para realizar las pruebas y comprobamos</w:t>
      </w:r>
      <w:r w:rsidR="008D0858">
        <w:t>:</w:t>
      </w:r>
    </w:p>
    <w:p w14:paraId="5DA1FF36" w14:textId="77777777" w:rsidR="00EF1939" w:rsidRPr="00EF1939" w:rsidRDefault="00EF1939" w:rsidP="00EF1939">
      <w:r>
        <w:rPr>
          <w:noProof/>
        </w:rPr>
        <w:drawing>
          <wp:inline distT="0" distB="0" distL="0" distR="0" wp14:anchorId="26E19D2C" wp14:editId="3C45A208">
            <wp:extent cx="5400040" cy="1680845"/>
            <wp:effectExtent l="0" t="0" r="0" b="0"/>
            <wp:docPr id="251019322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99C7" w14:textId="77777777" w:rsidR="00EF1939" w:rsidRPr="00EF1939" w:rsidRDefault="00EF1939" w:rsidP="00EF1939"/>
    <w:p w14:paraId="6CC034FE" w14:textId="77777777" w:rsidR="00EF1939" w:rsidRPr="00EF1939" w:rsidRDefault="00EF1939" w:rsidP="00EF1939"/>
    <w:p w14:paraId="24BDDBFA" w14:textId="77777777" w:rsidR="00EF1939" w:rsidRPr="00EF1939" w:rsidRDefault="00EF1939" w:rsidP="00EF1939">
      <w:r>
        <w:rPr>
          <w:noProof/>
        </w:rPr>
        <w:drawing>
          <wp:inline distT="0" distB="0" distL="0" distR="0" wp14:anchorId="0BC86817" wp14:editId="0D722CA4">
            <wp:extent cx="5400040" cy="1637030"/>
            <wp:effectExtent l="0" t="0" r="0" b="1270"/>
            <wp:docPr id="44895574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C849" w14:textId="77777777" w:rsidR="00EF1939" w:rsidRPr="00EF1939" w:rsidRDefault="00EF1939" w:rsidP="00EF1939"/>
    <w:p w14:paraId="598C506A" w14:textId="77777777" w:rsidR="00EF1939" w:rsidRPr="00EF1939" w:rsidRDefault="00EF1939" w:rsidP="00EF1939"/>
    <w:p w14:paraId="76F5DFAD" w14:textId="77777777" w:rsidR="00EF1939" w:rsidRPr="00EF1939" w:rsidRDefault="00EF1939" w:rsidP="00EF1939"/>
    <w:p w14:paraId="5192E2A3" w14:textId="77777777" w:rsidR="00EF1939" w:rsidRPr="00EF1939" w:rsidRDefault="00EF1939" w:rsidP="00EF1939"/>
    <w:p w14:paraId="0B0D6B8C" w14:textId="77777777" w:rsidR="00EF1939" w:rsidRPr="00EF1939" w:rsidRDefault="00EF1939" w:rsidP="00EF1939"/>
    <w:p w14:paraId="1CE395A8" w14:textId="77777777" w:rsidR="00EF1939" w:rsidRPr="00EF1939" w:rsidRDefault="00EF1939" w:rsidP="00EF1939"/>
    <w:p w14:paraId="61F0FF8F" w14:textId="77777777" w:rsidR="00EF1939" w:rsidRPr="00EF1939" w:rsidRDefault="00EF1939" w:rsidP="00EF1939"/>
    <w:p w14:paraId="7588ED42" w14:textId="708D7272" w:rsidR="00EF1939" w:rsidRPr="008D0858" w:rsidRDefault="008D0858" w:rsidP="008D0858">
      <w:pPr>
        <w:jc w:val="center"/>
        <w:rPr>
          <w:sz w:val="32"/>
          <w:szCs w:val="32"/>
        </w:rPr>
      </w:pPr>
      <w:bookmarkStart w:id="6" w:name="_Toc39662581"/>
      <w:r>
        <w:rPr>
          <w:sz w:val="32"/>
          <w:szCs w:val="32"/>
        </w:rPr>
        <w:t xml:space="preserve">4.1.5 </w:t>
      </w:r>
      <w:r w:rsidR="00EF1939" w:rsidRPr="008D0858">
        <w:rPr>
          <w:sz w:val="32"/>
          <w:szCs w:val="32"/>
        </w:rPr>
        <w:t>Configuración como DNS esclavo</w:t>
      </w:r>
      <w:bookmarkEnd w:id="6"/>
    </w:p>
    <w:p w14:paraId="2102F4CA" w14:textId="145875A6" w:rsidR="00EF1939" w:rsidRPr="00EF1939" w:rsidRDefault="00EF1939" w:rsidP="00EF1939">
      <w:r>
        <w:t xml:space="preserve">Vamos a configurar otro servidor como </w:t>
      </w:r>
      <w:r w:rsidR="5CE169ED">
        <w:t>DNS</w:t>
      </w:r>
      <w:r>
        <w:t xml:space="preserve"> esclavo</w:t>
      </w:r>
      <w:r w:rsidR="533C1832">
        <w:t xml:space="preserve">. </w:t>
      </w:r>
      <w:r>
        <w:t xml:space="preserve"> </w:t>
      </w:r>
      <w:r w:rsidR="5AADE2FA">
        <w:t>Lo conseguiremos</w:t>
      </w:r>
      <w:r>
        <w:t xml:space="preserve"> </w:t>
      </w:r>
      <w:proofErr w:type="spellStart"/>
      <w:r>
        <w:t>realiza</w:t>
      </w:r>
      <w:r w:rsidR="421205A5">
        <w:t>ndl</w:t>
      </w:r>
      <w:proofErr w:type="spellEnd"/>
      <w:r>
        <w:t xml:space="preserve"> una clonación de la m</w:t>
      </w:r>
      <w:r w:rsidR="008D0858">
        <w:t>á</w:t>
      </w:r>
      <w:r>
        <w:t>quina virtual limpia.</w:t>
      </w:r>
    </w:p>
    <w:p w14:paraId="0975ADF2" w14:textId="111721BC" w:rsidR="00EF1939" w:rsidRPr="00EF1939" w:rsidRDefault="00EF1939" w:rsidP="00EF1939">
      <w:r w:rsidRPr="00EF1939">
        <w:t>Realizamos la instalación de bind9 como hemos aprendido en esta m</w:t>
      </w:r>
      <w:r w:rsidR="008D0858">
        <w:t>á</w:t>
      </w:r>
      <w:r w:rsidRPr="00EF1939">
        <w:t>quina</w:t>
      </w:r>
      <w:r w:rsidR="008D0858">
        <w:t>.</w:t>
      </w:r>
    </w:p>
    <w:p w14:paraId="029ED81D" w14:textId="3D12650D" w:rsidR="00EF1939" w:rsidRPr="00EF1939" w:rsidRDefault="00EF1939" w:rsidP="00EF1939">
      <w:r w:rsidRPr="00EF1939">
        <w:t>Una vez instalado el servicio</w:t>
      </w:r>
      <w:r w:rsidR="008D0858">
        <w:t>,</w:t>
      </w:r>
      <w:r w:rsidRPr="00EF1939">
        <w:t xml:space="preserve"> iremos a la configuración del fichero /</w:t>
      </w:r>
      <w:proofErr w:type="spellStart"/>
      <w:r w:rsidRPr="00EF1939">
        <w:t>etc</w:t>
      </w:r>
      <w:proofErr w:type="spellEnd"/>
      <w:r w:rsidRPr="00EF1939">
        <w:t>/</w:t>
      </w:r>
      <w:proofErr w:type="spellStart"/>
      <w:r w:rsidRPr="00EF1939">
        <w:t>bind</w:t>
      </w:r>
      <w:proofErr w:type="spellEnd"/>
      <w:r w:rsidRPr="00EF1939">
        <w:t>/</w:t>
      </w:r>
      <w:proofErr w:type="spellStart"/>
      <w:r w:rsidRPr="00EF1939">
        <w:t>named.conf.default-zones</w:t>
      </w:r>
      <w:proofErr w:type="spellEnd"/>
      <w:r w:rsidRPr="00EF1939">
        <w:t xml:space="preserve"> del servidor maestro e incluiremos las siguientes l</w:t>
      </w:r>
      <w:r w:rsidR="008D0858">
        <w:t>í</w:t>
      </w:r>
      <w:r w:rsidRPr="00EF1939">
        <w:t>neas</w:t>
      </w:r>
      <w:r w:rsidR="008D0858">
        <w:t>:</w:t>
      </w:r>
    </w:p>
    <w:p w14:paraId="22D570AE" w14:textId="77777777" w:rsidR="00EF1939" w:rsidRPr="00EF1939" w:rsidRDefault="00EF1939" w:rsidP="00EF1939">
      <w:r>
        <w:rPr>
          <w:noProof/>
        </w:rPr>
        <w:drawing>
          <wp:inline distT="0" distB="0" distL="0" distR="0" wp14:anchorId="24B4FE84" wp14:editId="07016B51">
            <wp:extent cx="5400040" cy="2806700"/>
            <wp:effectExtent l="0" t="0" r="0" b="0"/>
            <wp:docPr id="90641550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A21" w14:textId="5F684299" w:rsidR="00EF1939" w:rsidRPr="00EF1939" w:rsidRDefault="00EF1939" w:rsidP="00EF1939">
      <w:r w:rsidRPr="00EF1939">
        <w:t xml:space="preserve">Dejamos </w:t>
      </w:r>
      <w:r w:rsidR="008D0858">
        <w:t>e</w:t>
      </w:r>
      <w:r w:rsidRPr="00EF1939">
        <w:t>l maestro con estas l</w:t>
      </w:r>
      <w:r w:rsidR="008D0858">
        <w:t>í</w:t>
      </w:r>
      <w:r w:rsidRPr="00EF1939">
        <w:t xml:space="preserve">neas en las que estamos indicando el servidor que será el esclavo y que </w:t>
      </w:r>
      <w:proofErr w:type="spellStart"/>
      <w:r w:rsidRPr="00EF1939">
        <w:t>notif</w:t>
      </w:r>
      <w:r w:rsidR="008D0858">
        <w:t>y</w:t>
      </w:r>
      <w:proofErr w:type="spellEnd"/>
      <w:r w:rsidR="008D0858">
        <w:t xml:space="preserve"> </w:t>
      </w:r>
      <w:r w:rsidRPr="00EF1939">
        <w:t>al esclavo cuando se realice algún cambio en el fichero.</w:t>
      </w:r>
    </w:p>
    <w:p w14:paraId="3C35C971" w14:textId="3DCFBEE0" w:rsidR="00EF1939" w:rsidRPr="00EF1939" w:rsidRDefault="00EF1939" w:rsidP="00EF1939">
      <w:r w:rsidRPr="00EF1939">
        <w:t>Ahora iremos al fichero esclavo sin reiniciar el servidor primario</w:t>
      </w:r>
      <w:r w:rsidR="008D0858">
        <w:t>.</w:t>
      </w:r>
    </w:p>
    <w:p w14:paraId="767DCBCA" w14:textId="33A40775" w:rsidR="00EF1939" w:rsidRPr="00EF1939" w:rsidRDefault="36DFAC9F" w:rsidP="00EF1939">
      <w:r>
        <w:t>E</w:t>
      </w:r>
      <w:r w:rsidR="00EF1939">
        <w:t>n el servidor esclavo</w:t>
      </w:r>
      <w:r w:rsidR="7C97A7F4">
        <w:t>, lo primero</w:t>
      </w:r>
      <w:r w:rsidR="00EF1939">
        <w:t xml:space="preserve"> será crear la estructura de carpeta como hicimos anteriormente.</w:t>
      </w:r>
    </w:p>
    <w:p w14:paraId="52FFF91F" w14:textId="77777777" w:rsidR="00EF1939" w:rsidRPr="00EF1939" w:rsidRDefault="00EF1939" w:rsidP="00EF1939">
      <w:r>
        <w:rPr>
          <w:noProof/>
        </w:rPr>
        <w:drawing>
          <wp:inline distT="0" distB="0" distL="0" distR="0" wp14:anchorId="3E514DAA" wp14:editId="5777FDD1">
            <wp:extent cx="5400040" cy="408305"/>
            <wp:effectExtent l="0" t="0" r="0" b="0"/>
            <wp:docPr id="420078528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F41A" w14:textId="068A4F28" w:rsidR="00EF1939" w:rsidRPr="00EF1939" w:rsidRDefault="00EF1939" w:rsidP="00EF1939">
      <w:r>
        <w:lastRenderedPageBreak/>
        <w:t>Una vez</w:t>
      </w:r>
      <w:r w:rsidR="0E99CD63">
        <w:t xml:space="preserve"> creada</w:t>
      </w:r>
      <w:r>
        <w:t xml:space="preserve"> la carpeta</w:t>
      </w:r>
      <w:r w:rsidR="04F66877">
        <w:t xml:space="preserve">, </w:t>
      </w:r>
      <w:r>
        <w:t>vamos a modificar el fichero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named.conf.default-zones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EA3202C" wp14:editId="6A83C9BB">
            <wp:extent cx="5400040" cy="3092450"/>
            <wp:effectExtent l="0" t="0" r="0" b="0"/>
            <wp:docPr id="844940461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5B1D" w14:textId="4A005539" w:rsidR="00EF1939" w:rsidRPr="00EF1939" w:rsidRDefault="00EF1939" w:rsidP="00EF1939">
      <w:r>
        <w:t>Definimos las zonas como hicimos anteriormente y le indicamos cu</w:t>
      </w:r>
      <w:r w:rsidR="2513CE5B">
        <w:t>á</w:t>
      </w:r>
      <w:r>
        <w:t>l es el servidor maestro.</w:t>
      </w:r>
    </w:p>
    <w:p w14:paraId="2C55674A" w14:textId="303930F6" w:rsidR="00EF1939" w:rsidRPr="00EF1939" w:rsidRDefault="00EF1939" w:rsidP="00EF1939">
      <w:r>
        <w:t>Una vez realizada esa configuración reiniciamos los servidores, primero el servidor primario y luego el servidor esclavo</w:t>
      </w:r>
      <w:r w:rsidR="69B0768B">
        <w:t>.</w:t>
      </w:r>
    </w:p>
    <w:p w14:paraId="6368502E" w14:textId="3F365E8B" w:rsidR="00EF1939" w:rsidRPr="00EF1939" w:rsidRDefault="00EF1939" w:rsidP="00EF1939">
      <w:r>
        <w:t xml:space="preserve">Ahora vamos a comprobar que el servidor </w:t>
      </w:r>
      <w:proofErr w:type="spellStart"/>
      <w:r>
        <w:t>slaves</w:t>
      </w:r>
      <w:proofErr w:type="spellEnd"/>
      <w:r>
        <w:t xml:space="preserve"> ha recibido las </w:t>
      </w:r>
      <w:proofErr w:type="spellStart"/>
      <w:r>
        <w:t>bd</w:t>
      </w:r>
      <w:proofErr w:type="spellEnd"/>
      <w:r w:rsidR="03A6AE79">
        <w:t>.</w:t>
      </w:r>
    </w:p>
    <w:p w14:paraId="33D8EDCC" w14:textId="77777777" w:rsidR="00EF1939" w:rsidRPr="00EF1939" w:rsidRDefault="00EF1939" w:rsidP="00EF1939"/>
    <w:p w14:paraId="242772F8" w14:textId="77777777" w:rsidR="00EF1939" w:rsidRPr="00EF1939" w:rsidRDefault="00EF1939" w:rsidP="00EF1939">
      <w:r>
        <w:rPr>
          <w:noProof/>
        </w:rPr>
        <w:drawing>
          <wp:inline distT="0" distB="0" distL="0" distR="0" wp14:anchorId="1B5E5AE3" wp14:editId="7C3DFB65">
            <wp:extent cx="5400040" cy="1744980"/>
            <wp:effectExtent l="0" t="0" r="0" b="7620"/>
            <wp:docPr id="78061535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4EFD" w14:textId="77777777" w:rsidR="00EF1939" w:rsidRPr="00EF1939" w:rsidRDefault="00EF1939" w:rsidP="00EF1939">
      <w:r w:rsidRPr="00EF1939">
        <w:t xml:space="preserve">Como vemos en el </w:t>
      </w:r>
      <w:proofErr w:type="spellStart"/>
      <w:r w:rsidRPr="00EF1939">
        <w:t>syslog</w:t>
      </w:r>
      <w:proofErr w:type="spellEnd"/>
      <w:r w:rsidRPr="00EF1939">
        <w:t xml:space="preserve"> la transferencia se ha realizado.</w:t>
      </w:r>
    </w:p>
    <w:p w14:paraId="744D10E8" w14:textId="77777777" w:rsidR="00EF1939" w:rsidRPr="00EF1939" w:rsidRDefault="00EF1939" w:rsidP="00EF1939"/>
    <w:p w14:paraId="4B8E7BAF" w14:textId="77777777" w:rsidR="00EF1939" w:rsidRPr="00EF1939" w:rsidRDefault="00EF1939" w:rsidP="00EF1939"/>
    <w:p w14:paraId="342BB587" w14:textId="77777777" w:rsidR="00EF1939" w:rsidRPr="00EF1939" w:rsidRDefault="00EF1939" w:rsidP="00EF1939"/>
    <w:p w14:paraId="0BDFC46D" w14:textId="77777777" w:rsidR="00EF1939" w:rsidRPr="00EF1939" w:rsidRDefault="00EF1939" w:rsidP="00EF1939"/>
    <w:p w14:paraId="227F4EE9" w14:textId="77777777" w:rsidR="00EF1939" w:rsidRPr="00EF1939" w:rsidRDefault="00EF1939" w:rsidP="00EF1939"/>
    <w:p w14:paraId="0902F4CC" w14:textId="77777777" w:rsidR="00EF1939" w:rsidRPr="00EF1939" w:rsidRDefault="00EF1939" w:rsidP="00EF1939"/>
    <w:p w14:paraId="5175F9C5" w14:textId="2D43A449" w:rsidR="00EF1939" w:rsidRPr="008F369E" w:rsidRDefault="002C00FF" w:rsidP="002C00FF">
      <w:pPr>
        <w:jc w:val="center"/>
        <w:rPr>
          <w:sz w:val="32"/>
          <w:szCs w:val="32"/>
        </w:rPr>
      </w:pPr>
      <w:bookmarkStart w:id="7" w:name="_Toc39662582"/>
      <w:r>
        <w:rPr>
          <w:sz w:val="32"/>
          <w:szCs w:val="32"/>
        </w:rPr>
        <w:t xml:space="preserve">4.1.8 </w:t>
      </w:r>
      <w:r w:rsidR="00EF1939" w:rsidRPr="008F369E">
        <w:rPr>
          <w:sz w:val="32"/>
          <w:szCs w:val="32"/>
        </w:rPr>
        <w:t>Logs de actividad</w:t>
      </w:r>
      <w:bookmarkEnd w:id="7"/>
    </w:p>
    <w:p w14:paraId="35FBD53B" w14:textId="2DA09C5C" w:rsidR="00EF1939" w:rsidRPr="00EF1939" w:rsidRDefault="00EF1939" w:rsidP="00EF1939">
      <w:r>
        <w:lastRenderedPageBreak/>
        <w:t xml:space="preserve">Vamos a crear unos logs propios ya que como hemos visto los logs de </w:t>
      </w:r>
      <w:proofErr w:type="spellStart"/>
      <w:r>
        <w:t>bind</w:t>
      </w:r>
      <w:proofErr w:type="spellEnd"/>
      <w:r>
        <w:t xml:space="preserve"> se registran en </w:t>
      </w:r>
      <w:proofErr w:type="spellStart"/>
      <w:r>
        <w:t>syslog</w:t>
      </w:r>
      <w:proofErr w:type="spellEnd"/>
      <w:r>
        <w:t xml:space="preserve"> y es complicado buscar la información</w:t>
      </w:r>
      <w:r w:rsidR="0880D817">
        <w:t>.</w:t>
      </w:r>
    </w:p>
    <w:p w14:paraId="19300A08" w14:textId="2C4BE7BA" w:rsidR="00EF1939" w:rsidRPr="00EF1939" w:rsidRDefault="0880D817" w:rsidP="00EF1939">
      <w:r>
        <w:t>En primer lugar, d</w:t>
      </w:r>
      <w:r w:rsidR="00EF1939">
        <w:t xml:space="preserve">ebemos de modificar el siguiente </w:t>
      </w:r>
      <w:proofErr w:type="gramStart"/>
      <w:r w:rsidR="00EF1939">
        <w:t xml:space="preserve">fichero </w:t>
      </w:r>
      <w:r w:rsidR="3A61CAE5">
        <w:t>:</w:t>
      </w:r>
      <w:proofErr w:type="gramEnd"/>
    </w:p>
    <w:p w14:paraId="62FDA753" w14:textId="77777777" w:rsidR="00EF1939" w:rsidRPr="00EF1939" w:rsidRDefault="00EF1939" w:rsidP="00EF1939">
      <w:r w:rsidRPr="00EF1939">
        <w:t>/</w:t>
      </w:r>
      <w:proofErr w:type="spellStart"/>
      <w:r w:rsidRPr="00EF1939">
        <w:t>etc</w:t>
      </w:r>
      <w:proofErr w:type="spellEnd"/>
      <w:r w:rsidRPr="00EF1939">
        <w:t>/</w:t>
      </w:r>
      <w:proofErr w:type="spellStart"/>
      <w:r w:rsidRPr="00EF1939">
        <w:t>bind</w:t>
      </w:r>
      <w:proofErr w:type="spellEnd"/>
      <w:r w:rsidRPr="00EF1939">
        <w:t>/</w:t>
      </w:r>
      <w:proofErr w:type="spellStart"/>
      <w:r w:rsidRPr="00EF1939">
        <w:t>named.conf</w:t>
      </w:r>
      <w:proofErr w:type="spellEnd"/>
    </w:p>
    <w:p w14:paraId="380913DD" w14:textId="77777777" w:rsidR="00EF1939" w:rsidRPr="00EF1939" w:rsidRDefault="00EF1939" w:rsidP="00EF1939">
      <w:r>
        <w:rPr>
          <w:noProof/>
        </w:rPr>
        <w:drawing>
          <wp:inline distT="0" distB="0" distL="0" distR="0" wp14:anchorId="368C4C35" wp14:editId="5DEC81B9">
            <wp:extent cx="5400040" cy="3076575"/>
            <wp:effectExtent l="0" t="0" r="0" b="9525"/>
            <wp:docPr id="439975089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A1E8" w14:textId="46614643" w:rsidR="00EF1939" w:rsidRPr="00EF1939" w:rsidRDefault="00EF1939" w:rsidP="00EF1939">
      <w:r>
        <w:t>Configuramos los logs de est</w:t>
      </w:r>
      <w:r w:rsidR="23F143B5">
        <w:t>e modo</w:t>
      </w:r>
      <w:r>
        <w:t xml:space="preserve"> y reiniciamos el servidor con esto</w:t>
      </w:r>
      <w:r w:rsidR="46425B70">
        <w:t>.</w:t>
      </w:r>
    </w:p>
    <w:p w14:paraId="4F4BD0AA" w14:textId="1A417264" w:rsidR="00EF1939" w:rsidRPr="00EF1939" w:rsidRDefault="46425B70" w:rsidP="00EF1939">
      <w:r>
        <w:t>Y</w:t>
      </w:r>
      <w:r w:rsidR="00EF1939">
        <w:t>a tendríamos configurado</w:t>
      </w:r>
      <w:r w:rsidR="2AC8B89C">
        <w:t>s</w:t>
      </w:r>
      <w:r w:rsidR="00EF1939">
        <w:t xml:space="preserve"> los logs.</w:t>
      </w:r>
    </w:p>
    <w:p w14:paraId="2A90D942" w14:textId="77777777" w:rsidR="00EF1939" w:rsidRPr="00EF1939" w:rsidRDefault="00EF1939" w:rsidP="00EF1939"/>
    <w:p w14:paraId="11EB881B" w14:textId="77777777" w:rsidR="00EF1939" w:rsidRPr="00EF1939" w:rsidRDefault="00EF1939" w:rsidP="00EF1939"/>
    <w:p w14:paraId="3FF8CFFE" w14:textId="77777777" w:rsidR="00715376" w:rsidRDefault="00715376"/>
    <w:sectPr w:rsidR="00715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B63FC"/>
    <w:multiLevelType w:val="hybridMultilevel"/>
    <w:tmpl w:val="81A8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D7"/>
    <w:rsid w:val="00087E8C"/>
    <w:rsid w:val="00107C8B"/>
    <w:rsid w:val="002A682B"/>
    <w:rsid w:val="002C00FF"/>
    <w:rsid w:val="004F67D7"/>
    <w:rsid w:val="005053A3"/>
    <w:rsid w:val="00715376"/>
    <w:rsid w:val="00820C76"/>
    <w:rsid w:val="008D0858"/>
    <w:rsid w:val="008F369E"/>
    <w:rsid w:val="00E16A74"/>
    <w:rsid w:val="00EF1939"/>
    <w:rsid w:val="035962D3"/>
    <w:rsid w:val="03A6AE79"/>
    <w:rsid w:val="03EF2EB3"/>
    <w:rsid w:val="04F66877"/>
    <w:rsid w:val="0880D817"/>
    <w:rsid w:val="0E99CD63"/>
    <w:rsid w:val="0EBAF3D9"/>
    <w:rsid w:val="18CF20DA"/>
    <w:rsid w:val="23F143B5"/>
    <w:rsid w:val="2513CE5B"/>
    <w:rsid w:val="2AC8B89C"/>
    <w:rsid w:val="32654146"/>
    <w:rsid w:val="36DFAC9F"/>
    <w:rsid w:val="3A61CAE5"/>
    <w:rsid w:val="4177D1B7"/>
    <w:rsid w:val="421205A5"/>
    <w:rsid w:val="46425B70"/>
    <w:rsid w:val="4DD7B8BB"/>
    <w:rsid w:val="4F4AEE0F"/>
    <w:rsid w:val="533C1832"/>
    <w:rsid w:val="589BD65F"/>
    <w:rsid w:val="5AADE2FA"/>
    <w:rsid w:val="5CE169ED"/>
    <w:rsid w:val="69B0768B"/>
    <w:rsid w:val="6FB71225"/>
    <w:rsid w:val="74F0701B"/>
    <w:rsid w:val="7C97A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511C"/>
  <w15:chartTrackingRefBased/>
  <w15:docId w15:val="{001DD932-EE84-4FEC-A2A9-C2EA4AD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685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cendrero</dc:creator>
  <cp:keywords/>
  <dc:description/>
  <cp:lastModifiedBy>felipe cendrero</cp:lastModifiedBy>
  <cp:revision>2</cp:revision>
  <dcterms:created xsi:type="dcterms:W3CDTF">2020-05-14T17:52:00Z</dcterms:created>
  <dcterms:modified xsi:type="dcterms:W3CDTF">2020-05-14T17:52:00Z</dcterms:modified>
</cp:coreProperties>
</file>