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1AB" w:rsidRDefault="001411AB" w:rsidP="001411AB">
      <w:pPr>
        <w:jc w:val="center"/>
        <w:rPr>
          <w:rFonts w:ascii="Arial" w:hAnsi="Arial" w:cs="Arial"/>
          <w:b/>
          <w:sz w:val="28"/>
          <w:szCs w:val="28"/>
        </w:rPr>
      </w:pPr>
      <w:bookmarkStart w:id="0" w:name="_GoBack"/>
      <w:bookmarkEnd w:id="0"/>
      <w:r w:rsidRPr="00D51217">
        <w:rPr>
          <w:rFonts w:ascii="Arial" w:hAnsi="Arial" w:cs="Arial"/>
          <w:b/>
          <w:sz w:val="28"/>
          <w:szCs w:val="28"/>
        </w:rPr>
        <w:t>Programação e disposição das apresentações, modalidade pôster/banner do XI CONNEPI</w:t>
      </w:r>
    </w:p>
    <w:p w:rsidR="00E50245" w:rsidRPr="00D51217" w:rsidRDefault="00E50245" w:rsidP="001411AB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(</w:t>
      </w:r>
      <w:proofErr w:type="gramStart"/>
      <w:r>
        <w:rPr>
          <w:rFonts w:ascii="Arial" w:hAnsi="Arial" w:cs="Arial"/>
          <w:b/>
          <w:sz w:val="28"/>
          <w:szCs w:val="28"/>
        </w:rPr>
        <w:t>dia</w:t>
      </w:r>
      <w:proofErr w:type="gramEnd"/>
      <w:r>
        <w:rPr>
          <w:rFonts w:ascii="Arial" w:hAnsi="Arial" w:cs="Arial"/>
          <w:b/>
          <w:sz w:val="28"/>
          <w:szCs w:val="28"/>
        </w:rPr>
        <w:t xml:space="preserve"> 07 de dezembro de 2016, das 09:00 às 11:00 horas)</w:t>
      </w:r>
    </w:p>
    <w:p w:rsidR="001411AB" w:rsidRPr="007836EC" w:rsidRDefault="001411AB" w:rsidP="001411AB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1411AB" w:rsidRPr="007836EC" w:rsidTr="006371A8">
        <w:tc>
          <w:tcPr>
            <w:tcW w:w="5000" w:type="pct"/>
            <w:gridSpan w:val="3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Data da Apresentação: 07/12/2016                                      Horári</w:t>
            </w:r>
            <w:r w:rsidR="00BC5C0A">
              <w:rPr>
                <w:rFonts w:ascii="Arial" w:hAnsi="Arial" w:cs="Arial"/>
                <w:b/>
                <w:sz w:val="24"/>
                <w:szCs w:val="24"/>
              </w:rPr>
              <w:t>o da Apresentação: 09:00 às 11:0</w:t>
            </w:r>
            <w:r w:rsidRPr="007836EC">
              <w:rPr>
                <w:rFonts w:ascii="Arial" w:hAnsi="Arial" w:cs="Arial"/>
                <w:b/>
                <w:sz w:val="24"/>
                <w:szCs w:val="24"/>
              </w:rPr>
              <w:t>0 horas</w:t>
            </w:r>
          </w:p>
        </w:tc>
      </w:tr>
      <w:tr w:rsidR="001411AB" w:rsidRPr="007836EC" w:rsidTr="006371A8">
        <w:tc>
          <w:tcPr>
            <w:tcW w:w="5000" w:type="pct"/>
            <w:gridSpan w:val="3"/>
          </w:tcPr>
          <w:p w:rsidR="00E50245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11AB" w:rsidRPr="00E50245" w:rsidRDefault="001411AB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50245">
              <w:rPr>
                <w:rFonts w:ascii="Arial" w:hAnsi="Arial" w:cs="Arial"/>
                <w:b/>
                <w:sz w:val="28"/>
                <w:szCs w:val="28"/>
              </w:rPr>
              <w:t>Área do Conhecimento: Ciências Agrárias</w:t>
            </w:r>
          </w:p>
          <w:p w:rsidR="00E50245" w:rsidRPr="007836EC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1AB" w:rsidRPr="007836EC" w:rsidTr="006371A8">
        <w:tc>
          <w:tcPr>
            <w:tcW w:w="777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BC5C0A" w:rsidRPr="007836EC" w:rsidTr="00BC5C0A">
        <w:trPr>
          <w:trHeight w:val="360"/>
        </w:trPr>
        <w:tc>
          <w:tcPr>
            <w:tcW w:w="777" w:type="pct"/>
            <w:tcBorders>
              <w:top w:val="nil"/>
            </w:tcBorders>
            <w:vAlign w:val="center"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noWrap/>
            <w:vAlign w:val="center"/>
          </w:tcPr>
          <w:p w:rsidR="00BC5C0A" w:rsidRPr="007836EC" w:rsidRDefault="00BC5C0A" w:rsidP="00BC5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6670</w:t>
            </w:r>
          </w:p>
        </w:tc>
        <w:tc>
          <w:tcPr>
            <w:tcW w:w="3541" w:type="pct"/>
            <w:tcBorders>
              <w:top w:val="nil"/>
            </w:tcBorders>
            <w:shd w:val="clear" w:color="auto" w:fill="auto"/>
            <w:noWrap/>
            <w:vAlign w:val="center"/>
          </w:tcPr>
          <w:p w:rsidR="00BC5C0A" w:rsidRPr="007836EC" w:rsidRDefault="00BC5C0A" w:rsidP="00BC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insustentabilidade da produção de goiaba do município de cariús – ce</w:t>
            </w:r>
          </w:p>
        </w:tc>
      </w:tr>
      <w:tr w:rsidR="00BC5C0A" w:rsidRPr="007836EC" w:rsidTr="00BC5C0A">
        <w:trPr>
          <w:trHeight w:val="360"/>
        </w:trPr>
        <w:tc>
          <w:tcPr>
            <w:tcW w:w="777" w:type="pct"/>
            <w:tcBorders>
              <w:top w:val="nil"/>
            </w:tcBorders>
            <w:vAlign w:val="center"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noWrap/>
            <w:vAlign w:val="center"/>
          </w:tcPr>
          <w:p w:rsidR="00BC5C0A" w:rsidRPr="007836EC" w:rsidRDefault="00BC5C0A" w:rsidP="00BC5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6606</w:t>
            </w:r>
          </w:p>
        </w:tc>
        <w:tc>
          <w:tcPr>
            <w:tcW w:w="3541" w:type="pct"/>
            <w:tcBorders>
              <w:top w:val="nil"/>
            </w:tcBorders>
            <w:shd w:val="clear" w:color="auto" w:fill="auto"/>
            <w:noWrap/>
            <w:vAlign w:val="center"/>
          </w:tcPr>
          <w:p w:rsidR="00BC5C0A" w:rsidRPr="007836EC" w:rsidRDefault="00BC5C0A" w:rsidP="00BC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da capacidade de armazenagem de grãos do estado do tocantins</w:t>
            </w:r>
          </w:p>
        </w:tc>
      </w:tr>
      <w:tr w:rsidR="00BC5C0A" w:rsidRPr="007836EC" w:rsidTr="00BC5C0A">
        <w:trPr>
          <w:trHeight w:val="360"/>
        </w:trPr>
        <w:tc>
          <w:tcPr>
            <w:tcW w:w="777" w:type="pct"/>
            <w:tcBorders>
              <w:top w:val="nil"/>
            </w:tcBorders>
            <w:vAlign w:val="center"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6921</w:t>
            </w:r>
          </w:p>
        </w:tc>
        <w:tc>
          <w:tcPr>
            <w:tcW w:w="3541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do comércio de agrotóxicos e de práticas agrícolas no centro-sul cearense: uma ferramenta essencial para se conhecer a legislação fitossanitária, produtos e pragas presentes na lavoura icoense</w:t>
            </w:r>
          </w:p>
        </w:tc>
      </w:tr>
      <w:tr w:rsidR="00BC5C0A" w:rsidRPr="007836EC" w:rsidTr="00BC5C0A">
        <w:trPr>
          <w:trHeight w:val="360"/>
        </w:trPr>
        <w:tc>
          <w:tcPr>
            <w:tcW w:w="777" w:type="pct"/>
            <w:vAlign w:val="center"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6591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nalise do teor de gordura de cremes de leite comercializados na cidade de Maceió, alagoas</w:t>
            </w:r>
          </w:p>
        </w:tc>
      </w:tr>
      <w:tr w:rsidR="00BC5C0A" w:rsidRPr="007836EC" w:rsidTr="00BC5C0A">
        <w:trPr>
          <w:trHeight w:val="360"/>
        </w:trPr>
        <w:tc>
          <w:tcPr>
            <w:tcW w:w="777" w:type="pct"/>
            <w:vAlign w:val="center"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05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6559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físico-química de água do poço artesiano situado na zona rural do município de soledade-pb</w:t>
            </w:r>
          </w:p>
        </w:tc>
      </w:tr>
      <w:tr w:rsidR="00BC5C0A" w:rsidRPr="007836EC" w:rsidTr="00BC5C0A">
        <w:trPr>
          <w:trHeight w:val="360"/>
        </w:trPr>
        <w:tc>
          <w:tcPr>
            <w:tcW w:w="777" w:type="pct"/>
            <w:vAlign w:val="center"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06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6918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morfométrica da bacia hidrográfica do açude codiá, senador pompeu, ceará, brasil</w:t>
            </w:r>
          </w:p>
        </w:tc>
      </w:tr>
      <w:tr w:rsidR="00BC5C0A" w:rsidRPr="007836EC" w:rsidTr="00BC5C0A">
        <w:trPr>
          <w:trHeight w:val="360"/>
        </w:trPr>
        <w:tc>
          <w:tcPr>
            <w:tcW w:w="777" w:type="pct"/>
            <w:vAlign w:val="center"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07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7362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nálise sensorial de salame adicionado de extrato de semente de mamão (carica papaya l.)</w:t>
            </w:r>
          </w:p>
        </w:tc>
      </w:tr>
      <w:tr w:rsidR="00BC5C0A" w:rsidRPr="007836EC" w:rsidTr="00BC5C0A">
        <w:trPr>
          <w:trHeight w:val="360"/>
        </w:trPr>
        <w:tc>
          <w:tcPr>
            <w:tcW w:w="777" w:type="pct"/>
            <w:vAlign w:val="center"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08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7158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sensorial de smoothie de fruta da amazônia adicionado de extrato de soja</w:t>
            </w:r>
          </w:p>
        </w:tc>
      </w:tr>
      <w:tr w:rsidR="00BC5C0A" w:rsidRPr="007836EC" w:rsidTr="00BC5C0A">
        <w:trPr>
          <w:trHeight w:val="360"/>
        </w:trPr>
        <w:tc>
          <w:tcPr>
            <w:tcW w:w="777" w:type="pct"/>
            <w:vAlign w:val="center"/>
          </w:tcPr>
          <w:p w:rsidR="00BC5C0A" w:rsidRPr="007836EC" w:rsidRDefault="00BC5C0A" w:rsidP="00BC5C0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09</w:t>
            </w:r>
          </w:p>
        </w:tc>
        <w:tc>
          <w:tcPr>
            <w:tcW w:w="682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6930</w:t>
            </w:r>
          </w:p>
        </w:tc>
        <w:tc>
          <w:tcPr>
            <w:tcW w:w="3541" w:type="pct"/>
            <w:shd w:val="clear" w:color="auto" w:fill="auto"/>
            <w:noWrap/>
            <w:vAlign w:val="center"/>
            <w:hideMark/>
          </w:tcPr>
          <w:p w:rsidR="00BC5C0A" w:rsidRPr="007836EC" w:rsidRDefault="00BC5C0A" w:rsidP="00BC5C0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rborização urbana: espécies arbóreas ultilizadas nas praças do município de itapipoca-ce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471582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D51217"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7020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da qualidade de diferentes águas para o uso na irrigação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6752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de substratos da emergência e crescimento inicial de ameixa do sertão (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ximenia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americana l.)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12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6702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Avaliação de substratos sobre o crescimento inicial de fava d’anta (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dimorphandra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mollis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benth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.).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Caracterização do processo de produção da farinha de mandioca na comunidade quilombola santa rosa dos pretos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no município de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itapecuru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-mirim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? maranhão.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6557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aracterização físico-química da água de poços artesianos do município de soledade-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desenvolvimento de filtro orgânico com palha de arroz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6600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morfométrica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bacia do açude desterro no município de caridade,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6573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socioeconômica de apicultores no estado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Caraterização da água para irrigação </w:t>
            </w:r>
            <w:proofErr w:type="gram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dos  agricultores</w:t>
            </w:r>
            <w:proofErr w:type="gram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familiar no município de  são benedito,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6699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huvas intensas na bacia do rio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manuel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alves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6766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oleta de e avaliação de variedades crioulas de espécies cultivadas na mesorregião de alagoas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6598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elimitação automática da bacia do açude estreito no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orós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brasil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471582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D51217"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6941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massa de pizza sem glúten formulada com farinha de arroz e batata inglesa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6955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sitophilus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sp.  (</w:t>
            </w:r>
            <w:proofErr w:type="spellStart"/>
            <w:proofErr w:type="gram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coleoptera</w:t>
            </w:r>
            <w:proofErr w:type="spellEnd"/>
            <w:proofErr w:type="gram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curculionidae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 em diferentes substratos.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do rabanete (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raphanus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sativus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 irrigado com água de diferentes origens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iagnóstico ambiental simplificado em um trecho do riacho pacová na comunidade quilombola santa rosa dos pretos -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6672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iagnóstico econômico e ambiental na produção agropecuária: um estudo em laticínios de pequeno e médio porte nos campos gerais –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</w:t>
            </w:r>
            <w:proofErr w:type="spellEnd"/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6684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conomia solidária e desenvolvimento sustentável: um estudo nas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colonias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iapó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santa clara no município de castro –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</w:t>
            </w:r>
            <w:proofErr w:type="spellEnd"/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6645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feito de diferentes níveis de sais na germinação de feijão guandu (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cajanus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cajan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), cultivar super-n52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6599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feito residual da flor- de- seda no cultivo do coentro em sucessão a cultura da alface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29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6785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laboração de barra de cereal diet adicionada de semente de chia (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salvia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hispanica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l.)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6689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laboração e avaliação de iogurte batido e firme sabor tapioca com coco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6819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laboração e caracterização de sorvete adicionado de polpa e farinha da casca de abacaxi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6970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atores de risco para mastite subclínica </w:t>
            </w:r>
            <w:proofErr w:type="gram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  vacas</w:t>
            </w:r>
            <w:proofErr w:type="gram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leiteiras de são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raimundo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das mangabeiras –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6681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nfestação do ácaro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varroa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destructor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apiários da microrregião de senhor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bonfim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6675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nstalação alternativa para a suinocultura nos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trópicos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6947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evantamento do perfil de comunidades rurais quanto a produção e assistência técnica no semiárido nordestino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6695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apeamento da precipitação máxima diária anual na bacia do rio formoso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6700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rodução de mudas de pimenta malagueta em substratos com concentrações crescentes de esterco bovino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6998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egurança alimentar de produtos hortifrutigranjeiros, das feiras de colorado do oeste/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1217" w:rsidRPr="007836EC" w:rsidTr="00D51217">
        <w:trPr>
          <w:trHeight w:val="360"/>
        </w:trPr>
        <w:tc>
          <w:tcPr>
            <w:tcW w:w="777" w:type="pct"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39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6730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richoderma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spp. inibem a colonização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lasiodiplodia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theobromae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folhas destacadas de pinheira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1411AB" w:rsidRPr="007836EC" w:rsidTr="00E50245">
        <w:tc>
          <w:tcPr>
            <w:tcW w:w="5000" w:type="pct"/>
            <w:gridSpan w:val="3"/>
            <w:tcBorders>
              <w:top w:val="nil"/>
              <w:bottom w:val="single" w:sz="4" w:space="0" w:color="auto"/>
            </w:tcBorders>
          </w:tcPr>
          <w:p w:rsidR="00E50245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11AB" w:rsidRPr="00E50245" w:rsidRDefault="001411AB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50245">
              <w:rPr>
                <w:rFonts w:ascii="Arial" w:hAnsi="Arial" w:cs="Arial"/>
                <w:b/>
                <w:sz w:val="28"/>
                <w:szCs w:val="28"/>
              </w:rPr>
              <w:t>Área do Conhecimento: Engenharias</w:t>
            </w:r>
          </w:p>
          <w:p w:rsidR="00E50245" w:rsidRPr="007836EC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1AB" w:rsidRPr="007836EC" w:rsidTr="000C4F61">
        <w:tc>
          <w:tcPr>
            <w:tcW w:w="7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51217" w:rsidRPr="007836EC" w:rsidTr="002C4D4E">
        <w:trPr>
          <w:trHeight w:val="315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40</w:t>
            </w: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6538</w:t>
            </w:r>
          </w:p>
        </w:tc>
        <w:tc>
          <w:tcPr>
            <w:tcW w:w="3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doção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iptu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verde como forma de incentivo 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implantaçao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telhados verdes em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aracaju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se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41</w:t>
            </w: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6620</w:t>
            </w:r>
          </w:p>
        </w:tc>
        <w:tc>
          <w:tcPr>
            <w:tcW w:w="3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exposição ao ruído ocupacional que acomete os comerciários da cidade de são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miguel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dos campos – al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6933</w:t>
            </w:r>
          </w:p>
        </w:tc>
        <w:tc>
          <w:tcPr>
            <w:tcW w:w="3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da perda de carga em válvulas tipo globo utilizando o método dos elementos finitos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43</w:t>
            </w:r>
          </w:p>
        </w:tc>
        <w:tc>
          <w:tcPr>
            <w:tcW w:w="68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7065</w:t>
            </w:r>
          </w:p>
        </w:tc>
        <w:tc>
          <w:tcPr>
            <w:tcW w:w="354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proveitamento de resíduos de caulim e granito na formulação de massas cerâmicas para fabricação de grés porcelanato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44</w:t>
            </w:r>
          </w:p>
        </w:tc>
        <w:tc>
          <w:tcPr>
            <w:tcW w:w="682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6759</w:t>
            </w:r>
          </w:p>
        </w:tc>
        <w:tc>
          <w:tcPr>
            <w:tcW w:w="3541" w:type="pct"/>
            <w:tcBorders>
              <w:top w:val="single" w:sz="4" w:space="0" w:color="auto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spectos gerais da produção de gipsita na região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araripe</w:t>
            </w:r>
            <w:proofErr w:type="spellEnd"/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45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6935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spectos positivos e negativos da evolução tecnológica na saúde e segurança do trabalhador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46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6678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 concreto convencional e com adição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microssílica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sua microestrutura e viabilidade em pavimentos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47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7206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do custo de execução de sapatas isoladas em diferentes profundidades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48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7177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 efeito da toxicidade de efluente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lignoelulósico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sobre o crescimento de fungos filamentosos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49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7270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 sistema tratamento de efluentes em uma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industria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frigorífica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6728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aracterísticas, tratamento e reuso de águas cinzas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6931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onstrução de uma solda elétrica através de condutância iônica e eletrólise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6720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ontrole de temperatura de baixo custo utilizando lógica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fuzzy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dimmer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digital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6604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esenvolvimento de medidor de energia elétrica inteligente para consumidores residências.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7141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e implementação tecnológica de um braço robótico acionado por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clp</w:t>
            </w:r>
            <w:proofErr w:type="spellEnd"/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6691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eterminação de parâmetros das superfícies de controle (ailerons, leme,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profundor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para estabilidade longitudinal estática de um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prótotipo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aerodesign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rádio-controlado</w:t>
            </w:r>
            <w:proofErr w:type="spellEnd"/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6750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ispositivo medidor de iluminação ambiente com mapeamento bidimensional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7058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ambiental na escola: da coleta seletiva ao aproveitamento dos resíduos sólidos orgânicos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7100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ambiental: avaliação da percepção dos alunos quanto ao tema água em escolas da rede pública de ensino de sobral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59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6851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da relação entre destinação de resíduos sólidos e fatores socioeconômicos no estado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60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6744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da zona de transição interfacial do concreto desenvolvendo relações matemáticas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61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7006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mpactos de vizinhança decorrente do desmonte de rocha com uso de explosivos: estudo de caso na "mineração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dantas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gurgel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cia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ltda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",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caicó-rn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62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7227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mplantação da educação ambiental na rede pública de ensino de sobral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63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6997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mplantação de um sistema de remuneração variável baseado no planejamento estratégico: estudo de caso em uma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cooperatica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médica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64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6693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nfluencia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quantidade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bentonita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temperatura e tempo sobre a densidade do fluido de perfuração base água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65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6938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edição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por alunos do curso técnico em enfermagem usando um objeto de aprendizagem: estudo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compataritivo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entre bioestatística e aplicação clínica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66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6907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odelagem e simulação do transporte reativo de poluentes na zona saturada do solo: análise da influência do coeficiente de retardo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67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7251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ontagem de um sistema de arrefecimento para reutilização do efluente dos destiladores de bancada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68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7042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otor de indução de baixo custo para o ensino de máquinas elétricas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69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7138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btenção de fatores de correção da radiação solar difusa medida com o anel de sombreamento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robinson-stoch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baixo custo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70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6674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otencial da indústria cimenteira do rio grande do norte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71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otencial de captação de água pluvial em cobertura de barracão de obra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72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6594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rodução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bioadsorvente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à base do bagaço da laranja para tratamento de águas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residuárias</w:t>
            </w:r>
            <w:proofErr w:type="spellEnd"/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73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6718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roposta para verificação de um modelo matemático utilizando componentes eletrônicos 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arduino</w:t>
            </w:r>
            <w:proofErr w:type="spellEnd"/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6950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rotótipo de eletrocardiógrafo de um canal com detecção da onda r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75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7252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ualidade físico – </w:t>
            </w:r>
            <w:proofErr w:type="gram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química  e</w:t>
            </w:r>
            <w:proofErr w:type="gram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parasitológica da  água de irrigação de alfaces  comercializadas em feiras livres na cidade de paraíso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76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6679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emoção de corante e matéria orgânica de efluente têxtil utilizando reator em bateladas sequenciais com fungo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77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6913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imulação do uso de reservatório de água pluvial para uso não potável em casas populares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aracaju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se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78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6539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oluções para atenuação do ruído em instalações prediais hidráulico-sanitárias</w:t>
            </w:r>
          </w:p>
        </w:tc>
      </w:tr>
      <w:tr w:rsidR="00D51217" w:rsidRPr="007836EC" w:rsidTr="002C4D4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79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6694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tilização da casca do coco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licuri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adsorção de óleo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1411AB" w:rsidRPr="007836EC" w:rsidTr="00E50245">
        <w:tc>
          <w:tcPr>
            <w:tcW w:w="5000" w:type="pct"/>
            <w:gridSpan w:val="3"/>
            <w:tcBorders>
              <w:top w:val="nil"/>
            </w:tcBorders>
          </w:tcPr>
          <w:p w:rsidR="00E50245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11AB" w:rsidRPr="00E50245" w:rsidRDefault="001411AB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50245">
              <w:rPr>
                <w:rFonts w:ascii="Arial" w:hAnsi="Arial" w:cs="Arial"/>
                <w:b/>
                <w:sz w:val="28"/>
                <w:szCs w:val="28"/>
              </w:rPr>
              <w:t>Área do Conhecimento: Ciências Humanas</w:t>
            </w:r>
          </w:p>
          <w:p w:rsidR="00E50245" w:rsidRPr="007836EC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1AB" w:rsidRPr="007836EC" w:rsidTr="006371A8">
        <w:tc>
          <w:tcPr>
            <w:tcW w:w="777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51217" w:rsidRPr="007836EC" w:rsidTr="00D51217">
        <w:trPr>
          <w:trHeight w:val="315"/>
        </w:trPr>
        <w:tc>
          <w:tcPr>
            <w:tcW w:w="77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80</w:t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6961</w:t>
            </w:r>
          </w:p>
        </w:tc>
        <w:tc>
          <w:tcPr>
            <w:tcW w:w="3541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leitura na formação humana integral dos jovens da região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trairi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81</w:t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7031</w:t>
            </w:r>
          </w:p>
        </w:tc>
        <w:tc>
          <w:tcPr>
            <w:tcW w:w="3541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música como proposta de ensino e aprendizagem da filosofia: outros tentames para novas experiências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82</w:t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7308</w:t>
            </w:r>
          </w:p>
        </w:tc>
        <w:tc>
          <w:tcPr>
            <w:tcW w:w="3541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pedagogia da alternância no curso de licenciatura em educação do campo no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/campus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canguaretama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estudo inicial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83</w:t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6548</w:t>
            </w:r>
          </w:p>
        </w:tc>
        <w:tc>
          <w:tcPr>
            <w:tcW w:w="3541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química, o cotidiano e a interdisciplinaridade:  um relato de caso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84</w:t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6904</w:t>
            </w:r>
          </w:p>
        </w:tc>
        <w:tc>
          <w:tcPr>
            <w:tcW w:w="3541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do programa institucional de bolsa de iniciação à docência(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pibid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e o seu impacto no desempenho do futuro docente do curso de licenciatura em matemática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ifce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85</w:t>
            </w:r>
          </w:p>
        </w:tc>
        <w:tc>
          <w:tcPr>
            <w:tcW w:w="682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8309</w:t>
            </w:r>
          </w:p>
        </w:tc>
        <w:tc>
          <w:tcPr>
            <w:tcW w:w="3541" w:type="pct"/>
            <w:tcBorders>
              <w:top w:val="nil"/>
            </w:tcBorders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ndanças em comunidades tradicionais: a (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re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)existência 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identitária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 de quilombo e reserva de desenvolvimento sustentável no amapá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86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6726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través deste projeto pretendeu-se instigar nos discentes o prazer pela escrita, por meio da produção textual iniciando com os estudantes no primeiro ano, continuando as etapas da atividade no segundo ano do ensino médio, acredita-se que por meio desta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87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7241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utonomia e escolha profissional: um estudo da evasão escolar no curso de informática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ifal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campus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arapiraca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88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6715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lasse e consciência na obra do historiador marxista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e.p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.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thompson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89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6741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ompostagem de resíduos sólidos orgânicos na escola casa familiar rural da cidade de zé doca –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90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7015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onhecer para prevenir, no projeto de intervenção sobre as drogas lícitas e ilícitas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91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7017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ducação ambiental: avaliação da percepção dos alunos quanto ao tema esgoto em uma escola da rede pública de ensino de sobral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92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7116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stagio do pensamento lógico formal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93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6662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tnoecologia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etnografia: diálogos possíveis para um conhecimento sobre “plantas que curam”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94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6932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vasão no curso técnico integrado em eletromecânica no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/campus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lagarto-se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95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6986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ormação de professores: educação ambiental através de uma abordagem prática em sala de aula.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96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7273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ugas enquanto resistência escrava no recife do ano de 1880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97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7289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nfluências e consequências de divulgação de falsas informações online ou o mau uso das informações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98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7160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aguncismo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na senzala: o caso dos escravos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josé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manoel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jorge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termo de penedo (1875)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99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er, contar e encantar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6736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evantamento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socioeconomico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demanda dos meios de hospedagem através das operadoras de turismo atuantes no município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maragogi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al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7010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úsica e biologia: aproximações em sala de aula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6846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arrativas sobre os cabelos crespos de mulheres negras no interior da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bahia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6555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empreendimento “parque shopping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” como elemento desencadeador de mudanças no litoral norte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maceió-al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7315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método experimental de galileu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galilei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a sua importância para a ciência moderna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6634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 perfil dos profissionais da educação a distância no estado do amapá: os desafios de um ambiente em construção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6711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projeto ‘estágio legal’ como alternativa para a qualificação e inclusão do jovem no mercado de trabalho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7022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reflexo da formação docente no âmbito escolar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7296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uso de filmes de ficção para o aprimoramento do ensino de biologia no ensino médio integrado do instituto federal de alagoas – campus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109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6643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 desafios da pesquisa etnográfica indígena: relatos de uma experiência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110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7311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atrimônio material e imaterial de lagarto: a construção da identidade cultural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6553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rodução de material didático-pedagógico para o ensino contextualizado da disciplina de geografia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7019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elações entre percepção e satisfação: um estudo em meios de hospedagem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maragogi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-al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6887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eorias psicológicas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piaget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vygotsky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ausubel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análise de uma prática docente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6708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ma análise da obra “o pequeno príncipe” na perspectiva educacional da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paidéia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grega.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1411AB" w:rsidRPr="007836EC" w:rsidTr="00E50245">
        <w:tc>
          <w:tcPr>
            <w:tcW w:w="5000" w:type="pct"/>
            <w:gridSpan w:val="3"/>
            <w:tcBorders>
              <w:top w:val="nil"/>
            </w:tcBorders>
          </w:tcPr>
          <w:p w:rsidR="00E50245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11AB" w:rsidRPr="00E50245" w:rsidRDefault="001411AB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50245">
              <w:rPr>
                <w:rFonts w:ascii="Arial" w:hAnsi="Arial" w:cs="Arial"/>
                <w:b/>
                <w:sz w:val="28"/>
                <w:szCs w:val="28"/>
              </w:rPr>
              <w:t>Área do Conhecimento: Multidisciplinar</w:t>
            </w:r>
          </w:p>
          <w:p w:rsidR="00E50245" w:rsidRPr="007836EC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1AB" w:rsidRPr="007836EC" w:rsidTr="006371A8">
        <w:tc>
          <w:tcPr>
            <w:tcW w:w="777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7448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visão docente sobre a utilização dos dispositivos móveis no processo de ensino aprendizagem dos alunos do ensino médio da cidade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araguatins-to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6963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de livros didáticos do ensino médio: conteúdo peixes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7562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ergonômica do posto de trabalho do técnico em mineração em laboratório de mineração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jacobina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6725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spectos históricos e culturais do vegetarianismo: fatos, tabus e contradições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119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7503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higiênica sanitária em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fast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food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localizado na cidade de juazeiro-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120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7257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teórica da aplicabilidade da metodologia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lopa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fatores humanos em uma fábrica de biscoitos em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simões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filho-ba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121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7785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B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ullying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 na 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eja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: uma barreira a superar, da 1ª etapa na escola municipal 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eunice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 das chagas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122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7683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do consumidor de carne ovina na cidade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gurupi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123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7456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onstrução de um analisador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multiparâmetro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variáveis ambientais através da plataforma eletrônica livre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arduino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124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7324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ulinária de currais novos/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mistura de tradição e modernidade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125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7647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ia mundial da água: a gincana como ferramenta de ensino e sensibilização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126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7389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iálogos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cerca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da presença de discentes do sexo feminino nos cursos técnicos em edificações e eletromecânica no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lagarto/se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127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7700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ungeons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&amp;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alchemist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128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7146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pistemologias alternativas no aproveitamento sustentável dos recursos naturais disponíveis na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comunidadade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remanescente de quilombo conceição das crioulas, salgueiro-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129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ormação de manipuladores de alimentos com enfoque na educação ambiental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7549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utebol e tecnologia: um estudo de recepção midiática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7378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mplantação e oficina de horta suspensa feita com garrafa pet, na escola professor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antônio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gonçalves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dias -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caic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cidade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garanhuns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132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7306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ixo eletrônico para transformação social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133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7561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úcleo de estudos afro-brasileiros e indígenas (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neabi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– campus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joão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câmara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AF004A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  <w:highlight w:val="red"/>
              </w:rPr>
            </w:pPr>
            <w:r w:rsidRPr="00D51217">
              <w:rPr>
                <w:rFonts w:ascii="Arial" w:hAnsi="Arial" w:cs="Arial"/>
                <w:sz w:val="24"/>
                <w:szCs w:val="24"/>
              </w:rPr>
              <w:t>134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6569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anorama da proteção dos programas de computador da rede federal de educação profissional, científica e tecnológica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135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7640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roblemas gerais e direcionamento dos resíduos sólidos no mercado central de são luís –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136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7570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roposição de um plano de gerenciamento de resíduos sólidos para o município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tibau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sul/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137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7204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ropriedade intelectual:  saberes e perspectivas contra o plágio na produção de trabalhos acadêmicos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138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7612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evista eletrônica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universobio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perspectiva de inovação do processo ensino-aprendizagem de biologia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139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6737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obremesa tipo mousse de cajarana e biomassa da banana verde: elaboração e aceitação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140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7594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T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erritório e identidade institucional: a chegada do instituto federal do amapá</w:t>
            </w:r>
          </w:p>
        </w:tc>
      </w:tr>
      <w:tr w:rsidR="00D51217" w:rsidRPr="007836EC" w:rsidTr="00D51217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141</w:t>
            </w:r>
          </w:p>
        </w:tc>
        <w:tc>
          <w:tcPr>
            <w:tcW w:w="682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7380</w:t>
            </w:r>
          </w:p>
        </w:tc>
        <w:tc>
          <w:tcPr>
            <w:tcW w:w="3541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V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iabilidade 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ecoturística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 do município de laranjal do 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jari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: uma alternativa para inserção no mapa do turismo brasileiro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1411AB" w:rsidRPr="007836EC" w:rsidTr="00E50245">
        <w:tc>
          <w:tcPr>
            <w:tcW w:w="5000" w:type="pct"/>
            <w:gridSpan w:val="3"/>
            <w:tcBorders>
              <w:top w:val="nil"/>
            </w:tcBorders>
          </w:tcPr>
          <w:p w:rsidR="00E50245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11AB" w:rsidRPr="00E50245" w:rsidRDefault="001411AB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50245">
              <w:rPr>
                <w:rFonts w:ascii="Arial" w:hAnsi="Arial" w:cs="Arial"/>
                <w:b/>
                <w:sz w:val="28"/>
                <w:szCs w:val="28"/>
              </w:rPr>
              <w:t>Área do Conhecimento: Ciências Exatas e da Terra</w:t>
            </w:r>
          </w:p>
          <w:p w:rsidR="00E50245" w:rsidRPr="007836EC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1AB" w:rsidRPr="007836EC" w:rsidTr="006371A8">
        <w:tc>
          <w:tcPr>
            <w:tcW w:w="777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7119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física médica como ferramenta de modernização do ensino de física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7265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da colaboração científica no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por meio de redes de coautoria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6934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prendendo geometria com a pipa tetraédrica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alexander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graham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bell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7365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físico-química da qualidade da água de cacimbas da cidade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arapiraca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7207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aracterização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fisico-química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microencapsulados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própolis vermelha de alagoas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6527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inética de secagem em camada de espuma da polpa da manga cv. espada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7054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onstrução de coletor de energia solar no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campus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vilhena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149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6971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esenvolvimento do aplicativo manual do aluno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ifba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campus ilhéus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7440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eterminação da acidez total e de cloreto na vinhaça por titulação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condutométrica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6923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istribuição espacial e roteirização a partir da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geocodificação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o caso do liceu paraibano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7258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ducação matemática: a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etnomatemática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como prática pedagógica no processo de ensino aprendizagem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6642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cinético de adsorção de benzeno em carbono ativado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7519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para produção artesanal de biodiesel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7381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xperimentação e ensino de física: uma análise a partir de um espaço de divulgação e popularização da ciência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156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8586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O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 uso de laboratório de informática no ensino da física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6856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rática pedagógica utilizando a tecnologia: um estudo de caso sobre configuração de texto, no centro de estudos supletivos prof. 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paulo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 melo, com alunos da 1ª etapa, educação de jovens e adultos (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eja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), ensino médio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7216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revisão anual de demanda de energia elétrica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159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7374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rocessos topográficos inovadores nas implantações de poços de petróleo e gás no estado de alagoas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6625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roposta de uso do software r no trabalho de conclusão de curso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6524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rovedores de internet com sede em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itabaiana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/se: um estudo comparativo da infraestrutura e serviços.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6547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íntese de biocombustível alternativo ao óleo diesel através da transesterificação de óleos de fritura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7469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íntese e caracterização por via úmida de complexos de co3+, cu2+ e ni2+ com ligantes nh3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7023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oftquim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planejamento e controle de práticas e materiais no laboratório de química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6701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eor de níquel em bijuterias </w:t>
            </w:r>
            <w:proofErr w:type="gram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comercializadas  em</w:t>
            </w:r>
            <w:proofErr w:type="gram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ji-paraná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6742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ornando a experimentação em física uma realidade através da combinação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t.i.c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 com materiais de baixo custo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7327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estudo comparativo de ferramentas de testes baseadas em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bdd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7179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 modelo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autoavaliação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ensino profissionalizante de nível médio derivado do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sinaes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utilizando estatística descritiva e inferencial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169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7460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</w:t>
            </w: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tilização de aula cooperativa intitulada “ligações cotidianas” como ferramenta facilitadora na aprendizagem de ligações químicas: uma proposta dos bolsistas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pibid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municipio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de 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apodi</w:t>
            </w:r>
            <w:proofErr w:type="spellEnd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–</w:t>
            </w:r>
            <w:proofErr w:type="spellStart"/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1411AB" w:rsidRPr="007836EC" w:rsidTr="00E50245">
        <w:tc>
          <w:tcPr>
            <w:tcW w:w="5000" w:type="pct"/>
            <w:gridSpan w:val="3"/>
            <w:tcBorders>
              <w:top w:val="nil"/>
            </w:tcBorders>
          </w:tcPr>
          <w:p w:rsidR="00E50245" w:rsidRPr="00E50245" w:rsidRDefault="00E50245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50245" w:rsidRPr="00E50245" w:rsidRDefault="00E50245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E50245" w:rsidRPr="00E50245" w:rsidRDefault="00E50245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411AB" w:rsidRDefault="001411AB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50245">
              <w:rPr>
                <w:rFonts w:ascii="Arial" w:hAnsi="Arial" w:cs="Arial"/>
                <w:b/>
                <w:sz w:val="28"/>
                <w:szCs w:val="28"/>
              </w:rPr>
              <w:t>Área do Conhecimento: Ciências Sociais Aplicadas</w:t>
            </w:r>
          </w:p>
          <w:p w:rsidR="00E50245" w:rsidRPr="00E50245" w:rsidRDefault="00E50245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411AB" w:rsidRPr="007836EC" w:rsidTr="006371A8">
        <w:tc>
          <w:tcPr>
            <w:tcW w:w="777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lastRenderedPageBreak/>
              <w:t>Número do Painel</w:t>
            </w:r>
          </w:p>
        </w:tc>
        <w:tc>
          <w:tcPr>
            <w:tcW w:w="682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5"/>
        <w:gridCol w:w="10303"/>
      </w:tblGrid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7297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logistica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reversa como solução para o descarte correto do lixo eletrônico no instituto federal de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sergipe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itabaiana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6756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cessibilidade aos meios de hospedagem de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seropédica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rj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6869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cessibilidade nos hotéis de luxo de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fortaleza-ce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para pessoas com mobilidade reduzida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6925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do nível de gestão do fluxo de caixa de micro e pequenas empresas do setor de varejo na região centro-sul do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ceará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 estudo da relação entre escolaridade e gerenciamento do caixa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7112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nalise socioambiental da praça dos migrantes,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ji-paraná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/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6650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 características e desafios do empreendedorismo feminino no mercado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7201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do open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monograph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press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: uma proposta para repositório institucional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6800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oari de óleo na sustentabilidade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7126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onstrução de um modelo de comportamento do consumidor para os residentes em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maceió-al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sua primeira viagem de turismo doméstico.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179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6651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mpreendedorismo e inovação: o caso das empresas que usam as redes sociais para divulgar os produtos em bacabal -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ma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6535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de impacto de vizinhança: caso de fortaleza/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ce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6623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atores que influenciam a percepção de qualidade dos candidatos políticos: análise na visão do eleitor baixa renda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6862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mpressões sobre 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np-bim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partir dos alunos de instituições de ensino parceiras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6958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nfanticídio indígena no brasil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184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6929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ntegração teoria e prática: um relato de experiências do núcleo de práticas e análise de processos gerenciais (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nupras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)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185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6760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ogística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lean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: estudo de casos múltiplos no setor de panificação de são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gonçalo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amarante.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186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6978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odelo narrativo: um estudo sobre a unificação de modelos narratológicos para cinema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187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6848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portunidades de negócio </w:t>
            </w:r>
            <w:proofErr w:type="gram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percebidas  durante</w:t>
            </w:r>
            <w:proofErr w:type="gram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copa do mundo 2014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188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6937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 sistemas de informação aliado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á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gestão pública para o desenvolvimento sustentável por meio da aquisição das placas solares: um estudo de caso no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189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7704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P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roblemas ambientais que afetam diretamente a comunidade nos bairros de 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macapá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.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190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7263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ualidade de vida e estresse no trabalho: um estudo em franquias do ramo alimentício da capital paraibana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191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7037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Q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ualidade de vida no trabalho e estilo de vida: um estudo de caso em um hotel x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192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6863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esponsabilidade ambiental na licitação para aquisição das placas fotovoltaicas: um estudo de caso no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ifrn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natal-central</w:t>
            </w:r>
          </w:p>
        </w:tc>
      </w:tr>
      <w:tr w:rsidR="00D51217" w:rsidRPr="007836EC" w:rsidTr="009F4C8E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193</w:t>
            </w:r>
          </w:p>
        </w:tc>
        <w:tc>
          <w:tcPr>
            <w:tcW w:w="685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6804</w:t>
            </w:r>
          </w:p>
        </w:tc>
        <w:tc>
          <w:tcPr>
            <w:tcW w:w="3538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iabilidade econômica e ambiental da redução no uso de copos plásticos descartáveis no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ifam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- campus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coari</w:t>
            </w:r>
            <w:proofErr w:type="spellEnd"/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1411AB" w:rsidRPr="007836EC" w:rsidTr="00E50245">
        <w:tc>
          <w:tcPr>
            <w:tcW w:w="5000" w:type="pct"/>
            <w:gridSpan w:val="3"/>
            <w:tcBorders>
              <w:top w:val="nil"/>
            </w:tcBorders>
          </w:tcPr>
          <w:p w:rsidR="00E50245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411AB" w:rsidRPr="00E50245" w:rsidRDefault="001411AB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50245">
              <w:rPr>
                <w:rFonts w:ascii="Arial" w:hAnsi="Arial" w:cs="Arial"/>
                <w:b/>
                <w:sz w:val="28"/>
                <w:szCs w:val="28"/>
              </w:rPr>
              <w:t>Área do Conhecimento: Ciências da Saúde</w:t>
            </w:r>
          </w:p>
          <w:p w:rsidR="00E50245" w:rsidRPr="007836EC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1AB" w:rsidRPr="007836EC" w:rsidTr="006371A8">
        <w:tc>
          <w:tcPr>
            <w:tcW w:w="777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7633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evasão nas aulas de educação física no ensino médio: sobre a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optica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do núcleo gestor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7067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importância da monitoria para a formação integral do acadêmico de enfermagem: relato de experiência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7182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utilização de benzodiazepínicos por estudantes do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-vitória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7249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ssociação entre circunferência da cintura e índice de massa corporal de mulheres praticantes de exercício físico.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198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7698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valiação da segurança do trabalho em laboratório: um estudo de caso de uma universidade de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mossoró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199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7385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omparação do teor de sódio de alimentos light ou diet e convencionais comercializados em supermercados no município de barreiras-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ba</w:t>
            </w:r>
            <w:proofErr w:type="spellEnd"/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7774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ificuldades enfrentadas pelos profissionais de saúde para a realização da assistência ao idoso na atenção primária uma revisão integrativa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7514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studo da qualidade da água utilizada para a irrigação das hortas comunitárias no município de nova cruz-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7322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xpressar: aprendendo valores fundamentais sobre a sexualidade na educação física.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7687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ndicadores da proliferação de ratos no centro histórico de são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luís-ma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.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7185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consumo de benzodiazepínicos por servidores do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ifpe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vitória de santo antão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7695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lantas medicinais: uma alternativa a boa saúde?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7527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íntese, elucidação estrutural e avaliação antifúngica de derivado tiofênico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1411AB" w:rsidRPr="007836EC" w:rsidTr="00E50245">
        <w:tc>
          <w:tcPr>
            <w:tcW w:w="5000" w:type="pct"/>
            <w:gridSpan w:val="3"/>
            <w:tcBorders>
              <w:top w:val="nil"/>
            </w:tcBorders>
          </w:tcPr>
          <w:p w:rsidR="00E50245" w:rsidRPr="00E50245" w:rsidRDefault="00E50245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411AB" w:rsidRPr="00E50245" w:rsidRDefault="001411AB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50245">
              <w:rPr>
                <w:rFonts w:ascii="Arial" w:hAnsi="Arial" w:cs="Arial"/>
                <w:b/>
                <w:sz w:val="28"/>
                <w:szCs w:val="28"/>
              </w:rPr>
              <w:t>Área do Conhecimento: Ciências Biológicas</w:t>
            </w:r>
          </w:p>
          <w:p w:rsidR="00E50245" w:rsidRPr="007836EC" w:rsidRDefault="00E50245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411AB" w:rsidRPr="007836EC" w:rsidTr="006371A8">
        <w:tc>
          <w:tcPr>
            <w:tcW w:w="777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7304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 de eficiência térmica de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sunwater</w:t>
            </w:r>
            <w:proofErr w:type="spellEnd"/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208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7275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nálise físico química da água utilizada no abastecimento de habitações no município de barreirinhas, maranhão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209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7470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nálises físico químicas e bacteriológicas do </w:t>
            </w:r>
            <w:proofErr w:type="gram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rio  estiva</w:t>
            </w:r>
            <w:proofErr w:type="gram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marechal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deodoro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, alagoas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210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7726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4"/>
                <w:szCs w:val="24"/>
              </w:rPr>
              <w:t>A</w:t>
            </w:r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 xml:space="preserve">plicação e elaboração do jogo paradidático “trilha da taxonomia”: um estudo de caso em turmas da 6° série do ensino fundamental, em laranjal do 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jari</w:t>
            </w:r>
            <w:proofErr w:type="spellEnd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/</w:t>
            </w:r>
            <w:proofErr w:type="spellStart"/>
            <w:r w:rsidRPr="007836EC">
              <w:rPr>
                <w:rFonts w:ascii="Arial" w:hAnsi="Arial" w:cs="Arial"/>
                <w:color w:val="000000"/>
                <w:sz w:val="24"/>
                <w:szCs w:val="24"/>
              </w:rPr>
              <w:t>ap</w:t>
            </w:r>
            <w:proofErr w:type="spellEnd"/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211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7375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valiação do efeito de borda na distribuição de duas espécies de gastrópodes estuarinos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212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6903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ia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g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nóstico molecular de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taenia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saginata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estado do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tocantins</w:t>
            </w:r>
            <w:proofErr w:type="spellEnd"/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213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7171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istribuição das famílias de répteis do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ifro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– campus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ariquemes</w:t>
            </w:r>
            <w:proofErr w:type="spellEnd"/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lastRenderedPageBreak/>
              <w:t>214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6676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iversidade da família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orchidaceae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no herbário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bresa</w:t>
            </w:r>
            <w:proofErr w:type="spellEnd"/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215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6855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iversidade da vegetação arbórea em uma área de caatinga no município de monteiro-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pb</w:t>
            </w:r>
            <w:proofErr w:type="spellEnd"/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216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6685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E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studo sobre a conscientização da população do município de nova cruz –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rn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a respeito do descarte de pilhas e baterias (lixo eletrônico)</w:t>
            </w:r>
          </w:p>
        </w:tc>
      </w:tr>
      <w:tr w:rsidR="00D51217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217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7307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L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evantamento da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mirmecofauna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hymenoptera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formicidae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) no solo na reserva do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ifro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-campus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ariquemes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com diferentes tipos de ocupação</w:t>
            </w:r>
          </w:p>
        </w:tc>
      </w:tr>
      <w:tr w:rsidR="00D51217" w:rsidRPr="007836EC" w:rsidTr="00E50245">
        <w:trPr>
          <w:trHeight w:val="315"/>
        </w:trPr>
        <w:tc>
          <w:tcPr>
            <w:tcW w:w="77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218</w:t>
            </w:r>
          </w:p>
        </w:tc>
        <w:tc>
          <w:tcPr>
            <w:tcW w:w="68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6669</w:t>
            </w:r>
          </w:p>
        </w:tc>
        <w:tc>
          <w:tcPr>
            <w:tcW w:w="35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Micro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rganismos mesófilos e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psicrotróficos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termodúricos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 em leite cru refrigerado e não refrigerado</w:t>
            </w:r>
          </w:p>
        </w:tc>
      </w:tr>
      <w:tr w:rsidR="00D51217" w:rsidRPr="007836EC" w:rsidTr="00E50245">
        <w:trPr>
          <w:trHeight w:val="315"/>
        </w:trPr>
        <w:tc>
          <w:tcPr>
            <w:tcW w:w="777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:rsidR="00D51217" w:rsidRPr="007836EC" w:rsidRDefault="00D51217" w:rsidP="00D5121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219</w:t>
            </w:r>
          </w:p>
        </w:tc>
        <w:tc>
          <w:tcPr>
            <w:tcW w:w="684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6965</w:t>
            </w:r>
          </w:p>
        </w:tc>
        <w:tc>
          <w:tcPr>
            <w:tcW w:w="3539" w:type="pct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D51217" w:rsidRPr="002B3D57" w:rsidRDefault="00D51217" w:rsidP="00D51217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P</w:t>
            </w: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ercepção dos proprietários rurais sobre a importância da mata ciliar do rio mineiro, </w:t>
            </w:r>
            <w:proofErr w:type="spellStart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ariquemes</w:t>
            </w:r>
            <w:proofErr w:type="spellEnd"/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 xml:space="preserve">, </w:t>
            </w:r>
            <w:r w:rsidR="00E50245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Rondônia</w:t>
            </w:r>
          </w:p>
        </w:tc>
      </w:tr>
    </w:tbl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2263"/>
        <w:gridCol w:w="1986"/>
        <w:gridCol w:w="10311"/>
      </w:tblGrid>
      <w:tr w:rsidR="001411AB" w:rsidRPr="007836EC" w:rsidTr="00E50245">
        <w:tc>
          <w:tcPr>
            <w:tcW w:w="5000" w:type="pct"/>
            <w:gridSpan w:val="3"/>
            <w:tcBorders>
              <w:top w:val="single" w:sz="4" w:space="0" w:color="auto"/>
            </w:tcBorders>
          </w:tcPr>
          <w:p w:rsidR="00E50245" w:rsidRPr="00E50245" w:rsidRDefault="00E50245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  <w:p w:rsidR="001411AB" w:rsidRDefault="001411AB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E50245">
              <w:rPr>
                <w:rFonts w:ascii="Arial" w:hAnsi="Arial" w:cs="Arial"/>
                <w:b/>
                <w:sz w:val="28"/>
                <w:szCs w:val="28"/>
              </w:rPr>
              <w:t>Área do Conhecimento: Linguística, Letras e Artes</w:t>
            </w:r>
          </w:p>
          <w:p w:rsidR="00E50245" w:rsidRPr="00E50245" w:rsidRDefault="00E50245" w:rsidP="006371A8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1411AB" w:rsidRPr="007836EC" w:rsidTr="006371A8">
        <w:tc>
          <w:tcPr>
            <w:tcW w:w="777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Número do Painel</w:t>
            </w:r>
          </w:p>
        </w:tc>
        <w:tc>
          <w:tcPr>
            <w:tcW w:w="682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ID do artigo</w:t>
            </w:r>
          </w:p>
        </w:tc>
        <w:tc>
          <w:tcPr>
            <w:tcW w:w="3541" w:type="pct"/>
            <w:vAlign w:val="center"/>
          </w:tcPr>
          <w:p w:rsidR="001411AB" w:rsidRPr="007836EC" w:rsidRDefault="001411AB" w:rsidP="006371A8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836EC">
              <w:rPr>
                <w:rFonts w:ascii="Arial" w:hAnsi="Arial" w:cs="Arial"/>
                <w:b/>
                <w:sz w:val="24"/>
                <w:szCs w:val="24"/>
              </w:rPr>
              <w:t>Título do Artigo</w:t>
            </w:r>
          </w:p>
        </w:tc>
      </w:tr>
    </w:tbl>
    <w:tbl>
      <w:tblPr>
        <w:tblW w:w="5000" w:type="pct"/>
        <w:tblBorders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2"/>
        <w:gridCol w:w="1992"/>
        <w:gridCol w:w="10306"/>
      </w:tblGrid>
      <w:tr w:rsidR="00E50245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E50245" w:rsidRPr="007836EC" w:rsidRDefault="00E50245" w:rsidP="00E50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220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6586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realidade educacional da modalidade de ensino do campo no interior do município de Arapiraca/AL</w:t>
            </w:r>
          </w:p>
        </w:tc>
      </w:tr>
      <w:tr w:rsidR="00E50245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E50245" w:rsidRPr="007836EC" w:rsidRDefault="00E50245" w:rsidP="00E50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221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6704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A representação feminina em a megera domada: entre a misoginia e a sátira</w:t>
            </w:r>
          </w:p>
        </w:tc>
      </w:tr>
      <w:tr w:rsidR="00E50245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E50245" w:rsidRPr="007836EC" w:rsidRDefault="00E50245" w:rsidP="00E50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222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7226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No livro didático de língua portuguesa, marcas da identidade nacional e identidade cultural brasileira</w:t>
            </w:r>
          </w:p>
        </w:tc>
      </w:tr>
      <w:tr w:rsidR="00E50245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</w:tcPr>
          <w:p w:rsidR="00E50245" w:rsidRPr="007836EC" w:rsidRDefault="00E50245" w:rsidP="00E50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223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7465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aluno surdo e o discurso da inclusão escolar</w:t>
            </w:r>
          </w:p>
        </w:tc>
      </w:tr>
      <w:tr w:rsidR="00E50245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50245" w:rsidRPr="007836EC" w:rsidRDefault="00E50245" w:rsidP="00E50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224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7115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arbítrio criativo na contemporaneidade: a obtenção da liberdade expressiva deste artista</w:t>
            </w:r>
          </w:p>
        </w:tc>
      </w:tr>
      <w:tr w:rsidR="00E50245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50245" w:rsidRPr="007836EC" w:rsidRDefault="00E50245" w:rsidP="00E50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225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7565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O tipo textual argumentativo na educação básica e profissional: olhares e perspectivas</w:t>
            </w:r>
          </w:p>
        </w:tc>
      </w:tr>
      <w:tr w:rsidR="00E50245" w:rsidRPr="007836EC" w:rsidTr="00B13C1D">
        <w:trPr>
          <w:trHeight w:val="315"/>
        </w:trPr>
        <w:tc>
          <w:tcPr>
            <w:tcW w:w="777" w:type="pct"/>
            <w:shd w:val="clear" w:color="auto" w:fill="auto"/>
            <w:noWrap/>
            <w:vAlign w:val="center"/>
            <w:hideMark/>
          </w:tcPr>
          <w:p w:rsidR="00E50245" w:rsidRPr="007836EC" w:rsidRDefault="00E50245" w:rsidP="00E502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836EC">
              <w:rPr>
                <w:rFonts w:ascii="Arial" w:hAnsi="Arial" w:cs="Arial"/>
                <w:sz w:val="24"/>
                <w:szCs w:val="24"/>
              </w:rPr>
              <w:t>226</w:t>
            </w:r>
          </w:p>
        </w:tc>
        <w:tc>
          <w:tcPr>
            <w:tcW w:w="684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2B3D57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6939</w:t>
            </w:r>
          </w:p>
        </w:tc>
        <w:tc>
          <w:tcPr>
            <w:tcW w:w="3539" w:type="pct"/>
            <w:shd w:val="clear" w:color="auto" w:fill="auto"/>
            <w:noWrap/>
            <w:vAlign w:val="center"/>
          </w:tcPr>
          <w:p w:rsidR="00E50245" w:rsidRPr="002B3D57" w:rsidRDefault="00E50245" w:rsidP="00E50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7836EC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Uma análise linguístico-textual no gênero cordel</w:t>
            </w:r>
          </w:p>
        </w:tc>
      </w:tr>
    </w:tbl>
    <w:p w:rsidR="002B3D57" w:rsidRPr="007836EC" w:rsidRDefault="002B3D57" w:rsidP="001411AB">
      <w:pPr>
        <w:rPr>
          <w:rFonts w:ascii="Arial" w:hAnsi="Arial" w:cs="Arial"/>
          <w:sz w:val="24"/>
          <w:szCs w:val="24"/>
        </w:rPr>
      </w:pPr>
    </w:p>
    <w:p w:rsidR="009C4C13" w:rsidRPr="007836EC" w:rsidRDefault="009C4C13" w:rsidP="001411AB">
      <w:pPr>
        <w:rPr>
          <w:rFonts w:ascii="Arial" w:hAnsi="Arial" w:cs="Arial"/>
          <w:sz w:val="24"/>
          <w:szCs w:val="24"/>
        </w:rPr>
      </w:pPr>
    </w:p>
    <w:sectPr w:rsidR="009C4C13" w:rsidRPr="007836EC" w:rsidSect="00A81432">
      <w:headerReference w:type="default" r:id="rId7"/>
      <w:pgSz w:w="16838" w:h="11906" w:orient="landscape"/>
      <w:pgMar w:top="1134" w:right="1134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A0D" w:rsidRDefault="003E4A0D" w:rsidP="00A81432">
      <w:pPr>
        <w:spacing w:after="0" w:line="240" w:lineRule="auto"/>
      </w:pPr>
      <w:r>
        <w:separator/>
      </w:r>
    </w:p>
  </w:endnote>
  <w:endnote w:type="continuationSeparator" w:id="0">
    <w:p w:rsidR="003E4A0D" w:rsidRDefault="003E4A0D" w:rsidP="00A814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A0D" w:rsidRDefault="003E4A0D" w:rsidP="00A81432">
      <w:pPr>
        <w:spacing w:after="0" w:line="240" w:lineRule="auto"/>
      </w:pPr>
      <w:r>
        <w:separator/>
      </w:r>
    </w:p>
  </w:footnote>
  <w:footnote w:type="continuationSeparator" w:id="0">
    <w:p w:rsidR="003E4A0D" w:rsidRDefault="003E4A0D" w:rsidP="00A814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1217" w:rsidRDefault="00D51217" w:rsidP="00A81432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27B21203" wp14:editId="7569D7FA">
          <wp:extent cx="4248150" cy="701188"/>
          <wp:effectExtent l="0" t="0" r="0" b="381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7786" cy="724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51217" w:rsidRDefault="00D51217" w:rsidP="00A81432">
    <w:pPr>
      <w:pStyle w:val="Cabealho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432"/>
    <w:rsid w:val="000610EC"/>
    <w:rsid w:val="000C4F61"/>
    <w:rsid w:val="001411AB"/>
    <w:rsid w:val="002B3D57"/>
    <w:rsid w:val="002C4D4E"/>
    <w:rsid w:val="003D2A3E"/>
    <w:rsid w:val="003D3DDF"/>
    <w:rsid w:val="003E4A0D"/>
    <w:rsid w:val="00471582"/>
    <w:rsid w:val="00572379"/>
    <w:rsid w:val="00596C55"/>
    <w:rsid w:val="0062608E"/>
    <w:rsid w:val="006371A8"/>
    <w:rsid w:val="006C493C"/>
    <w:rsid w:val="007836EC"/>
    <w:rsid w:val="007B195D"/>
    <w:rsid w:val="007C2B3D"/>
    <w:rsid w:val="009464E6"/>
    <w:rsid w:val="00951C8B"/>
    <w:rsid w:val="009C4C13"/>
    <w:rsid w:val="009F4C8E"/>
    <w:rsid w:val="00A81432"/>
    <w:rsid w:val="00AF004A"/>
    <w:rsid w:val="00B13C1D"/>
    <w:rsid w:val="00BC5C0A"/>
    <w:rsid w:val="00BD7E0A"/>
    <w:rsid w:val="00D51217"/>
    <w:rsid w:val="00E420E2"/>
    <w:rsid w:val="00E50245"/>
    <w:rsid w:val="00E64EC6"/>
    <w:rsid w:val="00EE2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D078DA7-4D50-4D05-99FC-54B723A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1A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1432"/>
  </w:style>
  <w:style w:type="paragraph" w:styleId="Rodap">
    <w:name w:val="footer"/>
    <w:basedOn w:val="Normal"/>
    <w:link w:val="RodapChar"/>
    <w:uiPriority w:val="99"/>
    <w:unhideWhenUsed/>
    <w:rsid w:val="00A8143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1432"/>
  </w:style>
  <w:style w:type="table" w:styleId="Tabelacomgrade">
    <w:name w:val="Table Grid"/>
    <w:basedOn w:val="Tabelanormal"/>
    <w:uiPriority w:val="39"/>
    <w:rsid w:val="00A81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2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3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4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8A6953-14E4-4C46-9473-AA2E28786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15</Pages>
  <Words>3820</Words>
  <Characters>20630</Characters>
  <Application>Microsoft Office Word</Application>
  <DocSecurity>0</DocSecurity>
  <Lines>171</Lines>
  <Paragraphs>48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</dc:creator>
  <cp:keywords/>
  <dc:description/>
  <cp:lastModifiedBy>Eu</cp:lastModifiedBy>
  <cp:revision>12</cp:revision>
  <dcterms:created xsi:type="dcterms:W3CDTF">2016-11-10T18:21:00Z</dcterms:created>
  <dcterms:modified xsi:type="dcterms:W3CDTF">2016-11-16T18:20:00Z</dcterms:modified>
</cp:coreProperties>
</file>