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Lab Solution Question Sets Answers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Document Id 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b),  Q2 c) is the most correct, in some interviews you would be OK if you selected b),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Q3 c) d),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a), Q2 c) d), Q3 c) d), Q4 b)  note must use Iterator instance not collection instance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d), Q2 d), Q3 a)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