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Lab Solution Question Sets 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</w:t>
      </w:r>
      <w:r w:rsidDel="00000000" w:rsidR="00000000" w:rsidRPr="00000000">
        <w:rPr>
          <w:sz w:val="23"/>
          <w:szCs w:val="23"/>
          <w:rtl w:val="0"/>
        </w:rPr>
        <w:t xml:space="preserve"> Insertion sort runs in linear time for </w:t>
      </w:r>
      <w:r w:rsidDel="00000000" w:rsidR="00000000" w:rsidRPr="00000000">
        <w:rPr>
          <w:rtl w:val="0"/>
        </w:rPr>
        <w:t xml:space="preserve">equal 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</w:t>
      </w:r>
      <w:r w:rsidDel="00000000" w:rsidR="00000000" w:rsidRPr="00000000">
        <w:rPr>
          <w:sz w:val="23"/>
          <w:szCs w:val="23"/>
          <w:rtl w:val="0"/>
        </w:rPr>
        <w:t xml:space="preserve"> Insertion best case is  linear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  No, both have worst case quadratic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n log n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 Shellsort can be faster for strongly unsorted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Q1 The </w:t>
      </w:r>
      <w:r w:rsidDel="00000000" w:rsidR="00000000" w:rsidRPr="00000000">
        <w:rPr>
          <w:sz w:val="23"/>
          <w:szCs w:val="23"/>
          <w:rtl w:val="0"/>
        </w:rPr>
        <w:t xml:space="preserve">  answer will depend  on details of the problem, but as a general guide we use time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      and space complexity as a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Q2 In most situations, quicksort is the best  choice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Q3</w:t>
      </w:r>
      <w:r w:rsidDel="00000000" w:rsidR="00000000" w:rsidRPr="00000000">
        <w:rPr>
          <w:rtl w:val="0"/>
        </w:rPr>
        <w:t xml:space="preserve"> Radix sorting methods have excellent  performance on string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Source http://citeseerx.ist.psu.edu/viewdoc/summary?doi=10.1.1.22.6990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