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Trees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 Definitions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48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 Binary trees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Binary trees -&gt;   used to construct more abstract data structures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Nodes -&gt; key,  value  and   two sub-trees,  left and right.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node can have more than 2 children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 Binary search trees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Sorted -&gt;  Nodes must have a comparison function (Comparator)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Sorted -&gt;  lowest value on left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Sorted -&gt;  Searching </w:t>
      </w:r>
      <w:r w:rsidDel="00000000" w:rsidR="00000000" w:rsidRPr="00000000">
        <w:rPr>
          <w:rtl w:val="0"/>
        </w:rPr>
        <w:t xml:space="preserve"> operations on average  skip about half of the tree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Sorted -&gt; Searching on average  O(log n) &lt;&lt;  O(n) large 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Searching -&gt;  on average faster than linked list.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However can be as slow as on linked list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Traversal of the tree is well suited to recursive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 AVL  trees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tl w:val="0"/>
        </w:rPr>
        <w:t xml:space="preserve">heights</w:t>
      </w:r>
      <w:r w:rsidDel="00000000" w:rsidR="00000000" w:rsidRPr="00000000">
        <w:rPr>
          <w:rtl w:val="0"/>
        </w:rPr>
        <w:t xml:space="preserve"> of the two 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0"/>
        </w:rPr>
        <w:t xml:space="preserve"> subtrees of any node differ by at most one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if at any time they differ by more than one, rebalancing is done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Rebalancing =&gt; rotations  https://en.wikipedia.org/wiki/Tree_rotation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AVL trees are Binary search trees with additional attributes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for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tl w:val="0"/>
        </w:rPr>
        <w:t xml:space="preserve">height of the child node in the subtree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for balance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rotation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9525" cy="30908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rotation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48075" cy="2957513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76625" cy="370522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