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Design Lab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Define multi-branch recursion w.r.t Divide-and-Conquer Algorithms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Explain how  Divide-and-Conquer Algorithms support concurrent programming.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Explain how </w:t>
      </w:r>
      <w:r w:rsidDel="00000000" w:rsidR="00000000" w:rsidRPr="00000000">
        <w:rPr>
          <w:sz w:val="23"/>
          <w:szCs w:val="23"/>
          <w:rtl w:val="0"/>
        </w:rPr>
        <w:t xml:space="preserve">memoization could be a negative attribute for a complex </w:t>
      </w:r>
      <w:r w:rsidDel="00000000" w:rsidR="00000000" w:rsidRPr="00000000">
        <w:rPr>
          <w:rtl w:val="0"/>
        </w:rPr>
        <w:t xml:space="preserve"> Divide-and-Conquer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 Explain how a Dynamic solution can be superior to a Divide-and-Conquer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Count the Unique Inversions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Modify the  Divide-and-Conquer Solution to count the inversions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solution must be a able to handle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Ignore repeated values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Ignore  repeated inversions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the following input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fe4ff" w:val="clear"/>
          <w:rtl w:val="0"/>
        </w:rPr>
        <w:t xml:space="preserve">simpleInversion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[] =  {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};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  <w:rtl w:val="0"/>
        </w:rPr>
        <w:t xml:space="preserve">ANS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simpleRepeatInversion[] =  {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};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  <w:rtl w:val="0"/>
        </w:rPr>
        <w:t xml:space="preserve">ANS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complexRepeatInversion[] =  {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  <w:rtl w:val="0"/>
        </w:rPr>
        <w:t xml:space="preserve">ANS 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