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668" w:rsidRDefault="00E94657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0</w:t>
      </w:r>
      <w:r w:rsidR="00290668">
        <w:rPr>
          <w:rFonts w:ascii="Times New Roman" w:eastAsia="Times New Roman" w:hAnsi="Symbol" w:cs="Times New Roman"/>
          <w:sz w:val="24"/>
          <w:szCs w:val="24"/>
          <w:lang w:eastAsia="es-MX"/>
        </w:rPr>
        <w:t>1.-</w:t>
      </w:r>
      <w:r w:rsidR="00290668"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290668" w:rsidRPr="00290668">
        <w:rPr>
          <w:rFonts w:ascii="Arial" w:eastAsia="Times New Roman" w:hAnsi="Arial" w:cs="Arial"/>
          <w:sz w:val="20"/>
          <w:szCs w:val="20"/>
          <w:lang w:eastAsia="es-MX"/>
        </w:rPr>
        <w:t>La organización ha definido claramente qué significa la TI para ella</w:t>
      </w:r>
      <w:proofErr w:type="gramStart"/>
      <w:r w:rsidR="00290668"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="00290668"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2.-</w:t>
      </w:r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Se han documentado las áreas de responsabilidad del director de TI (CIO, en inglés)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3.-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Se han considerado todas las áreas en el enfoque de auditoría de TI al evaluar el riesgo y definir el universo de auditoría de TI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4.-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Anualmente, la función de la auditoría interna realiza una evaluación efectiva del riesgo de TI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5.-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Han participado en dicha evaluación especialistas en tecnologías de infraestructura, sistemas de aplicación y procesos de TI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6.-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La evaluación de los riesgos tiene en cuenta la arquitectura tecnológica específica y la configuración empleada por la organización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7.-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Cómo se cuantifican los riesgos de TI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8.-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Se considera tanto la estimación de su impacto como la de la probabilidad de su ocurrencia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9.-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Qué referencias del sector y “mejores prácticas” se utilizan para respaldar esas estimaciones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  <w:r w:rsidRPr="0029066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290668" w:rsidRPr="00290668" w:rsidRDefault="00290668" w:rsidP="00290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CA1C6A" w:rsidRDefault="00290668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Times New Roman" w:eastAsia="Times New Roman" w:hAnsi="Symbol" w:cs="Times New Roman"/>
          <w:sz w:val="24"/>
          <w:szCs w:val="24"/>
          <w:lang w:eastAsia="es-MX"/>
        </w:rPr>
        <w:t>10.-</w:t>
      </w:r>
      <w:r w:rsidRPr="00290668">
        <w:rPr>
          <w:rFonts w:ascii="Arial" w:eastAsia="Times New Roman" w:hAnsi="Arial" w:cs="Arial"/>
          <w:sz w:val="20"/>
          <w:szCs w:val="20"/>
          <w:lang w:eastAsia="es-MX"/>
        </w:rPr>
        <w:t>En el universo de auditoría de TI, se planifican auditorías para cada nivel del entorno de TI</w:t>
      </w:r>
      <w:proofErr w:type="gramStart"/>
      <w:r w:rsidRPr="00290668"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</w:p>
    <w:p w:rsidR="00290668" w:rsidRDefault="00290668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290668" w:rsidRDefault="00290668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 xml:space="preserve">Alcance: </w:t>
      </w:r>
      <w:r w:rsidR="00D6211B">
        <w:rPr>
          <w:rFonts w:ascii="Arial" w:eastAsia="Times New Roman" w:hAnsi="Arial" w:cs="Arial"/>
          <w:sz w:val="20"/>
          <w:szCs w:val="20"/>
          <w:lang w:eastAsia="es-MX"/>
        </w:rPr>
        <w:t xml:space="preserve">La auditoría se llevara a cabo en el departamento de programación, se va analizar los equipos de los programadores y el nivel de funcionalidad de los equipos de cómputo para saber si pueden realizar satisfactoriamente sus labores. </w:t>
      </w:r>
    </w:p>
    <w:p w:rsidR="00D6211B" w:rsidRDefault="00D6211B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D6211B" w:rsidRDefault="00D6211B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Objetivo: Llevar a cabo la auditoria para comprobar el correcto funcionamiento del equipo de cómputo ya sea en software y hardware, y que cumplan con los requerimientos básicos para realizar las actividades del personal.</w:t>
      </w:r>
    </w:p>
    <w:p w:rsidR="00D6211B" w:rsidRDefault="00D6211B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Recursos: La auditoría se llevara a cabo por 2 personas, contaran con 600 pesos de pasajes o  gasolina para presentarse en el lugar de la auditoria por el lapso de 4  días hábiles.</w:t>
      </w:r>
    </w:p>
    <w:p w:rsidR="00D6211B" w:rsidRDefault="00D6211B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</w:p>
    <w:p w:rsidR="00D6211B" w:rsidRDefault="00D6211B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lastRenderedPageBreak/>
        <w:t xml:space="preserve">Políticas de Seguridad informática  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*Menciona los principios fundamentos de dichas políticas.</w:t>
      </w:r>
    </w:p>
    <w:p w:rsidR="005675AE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 xml:space="preserve">Los principios fundamentales son mantener la integridad y seguridad de todos los datos que se manipulan dentro de cualquier empresa. 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*Cual es el objetivo</w:t>
      </w:r>
      <w:proofErr w:type="gramStart"/>
      <w:r>
        <w:rPr>
          <w:rFonts w:ascii="Arial" w:eastAsia="Times New Roman" w:hAnsi="Arial" w:cs="Arial"/>
          <w:sz w:val="20"/>
          <w:szCs w:val="20"/>
          <w:lang w:eastAsia="es-MX"/>
        </w:rPr>
        <w:t>?</w:t>
      </w:r>
      <w:proofErr w:type="gramEnd"/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 xml:space="preserve">Llevar a cabo los procesos establecidos de la manera correcta 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*Describe políticas de confidencialidad</w:t>
      </w:r>
    </w:p>
    <w:p w:rsidR="00E94657" w:rsidRDefault="00E94657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Las políticas de confidencialidad son para proteger información ya sea personal o de cualquier empresa y mantener dicha confidencialidad.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*</w:t>
      </w:r>
      <w:r w:rsidRPr="005675AE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es-MX"/>
        </w:rPr>
        <w:t>Describe políticas de integridad</w:t>
      </w:r>
    </w:p>
    <w:p w:rsidR="00E94657" w:rsidRDefault="00036D23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Integridad co</w:t>
      </w:r>
      <w:r w:rsidR="00E94657" w:rsidRPr="00E94657">
        <w:rPr>
          <w:rFonts w:ascii="Arial" w:eastAsia="Times New Roman" w:hAnsi="Arial" w:cs="Arial"/>
          <w:sz w:val="20"/>
          <w:szCs w:val="20"/>
          <w:lang w:eastAsia="es-MX"/>
        </w:rPr>
        <w:t>ntiene diversos instrumentos para orientar las actividades de su personal a fin de que éstas se realicen</w:t>
      </w:r>
      <w:r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¿Qué son procedimientos preventivos?</w:t>
      </w:r>
    </w:p>
    <w:p w:rsidR="00036D23" w:rsidRDefault="00036D23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 xml:space="preserve">Llevar a cabo tareas o acciones antes de que un percance suceda. </w:t>
      </w:r>
    </w:p>
    <w:p w:rsidR="005675AE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¿Qué son procedimientos correctivos?</w:t>
      </w:r>
    </w:p>
    <w:p w:rsidR="00036D23" w:rsidRDefault="00036D23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Los procedimientos correctivos son los que se llevan a cabo cuando alguna falla ya sucedió y se tiene que atender.</w:t>
      </w:r>
    </w:p>
    <w:p w:rsidR="00036D23" w:rsidRDefault="005675AE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 xml:space="preserve">¿Qué es un plan de contingencia? </w:t>
      </w:r>
    </w:p>
    <w:p w:rsidR="005675AE" w:rsidRPr="00D6211B" w:rsidRDefault="00036D23" w:rsidP="00290668">
      <w:pPr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eastAsia="Times New Roman" w:hAnsi="Arial" w:cs="Arial"/>
          <w:sz w:val="20"/>
          <w:szCs w:val="20"/>
          <w:lang w:eastAsia="es-MX"/>
        </w:rPr>
        <w:t>Un plan de contingencia se lleva a cabo cuando algún percance se presenta para poder sobrellevar el problema y que la empresa siga trabajando.</w:t>
      </w:r>
      <w:bookmarkStart w:id="0" w:name="_GoBack"/>
      <w:bookmarkEnd w:id="0"/>
      <w:r w:rsidR="005675AE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</w:p>
    <w:sectPr w:rsidR="005675AE" w:rsidRPr="00D62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668"/>
    <w:rsid w:val="00036D23"/>
    <w:rsid w:val="00290668"/>
    <w:rsid w:val="005675AE"/>
    <w:rsid w:val="005E12D4"/>
    <w:rsid w:val="00CA1C6A"/>
    <w:rsid w:val="00D6211B"/>
    <w:rsid w:val="00E9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2EA9A9-886A-4F34-9F2A-3240D1EA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contreras</dc:creator>
  <cp:lastModifiedBy>CHROME</cp:lastModifiedBy>
  <cp:revision>5</cp:revision>
  <dcterms:created xsi:type="dcterms:W3CDTF">2017-09-22T23:28:00Z</dcterms:created>
  <dcterms:modified xsi:type="dcterms:W3CDTF">2017-09-29T20:18:00Z</dcterms:modified>
</cp:coreProperties>
</file>