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E3C71" w14:textId="77777777" w:rsidR="00DC0B9C" w:rsidRDefault="00000000">
      <w:pPr>
        <w:pStyle w:val="Heading1"/>
      </w:pPr>
      <w:r>
        <w:t>Ocean Explorer Kata — API Proof of Execution</w:t>
      </w:r>
    </w:p>
    <w:p w14:paraId="3B81B064" w14:textId="7A7E39F5" w:rsidR="00DC0B9C" w:rsidRDefault="00000000">
      <w:pPr>
        <w:spacing w:after="240"/>
      </w:pPr>
      <w:r>
        <w:rPr>
          <w:i/>
          <w:iCs/>
          <w:color w:val="666666"/>
        </w:rPr>
        <w:t>D12 Principal Engineer  |  19 March 2026</w:t>
      </w:r>
    </w:p>
    <w:p w14:paraId="7958B109" w14:textId="77777777" w:rsidR="00DC0B9C" w:rsidRDefault="00DC0B9C">
      <w:pPr>
        <w:pBdr>
          <w:bottom w:val="single" w:sz="6" w:space="1" w:color="2E75B6"/>
        </w:pBdr>
      </w:pPr>
    </w:p>
    <w:p w14:paraId="5A8C95C3" w14:textId="77777777" w:rsidR="00DC0B9C" w:rsidRDefault="00000000">
      <w:pPr>
        <w:pStyle w:val="Heading2"/>
      </w:pPr>
      <w:r>
        <w:t>1. API Overview</w:t>
      </w:r>
    </w:p>
    <w:p w14:paraId="5E5A3E78" w14:textId="77777777" w:rsidR="00DC0B9C" w:rsidRDefault="00000000">
      <w:pPr>
        <w:spacing w:after="120"/>
      </w:pPr>
      <w:r>
        <w:t xml:space="preserve">The following screenshots demonstrate the Ocean Explorer API running live in Docker on 18 March 2026. The API was built using </w:t>
      </w:r>
      <w:proofErr w:type="spellStart"/>
      <w:r>
        <w:t>FastAPI</w:t>
      </w:r>
      <w:proofErr w:type="spellEnd"/>
      <w:r>
        <w:t xml:space="preserve"> (Python 3.12) with full </w:t>
      </w:r>
      <w:proofErr w:type="spellStart"/>
      <w:r>
        <w:t>OpenAPI</w:t>
      </w:r>
      <w:proofErr w:type="spellEnd"/>
      <w:r>
        <w:t xml:space="preserve">/Swagger documentation auto-generated at /docs. All five endpoints and all </w:t>
      </w:r>
      <w:proofErr w:type="spellStart"/>
      <w:r>
        <w:t>Pydantic</w:t>
      </w:r>
      <w:proofErr w:type="spellEnd"/>
      <w:r>
        <w:t xml:space="preserve"> schemas are confirmed present and operational.</w:t>
      </w:r>
    </w:p>
    <w:p w14:paraId="471B5942" w14:textId="77777777" w:rsidR="00DC0B9C" w:rsidRDefault="00000000">
      <w:pPr>
        <w:spacing w:before="120" w:after="120"/>
      </w:pPr>
      <w:r>
        <w:rPr>
          <w:noProof/>
        </w:rPr>
        <w:drawing>
          <wp:inline distT="0" distB="0" distL="0" distR="0" wp14:anchorId="1762E34B" wp14:editId="47B68099">
            <wp:extent cx="6172200" cy="5438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26BE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 — Swagger UI showing all endpoints and </w:t>
      </w:r>
      <w:proofErr w:type="spellStart"/>
      <w:r>
        <w:rPr>
          <w:i/>
          <w:iCs/>
          <w:color w:val="555555"/>
          <w:sz w:val="18"/>
          <w:szCs w:val="18"/>
        </w:rPr>
        <w:t>Pydantic</w:t>
      </w:r>
      <w:proofErr w:type="spellEnd"/>
      <w:r>
        <w:rPr>
          <w:i/>
          <w:iCs/>
          <w:color w:val="555555"/>
          <w:sz w:val="18"/>
          <w:szCs w:val="18"/>
        </w:rPr>
        <w:t xml:space="preserve"> schemas</w:t>
      </w:r>
    </w:p>
    <w:p w14:paraId="41A74B32" w14:textId="77777777" w:rsidR="00DC0B9C" w:rsidRDefault="00000000">
      <w:pPr>
        <w:pStyle w:val="Heading2"/>
      </w:pPr>
      <w:r>
        <w:t>2. Health Check — GET /health</w:t>
      </w:r>
    </w:p>
    <w:p w14:paraId="49FCA6E3" w14:textId="77777777" w:rsidR="00DC0B9C" w:rsidRDefault="00000000">
      <w:pPr>
        <w:spacing w:after="120"/>
      </w:pPr>
      <w:r>
        <w:t xml:space="preserve">The health endpoint confirms the service is live. Returns HTTP 200 with {"status": "ok"}. Server: </w:t>
      </w:r>
      <w:proofErr w:type="spellStart"/>
      <w:r>
        <w:t>uvicorn</w:t>
      </w:r>
      <w:proofErr w:type="spellEnd"/>
      <w:r>
        <w:t>. Timestamp: Wed 18 Mar 2026 22:08:33 GMT.</w:t>
      </w:r>
    </w:p>
    <w:p w14:paraId="7C9B379D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3F704AF1" wp14:editId="51F7E5D4">
            <wp:extent cx="6172200" cy="6448425"/>
            <wp:effectExtent l="0" t="0" r="0" b="0"/>
            <wp:docPr id="1392745356" name="Picture 1392745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A7A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 — GET /health returning HTTP 200</w:t>
      </w:r>
    </w:p>
    <w:p w14:paraId="5B1A61AE" w14:textId="77777777" w:rsidR="00DC0B9C" w:rsidRDefault="00000000">
      <w:pPr>
        <w:pStyle w:val="Heading2"/>
      </w:pPr>
      <w:r>
        <w:t>3. Probe Initialisation — POST /probe/initialise</w:t>
      </w:r>
    </w:p>
    <w:p w14:paraId="1E22379D" w14:textId="77777777" w:rsidR="00DC0B9C" w:rsidRDefault="00000000">
      <w:pPr>
        <w:spacing w:after="120"/>
      </w:pPr>
      <w:r>
        <w:t>The probe is initialised at position (0,0) facing North on a 10x10 grid with two obstacles declared at (3,4) and (5,5). The API returns HTTP 200 confirming initial state. Timestamp: Wed 18 Mar 2026 22:09:02 GMT.</w:t>
      </w:r>
    </w:p>
    <w:p w14:paraId="21BC4EFD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2E38CD89" wp14:editId="5431BA3D">
            <wp:extent cx="6172200" cy="8477250"/>
            <wp:effectExtent l="0" t="0" r="0" b="0"/>
            <wp:docPr id="2043545436" name="Picture 2043545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084A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 — POST /probe/initialise with obstacles at (3,4) and (5,5), returning HTTP 200</w:t>
      </w:r>
    </w:p>
    <w:p w14:paraId="375DEA8E" w14:textId="77777777" w:rsidR="00DC0B9C" w:rsidRDefault="00000000">
      <w:pPr>
        <w:pStyle w:val="Heading2"/>
      </w:pPr>
      <w:r>
        <w:lastRenderedPageBreak/>
        <w:t>4. Command Execution — POST /probe/commands (HTTP 200)</w:t>
      </w:r>
    </w:p>
    <w:p w14:paraId="28FC241A" w14:textId="77777777" w:rsidR="00DC0B9C" w:rsidRDefault="00000000">
      <w:pPr>
        <w:spacing w:after="120"/>
      </w:pPr>
      <w:r>
        <w:t>A command sequence [F, R, F] is submitted. Starting from (0,0) facing North: F moves to (0,1); R turns to face East; F moves to (1,1). The response confirms final position (1,1) facing East with visited coordinates and no obstacles encountered. Returns HTTP 200. Timestamp: Wed 18 Mar 2026 22:11:34 GMT.</w:t>
      </w:r>
    </w:p>
    <w:p w14:paraId="6C01BD1A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12C29C37" wp14:editId="4EEFAC97">
            <wp:extent cx="6172200" cy="8420100"/>
            <wp:effectExtent l="0" t="0" r="0" b="0"/>
            <wp:docPr id="1553943416" name="Picture 1553943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842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8F79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4 — POST /probe/commands [</w:t>
      </w:r>
      <w:proofErr w:type="gramStart"/>
      <w:r>
        <w:rPr>
          <w:i/>
          <w:iCs/>
          <w:color w:val="555555"/>
          <w:sz w:val="18"/>
          <w:szCs w:val="18"/>
        </w:rPr>
        <w:t>F,R</w:t>
      </w:r>
      <w:proofErr w:type="gramEnd"/>
      <w:r>
        <w:rPr>
          <w:i/>
          <w:iCs/>
          <w:color w:val="555555"/>
          <w:sz w:val="18"/>
          <w:szCs w:val="18"/>
        </w:rPr>
        <w:t>,F] returning position (1,1) facing East, HTTP 200</w:t>
      </w:r>
    </w:p>
    <w:p w14:paraId="0B4CE68F" w14:textId="77777777" w:rsidR="00DC0B9C" w:rsidRDefault="00000000">
      <w:pPr>
        <w:pStyle w:val="Heading2"/>
      </w:pPr>
      <w:r>
        <w:lastRenderedPageBreak/>
        <w:t>5. Obstacle Block — POST /probe/commands (HTTP 409)</w:t>
      </w:r>
    </w:p>
    <w:p w14:paraId="2035A802" w14:textId="77777777" w:rsidR="00DC0B9C" w:rsidRDefault="00000000">
      <w:pPr>
        <w:spacing w:after="120"/>
      </w:pPr>
      <w:r>
        <w:t xml:space="preserve">A longer command sequence drives the probe northwards towards the obstacle at (3,4). The probe advances to (2,4) then halts. The response returns HTTP 409 with </w:t>
      </w:r>
      <w:proofErr w:type="spellStart"/>
      <w:r>
        <w:t>blocked_by</w:t>
      </w:r>
      <w:proofErr w:type="spellEnd"/>
      <w:r>
        <w:t xml:space="preserve">: "obstacle" and </w:t>
      </w:r>
      <w:proofErr w:type="spellStart"/>
      <w:r>
        <w:t>blocked_at</w:t>
      </w:r>
      <w:proofErr w:type="spellEnd"/>
      <w:r>
        <w:t>: {"x": 3, "y": 4}, confirming the probe stops at its last valid position and reports the obstacle coordinates. Subsequent commands in the sequence are not executed.</w:t>
      </w:r>
    </w:p>
    <w:p w14:paraId="457B2713" w14:textId="77777777" w:rsidR="00DC0B9C" w:rsidRDefault="00000000">
      <w:pPr>
        <w:spacing w:before="120" w:after="120"/>
      </w:pPr>
      <w:r>
        <w:rPr>
          <w:noProof/>
        </w:rPr>
        <w:drawing>
          <wp:inline distT="0" distB="0" distL="0" distR="0" wp14:anchorId="5BBD090D" wp14:editId="7E111CA6">
            <wp:extent cx="6172200" cy="6448425"/>
            <wp:effectExtent l="0" t="0" r="0" b="0"/>
            <wp:docPr id="725751324" name="Picture 725751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CF48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5 — POST /probe/commands returning HTTP 409, blocked by obstacle at (3,4)</w:t>
      </w:r>
    </w:p>
    <w:p w14:paraId="549ACCA7" w14:textId="77777777" w:rsidR="00DC0B9C" w:rsidRDefault="00000000">
      <w:pPr>
        <w:pStyle w:val="Heading2"/>
      </w:pPr>
      <w:r>
        <w:t>6. Boundary Block — POST /probe/commands (HTTP 409)</w:t>
      </w:r>
    </w:p>
    <w:p w14:paraId="51AA1828" w14:textId="77777777" w:rsidR="00DC0B9C" w:rsidRDefault="00000000">
      <w:pPr>
        <w:spacing w:after="120"/>
      </w:pPr>
      <w:r>
        <w:t xml:space="preserve">The command sequence [L, F] turns the probe to face West from (0,0) and attempts to move off the grid. The response returns HTTP 409 with </w:t>
      </w:r>
      <w:proofErr w:type="spellStart"/>
      <w:r>
        <w:t>blocked_by</w:t>
      </w:r>
      <w:proofErr w:type="spellEnd"/>
      <w:r>
        <w:t xml:space="preserve">: "boundary" and </w:t>
      </w:r>
      <w:proofErr w:type="spellStart"/>
      <w:r>
        <w:t>blocked_at</w:t>
      </w:r>
      <w:proofErr w:type="spellEnd"/>
      <w:r>
        <w:t>: null, confirming the hard-stop boundary behaviour. The probe remains at (0,0). No grid wrapping occurs.</w:t>
      </w:r>
    </w:p>
    <w:p w14:paraId="056D892E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7184FFD7" wp14:editId="1657DEC2">
            <wp:extent cx="6172200" cy="6086475"/>
            <wp:effectExtent l="0" t="0" r="0" b="0"/>
            <wp:docPr id="751097846" name="Picture 751097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46A99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6 — POST /probe/commands [</w:t>
      </w:r>
      <w:proofErr w:type="gramStart"/>
      <w:r>
        <w:rPr>
          <w:i/>
          <w:iCs/>
          <w:color w:val="555555"/>
          <w:sz w:val="18"/>
          <w:szCs w:val="18"/>
        </w:rPr>
        <w:t>L,F</w:t>
      </w:r>
      <w:proofErr w:type="gramEnd"/>
      <w:r>
        <w:rPr>
          <w:i/>
          <w:iCs/>
          <w:color w:val="555555"/>
          <w:sz w:val="18"/>
          <w:szCs w:val="18"/>
        </w:rPr>
        <w:t>] returning HTTP 409, blocked by boundary at (0,0)</w:t>
      </w:r>
    </w:p>
    <w:p w14:paraId="33EA54F6" w14:textId="77777777" w:rsidR="00DC0B9C" w:rsidRDefault="00000000">
      <w:pPr>
        <w:pStyle w:val="Heading2"/>
      </w:pPr>
      <w:r>
        <w:t>7. Navigating Around an Obstacle — POST /probe/commands (HTTP 200)</w:t>
      </w:r>
    </w:p>
    <w:p w14:paraId="3FCA31FE" w14:textId="77777777" w:rsidR="00DC0B9C" w:rsidRDefault="00000000">
      <w:pPr>
        <w:spacing w:after="120"/>
      </w:pPr>
      <w:r>
        <w:t xml:space="preserve">A longer command sequence navigates the probe around the obstacle at (3,4) by moving east before turning north. The probe successfully reaches (3,5) facing East. The response returns HTTP 200 with </w:t>
      </w:r>
      <w:proofErr w:type="spellStart"/>
      <w:r>
        <w:t>blocked_by</w:t>
      </w:r>
      <w:proofErr w:type="spellEnd"/>
      <w:r>
        <w:t>: null, confirming unobstructed completion. The visited array records the full journey.</w:t>
      </w:r>
    </w:p>
    <w:p w14:paraId="4AECA1D5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4409717F" wp14:editId="3953F7BE">
            <wp:extent cx="6172200" cy="6524625"/>
            <wp:effectExtent l="0" t="0" r="0" b="0"/>
            <wp:docPr id="1769941404" name="Picture 1769941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49EF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7 — POST /probe/commands navigating around obstacle, returning HTTP 200 at (3,5)</w:t>
      </w:r>
    </w:p>
    <w:p w14:paraId="466642B2" w14:textId="77777777" w:rsidR="00DC0B9C" w:rsidRDefault="00000000">
      <w:pPr>
        <w:pStyle w:val="Heading2"/>
      </w:pPr>
      <w:r>
        <w:t>8. Visit History — GET /probe/history</w:t>
      </w:r>
    </w:p>
    <w:p w14:paraId="5C197DA8" w14:textId="77777777" w:rsidR="00DC0B9C" w:rsidRDefault="00000000">
      <w:pPr>
        <w:spacing w:after="120"/>
      </w:pPr>
      <w:r>
        <w:t>The history endpoint returns the complete ordered list of all coordinates visited in the session. Returns HTTP 200. Timestamp: Wed 18 Mar 2026 22:12:17 GMT.</w:t>
      </w:r>
    </w:p>
    <w:p w14:paraId="58F66B73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65540F5C" wp14:editId="64DE265E">
            <wp:extent cx="6172200" cy="5810250"/>
            <wp:effectExtent l="0" t="0" r="0" b="0"/>
            <wp:docPr id="1474791688" name="Picture 1474791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F751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8 — GET /probe/history returning full visit trail with current state</w:t>
      </w:r>
    </w:p>
    <w:p w14:paraId="08109E6B" w14:textId="77777777" w:rsidR="00DC0B9C" w:rsidRDefault="00000000">
      <w:pPr>
        <w:pStyle w:val="Heading2"/>
      </w:pPr>
      <w:r>
        <w:t>9. Current State — GET /probe/state</w:t>
      </w:r>
    </w:p>
    <w:p w14:paraId="009A26FF" w14:textId="77777777" w:rsidR="00DC0B9C" w:rsidRDefault="00000000">
      <w:pPr>
        <w:spacing w:after="120"/>
      </w:pPr>
      <w:r>
        <w:t>The state endpoint confirms current probe position and direction, consistent with the command sequence executed above. Returns HTTP 200. Timestamp: Wed 18 Mar 2026 22:13:15 GMT.</w:t>
      </w:r>
    </w:p>
    <w:p w14:paraId="34D6C57D" w14:textId="77777777" w:rsidR="00DC0B9C" w:rsidRDefault="00000000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3972DE35" wp14:editId="06C36CFA">
            <wp:extent cx="6172200" cy="6010275"/>
            <wp:effectExtent l="0" t="0" r="0" b="0"/>
            <wp:docPr id="864659343" name="Picture 864659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1B20" w14:textId="77777777" w:rsidR="00DC0B9C" w:rsidRDefault="00000000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9 — GET /probe/state returning current position and direction</w:t>
      </w:r>
    </w:p>
    <w:p w14:paraId="2B1465A1" w14:textId="77777777" w:rsidR="00DC0B9C" w:rsidRDefault="00000000">
      <w:pPr>
        <w:pStyle w:val="Heading2"/>
      </w:pPr>
      <w:r>
        <w:t>10. Summary</w:t>
      </w:r>
    </w:p>
    <w:p w14:paraId="488BA482" w14:textId="77777777" w:rsidR="00DC0B9C" w:rsidRDefault="00000000">
      <w:pPr>
        <w:spacing w:after="120"/>
      </w:pPr>
      <w:r>
        <w:t>All five API endpoints are confirmed operational across happy path, error and edge case scenarios. The complete command lifecycle has been demonstrated: initialisation, valid command execution, obstacle blocking (409), boundary blocking (409), obstacle navigation and history retrieval.</w:t>
      </w:r>
    </w:p>
    <w:p w14:paraId="3032F2F5" w14:textId="77777777" w:rsidR="00DC0B9C" w:rsidRDefault="00DC0B9C">
      <w:pPr>
        <w:spacing w:after="24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2800"/>
        <w:gridCol w:w="1000"/>
        <w:gridCol w:w="1200"/>
      </w:tblGrid>
      <w:tr w:rsidR="00DC0B9C" w14:paraId="56B1AF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F71C7" w14:textId="77777777" w:rsidR="00DC0B9C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B1CA" w14:textId="77777777" w:rsidR="00DC0B9C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D6BB3" w14:textId="77777777" w:rsidR="00DC0B9C" w:rsidRDefault="00000000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97949" w14:textId="77777777" w:rsidR="00DC0B9C" w:rsidRDefault="00000000">
            <w:r>
              <w:rPr>
                <w:b/>
                <w:bCs/>
                <w:color w:val="FFFFFF"/>
                <w:sz w:val="20"/>
                <w:szCs w:val="20"/>
              </w:rPr>
              <w:t>HTTP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EB564" w14:textId="77777777" w:rsidR="00DC0B9C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DC0B9C" w14:paraId="53D4B0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B4B9" w14:textId="77777777" w:rsidR="00DC0B9C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gramStart"/>
            <w:r>
              <w:rPr>
                <w:color w:val="000000"/>
                <w:sz w:val="20"/>
                <w:szCs w:val="20"/>
              </w:rPr>
              <w:t>health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0D4C" w14:textId="77777777" w:rsidR="00DC0B9C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129E" w14:textId="77777777" w:rsidR="00DC0B9C" w:rsidRDefault="00000000">
            <w:r>
              <w:rPr>
                <w:color w:val="000000"/>
                <w:sz w:val="20"/>
                <w:szCs w:val="20"/>
              </w:rPr>
              <w:t>Health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E3AD3" w14:textId="77777777" w:rsidR="00DC0B9C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37B0E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67E0AF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41A54" w14:textId="77777777" w:rsidR="00DC0B9C" w:rsidRDefault="00000000">
            <w:r>
              <w:rPr>
                <w:color w:val="000000"/>
                <w:sz w:val="20"/>
                <w:szCs w:val="20"/>
              </w:rPr>
              <w:t>/probe/initialise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2D64A" w14:textId="77777777" w:rsidR="00DC0B9C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3C38E" w14:textId="77777777" w:rsidR="00DC0B9C" w:rsidRDefault="00000000">
            <w:r>
              <w:rPr>
                <w:color w:val="000000"/>
                <w:sz w:val="20"/>
                <w:szCs w:val="20"/>
              </w:rPr>
              <w:t>Valid initialisation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1DD00" w14:textId="77777777" w:rsidR="00DC0B9C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82E9A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19E86E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89385" w14:textId="77777777" w:rsidR="00DC0B9C" w:rsidRDefault="00000000">
            <w:r>
              <w:rPr>
                <w:color w:val="000000"/>
                <w:sz w:val="20"/>
                <w:szCs w:val="20"/>
              </w:rPr>
              <w:t>/probe/commands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011A3" w14:textId="77777777" w:rsidR="00DC0B9C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5628" w14:textId="77777777" w:rsidR="00DC0B9C" w:rsidRDefault="00000000">
            <w:r>
              <w:rPr>
                <w:color w:val="000000"/>
                <w:sz w:val="20"/>
                <w:szCs w:val="20"/>
              </w:rPr>
              <w:t>Valid command sequence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225D" w14:textId="77777777" w:rsidR="00DC0B9C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9F77D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7BDF4A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603FA" w14:textId="77777777" w:rsidR="00DC0B9C" w:rsidRDefault="00000000">
            <w:r>
              <w:rPr>
                <w:color w:val="000000"/>
                <w:sz w:val="20"/>
                <w:szCs w:val="20"/>
              </w:rPr>
              <w:lastRenderedPageBreak/>
              <w:t>/probe/commands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3462A" w14:textId="77777777" w:rsidR="00DC0B9C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7A9E0" w14:textId="77777777" w:rsidR="00DC0B9C" w:rsidRDefault="00000000">
            <w:r>
              <w:rPr>
                <w:color w:val="000000"/>
                <w:sz w:val="20"/>
                <w:szCs w:val="20"/>
              </w:rPr>
              <w:t>Obstacle block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CD084" w14:textId="77777777" w:rsidR="00DC0B9C" w:rsidRDefault="00000000">
            <w:r>
              <w:rPr>
                <w:color w:val="000000"/>
                <w:sz w:val="20"/>
                <w:szCs w:val="20"/>
              </w:rPr>
              <w:t>409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81F23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4F7D96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857C" w14:textId="77777777" w:rsidR="00DC0B9C" w:rsidRDefault="00000000">
            <w:r>
              <w:rPr>
                <w:color w:val="000000"/>
                <w:sz w:val="20"/>
                <w:szCs w:val="20"/>
              </w:rPr>
              <w:t>/probe/commands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3CA14" w14:textId="77777777" w:rsidR="00DC0B9C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278C" w14:textId="77777777" w:rsidR="00DC0B9C" w:rsidRDefault="00000000">
            <w:r>
              <w:rPr>
                <w:color w:val="000000"/>
                <w:sz w:val="20"/>
                <w:szCs w:val="20"/>
              </w:rPr>
              <w:t>Boundary block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60E3C" w14:textId="77777777" w:rsidR="00DC0B9C" w:rsidRDefault="00000000">
            <w:r>
              <w:rPr>
                <w:color w:val="000000"/>
                <w:sz w:val="20"/>
                <w:szCs w:val="20"/>
              </w:rPr>
              <w:t>409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CEEAF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0B806D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34353" w14:textId="77777777" w:rsidR="00DC0B9C" w:rsidRDefault="00000000">
            <w:r>
              <w:rPr>
                <w:color w:val="000000"/>
                <w:sz w:val="20"/>
                <w:szCs w:val="20"/>
              </w:rPr>
              <w:t>/probe/commands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9A9F" w14:textId="77777777" w:rsidR="00DC0B9C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AACF0" w14:textId="77777777" w:rsidR="00DC0B9C" w:rsidRDefault="00000000">
            <w:r>
              <w:rPr>
                <w:color w:val="000000"/>
                <w:sz w:val="20"/>
                <w:szCs w:val="20"/>
              </w:rPr>
              <w:t>Navigate around obstacle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95199" w14:textId="77777777" w:rsidR="00DC0B9C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2F54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05F3DF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D511B" w14:textId="77777777" w:rsidR="00DC0B9C" w:rsidRDefault="00000000">
            <w:r>
              <w:rPr>
                <w:color w:val="000000"/>
                <w:sz w:val="20"/>
                <w:szCs w:val="20"/>
              </w:rPr>
              <w:t>/probe/history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53ED" w14:textId="77777777" w:rsidR="00DC0B9C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59C7" w14:textId="77777777" w:rsidR="00DC0B9C" w:rsidRDefault="00000000">
            <w:r>
              <w:rPr>
                <w:color w:val="000000"/>
                <w:sz w:val="20"/>
                <w:szCs w:val="20"/>
              </w:rPr>
              <w:t>Visit history retrieval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60759" w14:textId="77777777" w:rsidR="00DC0B9C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4DC4B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  <w:tr w:rsidR="00DC0B9C" w14:paraId="4616AC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D217" w14:textId="77777777" w:rsidR="00DC0B9C" w:rsidRDefault="00000000">
            <w:r>
              <w:rPr>
                <w:color w:val="000000"/>
                <w:sz w:val="20"/>
                <w:szCs w:val="20"/>
              </w:rPr>
              <w:t>/probe/state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BD15" w14:textId="77777777" w:rsidR="00DC0B9C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3AAB8" w14:textId="77777777" w:rsidR="00DC0B9C" w:rsidRDefault="00000000">
            <w:r>
              <w:rPr>
                <w:color w:val="000000"/>
                <w:sz w:val="20"/>
                <w:szCs w:val="20"/>
              </w:rPr>
              <w:t>Current state query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1162" w14:textId="77777777" w:rsidR="00DC0B9C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D3CF" w14:textId="77777777" w:rsidR="00DC0B9C" w:rsidRDefault="00000000">
            <w:r>
              <w:rPr>
                <w:color w:val="006400"/>
                <w:sz w:val="20"/>
                <w:szCs w:val="20"/>
              </w:rPr>
              <w:t>✓ PASS</w:t>
            </w:r>
          </w:p>
        </w:tc>
      </w:tr>
    </w:tbl>
    <w:p w14:paraId="6ED25DBC" w14:textId="77777777" w:rsidR="00FE1EBD" w:rsidRDefault="00FE1EBD"/>
    <w:sectPr w:rsidR="00FE1EBD">
      <w:footerReference w:type="even" r:id="rId16"/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36D3C" w14:textId="77777777" w:rsidR="00FE1EBD" w:rsidRDefault="00FE1EBD" w:rsidP="00592487">
      <w:r>
        <w:separator/>
      </w:r>
    </w:p>
  </w:endnote>
  <w:endnote w:type="continuationSeparator" w:id="0">
    <w:p w14:paraId="0C7F6A3C" w14:textId="77777777" w:rsidR="00FE1EBD" w:rsidRDefault="00FE1EBD" w:rsidP="00592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69403605"/>
      <w:docPartObj>
        <w:docPartGallery w:val="Page Numbers (Bottom of Page)"/>
        <w:docPartUnique/>
      </w:docPartObj>
    </w:sdtPr>
    <w:sdtContent>
      <w:p w14:paraId="2A699CF7" w14:textId="076B4E29" w:rsidR="00592487" w:rsidRDefault="00592487" w:rsidP="001366A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C3BBA5F" w14:textId="77777777" w:rsidR="00592487" w:rsidRDefault="00592487" w:rsidP="0059248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55026352"/>
      <w:docPartObj>
        <w:docPartGallery w:val="Page Numbers (Bottom of Page)"/>
        <w:docPartUnique/>
      </w:docPartObj>
    </w:sdtPr>
    <w:sdtContent>
      <w:p w14:paraId="0D38B8CF" w14:textId="400EEE4B" w:rsidR="00592487" w:rsidRDefault="00592487" w:rsidP="001366A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8BDA0C" w14:textId="77777777" w:rsidR="00592487" w:rsidRDefault="00592487" w:rsidP="0059248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89E1B" w14:textId="77777777" w:rsidR="00FE1EBD" w:rsidRDefault="00FE1EBD" w:rsidP="00592487">
      <w:r>
        <w:separator/>
      </w:r>
    </w:p>
  </w:footnote>
  <w:footnote w:type="continuationSeparator" w:id="0">
    <w:p w14:paraId="4A27D93D" w14:textId="77777777" w:rsidR="00FE1EBD" w:rsidRDefault="00FE1EBD" w:rsidP="00592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B0759"/>
    <w:multiLevelType w:val="hybridMultilevel"/>
    <w:tmpl w:val="1E3429A2"/>
    <w:lvl w:ilvl="0" w:tplc="A68CB504">
      <w:start w:val="1"/>
      <w:numFmt w:val="bullet"/>
      <w:lvlText w:val="●"/>
      <w:lvlJc w:val="left"/>
      <w:pPr>
        <w:ind w:left="720" w:hanging="360"/>
      </w:pPr>
    </w:lvl>
    <w:lvl w:ilvl="1" w:tplc="0FBE58FC">
      <w:start w:val="1"/>
      <w:numFmt w:val="bullet"/>
      <w:lvlText w:val="○"/>
      <w:lvlJc w:val="left"/>
      <w:pPr>
        <w:ind w:left="1440" w:hanging="360"/>
      </w:pPr>
    </w:lvl>
    <w:lvl w:ilvl="2" w:tplc="124095E6">
      <w:start w:val="1"/>
      <w:numFmt w:val="bullet"/>
      <w:lvlText w:val="■"/>
      <w:lvlJc w:val="left"/>
      <w:pPr>
        <w:ind w:left="2160" w:hanging="360"/>
      </w:pPr>
    </w:lvl>
    <w:lvl w:ilvl="3" w:tplc="FEC6B4F2">
      <w:start w:val="1"/>
      <w:numFmt w:val="bullet"/>
      <w:lvlText w:val="●"/>
      <w:lvlJc w:val="left"/>
      <w:pPr>
        <w:ind w:left="2880" w:hanging="360"/>
      </w:pPr>
    </w:lvl>
    <w:lvl w:ilvl="4" w:tplc="1A72FECA">
      <w:start w:val="1"/>
      <w:numFmt w:val="bullet"/>
      <w:lvlText w:val="○"/>
      <w:lvlJc w:val="left"/>
      <w:pPr>
        <w:ind w:left="3600" w:hanging="360"/>
      </w:pPr>
    </w:lvl>
    <w:lvl w:ilvl="5" w:tplc="13A02682">
      <w:start w:val="1"/>
      <w:numFmt w:val="bullet"/>
      <w:lvlText w:val="■"/>
      <w:lvlJc w:val="left"/>
      <w:pPr>
        <w:ind w:left="4320" w:hanging="360"/>
      </w:pPr>
    </w:lvl>
    <w:lvl w:ilvl="6" w:tplc="9E5CE1A2">
      <w:start w:val="1"/>
      <w:numFmt w:val="bullet"/>
      <w:lvlText w:val="●"/>
      <w:lvlJc w:val="left"/>
      <w:pPr>
        <w:ind w:left="5040" w:hanging="360"/>
      </w:pPr>
    </w:lvl>
    <w:lvl w:ilvl="7" w:tplc="B048532C">
      <w:start w:val="1"/>
      <w:numFmt w:val="bullet"/>
      <w:lvlText w:val="●"/>
      <w:lvlJc w:val="left"/>
      <w:pPr>
        <w:ind w:left="5760" w:hanging="360"/>
      </w:pPr>
    </w:lvl>
    <w:lvl w:ilvl="8" w:tplc="222A29C4">
      <w:start w:val="1"/>
      <w:numFmt w:val="bullet"/>
      <w:lvlText w:val="●"/>
      <w:lvlJc w:val="left"/>
      <w:pPr>
        <w:ind w:left="6480" w:hanging="360"/>
      </w:pPr>
    </w:lvl>
  </w:abstractNum>
  <w:num w:numId="1" w16cid:durableId="7264199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0B9C"/>
    <w:rsid w:val="00592487"/>
    <w:rsid w:val="00A325CD"/>
    <w:rsid w:val="00BA4B84"/>
    <w:rsid w:val="00DC0B9C"/>
    <w:rsid w:val="00FE1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D605FF"/>
  <w15:docId w15:val="{750AC26B-FCDA-5941-BD2B-8BE1C7EFB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9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2487"/>
  </w:style>
  <w:style w:type="character" w:styleId="PageNumber">
    <w:name w:val="page number"/>
    <w:basedOn w:val="DefaultParagraphFont"/>
    <w:uiPriority w:val="99"/>
    <w:semiHidden/>
    <w:unhideWhenUsed/>
    <w:rsid w:val="00592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621</Words>
  <Characters>3542</Characters>
  <Application>Microsoft Office Word</Application>
  <DocSecurity>0</DocSecurity>
  <Lines>29</Lines>
  <Paragraphs>8</Paragraphs>
  <ScaleCrop>false</ScaleCrop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Philip Suggars</cp:lastModifiedBy>
  <cp:revision>3</cp:revision>
  <dcterms:created xsi:type="dcterms:W3CDTF">2026-03-19T14:21:00Z</dcterms:created>
  <dcterms:modified xsi:type="dcterms:W3CDTF">2026-03-19T14:21:00Z</dcterms:modified>
</cp:coreProperties>
</file>