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60" w:lineRule="auto"/>
        <w:ind w:firstLine="700"/>
        <w:jc w:val="both"/>
        <w:rPr/>
      </w:pPr>
      <w:bookmarkStart w:colFirst="0" w:colLast="0" w:name="_82um5jsemnqc" w:id="0"/>
      <w:bookmarkEnd w:id="0"/>
      <w:r w:rsidDel="00000000" w:rsidR="00000000" w:rsidRPr="00000000">
        <w:rPr>
          <w:rtl w:val="0"/>
        </w:rPr>
        <w:t xml:space="preserve">Ata da Reunião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Reunião dia 31/08:</w:t>
        <w:br w:type="textWrapping"/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Na reunião definimos as bases para o design system como: paleta de cores e fontes que serão usados para o site. Sobre a proposta de solução decidimos que faremos um site no qual as empresas colocam as oportunidades de estágio, monitorias, iniciação científica, equipes de competição e ligas acadêmicas. Essa decisão foi tomada com base nas respostas das pesquisas e das entrevistas, já que os maiores índices de problemas foram que as informações estavam descentralizadas e incompletas.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Modelo de cadastro. Dois tipos de conta: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Usuário 1: universitário em busca de oportunidade.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Usuário 2: empresa, coordenação de monitoria, laboratório de iniciação científica, equipe de competição ou liga acadêmica.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Usuário 2 publica por um formulário padronizado. Isso resolve a queixa de que hoje cada oportunidade é divulgada de um jeito, com processo de inscrição próprio e sem padrão de informação. Com o cadastro padronizado, toda vaga entra no site com os mesmos campos preenchidos, o que também permite ao Usuário 1 filtrar e comparar antes de se inscrever.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Além disso, o processo de candidatura e o processo inicial acontecem de forma também padronizada dentro da plataforma (como a entrega de documentos, currículo, etc.</w:t>
      </w:r>
    </w:p>
    <w:p w:rsidR="00000000" w:rsidDel="00000000" w:rsidP="00000000" w:rsidRDefault="00000000" w:rsidRPr="00000000" w14:paraId="0000000C">
      <w:pPr>
        <w:spacing w:after="160" w:lineRule="auto"/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Ideias para serem desenvolvidas:</w:t>
        <w:br w:type="textWrapping"/>
        <w:br w:type="textWrapping"/>
        <w:t xml:space="preserve">Comparar oportunidades lado a lado. Também é pedido nas entrevistas, fácil de fazer se o cadastro é padronizado.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