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400"/>
        <w:jc w:val="left"/>
      </w:pPr>
      <w:r>
        <w:rPr>
          <w:rFonts w:ascii="Georgia" w:cs="Georgia" w:eastAsia="Georgia" w:hAnsi="Georgia"/>
          <w:b/>
          <w:bCs/>
          <w:color w:val="3D3929"/>
          <w:sz w:val="64"/>
          <w:szCs w:val="64"/>
        </w:rPr>
        <w:t xml:space="preserve">Guía de Despliegue</w:t>
      </w:r>
    </w:p>
    <w:p>
      <w:pPr>
        <w:spacing w:after="1200" w:before="80"/>
        <w:jc w:val="left"/>
      </w:pPr>
      <w:r>
        <w:rPr>
          <w:rFonts w:ascii="Georgia" w:cs="Georgia" w:eastAsia="Georgia" w:hAnsi="Georgia"/>
          <w:i/>
          <w:iCs/>
          <w:color w:val="B8956A"/>
          <w:sz w:val="36"/>
          <w:szCs w:val="36"/>
        </w:rPr>
        <w:t xml:space="preserve">Landing · Andrea Muñiz Berguecio</w:t>
      </w:r>
    </w:p>
    <w:p>
      <w:pPr>
        <w:spacing w:after="60" w:before="400"/>
        <w:jc w:val="left"/>
      </w:pPr>
      <w:r>
        <w:rPr>
          <w:rFonts w:ascii="Arial" w:cs="Arial" w:eastAsia="Arial" w:hAnsi="Arial"/>
          <w:color w:val="9C9585"/>
          <w:spacing w:val="20"/>
          <w:sz w:val="18"/>
          <w:szCs w:val="18"/>
        </w:rPr>
        <w:t xml:space="preserve">Cliente</w:t>
      </w:r>
    </w:p>
    <w:p>
      <w:pPr>
        <w:spacing w:after="200" w:before="20"/>
        <w:jc w:val="left"/>
      </w:pPr>
      <w:r>
        <w:rPr>
          <w:color w:val="3D3929"/>
          <w:sz w:val="24"/>
          <w:szCs w:val="24"/>
        </w:rPr>
        <w:t xml:space="preserve">Andrea Muñiz Berguecio · Artista, creadora y coach</w:t>
      </w:r>
    </w:p>
    <w:p>
      <w:pPr>
        <w:spacing w:after="60" w:before="200"/>
        <w:jc w:val="left"/>
      </w:pPr>
      <w:r>
        <w:rPr>
          <w:rFonts w:ascii="Arial" w:cs="Arial" w:eastAsia="Arial" w:hAnsi="Arial"/>
          <w:color w:val="9C9585"/>
          <w:spacing w:val="20"/>
          <w:sz w:val="18"/>
          <w:szCs w:val="18"/>
        </w:rPr>
        <w:t xml:space="preserve">Archivo fuente</w:t>
      </w:r>
    </w:p>
    <w:p>
      <w:pPr>
        <w:spacing w:after="200" w:before="20"/>
        <w:jc w:val="left"/>
      </w:pPr>
      <w:r>
        <w:rPr>
          <w:rFonts w:ascii="Consolas" w:cs="Consolas" w:eastAsia="Consolas" w:hAnsi="Consolas"/>
          <w:color w:val="3D3929"/>
          <w:sz w:val="24"/>
          <w:szCs w:val="24"/>
        </w:rPr>
        <w:t xml:space="preserve">Andrea_Muniz_Completo_v2.html</w:t>
      </w:r>
    </w:p>
    <w:p>
      <w:pPr>
        <w:spacing w:after="60" w:before="200"/>
        <w:jc w:val="left"/>
      </w:pPr>
      <w:r>
        <w:rPr>
          <w:rFonts w:ascii="Arial" w:cs="Arial" w:eastAsia="Arial" w:hAnsi="Arial"/>
          <w:color w:val="9C9585"/>
          <w:spacing w:val="20"/>
          <w:sz w:val="18"/>
          <w:szCs w:val="18"/>
        </w:rPr>
        <w:t xml:space="preserve">Preparado por</w:t>
      </w:r>
    </w:p>
    <w:p>
      <w:pPr>
        <w:spacing w:after="200" w:before="20"/>
        <w:jc w:val="left"/>
      </w:pPr>
      <w:r>
        <w:rPr>
          <w:color w:val="3D3929"/>
          <w:sz w:val="24"/>
          <w:szCs w:val="24"/>
        </w:rPr>
        <w:t xml:space="preserve">Felipe Bañados · Abril 2026</w:t>
      </w:r>
    </w:p>
    <w:p>
      <w:r>
        <w:br w:type="page"/>
      </w:r>
    </w:p>
    <w:p>
      <w:pPr>
        <w:pStyle w:val="Heading1"/>
        <w:spacing w:after="200" w:before="480"/>
      </w:pPr>
      <w:r>
        <w:rPr>
          <w:rFonts w:ascii="Georgia" w:cs="Georgia" w:eastAsia="Georgia" w:hAnsi="Georgia"/>
          <w:b/>
          <w:bCs/>
          <w:color w:val="3D3929"/>
          <w:sz w:val="40"/>
          <w:szCs w:val="40"/>
        </w:rPr>
        <w:t xml:space="preserve">Introducción</w:t>
      </w:r>
    </w:p>
    <w:p>
      <w:pPr>
        <w:spacing w:after="160" w:before="80"/>
      </w:pPr>
      <w:r>
        <w:rPr>
          <w:color w:val="3D3929"/>
          <w:sz w:val="22"/>
          <w:szCs w:val="22"/>
        </w:rPr>
        <w:t xml:space="preserve">Esta guía te lleva —de forma ordenada y secuencial— desde un archivo HTML estático hasta un sitio web profesional, con dominio propio, correo funcional, formularios que efectivamente reciben postulaciones e inscripciones, y métricas de visitas respetuosas con la privacidad.</w:t>
      </w:r>
    </w:p>
    <w:p>
      <w:pPr>
        <w:spacing w:after="240" w:before="80"/>
      </w:pPr>
      <w:r>
        <w:rPr>
          <w:color w:val="3D3929"/>
          <w:sz w:val="22"/>
          <w:szCs w:val="22"/>
        </w:rPr>
        <w:t xml:space="preserve">El tiempo estimado para completar toda la guía es de 2 a 3 horas de trabajo efectivo, distribuido en 2 o 3 días (hay esperas por propagación de DNS). No requiere conocimientos técnicos avanzados: todos los servicios recomendados tienen interfaces gráficas.</w:t>
      </w:r>
    </w:p>
    <w:p>
      <w:pPr>
        <w:pBdr>
          <w:top w:val="single" w:color="E8EDE4" w:sz="2" w:space="6"/>
          <w:bottom w:val="single" w:color="E8EDE4" w:sz="2" w:space="6"/>
          <w:left w:val="single" w:color="7A8B6F" w:sz="18" w:space="14"/>
          <w:right w:val="single" w:color="E8EDE4" w:sz="2" w:space="6"/>
        </w:pBdr>
        <w:shd w:fill="E8EDE4" w:val="clear"/>
        <w:spacing w:after="180" w:before="180" w:line="300"/>
      </w:pPr>
      <w:r>
        <w:rPr>
          <w:rFonts w:ascii="Georgia" w:cs="Georgia" w:eastAsia="Georgia" w:hAnsi="Georgia"/>
          <w:b/>
          <w:bCs/>
          <w:color w:val="7A8B6F"/>
          <w:sz w:val="22"/>
          <w:szCs w:val="22"/>
        </w:rPr>
        <w:t xml:space="preserve">Nota importante: </w:t>
      </w:r>
      <w:r>
        <w:rPr>
          <w:color w:val="3D3929"/>
          <w:sz w:val="22"/>
          <w:szCs w:val="22"/>
        </w:rPr>
        <w:t xml:space="preserve">El archivo HTML ya viene preparado con todos los anclajes necesarios. Los servicios externos sólo completan la cadena (hosting, envío de correos, dominio, analítica). No hay que tocar código, salvo editar un archivo de configuración y correr un script.</w:t>
      </w:r>
    </w:p>
    <w:p>
      <w:pPr>
        <w:pStyle w:val="Heading2"/>
        <w:spacing w:after="160" w:before="360"/>
      </w:pPr>
      <w:r>
        <w:rPr>
          <w:rFonts w:ascii="Georgia" w:cs="Georgia" w:eastAsia="Georgia" w:hAnsi="Georgia"/>
          <w:b/>
          <w:bCs/>
          <w:color w:val="B8956A"/>
          <w:sz w:val="30"/>
          <w:szCs w:val="30"/>
        </w:rPr>
        <w:t xml:space="preserve">Vista general · Qué vamos a conectar</w:t>
      </w:r>
    </w:p>
    <w:p>
      <w:pPr>
        <w:spacing w:after="200" w:before="80"/>
      </w:pPr>
      <w:r>
        <w:rPr>
          <w:color w:val="3D3929"/>
          <w:sz w:val="22"/>
          <w:szCs w:val="22"/>
        </w:rPr>
        <w:t xml:space="preserve">Los 7 pasos que cubre esta guía, cada uno con su herramienta y costo.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3000"/>
        <w:gridCol w:w="2060"/>
      </w:tblGrid>
      <w:tr>
        <w:trPr>
          <w:tblHeader/>
        </w:trPr>
        <w:tc>
          <w:tcPr>
            <w:tcW w:type="dxa" w:w="2100"/>
            <w:tcBorders>
              <w:top w:val="single" w:color="DDD0BE" w:sz="4"/>
              <w:left w:val="single" w:color="DDD0BE" w:sz="4"/>
              <w:bottom w:val="single" w:color="DDD0BE" w:sz="4"/>
              <w:right w:val="single" w:color="DDD0BE" w:sz="4"/>
            </w:tcBorders>
            <w:shd w:fill="DDD0BE" w:val="clear"/>
            <w:tcMar>
              <w:top w:type="dxa" w:w="120"/>
              <w:left w:type="dxa" w:w="160"/>
              <w:bottom w:type="dxa" w:w="120"/>
              <w:right w:type="dxa" w:w="160"/>
            </w:tcMar>
            <w:vAlign w:val="top"/>
          </w:tcPr>
          <w:p>
            <w:pPr>
              <w:spacing w:after="40" w:before="40"/>
            </w:pPr>
            <w:r>
              <w:rPr>
                <w:b/>
                <w:bCs/>
                <w:color w:val="3D3929"/>
                <w:sz w:val="20"/>
                <w:szCs w:val="20"/>
              </w:rPr>
              <w:t xml:space="preserve">Paso</w:t>
            </w:r>
          </w:p>
        </w:tc>
        <w:tc>
          <w:tcPr>
            <w:tcW w:type="dxa" w:w="2200"/>
            <w:tcBorders>
              <w:top w:val="single" w:color="DDD0BE" w:sz="4"/>
              <w:left w:val="single" w:color="DDD0BE" w:sz="4"/>
              <w:bottom w:val="single" w:color="DDD0BE" w:sz="4"/>
              <w:right w:val="single" w:color="DDD0BE" w:sz="4"/>
            </w:tcBorders>
            <w:shd w:fill="DDD0BE" w:val="clear"/>
            <w:tcMar>
              <w:top w:type="dxa" w:w="120"/>
              <w:left w:type="dxa" w:w="160"/>
              <w:bottom w:type="dxa" w:w="120"/>
              <w:right w:type="dxa" w:w="160"/>
            </w:tcMar>
            <w:vAlign w:val="top"/>
          </w:tcPr>
          <w:p>
            <w:pPr>
              <w:spacing w:after="40" w:before="40"/>
            </w:pPr>
            <w:r>
              <w:rPr>
                <w:b/>
                <w:bCs/>
                <w:color w:val="3D3929"/>
                <w:sz w:val="20"/>
                <w:szCs w:val="20"/>
              </w:rPr>
              <w:t xml:space="preserve">Herramienta</w:t>
            </w:r>
          </w:p>
        </w:tc>
        <w:tc>
          <w:tcPr>
            <w:tcW w:type="dxa" w:w="3000"/>
            <w:tcBorders>
              <w:top w:val="single" w:color="DDD0BE" w:sz="4"/>
              <w:left w:val="single" w:color="DDD0BE" w:sz="4"/>
              <w:bottom w:val="single" w:color="DDD0BE" w:sz="4"/>
              <w:right w:val="single" w:color="DDD0BE" w:sz="4"/>
            </w:tcBorders>
            <w:shd w:fill="DDD0BE" w:val="clear"/>
            <w:tcMar>
              <w:top w:type="dxa" w:w="120"/>
              <w:left w:type="dxa" w:w="160"/>
              <w:bottom w:type="dxa" w:w="120"/>
              <w:right w:type="dxa" w:w="160"/>
            </w:tcMar>
            <w:vAlign w:val="top"/>
          </w:tcPr>
          <w:p>
            <w:pPr>
              <w:spacing w:after="40" w:before="40"/>
            </w:pPr>
            <w:r>
              <w:rPr>
                <w:b/>
                <w:bCs/>
                <w:color w:val="3D3929"/>
                <w:sz w:val="20"/>
                <w:szCs w:val="20"/>
              </w:rPr>
              <w:t xml:space="preserve">Qué resuelve</w:t>
            </w:r>
          </w:p>
        </w:tc>
        <w:tc>
          <w:tcPr>
            <w:tcW w:type="dxa" w:w="2060"/>
            <w:tcBorders>
              <w:top w:val="single" w:color="DDD0BE" w:sz="4"/>
              <w:left w:val="single" w:color="DDD0BE" w:sz="4"/>
              <w:bottom w:val="single" w:color="DDD0BE" w:sz="4"/>
              <w:right w:val="single" w:color="DDD0BE" w:sz="4"/>
            </w:tcBorders>
            <w:shd w:fill="DDD0BE" w:val="clear"/>
            <w:tcMar>
              <w:top w:type="dxa" w:w="120"/>
              <w:left w:type="dxa" w:w="160"/>
              <w:bottom w:type="dxa" w:w="120"/>
              <w:right w:type="dxa" w:w="160"/>
            </w:tcMar>
            <w:vAlign w:val="top"/>
          </w:tcPr>
          <w:p>
            <w:pPr>
              <w:spacing w:after="40" w:before="40"/>
            </w:pPr>
            <w:r>
              <w:rPr>
                <w:b/>
                <w:bCs/>
                <w:color w:val="3D3929"/>
                <w:sz w:val="20"/>
                <w:szCs w:val="20"/>
              </w:rPr>
              <w:t xml:space="preserve">Costo</w:t>
            </w:r>
          </w:p>
        </w:tc>
      </w:tr>
      <w:tr>
        <w:tc>
          <w:tcPr>
            <w:tcW w:type="dxa" w:w="21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3D3929"/>
                <w:sz w:val="20"/>
                <w:szCs w:val="20"/>
              </w:rPr>
              <w:t xml:space="preserve">1</w:t>
            </w:r>
          </w:p>
        </w:tc>
        <w:tc>
          <w:tcPr>
            <w:tcW w:type="dxa" w:w="22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B8956A"/>
                <w:sz w:val="20"/>
                <w:szCs w:val="20"/>
              </w:rPr>
              <w:t xml:space="preserve">Formspree</w:t>
            </w:r>
          </w:p>
        </w:tc>
        <w:tc>
          <w:tcPr>
            <w:tcW w:type="dxa" w:w="30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Recibir los envíos de postulación e inscripción por correo.</w:t>
            </w:r>
          </w:p>
        </w:tc>
        <w:tc>
          <w:tcPr>
            <w:tcW w:type="dxa" w:w="206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Gratis (50/mes) o USD 10/mes</w:t>
            </w:r>
          </w:p>
        </w:tc>
      </w:tr>
      <w:tr>
        <w:tc>
          <w:tcPr>
            <w:tcW w:type="dxa" w:w="21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3D3929"/>
                <w:sz w:val="20"/>
                <w:szCs w:val="20"/>
              </w:rPr>
              <w:t xml:space="preserve">2</w:t>
            </w:r>
          </w:p>
        </w:tc>
        <w:tc>
          <w:tcPr>
            <w:tcW w:type="dxa" w:w="22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B8956A"/>
                <w:sz w:val="20"/>
                <w:szCs w:val="20"/>
              </w:rPr>
              <w:t xml:space="preserve">Cloudflare Pages</w:t>
            </w:r>
          </w:p>
        </w:tc>
        <w:tc>
          <w:tcPr>
            <w:tcW w:type="dxa" w:w="30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Alojar el sitio con CDN global y SSL automático.</w:t>
            </w:r>
          </w:p>
        </w:tc>
        <w:tc>
          <w:tcPr>
            <w:tcW w:type="dxa" w:w="206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Gratis</w:t>
            </w:r>
          </w:p>
        </w:tc>
      </w:tr>
      <w:tr>
        <w:tc>
          <w:tcPr>
            <w:tcW w:type="dxa" w:w="21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3D3929"/>
                <w:sz w:val="20"/>
                <w:szCs w:val="20"/>
              </w:rPr>
              <w:t xml:space="preserve">3</w:t>
            </w:r>
          </w:p>
        </w:tc>
        <w:tc>
          <w:tcPr>
            <w:tcW w:type="dxa" w:w="22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B8956A"/>
                <w:sz w:val="20"/>
                <w:szCs w:val="20"/>
              </w:rPr>
              <w:t xml:space="preserve">Registro de dominio</w:t>
            </w:r>
          </w:p>
        </w:tc>
        <w:tc>
          <w:tcPr>
            <w:tcW w:type="dxa" w:w="30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Comprar andreamuniz.cl (o el dominio elegido).</w:t>
            </w:r>
          </w:p>
        </w:tc>
        <w:tc>
          <w:tcPr>
            <w:tcW w:type="dxa" w:w="206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CLP 10.000/año (.cl)</w:t>
            </w:r>
          </w:p>
        </w:tc>
      </w:tr>
      <w:tr>
        <w:tc>
          <w:tcPr>
            <w:tcW w:type="dxa" w:w="21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3D3929"/>
                <w:sz w:val="20"/>
                <w:szCs w:val="20"/>
              </w:rPr>
              <w:t xml:space="preserve">4</w:t>
            </w:r>
          </w:p>
        </w:tc>
        <w:tc>
          <w:tcPr>
            <w:tcW w:type="dxa" w:w="22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B8956A"/>
                <w:sz w:val="20"/>
                <w:szCs w:val="20"/>
              </w:rPr>
              <w:t xml:space="preserve">Cloudflare Email Routing</w:t>
            </w:r>
          </w:p>
        </w:tc>
        <w:tc>
          <w:tcPr>
            <w:tcW w:type="dxa" w:w="30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Correo hola@dominio.cl que reenvía al Gmail de Andrea.</w:t>
            </w:r>
          </w:p>
        </w:tc>
        <w:tc>
          <w:tcPr>
            <w:tcW w:type="dxa" w:w="206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Gratis</w:t>
            </w:r>
          </w:p>
        </w:tc>
      </w:tr>
      <w:tr>
        <w:tc>
          <w:tcPr>
            <w:tcW w:type="dxa" w:w="21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3D3929"/>
                <w:sz w:val="20"/>
                <w:szCs w:val="20"/>
              </w:rPr>
              <w:t xml:space="preserve">5</w:t>
            </w:r>
          </w:p>
        </w:tc>
        <w:tc>
          <w:tcPr>
            <w:tcW w:type="dxa" w:w="22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B8956A"/>
                <w:sz w:val="20"/>
                <w:szCs w:val="20"/>
              </w:rPr>
              <w:t xml:space="preserve">Cloudflare Web Analytics</w:t>
            </w:r>
          </w:p>
        </w:tc>
        <w:tc>
          <w:tcPr>
            <w:tcW w:type="dxa" w:w="30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Estadísticas de visitas sin cookies ni banners.</w:t>
            </w:r>
          </w:p>
        </w:tc>
        <w:tc>
          <w:tcPr>
            <w:tcW w:type="dxa" w:w="206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Gratis</w:t>
            </w:r>
          </w:p>
        </w:tc>
      </w:tr>
      <w:tr>
        <w:tc>
          <w:tcPr>
            <w:tcW w:type="dxa" w:w="21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3D3929"/>
                <w:sz w:val="20"/>
                <w:szCs w:val="20"/>
              </w:rPr>
              <w:t xml:space="preserve">6</w:t>
            </w:r>
          </w:p>
        </w:tc>
        <w:tc>
          <w:tcPr>
            <w:tcW w:type="dxa" w:w="22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B8956A"/>
                <w:sz w:val="20"/>
                <w:szCs w:val="20"/>
              </w:rPr>
              <w:t xml:space="preserve">Figma / Canva</w:t>
            </w:r>
          </w:p>
        </w:tc>
        <w:tc>
          <w:tcPr>
            <w:tcW w:type="dxa" w:w="30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Diseñar la imagen og-cover.jpg (1200×630 px) para previews al compartir.</w:t>
            </w:r>
          </w:p>
        </w:tc>
        <w:tc>
          <w:tcPr>
            <w:tcW w:type="dxa" w:w="206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Gratis</w:t>
            </w:r>
          </w:p>
        </w:tc>
      </w:tr>
      <w:tr>
        <w:tc>
          <w:tcPr>
            <w:tcW w:type="dxa" w:w="21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3D3929"/>
                <w:sz w:val="20"/>
                <w:szCs w:val="20"/>
              </w:rPr>
              <w:t xml:space="preserve">7</w:t>
            </w:r>
          </w:p>
        </w:tc>
        <w:tc>
          <w:tcPr>
            <w:tcW w:type="dxa" w:w="22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b/>
                <w:bCs/>
                <w:color w:val="B8956A"/>
                <w:sz w:val="20"/>
                <w:szCs w:val="20"/>
              </w:rPr>
              <w:t xml:space="preserve">update-placeholders.py</w:t>
            </w:r>
          </w:p>
        </w:tc>
        <w:tc>
          <w:tcPr>
            <w:tcW w:type="dxa" w:w="300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Script incluido: reemplaza handles/dominio/IDs en todo el HTML (incluidas subpáginas Base64).</w:t>
            </w:r>
          </w:p>
        </w:tc>
        <w:tc>
          <w:tcPr>
            <w:tcW w:type="dxa" w:w="2060"/>
            <w:tcBorders>
              <w:top w:val="single" w:color="DDD0BE" w:sz="4"/>
              <w:left w:val="single" w:color="DDD0BE" w:sz="4"/>
              <w:bottom w:val="single" w:color="DDD0BE" w:sz="4"/>
              <w:right w:val="single" w:color="DDD0BE" w:sz="4"/>
            </w:tcBorders>
            <w:tcMar>
              <w:top w:type="dxa" w:w="120"/>
              <w:left w:type="dxa" w:w="160"/>
              <w:bottom w:type="dxa" w:w="120"/>
              <w:right w:type="dxa" w:w="160"/>
            </w:tcMar>
            <w:vAlign w:val="top"/>
          </w:tcPr>
          <w:p>
            <w:pPr>
              <w:spacing w:after="40" w:before="40"/>
            </w:pPr>
            <w:r>
              <w:rPr>
                <w:color w:val="3D3929"/>
                <w:sz w:val="20"/>
                <w:szCs w:val="20"/>
              </w:rPr>
              <w:t xml:space="preserve">Gratis</w:t>
            </w:r>
          </w:p>
        </w:tc>
      </w:tr>
    </w:tbl>
    <w:p>
      <w:pPr>
        <w:spacing w:after="200" w:before="80"/>
      </w:pPr>
      <w:r>
        <w:rPr>
          <w:color w:val="3D3929"/>
          <w:sz w:val="22"/>
          <w:szCs w:val="22"/>
        </w:rPr>
        <w:t xml:space="preserve"/>
      </w:r>
    </w:p>
    <w:p>
      <w:pPr>
        <w:pBdr>
          <w:top w:val="single" w:color="E8EDE4" w:sz="2" w:space="6"/>
          <w:bottom w:val="single" w:color="E8EDE4" w:sz="2" w:space="6"/>
          <w:left w:val="single" w:color="7A8B6F" w:sz="18" w:space="14"/>
          <w:right w:val="single" w:color="E8EDE4" w:sz="2" w:space="6"/>
        </w:pBdr>
        <w:shd w:fill="E8EDE4" w:val="clear"/>
        <w:spacing w:after="180" w:before="180" w:line="300"/>
      </w:pPr>
      <w:r>
        <w:rPr>
          <w:rFonts w:ascii="Georgia" w:cs="Georgia" w:eastAsia="Georgia" w:hAnsi="Georgia"/>
          <w:b/>
          <w:bCs/>
          <w:color w:val="7A8B6F"/>
          <w:sz w:val="22"/>
          <w:szCs w:val="22"/>
        </w:rPr>
        <w:t xml:space="preserve">Costo total mensual: </w:t>
      </w:r>
      <w:r>
        <w:rPr>
          <w:color w:val="3D3929"/>
          <w:sz w:val="22"/>
          <w:szCs w:val="22"/>
        </w:rPr>
        <w:t xml:space="preserve">entre $0 y USD 10 según plan de Formspree. El resto (hosting, dominio, SSL, email, analytics) puede operar completamente gratis.</w:t>
      </w:r>
    </w:p>
    <w:p>
      <w:r>
        <w:br w:type="page"/>
      </w:r>
    </w:p>
    <w:p>
      <w:pPr>
        <w:spacing w:after="80" w:before="280"/>
      </w:pPr>
      <w:r>
        <w:rPr>
          <w:rFonts w:ascii="Arial" w:cs="Arial" w:eastAsia="Arial" w:hAnsi="Arial"/>
          <w:b/>
          <w:bCs/>
          <w:color w:val="B8956A"/>
          <w:spacing w:val="20"/>
          <w:sz w:val="16"/>
          <w:szCs w:val="16"/>
        </w:rPr>
        <w:t xml:space="preserve">PASO 1 DE 7</w:t>
      </w:r>
    </w:p>
    <w:p>
      <w:pPr>
        <w:pStyle w:val="Heading1"/>
        <w:spacing w:after="200" w:before="480"/>
      </w:pPr>
      <w:r>
        <w:rPr>
          <w:rFonts w:ascii="Georgia" w:cs="Georgia" w:eastAsia="Georgia" w:hAnsi="Georgia"/>
          <w:b/>
          <w:bCs/>
          <w:color w:val="3D3929"/>
          <w:sz w:val="40"/>
          <w:szCs w:val="40"/>
        </w:rPr>
        <w:t xml:space="preserve">Conectar los formularios · Formspree</w:t>
      </w:r>
    </w:p>
    <w:p>
      <w:pPr>
        <w:spacing w:after="80" w:before="80"/>
      </w:pPr>
      <w:r>
        <w:rPr>
          <w:color w:val="3D3929"/>
          <w:sz w:val="22"/>
          <w:szCs w:val="22"/>
        </w:rPr>
        <w:t xml:space="preserve">La landing tiene dos formularios: la postulación al Taller de Masa de Aserrín y la inscripción a los Workshops Vivenciales. Sin este paso, los envíos se pierden en silencio.</w:t>
      </w:r>
    </w:p>
    <w:p>
      <w:pPr>
        <w:pStyle w:val="Heading3"/>
        <w:spacing w:after="120" w:before="240"/>
      </w:pPr>
      <w:r>
        <w:rPr>
          <w:rFonts w:ascii="Arial" w:cs="Arial" w:eastAsia="Arial" w:hAnsi="Arial"/>
          <w:b/>
          <w:bCs/>
          <w:color w:val="7A8B6F"/>
          <w:sz w:val="24"/>
          <w:szCs w:val="24"/>
        </w:rPr>
        <w:t xml:space="preserve">Por qué Formspree</w:t>
      </w:r>
    </w:p>
    <w:p>
      <w:pPr>
        <w:pStyle w:val="ListParagraph"/>
        <w:numPr>
          <w:ilvl w:val="0"/>
          <w:numId w:val="2"/>
        </w:numPr>
        <w:spacing w:after="40" w:before="40"/>
      </w:pPr>
      <w:r>
        <w:rPr>
          <w:color w:val="3D3929"/>
          <w:sz w:val="22"/>
          <w:szCs w:val="22"/>
        </w:rPr>
        <w:t xml:space="preserve">Envía cada envío al correo de Andrea sin que tengamos que montar un servidor.</w:t>
      </w:r>
    </w:p>
    <w:p>
      <w:pPr>
        <w:pStyle w:val="ListParagraph"/>
        <w:numPr>
          <w:ilvl w:val="0"/>
          <w:numId w:val="2"/>
        </w:numPr>
        <w:spacing w:after="40" w:before="40"/>
      </w:pPr>
      <w:r>
        <w:rPr>
          <w:color w:val="3D3929"/>
          <w:sz w:val="22"/>
          <w:szCs w:val="22"/>
        </w:rPr>
        <w:t xml:space="preserve">Filtro antispam Akismet incluido.</w:t>
      </w:r>
    </w:p>
    <w:p>
      <w:pPr>
        <w:pStyle w:val="ListParagraph"/>
        <w:numPr>
          <w:ilvl w:val="0"/>
          <w:numId w:val="2"/>
        </w:numPr>
        <w:spacing w:after="40" w:before="40"/>
      </w:pPr>
      <w:r>
        <w:rPr>
          <w:color w:val="3D3929"/>
          <w:sz w:val="22"/>
          <w:szCs w:val="22"/>
        </w:rPr>
        <w:t xml:space="preserve">Dashboard web para ver todos los envíos en un solo lugar.</w:t>
      </w:r>
    </w:p>
    <w:p>
      <w:pPr>
        <w:pStyle w:val="ListParagraph"/>
        <w:numPr>
          <w:ilvl w:val="0"/>
          <w:numId w:val="2"/>
        </w:numPr>
        <w:spacing w:after="40" w:before="40"/>
      </w:pPr>
      <w:r>
        <w:rPr>
          <w:color w:val="3D3929"/>
          <w:sz w:val="22"/>
          <w:szCs w:val="22"/>
        </w:rPr>
        <w:t xml:space="preserve">Plan gratis: 50 envíos al mes. Plan Gold (USD 10/mes): ilimitado, exportar CSV, respuestas automáticas.</w:t>
      </w:r>
    </w:p>
    <w:p>
      <w:pPr>
        <w:pStyle w:val="Heading3"/>
        <w:spacing w:after="120" w:before="240"/>
      </w:pPr>
      <w:r>
        <w:rPr>
          <w:rFonts w:ascii="Arial" w:cs="Arial" w:eastAsia="Arial" w:hAnsi="Arial"/>
          <w:b/>
          <w:bCs/>
          <w:color w:val="7A8B6F"/>
          <w:sz w:val="24"/>
          <w:szCs w:val="24"/>
        </w:rPr>
        <w:t xml:space="preserve">Pasos</w:t>
      </w:r>
    </w:p>
    <w:p>
      <w:pPr>
        <w:pStyle w:val="ListParagraph"/>
        <w:numPr>
          <w:ilvl w:val="0"/>
          <w:numId w:val="3"/>
        </w:numPr>
        <w:spacing w:after="60" w:before="60"/>
      </w:pPr>
      <w:r>
        <w:rPr>
          <w:color w:val="3D3929"/>
          <w:sz w:val="22"/>
          <w:szCs w:val="22"/>
        </w:rPr>
        <w:t xml:space="preserve">Entrar a https://formspree.io y registrarse con el correo de Andrea (gratis).</w:t>
      </w:r>
    </w:p>
    <w:p>
      <w:pPr>
        <w:pStyle w:val="ListParagraph"/>
        <w:numPr>
          <w:ilvl w:val="0"/>
          <w:numId w:val="3"/>
        </w:numPr>
        <w:spacing w:after="60" w:before="60"/>
      </w:pPr>
      <w:r>
        <w:rPr>
          <w:color w:val="3D3929"/>
          <w:sz w:val="22"/>
          <w:szCs w:val="22"/>
        </w:rPr>
        <w:t xml:space="preserve">Confirmar el correo de verificación que Formspree envía automáticamente.</w:t>
      </w:r>
    </w:p>
    <w:p>
      <w:pPr>
        <w:pStyle w:val="ListParagraph"/>
        <w:numPr>
          <w:ilvl w:val="0"/>
          <w:numId w:val="3"/>
        </w:numPr>
        <w:spacing w:after="60" w:before="60"/>
      </w:pPr>
      <w:r>
        <w:rPr>
          <w:color w:val="3D3929"/>
          <w:sz w:val="22"/>
          <w:szCs w:val="22"/>
        </w:rPr>
        <w:t xml:space="preserve">Crear el primer formulario: botón «New Form» → nombre «Postulación Taller» → copiar el endpoint que aparece (formato: https://formspree.io/f/mvgpXXXX).</w:t>
      </w:r>
    </w:p>
    <w:p>
      <w:pPr>
        <w:pStyle w:val="ListParagraph"/>
        <w:numPr>
          <w:ilvl w:val="0"/>
          <w:numId w:val="3"/>
        </w:numPr>
        <w:spacing w:after="60" w:before="60"/>
      </w:pPr>
      <w:r>
        <w:rPr>
          <w:color w:val="3D3929"/>
          <w:sz w:val="22"/>
          <w:szCs w:val="22"/>
        </w:rPr>
        <w:t xml:space="preserve">Crear el segundo formulario: «New Form» → nombre «Inscripción Workshop» → copiar el segundo endpoint.</w:t>
      </w:r>
    </w:p>
    <w:p>
      <w:pPr>
        <w:pStyle w:val="ListParagraph"/>
        <w:numPr>
          <w:ilvl w:val="0"/>
          <w:numId w:val="3"/>
        </w:numPr>
        <w:spacing w:after="60" w:before="60"/>
      </w:pPr>
      <w:r>
        <w:rPr>
          <w:color w:val="3D3929"/>
          <w:sz w:val="22"/>
          <w:szCs w:val="22"/>
        </w:rPr>
        <w:t xml:space="preserve">Ir a Settings → Protection → activar Akismet (bloquea spam; es gratis).</w:t>
      </w:r>
    </w:p>
    <w:p>
      <w:pPr>
        <w:pStyle w:val="ListParagraph"/>
        <w:numPr>
          <w:ilvl w:val="0"/>
          <w:numId w:val="3"/>
        </w:numPr>
        <w:spacing w:after="60" w:before="60"/>
      </w:pPr>
      <w:r>
        <w:rPr>
          <w:color w:val="3D3929"/>
          <w:sz w:val="22"/>
          <w:szCs w:val="22"/>
        </w:rPr>
        <w:t xml:space="preserve">Ir a Settings → Integrations → Email → añadir el correo donde Andrea quiere recibir los envíos.</w:t>
      </w:r>
    </w:p>
    <w:p>
      <w:pPr>
        <w:pStyle w:val="ListParagraph"/>
        <w:numPr>
          <w:ilvl w:val="0"/>
          <w:numId w:val="3"/>
        </w:numPr>
        <w:spacing w:after="60" w:before="60"/>
      </w:pPr>
      <w:r>
        <w:rPr>
          <w:color w:val="3D3929"/>
          <w:sz w:val="22"/>
          <w:szCs w:val="22"/>
        </w:rPr>
        <w:t xml:space="preserve">Guardar los dos endpoints. Se usarán en el Paso 7 (script automatizado).</w:t>
      </w:r>
    </w:p>
    <w:p>
      <w:pPr>
        <w:pBdr>
          <w:top w:val="single" w:color="E8EDE4" w:sz="2" w:space="6"/>
          <w:bottom w:val="single" w:color="E8EDE4" w:sz="2" w:space="6"/>
          <w:left w:val="single" w:color="7A8B6F" w:sz="18" w:space="14"/>
          <w:right w:val="single" w:color="E8EDE4" w:sz="2" w:space="6"/>
        </w:pBdr>
        <w:shd w:fill="E8EDE4" w:val="clear"/>
        <w:spacing w:after="180" w:before="180" w:line="300"/>
      </w:pPr>
      <w:r>
        <w:rPr>
          <w:rFonts w:ascii="Georgia" w:cs="Georgia" w:eastAsia="Georgia" w:hAnsi="Georgia"/>
          <w:b/>
          <w:bCs/>
          <w:color w:val="7A8B6F"/>
          <w:sz w:val="22"/>
          <w:szCs w:val="22"/>
        </w:rPr>
        <w:t xml:space="preserve">Tip: </w:t>
      </w:r>
      <w:r>
        <w:rPr>
          <w:color w:val="3D3929"/>
          <w:sz w:val="22"/>
          <w:szCs w:val="22"/>
        </w:rPr>
        <w:t xml:space="preserve">Si Felipe quiere también recibir copias de cada envío, Formspree permite añadir múltiples destinatarios en Settings → Integrations.</w:t>
      </w:r>
    </w:p>
    <w:p>
      <w:pPr>
        <w:pBdr>
          <w:bottom w:val="single" w:color="DDD0BE" w:sz="6" w:space="1"/>
        </w:pBdr>
        <w:spacing w:after="200" w:before="200"/>
      </w:pPr>
      <w:r>
        <w:t xml:space="preserve"/>
      </w:r>
    </w:p>
    <w:p>
      <w:pPr>
        <w:spacing w:after="80" w:before="280"/>
      </w:pPr>
      <w:r>
        <w:rPr>
          <w:rFonts w:ascii="Arial" w:cs="Arial" w:eastAsia="Arial" w:hAnsi="Arial"/>
          <w:b/>
          <w:bCs/>
          <w:color w:val="B8956A"/>
          <w:spacing w:val="20"/>
          <w:sz w:val="16"/>
          <w:szCs w:val="16"/>
        </w:rPr>
        <w:t xml:space="preserve">PASO 2 DE 7</w:t>
      </w:r>
    </w:p>
    <w:p>
      <w:pPr>
        <w:pStyle w:val="Heading1"/>
        <w:spacing w:after="200" w:before="480"/>
      </w:pPr>
      <w:r>
        <w:rPr>
          <w:rFonts w:ascii="Georgia" w:cs="Georgia" w:eastAsia="Georgia" w:hAnsi="Georgia"/>
          <w:b/>
          <w:bCs/>
          <w:color w:val="3D3929"/>
          <w:sz w:val="40"/>
          <w:szCs w:val="40"/>
        </w:rPr>
        <w:t xml:space="preserve">Hosting · Cloudflare Pages</w:t>
      </w:r>
    </w:p>
    <w:p>
      <w:pPr>
        <w:spacing w:after="80" w:before="80"/>
      </w:pPr>
      <w:r>
        <w:rPr>
          <w:color w:val="3D3929"/>
          <w:sz w:val="22"/>
          <w:szCs w:val="22"/>
        </w:rPr>
        <w:t xml:space="preserve">El sitio es estático (un solo archivo HTML). Cualquier servicio de hosting estático funciona, pero recomendamos Cloudflare Pages por tres razones: CDN global (rápido en todo el mundo), SSL automático y gratuito, y se integra con el email y la analítica en la misma plataforma.</w:t>
      </w:r>
    </w:p>
    <w:p>
      <w:pPr>
        <w:pStyle w:val="Heading3"/>
        <w:spacing w:after="120" w:before="240"/>
      </w:pPr>
      <w:r>
        <w:rPr>
          <w:rFonts w:ascii="Arial" w:cs="Arial" w:eastAsia="Arial" w:hAnsi="Arial"/>
          <w:b/>
          <w:bCs/>
          <w:color w:val="7A8B6F"/>
          <w:sz w:val="24"/>
          <w:szCs w:val="24"/>
        </w:rPr>
        <w:t xml:space="preserve">Pasos</w:t>
      </w:r>
    </w:p>
    <w:p>
      <w:pPr>
        <w:pStyle w:val="ListParagraph"/>
        <w:numPr>
          <w:ilvl w:val="0"/>
          <w:numId w:val="3"/>
        </w:numPr>
        <w:spacing w:after="60" w:before="60"/>
      </w:pPr>
      <w:r>
        <w:rPr>
          <w:color w:val="3D3929"/>
          <w:sz w:val="22"/>
          <w:szCs w:val="22"/>
        </w:rPr>
        <w:t xml:space="preserve">Crear cuenta gratuita en https://dash.cloudflare.com (si Felipe o Andrea ya tienen una cuenta Cloudflare, usar esa).</w:t>
      </w:r>
    </w:p>
    <w:p>
      <w:pPr>
        <w:pStyle w:val="ListParagraph"/>
        <w:numPr>
          <w:ilvl w:val="0"/>
          <w:numId w:val="3"/>
        </w:numPr>
        <w:spacing w:after="60" w:before="60"/>
      </w:pPr>
      <w:r>
        <w:rPr>
          <w:color w:val="3D3929"/>
          <w:sz w:val="22"/>
          <w:szCs w:val="22"/>
        </w:rPr>
        <w:t xml:space="preserve">Renombrar el archivo Andrea_Muniz_Completo_v2.html a index.html (Cloudflare busca ese nombre por defecto).</w:t>
      </w:r>
    </w:p>
    <w:p>
      <w:pPr>
        <w:pStyle w:val="ListParagraph"/>
        <w:numPr>
          <w:ilvl w:val="0"/>
          <w:numId w:val="3"/>
        </w:numPr>
        <w:spacing w:after="60" w:before="60"/>
      </w:pPr>
      <w:r>
        <w:rPr>
          <w:color w:val="3D3929"/>
          <w:sz w:val="22"/>
          <w:szCs w:val="22"/>
        </w:rPr>
        <w:t xml:space="preserve">En el dashboard: Workers &amp; Pages → Create → Pages → Upload assets.</w:t>
      </w:r>
    </w:p>
    <w:p>
      <w:pPr>
        <w:pStyle w:val="ListParagraph"/>
        <w:numPr>
          <w:ilvl w:val="0"/>
          <w:numId w:val="3"/>
        </w:numPr>
        <w:spacing w:after="60" w:before="60"/>
      </w:pPr>
      <w:r>
        <w:rPr>
          <w:color w:val="3D3929"/>
          <w:sz w:val="22"/>
          <w:szCs w:val="22"/>
        </w:rPr>
        <w:t xml:space="preserve">Arrastrar el archivo index.html al dropzone. También arrastrar og-cover.jpg cuando esté listo (ver Paso 6).</w:t>
      </w:r>
    </w:p>
    <w:p>
      <w:pPr>
        <w:pStyle w:val="ListParagraph"/>
        <w:numPr>
          <w:ilvl w:val="0"/>
          <w:numId w:val="3"/>
        </w:numPr>
        <w:spacing w:after="60" w:before="60"/>
      </w:pPr>
      <w:r>
        <w:rPr>
          <w:color w:val="3D3929"/>
          <w:sz w:val="22"/>
          <w:szCs w:val="22"/>
        </w:rPr>
        <w:t xml:space="preserve">Deploy. En ~30 segundos Cloudflare entrega una URL temporal tipo andrea-muniz.pages.dev.</w:t>
      </w:r>
    </w:p>
    <w:p>
      <w:pPr>
        <w:pStyle w:val="ListParagraph"/>
        <w:numPr>
          <w:ilvl w:val="0"/>
          <w:numId w:val="3"/>
        </w:numPr>
        <w:spacing w:after="60" w:before="60"/>
      </w:pPr>
      <w:r>
        <w:rPr>
          <w:color w:val="3D3929"/>
          <w:sz w:val="22"/>
          <w:szCs w:val="22"/>
        </w:rPr>
        <w:t xml:space="preserve">Abrir esa URL y probar todo antes de pasar al dominio propio.</w:t>
      </w:r>
    </w:p>
    <w:p>
      <w:pPr>
        <w:pBdr>
          <w:top w:val="single" w:color="E8EDE4" w:sz="2" w:space="6"/>
          <w:bottom w:val="single" w:color="E8EDE4" w:sz="2" w:space="6"/>
          <w:left w:val="single" w:color="7A8B6F" w:sz="18" w:space="14"/>
          <w:right w:val="single" w:color="E8EDE4" w:sz="2" w:space="6"/>
        </w:pBdr>
        <w:shd w:fill="E8EDE4" w:val="clear"/>
        <w:spacing w:after="180" w:before="180" w:line="300"/>
      </w:pPr>
      <w:r>
        <w:rPr>
          <w:rFonts w:ascii="Georgia" w:cs="Georgia" w:eastAsia="Georgia" w:hAnsi="Georgia"/>
          <w:b/>
          <w:bCs/>
          <w:color w:val="7A8B6F"/>
          <w:sz w:val="22"/>
          <w:szCs w:val="22"/>
        </w:rPr>
        <w:t xml:space="preserve">Alternativa: </w:t>
      </w:r>
      <w:r>
        <w:rPr>
          <w:color w:val="3D3929"/>
          <w:sz w:val="22"/>
          <w:szCs w:val="22"/>
        </w:rPr>
        <w:t xml:space="preserve">Netlify es igual de bueno y tiene la ventaja de ofrecer formularios nativos sin necesidad de Formspree. Si prefieres esa opción, avísame y adapto las instrucciones.</w:t>
      </w:r>
    </w:p>
    <w:p>
      <w:pPr>
        <w:pBdr>
          <w:bottom w:val="single" w:color="DDD0BE" w:sz="6" w:space="1"/>
        </w:pBdr>
        <w:spacing w:after="200" w:before="200"/>
      </w:pPr>
      <w:r>
        <w:t xml:space="preserve"/>
      </w:r>
    </w:p>
    <w:p>
      <w:pPr>
        <w:spacing w:after="80" w:before="280"/>
      </w:pPr>
      <w:r>
        <w:rPr>
          <w:rFonts w:ascii="Arial" w:cs="Arial" w:eastAsia="Arial" w:hAnsi="Arial"/>
          <w:b/>
          <w:bCs/>
          <w:color w:val="B8956A"/>
          <w:spacing w:val="20"/>
          <w:sz w:val="16"/>
          <w:szCs w:val="16"/>
        </w:rPr>
        <w:t xml:space="preserve">PASO 3 DE 7</w:t>
      </w:r>
    </w:p>
    <w:p>
      <w:pPr>
        <w:pStyle w:val="Heading1"/>
        <w:spacing w:after="200" w:before="480"/>
      </w:pPr>
      <w:r>
        <w:rPr>
          <w:rFonts w:ascii="Georgia" w:cs="Georgia" w:eastAsia="Georgia" w:hAnsi="Georgia"/>
          <w:b/>
          <w:bCs/>
          <w:color w:val="3D3929"/>
          <w:sz w:val="40"/>
          <w:szCs w:val="40"/>
        </w:rPr>
        <w:t xml:space="preserve">Dominio propio</w:t>
      </w:r>
    </w:p>
    <w:p>
      <w:pPr>
        <w:spacing w:after="80" w:before="80"/>
      </w:pPr>
      <w:r>
        <w:rPr>
          <w:color w:val="3D3929"/>
          <w:sz w:val="22"/>
          <w:szCs w:val="22"/>
        </w:rPr>
        <w:t xml:space="preserve">El dominio convierte una URL temporal (andrea-muniz.pages.dev) en una dirección profesional como andreamuniz.cl.</w:t>
      </w:r>
    </w:p>
    <w:p>
      <w:pPr>
        <w:pStyle w:val="Heading3"/>
        <w:spacing w:after="120" w:before="240"/>
      </w:pPr>
      <w:r>
        <w:rPr>
          <w:rFonts w:ascii="Arial" w:cs="Arial" w:eastAsia="Arial" w:hAnsi="Arial"/>
          <w:b/>
          <w:bCs/>
          <w:color w:val="7A8B6F"/>
          <w:sz w:val="24"/>
          <w:szCs w:val="24"/>
        </w:rPr>
        <w:t xml:space="preserve">Pasos</w:t>
      </w:r>
    </w:p>
    <w:p>
      <w:pPr>
        <w:pStyle w:val="ListParagraph"/>
        <w:numPr>
          <w:ilvl w:val="0"/>
          <w:numId w:val="3"/>
        </w:numPr>
        <w:spacing w:after="60" w:before="60"/>
      </w:pPr>
      <w:r>
        <w:rPr>
          <w:color w:val="3D3929"/>
          <w:sz w:val="22"/>
          <w:szCs w:val="22"/>
        </w:rPr>
        <w:t xml:space="preserve">Elegir registrador: NIC.cl para dominios .cl (CLP 10.000/año) o Namecheap/Cloudflare Registrar para .com (USD 10/año).</w:t>
      </w:r>
    </w:p>
    <w:p>
      <w:pPr>
        <w:pStyle w:val="ListParagraph"/>
        <w:numPr>
          <w:ilvl w:val="0"/>
          <w:numId w:val="3"/>
        </w:numPr>
        <w:spacing w:after="60" w:before="60"/>
      </w:pPr>
      <w:r>
        <w:rPr>
          <w:color w:val="3D3929"/>
          <w:sz w:val="22"/>
          <w:szCs w:val="22"/>
        </w:rPr>
        <w:t xml:space="preserve">Comprar el dominio elegido (idealmente andreamuniz.cl).</w:t>
      </w:r>
    </w:p>
    <w:p>
      <w:pPr>
        <w:pStyle w:val="ListParagraph"/>
        <w:numPr>
          <w:ilvl w:val="0"/>
          <w:numId w:val="3"/>
        </w:numPr>
        <w:spacing w:after="60" w:before="60"/>
      </w:pPr>
      <w:r>
        <w:rPr>
          <w:color w:val="3D3929"/>
          <w:sz w:val="22"/>
          <w:szCs w:val="22"/>
        </w:rPr>
        <w:t xml:space="preserve">En Cloudflare: Add a Site → escribir el dominio. Cloudflare te entrega dos nameservers.</w:t>
      </w:r>
    </w:p>
    <w:p>
      <w:pPr>
        <w:pStyle w:val="ListParagraph"/>
        <w:numPr>
          <w:ilvl w:val="0"/>
          <w:numId w:val="3"/>
        </w:numPr>
        <w:spacing w:after="60" w:before="60"/>
      </w:pPr>
      <w:r>
        <w:rPr>
          <w:color w:val="3D3929"/>
          <w:sz w:val="22"/>
          <w:szCs w:val="22"/>
        </w:rPr>
        <w:t xml:space="preserve">En el panel del registrador (NIC.cl, etc.): cambiar los nameservers a los que te dio Cloudflare.</w:t>
      </w:r>
    </w:p>
    <w:p>
      <w:pPr>
        <w:pStyle w:val="ListParagraph"/>
        <w:numPr>
          <w:ilvl w:val="0"/>
          <w:numId w:val="3"/>
        </w:numPr>
        <w:spacing w:after="60" w:before="60"/>
      </w:pPr>
      <w:r>
        <w:rPr>
          <w:color w:val="3D3929"/>
          <w:sz w:val="22"/>
          <w:szCs w:val="22"/>
        </w:rPr>
        <w:t xml:space="preserve">Esperar la propagación DNS: entre 30 minutos y 24 horas. Verificar en https://dnschecker.org.</w:t>
      </w:r>
    </w:p>
    <w:p>
      <w:pPr>
        <w:pStyle w:val="ListParagraph"/>
        <w:numPr>
          <w:ilvl w:val="0"/>
          <w:numId w:val="3"/>
        </w:numPr>
        <w:spacing w:after="60" w:before="60"/>
      </w:pPr>
      <w:r>
        <w:rPr>
          <w:color w:val="3D3929"/>
          <w:sz w:val="22"/>
          <w:szCs w:val="22"/>
        </w:rPr>
        <w:t xml:space="preserve">En Cloudflare Pages: Custom domain → Add → escribir el dominio.</w:t>
      </w:r>
    </w:p>
    <w:p>
      <w:pPr>
        <w:pStyle w:val="ListParagraph"/>
        <w:numPr>
          <w:ilvl w:val="0"/>
          <w:numId w:val="3"/>
        </w:numPr>
        <w:spacing w:after="60" w:before="60"/>
      </w:pPr>
      <w:r>
        <w:rPr>
          <w:color w:val="3D3929"/>
          <w:sz w:val="22"/>
          <w:szCs w:val="22"/>
        </w:rPr>
        <w:t xml:space="preserve">SSL se activa solo en ~2 minutos (candado verde en el navegador).</w:t>
      </w:r>
    </w:p>
    <w:p>
      <w:pPr>
        <w:pBdr>
          <w:bottom w:val="single" w:color="DDD0BE" w:sz="6" w:space="1"/>
        </w:pBdr>
        <w:spacing w:after="200" w:before="200"/>
      </w:pPr>
      <w:r>
        <w:t xml:space="preserve"/>
      </w:r>
    </w:p>
    <w:p>
      <w:pPr>
        <w:spacing w:after="80" w:before="280"/>
      </w:pPr>
      <w:r>
        <w:rPr>
          <w:rFonts w:ascii="Arial" w:cs="Arial" w:eastAsia="Arial" w:hAnsi="Arial"/>
          <w:b/>
          <w:bCs/>
          <w:color w:val="B8956A"/>
          <w:spacing w:val="20"/>
          <w:sz w:val="16"/>
          <w:szCs w:val="16"/>
        </w:rPr>
        <w:t xml:space="preserve">PASO 4 DE 7</w:t>
      </w:r>
    </w:p>
    <w:p>
      <w:pPr>
        <w:pStyle w:val="Heading1"/>
        <w:spacing w:after="200" w:before="480"/>
      </w:pPr>
      <w:r>
        <w:rPr>
          <w:rFonts w:ascii="Georgia" w:cs="Georgia" w:eastAsia="Georgia" w:hAnsi="Georgia"/>
          <w:b/>
          <w:bCs/>
          <w:color w:val="3D3929"/>
          <w:sz w:val="40"/>
          <w:szCs w:val="40"/>
        </w:rPr>
        <w:t xml:space="preserve">Correo profesional · hola@dominio.cl</w:t>
      </w:r>
    </w:p>
    <w:p>
      <w:pPr>
        <w:spacing w:after="80" w:before="80"/>
      </w:pPr>
      <w:r>
        <w:rPr>
          <w:color w:val="3D3929"/>
          <w:sz w:val="22"/>
          <w:szCs w:val="22"/>
        </w:rPr>
        <w:t xml:space="preserve">Tener un correo con el dominio propio (hola@andreamuniz.cl) eleva la credibilidad y es gratis gracias a Cloudflare Email Routing.</w:t>
      </w:r>
    </w:p>
    <w:p>
      <w:pPr>
        <w:pStyle w:val="Heading3"/>
        <w:spacing w:after="120" w:before="240"/>
      </w:pPr>
      <w:r>
        <w:rPr>
          <w:rFonts w:ascii="Arial" w:cs="Arial" w:eastAsia="Arial" w:hAnsi="Arial"/>
          <w:b/>
          <w:bCs/>
          <w:color w:val="7A8B6F"/>
          <w:sz w:val="24"/>
          <w:szCs w:val="24"/>
        </w:rPr>
        <w:t xml:space="preserve">Pasos</w:t>
      </w:r>
    </w:p>
    <w:p>
      <w:pPr>
        <w:pStyle w:val="ListParagraph"/>
        <w:numPr>
          <w:ilvl w:val="0"/>
          <w:numId w:val="3"/>
        </w:numPr>
        <w:spacing w:after="60" w:before="60"/>
      </w:pPr>
      <w:r>
        <w:rPr>
          <w:color w:val="3D3929"/>
          <w:sz w:val="22"/>
          <w:szCs w:val="22"/>
        </w:rPr>
        <w:t xml:space="preserve">En Cloudflare: Email → Email Routing → Enable.</w:t>
      </w:r>
    </w:p>
    <w:p>
      <w:pPr>
        <w:pStyle w:val="ListParagraph"/>
        <w:numPr>
          <w:ilvl w:val="0"/>
          <w:numId w:val="3"/>
        </w:numPr>
        <w:spacing w:after="60" w:before="60"/>
      </w:pPr>
      <w:r>
        <w:rPr>
          <w:color w:val="3D3929"/>
          <w:sz w:val="22"/>
          <w:szCs w:val="22"/>
        </w:rPr>
        <w:t xml:space="preserve">Añadir una regla: dirección «hola@andreamuniz.cl» → reenviar al Gmail real de Andrea.</w:t>
      </w:r>
    </w:p>
    <w:p>
      <w:pPr>
        <w:pStyle w:val="ListParagraph"/>
        <w:numPr>
          <w:ilvl w:val="0"/>
          <w:numId w:val="3"/>
        </w:numPr>
        <w:spacing w:after="60" w:before="60"/>
      </w:pPr>
      <w:r>
        <w:rPr>
          <w:color w:val="3D3929"/>
          <w:sz w:val="22"/>
          <w:szCs w:val="22"/>
        </w:rPr>
        <w:t xml:space="preserve">Verificar el Gmail destino (Cloudflare envía un correo de confirmación).</w:t>
      </w:r>
    </w:p>
    <w:p>
      <w:pPr>
        <w:pStyle w:val="ListParagraph"/>
        <w:numPr>
          <w:ilvl w:val="0"/>
          <w:numId w:val="3"/>
        </w:numPr>
        <w:spacing w:after="60" w:before="60"/>
      </w:pPr>
      <w:r>
        <w:rPr>
          <w:color w:val="3D3929"/>
          <w:sz w:val="22"/>
          <w:szCs w:val="22"/>
        </w:rPr>
        <w:t xml:space="preserve">Cuando alguien escriba a hola@andreamuniz.cl, el mensaje llega al Gmail de Andrea. Ella puede responder desde Gmail, aunque el remitente será su Gmail (no el dominio). Para responder desde hola@dominio.cl se necesita Google Workspace (USD 6/mes).</w:t>
      </w:r>
    </w:p>
    <w:p>
      <w:pPr>
        <w:pBdr>
          <w:top w:val="single" w:color="E8EDE4" w:sz="2" w:space="6"/>
          <w:bottom w:val="single" w:color="E8EDE4" w:sz="2" w:space="6"/>
          <w:left w:val="single" w:color="7A8B6F" w:sz="18" w:space="14"/>
          <w:right w:val="single" w:color="E8EDE4" w:sz="2" w:space="6"/>
        </w:pBdr>
        <w:shd w:fill="E8EDE4" w:val="clear"/>
        <w:spacing w:after="180" w:before="180" w:line="300"/>
      </w:pPr>
      <w:r>
        <w:rPr>
          <w:rFonts w:ascii="Georgia" w:cs="Georgia" w:eastAsia="Georgia" w:hAnsi="Georgia"/>
          <w:b/>
          <w:bCs/>
          <w:color w:val="7A8B6F"/>
          <w:sz w:val="22"/>
          <w:szCs w:val="22"/>
        </w:rPr>
        <w:t xml:space="preserve">Opción pro: </w:t>
      </w:r>
      <w:r>
        <w:rPr>
          <w:color w:val="3D3929"/>
          <w:sz w:val="22"/>
          <w:szCs w:val="22"/>
        </w:rPr>
        <w:t xml:space="preserve">Si en el futuro Andrea quiere enviar desde hola@andreamuniz.cl (no solo recibir), contratar Google Workspace (USD 6/mes). No urgente para el lanzamiento.</w:t>
      </w:r>
    </w:p>
    <w:p>
      <w:pPr>
        <w:pBdr>
          <w:bottom w:val="single" w:color="DDD0BE" w:sz="6" w:space="1"/>
        </w:pBdr>
        <w:spacing w:after="200" w:before="200"/>
      </w:pPr>
      <w:r>
        <w:t xml:space="preserve"/>
      </w:r>
    </w:p>
    <w:p>
      <w:pPr>
        <w:spacing w:after="80" w:before="280"/>
      </w:pPr>
      <w:r>
        <w:rPr>
          <w:rFonts w:ascii="Arial" w:cs="Arial" w:eastAsia="Arial" w:hAnsi="Arial"/>
          <w:b/>
          <w:bCs/>
          <w:color w:val="B8956A"/>
          <w:spacing w:val="20"/>
          <w:sz w:val="16"/>
          <w:szCs w:val="16"/>
        </w:rPr>
        <w:t xml:space="preserve">PASO 5 DE 7</w:t>
      </w:r>
    </w:p>
    <w:p>
      <w:pPr>
        <w:pStyle w:val="Heading1"/>
        <w:spacing w:after="200" w:before="480"/>
      </w:pPr>
      <w:r>
        <w:rPr>
          <w:rFonts w:ascii="Georgia" w:cs="Georgia" w:eastAsia="Georgia" w:hAnsi="Georgia"/>
          <w:b/>
          <w:bCs/>
          <w:color w:val="3D3929"/>
          <w:sz w:val="40"/>
          <w:szCs w:val="40"/>
        </w:rPr>
        <w:t xml:space="preserve">Analítica · Cloudflare Web Analytics</w:t>
      </w:r>
    </w:p>
    <w:p>
      <w:pPr>
        <w:spacing w:after="80" w:before="80"/>
      </w:pPr>
      <w:r>
        <w:rPr>
          <w:color w:val="3D3929"/>
          <w:sz w:val="22"/>
          <w:szCs w:val="22"/>
        </w:rPr>
        <w:t xml:space="preserve">Queremos saber cuántas personas visitan el sitio, desde qué dispositivo, qué secciones ven. Evitamos Google Analytics porque es invasivo, requiere banner de consentimiento por GDPR y Ley 19.628, y ya no entrega datos útiles sin cookies.</w:t>
      </w:r>
    </w:p>
    <w:p>
      <w:pPr>
        <w:pStyle w:val="Heading3"/>
        <w:spacing w:after="120" w:before="240"/>
      </w:pPr>
      <w:r>
        <w:rPr>
          <w:rFonts w:ascii="Arial" w:cs="Arial" w:eastAsia="Arial" w:hAnsi="Arial"/>
          <w:b/>
          <w:bCs/>
          <w:color w:val="7A8B6F"/>
          <w:sz w:val="24"/>
          <w:szCs w:val="24"/>
        </w:rPr>
        <w:t xml:space="preserve">Por qué Cloudflare Web Analytics</w:t>
      </w:r>
    </w:p>
    <w:p>
      <w:pPr>
        <w:pStyle w:val="ListParagraph"/>
        <w:numPr>
          <w:ilvl w:val="0"/>
          <w:numId w:val="2"/>
        </w:numPr>
        <w:spacing w:after="40" w:before="40"/>
      </w:pPr>
      <w:r>
        <w:rPr>
          <w:color w:val="3D3929"/>
          <w:sz w:val="22"/>
          <w:szCs w:val="22"/>
        </w:rPr>
        <w:t xml:space="preserve">Gratis e ilimitado.</w:t>
      </w:r>
    </w:p>
    <w:p>
      <w:pPr>
        <w:pStyle w:val="ListParagraph"/>
        <w:numPr>
          <w:ilvl w:val="0"/>
          <w:numId w:val="2"/>
        </w:numPr>
        <w:spacing w:after="40" w:before="40"/>
      </w:pPr>
      <w:r>
        <w:rPr>
          <w:color w:val="3D3929"/>
          <w:sz w:val="22"/>
          <w:szCs w:val="22"/>
        </w:rPr>
        <w:t xml:space="preserve">No usa cookies → no requiere banner de consentimiento.</w:t>
      </w:r>
    </w:p>
    <w:p>
      <w:pPr>
        <w:pStyle w:val="ListParagraph"/>
        <w:numPr>
          <w:ilvl w:val="0"/>
          <w:numId w:val="2"/>
        </w:numPr>
        <w:spacing w:after="40" w:before="40"/>
      </w:pPr>
      <w:r>
        <w:rPr>
          <w:color w:val="3D3929"/>
          <w:sz w:val="22"/>
          <w:szCs w:val="22"/>
        </w:rPr>
        <w:t xml:space="preserve">Integrado al hosting, activación con un checkbox.</w:t>
      </w:r>
    </w:p>
    <w:p>
      <w:pPr>
        <w:pStyle w:val="ListParagraph"/>
        <w:numPr>
          <w:ilvl w:val="0"/>
          <w:numId w:val="2"/>
        </w:numPr>
        <w:spacing w:after="40" w:before="40"/>
      </w:pPr>
      <w:r>
        <w:rPr>
          <w:color w:val="3D3929"/>
          <w:sz w:val="22"/>
          <w:szCs w:val="22"/>
        </w:rPr>
        <w:t xml:space="preserve">Cumple con Ley 19.628 y GDPR de forma automática.</w:t>
      </w:r>
    </w:p>
    <w:p>
      <w:pPr>
        <w:pStyle w:val="Heading3"/>
        <w:spacing w:after="120" w:before="240"/>
      </w:pPr>
      <w:r>
        <w:rPr>
          <w:rFonts w:ascii="Arial" w:cs="Arial" w:eastAsia="Arial" w:hAnsi="Arial"/>
          <w:b/>
          <w:bCs/>
          <w:color w:val="7A8B6F"/>
          <w:sz w:val="24"/>
          <w:szCs w:val="24"/>
        </w:rPr>
        <w:t xml:space="preserve">Pasos</w:t>
      </w:r>
    </w:p>
    <w:p>
      <w:pPr>
        <w:pStyle w:val="ListParagraph"/>
        <w:numPr>
          <w:ilvl w:val="0"/>
          <w:numId w:val="3"/>
        </w:numPr>
        <w:spacing w:after="60" w:before="60"/>
      </w:pPr>
      <w:r>
        <w:rPr>
          <w:color w:val="3D3929"/>
          <w:sz w:val="22"/>
          <w:szCs w:val="22"/>
        </w:rPr>
        <w:t xml:space="preserve">En Cloudflare: Analytics &amp; Logs → Web Analytics → Add a site.</w:t>
      </w:r>
    </w:p>
    <w:p>
      <w:pPr>
        <w:pStyle w:val="ListParagraph"/>
        <w:numPr>
          <w:ilvl w:val="0"/>
          <w:numId w:val="3"/>
        </w:numPr>
        <w:spacing w:after="60" w:before="60"/>
      </w:pPr>
      <w:r>
        <w:rPr>
          <w:color w:val="3D3929"/>
          <w:sz w:val="22"/>
          <w:szCs w:val="22"/>
        </w:rPr>
        <w:t xml:space="preserve">Si el sitio está en Cloudflare Pages, un checkbox la activa automáticamente sin tocar código.</w:t>
      </w:r>
    </w:p>
    <w:p>
      <w:pPr>
        <w:pStyle w:val="ListParagraph"/>
        <w:numPr>
          <w:ilvl w:val="0"/>
          <w:numId w:val="3"/>
        </w:numPr>
        <w:spacing w:after="60" w:before="60"/>
      </w:pPr>
      <w:r>
        <w:rPr>
          <w:color w:val="3D3929"/>
          <w:sz w:val="22"/>
          <w:szCs w:val="22"/>
        </w:rPr>
        <w:t xml:space="preserve">Los primeros datos aparecen en 1 o 2 horas.</w:t>
      </w:r>
    </w:p>
    <w:p>
      <w:pPr>
        <w:pBdr>
          <w:top w:val="single" w:color="E8EDE4" w:sz="2" w:space="6"/>
          <w:bottom w:val="single" w:color="E8EDE4" w:sz="2" w:space="6"/>
          <w:left w:val="single" w:color="7A8B6F" w:sz="18" w:space="14"/>
          <w:right w:val="single" w:color="E8EDE4" w:sz="2" w:space="6"/>
        </w:pBdr>
        <w:shd w:fill="E8EDE4" w:val="clear"/>
        <w:spacing w:after="180" w:before="180" w:line="300"/>
      </w:pPr>
      <w:r>
        <w:rPr>
          <w:rFonts w:ascii="Georgia" w:cs="Georgia" w:eastAsia="Georgia" w:hAnsi="Georgia"/>
          <w:b/>
          <w:bCs/>
          <w:color w:val="7A8B6F"/>
          <w:sz w:val="22"/>
          <w:szCs w:val="22"/>
        </w:rPr>
        <w:t xml:space="preserve">Opción premium: </w:t>
      </w:r>
      <w:r>
        <w:rPr>
          <w:color w:val="3D3929"/>
          <w:sz w:val="22"/>
          <w:szCs w:val="22"/>
        </w:rPr>
        <w:t xml:space="preserve">Si más adelante Andrea quiere una interfaz más rica (con heatmaps, campañas, etc.), considerar Plausible (USD 9/mes): una sola línea de código, open source, sin cookies.</w:t>
      </w:r>
    </w:p>
    <w:p>
      <w:pPr>
        <w:pBdr>
          <w:bottom w:val="single" w:color="DDD0BE" w:sz="6" w:space="1"/>
        </w:pBdr>
        <w:spacing w:after="200" w:before="200"/>
      </w:pPr>
      <w:r>
        <w:t xml:space="preserve"/>
      </w:r>
    </w:p>
    <w:p>
      <w:pPr>
        <w:spacing w:after="80" w:before="280"/>
      </w:pPr>
      <w:r>
        <w:rPr>
          <w:rFonts w:ascii="Arial" w:cs="Arial" w:eastAsia="Arial" w:hAnsi="Arial"/>
          <w:b/>
          <w:bCs/>
          <w:color w:val="B8956A"/>
          <w:spacing w:val="20"/>
          <w:sz w:val="16"/>
          <w:szCs w:val="16"/>
        </w:rPr>
        <w:t xml:space="preserve">PASO 6 DE 7</w:t>
      </w:r>
    </w:p>
    <w:p>
      <w:pPr>
        <w:pStyle w:val="Heading1"/>
        <w:spacing w:after="200" w:before="480"/>
      </w:pPr>
      <w:r>
        <w:rPr>
          <w:rFonts w:ascii="Georgia" w:cs="Georgia" w:eastAsia="Georgia" w:hAnsi="Georgia"/>
          <w:b/>
          <w:bCs/>
          <w:color w:val="3D3929"/>
          <w:sz w:val="40"/>
          <w:szCs w:val="40"/>
        </w:rPr>
        <w:t xml:space="preserve">Imagen de previsualización · og-cover.jpg</w:t>
      </w:r>
    </w:p>
    <w:p>
      <w:pPr>
        <w:spacing w:after="80" w:before="80"/>
      </w:pPr>
      <w:r>
        <w:rPr>
          <w:color w:val="3D3929"/>
          <w:sz w:val="22"/>
          <w:szCs w:val="22"/>
        </w:rPr>
        <w:t xml:space="preserve">Cuando alguien comparte el link de la landing por WhatsApp, Instagram o Twitter, la imagen de previsualización que se muestra se llama «Open Graph image». Sin ella, el preview sale vacío o con una imagen cortada al azar.</w:t>
      </w:r>
    </w:p>
    <w:p>
      <w:pPr>
        <w:pStyle w:val="Heading3"/>
        <w:spacing w:after="120" w:before="240"/>
      </w:pPr>
      <w:r>
        <w:rPr>
          <w:rFonts w:ascii="Arial" w:cs="Arial" w:eastAsia="Arial" w:hAnsi="Arial"/>
          <w:b/>
          <w:bCs/>
          <w:color w:val="7A8B6F"/>
          <w:sz w:val="24"/>
          <w:szCs w:val="24"/>
        </w:rPr>
        <w:t xml:space="preserve">Especificaciones</w:t>
      </w:r>
    </w:p>
    <w:p>
      <w:pPr>
        <w:pStyle w:val="ListParagraph"/>
        <w:numPr>
          <w:ilvl w:val="0"/>
          <w:numId w:val="2"/>
        </w:numPr>
        <w:spacing w:after="40" w:before="40"/>
      </w:pPr>
      <w:r>
        <w:rPr>
          <w:color w:val="3D3929"/>
          <w:sz w:val="22"/>
          <w:szCs w:val="22"/>
        </w:rPr>
        <w:t xml:space="preserve">Formato: JPG o PNG.</w:t>
      </w:r>
    </w:p>
    <w:p>
      <w:pPr>
        <w:pStyle w:val="ListParagraph"/>
        <w:numPr>
          <w:ilvl w:val="0"/>
          <w:numId w:val="2"/>
        </w:numPr>
        <w:spacing w:after="40" w:before="40"/>
      </w:pPr>
      <w:r>
        <w:rPr>
          <w:color w:val="3D3929"/>
          <w:sz w:val="22"/>
          <w:szCs w:val="22"/>
        </w:rPr>
        <w:t xml:space="preserve">Dimensiones: 1200 × 630 px (estándar internacional).</w:t>
      </w:r>
    </w:p>
    <w:p>
      <w:pPr>
        <w:pStyle w:val="ListParagraph"/>
        <w:numPr>
          <w:ilvl w:val="0"/>
          <w:numId w:val="2"/>
        </w:numPr>
        <w:spacing w:after="40" w:before="40"/>
      </w:pPr>
      <w:r>
        <w:rPr>
          <w:color w:val="3D3929"/>
          <w:sz w:val="22"/>
          <w:szCs w:val="22"/>
        </w:rPr>
        <w:t xml:space="preserve">Peso máximo: 300 KB.</w:t>
      </w:r>
    </w:p>
    <w:p>
      <w:pPr>
        <w:pStyle w:val="ListParagraph"/>
        <w:numPr>
          <w:ilvl w:val="0"/>
          <w:numId w:val="2"/>
        </w:numPr>
        <w:spacing w:after="40" w:before="40"/>
      </w:pPr>
      <w:r>
        <w:rPr>
          <w:color w:val="3D3929"/>
          <w:sz w:val="22"/>
          <w:szCs w:val="22"/>
        </w:rPr>
        <w:t xml:space="preserve">Nombre del archivo: og-cover.jpg (así queda referenciada en el HTML).</w:t>
      </w:r>
    </w:p>
    <w:p>
      <w:pPr>
        <w:pStyle w:val="Heading3"/>
        <w:spacing w:after="120" w:before="240"/>
      </w:pPr>
      <w:r>
        <w:rPr>
          <w:rFonts w:ascii="Arial" w:cs="Arial" w:eastAsia="Arial" w:hAnsi="Arial"/>
          <w:b/>
          <w:bCs/>
          <w:color w:val="7A8B6F"/>
          <w:sz w:val="24"/>
          <w:szCs w:val="24"/>
        </w:rPr>
        <w:t xml:space="preserve">Contenido sugerido</w:t>
      </w:r>
    </w:p>
    <w:p>
      <w:pPr>
        <w:pStyle w:val="ListParagraph"/>
        <w:numPr>
          <w:ilvl w:val="0"/>
          <w:numId w:val="2"/>
        </w:numPr>
        <w:spacing w:after="40" w:before="40"/>
      </w:pPr>
      <w:r>
        <w:rPr>
          <w:color w:val="3D3929"/>
          <w:sz w:val="22"/>
          <w:szCs w:val="22"/>
        </w:rPr>
        <w:t xml:space="preserve">Foto de Andrea (la nueva, sin artefactos de Instagram).</w:t>
      </w:r>
    </w:p>
    <w:p>
      <w:pPr>
        <w:pStyle w:val="ListParagraph"/>
        <w:numPr>
          <w:ilvl w:val="0"/>
          <w:numId w:val="2"/>
        </w:numPr>
        <w:spacing w:after="40" w:before="40"/>
      </w:pPr>
      <w:r>
        <w:rPr>
          <w:color w:val="3D3929"/>
          <w:sz w:val="22"/>
          <w:szCs w:val="22"/>
        </w:rPr>
        <w:t xml:space="preserve">Título en tipografía Playfair Display itálica: «El arte sana. El coaching transforma.»</w:t>
      </w:r>
    </w:p>
    <w:p>
      <w:pPr>
        <w:pStyle w:val="ListParagraph"/>
        <w:numPr>
          <w:ilvl w:val="0"/>
          <w:numId w:val="2"/>
        </w:numPr>
        <w:spacing w:after="40" w:before="40"/>
      </w:pPr>
      <w:r>
        <w:rPr>
          <w:color w:val="3D3929"/>
          <w:sz w:val="22"/>
          <w:szCs w:val="22"/>
        </w:rPr>
        <w:t xml:space="preserve">Paleta: tonos tierra/sage consistentes con la landing.</w:t>
      </w:r>
    </w:p>
    <w:p>
      <w:pPr>
        <w:pStyle w:val="ListParagraph"/>
        <w:numPr>
          <w:ilvl w:val="0"/>
          <w:numId w:val="2"/>
        </w:numPr>
        <w:spacing w:after="40" w:before="40"/>
      </w:pPr>
      <w:r>
        <w:rPr>
          <w:color w:val="3D3929"/>
          <w:sz w:val="22"/>
          <w:szCs w:val="22"/>
        </w:rPr>
        <w:t xml:space="preserve">Versión sin logo ni contacto: queremos que la imagen hable por sí sola.</w:t>
      </w:r>
    </w:p>
    <w:p>
      <w:pPr>
        <w:pStyle w:val="Heading3"/>
        <w:spacing w:after="120" w:before="240"/>
      </w:pPr>
      <w:r>
        <w:rPr>
          <w:rFonts w:ascii="Arial" w:cs="Arial" w:eastAsia="Arial" w:hAnsi="Arial"/>
          <w:b/>
          <w:bCs/>
          <w:color w:val="7A8B6F"/>
          <w:sz w:val="24"/>
          <w:szCs w:val="24"/>
        </w:rPr>
        <w:t xml:space="preserve">Cómo crearla</w:t>
      </w:r>
    </w:p>
    <w:p>
      <w:pPr>
        <w:pStyle w:val="ListParagraph"/>
        <w:numPr>
          <w:ilvl w:val="0"/>
          <w:numId w:val="3"/>
        </w:numPr>
        <w:spacing w:after="60" w:before="60"/>
      </w:pPr>
      <w:r>
        <w:rPr>
          <w:color w:val="3D3929"/>
          <w:sz w:val="22"/>
          <w:szCs w:val="22"/>
        </w:rPr>
        <w:t xml:space="preserve">Opción A — Figma (gratis): crear un frame 1200×630 → colocar la foto como fondo → añadir el título → exportar como JPG calidad 90%.</w:t>
      </w:r>
    </w:p>
    <w:p>
      <w:pPr>
        <w:pStyle w:val="ListParagraph"/>
        <w:numPr>
          <w:ilvl w:val="0"/>
          <w:numId w:val="3"/>
        </w:numPr>
        <w:spacing w:after="60" w:before="60"/>
      </w:pPr>
      <w:r>
        <w:rPr>
          <w:color w:val="3D3929"/>
          <w:sz w:val="22"/>
          <w:szCs w:val="22"/>
        </w:rPr>
        <w:t xml:space="preserve">Opción B — Canva (gratis): usar plantilla «Social media» → personalizar con la foto de Andrea y el título → exportar.</w:t>
      </w:r>
    </w:p>
    <w:p>
      <w:pPr>
        <w:pStyle w:val="ListParagraph"/>
        <w:numPr>
          <w:ilvl w:val="0"/>
          <w:numId w:val="3"/>
        </w:numPr>
        <w:spacing w:after="60" w:before="60"/>
      </w:pPr>
      <w:r>
        <w:rPr>
          <w:color w:val="3D3929"/>
          <w:sz w:val="22"/>
          <w:szCs w:val="22"/>
        </w:rPr>
        <w:t xml:space="preserve">Subir og-cover.jpg a la raíz del sitio, junto al index.html. Cloudflare la detecta automáticamente; ya está referenciada en el HTML.</w:t>
      </w:r>
    </w:p>
    <w:p>
      <w:pPr>
        <w:pBdr>
          <w:bottom w:val="single" w:color="DDD0BE" w:sz="6" w:space="1"/>
        </w:pBdr>
        <w:spacing w:after="200" w:before="200"/>
      </w:pPr>
      <w:r>
        <w:t xml:space="preserve"/>
      </w:r>
    </w:p>
    <w:p>
      <w:pPr>
        <w:spacing w:after="80" w:before="280"/>
      </w:pPr>
      <w:r>
        <w:rPr>
          <w:rFonts w:ascii="Arial" w:cs="Arial" w:eastAsia="Arial" w:hAnsi="Arial"/>
          <w:b/>
          <w:bCs/>
          <w:color w:val="B8956A"/>
          <w:spacing w:val="20"/>
          <w:sz w:val="16"/>
          <w:szCs w:val="16"/>
        </w:rPr>
        <w:t xml:space="preserve">PASO 7 DE 7</w:t>
      </w:r>
    </w:p>
    <w:p>
      <w:pPr>
        <w:pStyle w:val="Heading1"/>
        <w:spacing w:after="200" w:before="480"/>
      </w:pPr>
      <w:r>
        <w:rPr>
          <w:rFonts w:ascii="Georgia" w:cs="Georgia" w:eastAsia="Georgia" w:hAnsi="Georgia"/>
          <w:b/>
          <w:bCs/>
          <w:color w:val="3D3929"/>
          <w:sz w:val="40"/>
          <w:szCs w:val="40"/>
        </w:rPr>
        <w:t xml:space="preserve">Inyectar todos los datos · script update-placeholders.py</w:t>
      </w:r>
    </w:p>
    <w:p>
      <w:pPr>
        <w:spacing w:after="80" w:before="80"/>
      </w:pPr>
      <w:r>
        <w:rPr>
          <w:color w:val="3D3929"/>
          <w:sz w:val="22"/>
          <w:szCs w:val="22"/>
        </w:rPr>
        <w:t xml:space="preserve">En los pasos anteriores se generaron datos reales: dos IDs de Formspree, un dominio, un handle de Instagram, un número de WhatsApp y un correo. En lugar de hacer Find &amp; Replace manual en el HTML (propenso a errores, especialmente dentro de las subpáginas Base64), el proyecto incluye un script que lo automatiza.</w:t>
      </w:r>
    </w:p>
    <w:p>
      <w:pPr>
        <w:pStyle w:val="Heading3"/>
        <w:spacing w:after="120" w:before="240"/>
      </w:pPr>
      <w:r>
        <w:rPr>
          <w:rFonts w:ascii="Arial" w:cs="Arial" w:eastAsia="Arial" w:hAnsi="Arial"/>
          <w:b/>
          <w:bCs/>
          <w:color w:val="7A8B6F"/>
          <w:sz w:val="24"/>
          <w:szCs w:val="24"/>
        </w:rPr>
        <w:t xml:space="preserve">Requisito previo</w:t>
      </w:r>
    </w:p>
    <w:p>
      <w:pPr>
        <w:pStyle w:val="ListParagraph"/>
        <w:numPr>
          <w:ilvl w:val="0"/>
          <w:numId w:val="2"/>
        </w:numPr>
        <w:spacing w:after="40" w:before="40"/>
      </w:pPr>
      <w:r>
        <w:rPr>
          <w:color w:val="3D3929"/>
          <w:sz w:val="22"/>
          <w:szCs w:val="22"/>
        </w:rPr>
        <w:t xml:space="preserve">Python 3.8 o superior instalado. Verificar con el comando </w:t>
      </w:r>
      <w:r>
        <w:rPr>
          <w:rFonts w:ascii="Consolas" w:cs="Consolas" w:eastAsia="Consolas" w:hAnsi="Consolas"/>
          <w:color w:val="6B5CA5"/>
          <w:sz w:val="20"/>
          <w:szCs w:val="20"/>
          <w:shd w:fill="EDEAF8" w:val="clear"/>
        </w:rPr>
        <w:t xml:space="preserve">python --version</w:t>
      </w:r>
      <w:r>
        <w:rPr>
          <w:color w:val="3D3929"/>
          <w:sz w:val="22"/>
          <w:szCs w:val="22"/>
        </w:rPr>
        <w:t xml:space="preserve"> en la terminal.</w:t>
      </w:r>
    </w:p>
    <w:p>
      <w:pPr>
        <w:pStyle w:val="ListParagraph"/>
        <w:numPr>
          <w:ilvl w:val="0"/>
          <w:numId w:val="2"/>
        </w:numPr>
        <w:spacing w:after="40" w:before="40"/>
      </w:pPr>
      <w:r>
        <w:rPr>
          <w:color w:val="3D3929"/>
          <w:sz w:val="22"/>
          <w:szCs w:val="22"/>
        </w:rPr>
        <w:t xml:space="preserve">Si Python no está instalado, descargarlo desde https://www.python.org/downloads/ (instalador oficial, sin dependencias).</w:t>
      </w:r>
    </w:p>
    <w:p>
      <w:pPr>
        <w:pStyle w:val="Heading3"/>
        <w:spacing w:after="120" w:before="240"/>
      </w:pPr>
      <w:r>
        <w:rPr>
          <w:rFonts w:ascii="Arial" w:cs="Arial" w:eastAsia="Arial" w:hAnsi="Arial"/>
          <w:b/>
          <w:bCs/>
          <w:color w:val="7A8B6F"/>
          <w:sz w:val="24"/>
          <w:szCs w:val="24"/>
        </w:rPr>
        <w:t xml:space="preserve">Pasos</w:t>
      </w:r>
    </w:p>
    <w:p>
      <w:pPr>
        <w:pStyle w:val="ListParagraph"/>
        <w:numPr>
          <w:ilvl w:val="0"/>
          <w:numId w:val="3"/>
        </w:numPr>
        <w:spacing w:after="60" w:before="60"/>
      </w:pPr>
      <w:r>
        <w:rPr>
          <w:color w:val="3D3929"/>
          <w:sz w:val="22"/>
          <w:szCs w:val="22"/>
        </w:rPr>
        <w:t xml:space="preserve">Abrir una terminal en la carpeta del proyecto (Windows: clic derecho en la carpeta → «Abrir en Terminal»).</w:t>
      </w:r>
    </w:p>
    <w:p>
      <w:pPr>
        <w:pStyle w:val="ListParagraph"/>
        <w:numPr>
          <w:ilvl w:val="0"/>
          <w:numId w:val="3"/>
        </w:numPr>
        <w:spacing w:after="60" w:before="60"/>
      </w:pPr>
      <w:r>
        <w:rPr>
          <w:color w:val="3D3929"/>
          <w:sz w:val="22"/>
          <w:szCs w:val="22"/>
        </w:rPr>
        <w:t xml:space="preserve">Ejecutar la primera vez: </w:t>
      </w:r>
      <w:r>
        <w:rPr>
          <w:rFonts w:ascii="Consolas" w:cs="Consolas" w:eastAsia="Consolas" w:hAnsi="Consolas"/>
          <w:color w:val="6B5CA5"/>
          <w:sz w:val="20"/>
          <w:szCs w:val="20"/>
          <w:shd w:fill="EDEAF8" w:val="clear"/>
        </w:rPr>
        <w:t xml:space="preserve">python update-placeholders.py</w:t>
      </w:r>
      <w:r>
        <w:rPr>
          <w:color w:val="3D3929"/>
          <w:sz w:val="22"/>
          <w:szCs w:val="22"/>
        </w:rPr>
        <w:t xml:space="preserve">. Si no existe el archivo de configuración, el script crea un template y te pide que lo edites.</w:t>
      </w:r>
    </w:p>
    <w:p>
      <w:pPr>
        <w:pStyle w:val="ListParagraph"/>
        <w:numPr>
          <w:ilvl w:val="0"/>
          <w:numId w:val="3"/>
        </w:numPr>
        <w:spacing w:after="60" w:before="60"/>
      </w:pPr>
      <w:r>
        <w:rPr>
          <w:color w:val="3D3929"/>
          <w:sz w:val="22"/>
          <w:szCs w:val="22"/>
        </w:rPr>
        <w:t xml:space="preserve">Abrir update-placeholders.config en cualquier editor de texto (Notepad++, VS Code, incluso Bloc de notas).</w:t>
      </w:r>
    </w:p>
    <w:p>
      <w:pPr>
        <w:pStyle w:val="ListParagraph"/>
        <w:numPr>
          <w:ilvl w:val="0"/>
          <w:numId w:val="3"/>
        </w:numPr>
        <w:spacing w:after="60" w:before="60"/>
      </w:pPr>
      <w:r>
        <w:rPr>
          <w:color w:val="3D3929"/>
          <w:sz w:val="22"/>
          <w:szCs w:val="22"/>
        </w:rPr>
        <w:t xml:space="preserve">Reemplazar los 6 valores con los datos reales. No usar comillas. Una línea por valor.</w:t>
      </w:r>
    </w:p>
    <w:p>
      <w:pPr>
        <w:spacing w:after="80" w:before="160"/>
      </w:pPr>
      <w:r>
        <w:rPr>
          <w:color w:val="3D3929"/>
          <w:sz w:val="22"/>
          <w:szCs w:val="22"/>
        </w:rPr>
        <w:t xml:space="preserve">Contenido esperado del archivo de configuración:</w:t>
      </w:r>
    </w:p>
    <w:p>
      <w:pPr>
        <w:pBdr>
          <w:top w:val="single" w:color="DDD0BE" w:sz="4" w:space="6"/>
          <w:bottom w:val="single" w:color="DDD0BE" w:sz="4" w:space="6"/>
          <w:left w:val="single" w:color="DDD0BE" w:sz="4" w:space="10"/>
          <w:right w:val="single" w:color="DDD0BE" w:sz="4" w:space="10"/>
        </w:pBdr>
        <w:shd w:fill="F3EDE7" w:val="clear"/>
        <w:spacing w:after="120" w:before="120" w:line="300"/>
      </w:pPr>
      <w:r>
        <w:rPr>
          <w:rFonts w:ascii="Consolas" w:cs="Consolas" w:eastAsia="Consolas" w:hAnsi="Consolas"/>
          <w:color w:val="3D3929"/>
          <w:sz w:val="20"/>
          <w:szCs w:val="20"/>
        </w:rPr>
        <w:t xml:space="preserve">FORMSPREE_TALLER_ID   = mvgpabcd
FORMSPREE_WORKSHOP_ID = mvgpefgh
DOMAIN                = andreamuniz.cl
INSTAGRAM_HANDLE      = andreamuniz
WHATSAPP_NUMBER       = 56912345678
EMAIL                 = hola@andreamuniz.cl</w:t>
      </w:r>
    </w:p>
    <w:p>
      <w:pPr>
        <w:pStyle w:val="ListParagraph"/>
        <w:numPr>
          <w:ilvl w:val="0"/>
          <w:numId w:val="3"/>
        </w:numPr>
        <w:spacing w:after="60" w:before="60"/>
      </w:pPr>
      <w:r>
        <w:rPr>
          <w:color w:val="3D3929"/>
          <w:sz w:val="22"/>
          <w:szCs w:val="22"/>
        </w:rPr>
        <w:t xml:space="preserve">Volver a ejecutar </w:t>
      </w:r>
      <w:r>
        <w:rPr>
          <w:rFonts w:ascii="Consolas" w:cs="Consolas" w:eastAsia="Consolas" w:hAnsi="Consolas"/>
          <w:color w:val="6B5CA5"/>
          <w:sz w:val="20"/>
          <w:szCs w:val="20"/>
          <w:shd w:fill="EDEAF8" w:val="clear"/>
        </w:rPr>
        <w:t xml:space="preserve">python update-placeholders.py</w:t>
      </w:r>
      <w:r>
        <w:rPr>
          <w:color w:val="3D3929"/>
          <w:sz w:val="22"/>
          <w:szCs w:val="22"/>
        </w:rPr>
        <w:t xml:space="preserve">. Esta vez el script lee la configuración, reemplaza todo (incluyendo dentro de las subpáginas Base64 codificadas) y genera el archivo final index.html.</w:t>
      </w:r>
    </w:p>
    <w:p>
      <w:pPr>
        <w:pStyle w:val="ListParagraph"/>
        <w:numPr>
          <w:ilvl w:val="0"/>
          <w:numId w:val="3"/>
        </w:numPr>
        <w:spacing w:after="60" w:before="60"/>
      </w:pPr>
      <w:r>
        <w:rPr>
          <w:color w:val="3D3929"/>
          <w:sz w:val="22"/>
          <w:szCs w:val="22"/>
        </w:rPr>
        <w:t xml:space="preserve">Subir el index.html generado a Cloudflare Pages (reemplazando el anterior). Deploy automático.</w:t>
      </w:r>
    </w:p>
    <w:p>
      <w:pPr>
        <w:pBdr>
          <w:top w:val="single" w:color="E8EDE4" w:sz="2" w:space="6"/>
          <w:bottom w:val="single" w:color="E8EDE4" w:sz="2" w:space="6"/>
          <w:left w:val="single" w:color="7A8B6F" w:sz="18" w:space="14"/>
          <w:right w:val="single" w:color="E8EDE4" w:sz="2" w:space="6"/>
        </w:pBdr>
        <w:shd w:fill="E8EDE4" w:val="clear"/>
        <w:spacing w:after="180" w:before="180" w:line="300"/>
      </w:pPr>
      <w:r>
        <w:rPr>
          <w:rFonts w:ascii="Georgia" w:cs="Georgia" w:eastAsia="Georgia" w:hAnsi="Georgia"/>
          <w:b/>
          <w:bCs/>
          <w:color w:val="7A8B6F"/>
          <w:sz w:val="22"/>
          <w:szCs w:val="22"/>
        </w:rPr>
        <w:t xml:space="preserve">Validaciones del script: </w:t>
      </w:r>
      <w:r>
        <w:rPr>
          <w:color w:val="3D3929"/>
          <w:sz w:val="22"/>
          <w:szCs w:val="22"/>
        </w:rPr>
        <w:t xml:space="preserve">aborta con un mensaje claro si el ID de Formspree sigue con «XXXXXXXX», si el WhatsApp tiene letras, o si falta algún valor. No genera un archivo parcialmente roto.</w:t>
      </w:r>
    </w:p>
    <w:p>
      <w:pPr>
        <w:pBdr>
          <w:bottom w:val="single" w:color="DDD0BE" w:sz="6" w:space="1"/>
        </w:pBdr>
        <w:spacing w:after="200" w:before="200"/>
      </w:pPr>
      <w:r>
        <w:t xml:space="preserve"/>
      </w:r>
    </w:p>
    <w:p>
      <w:r>
        <w:br w:type="page"/>
      </w:r>
    </w:p>
    <w:p>
      <w:pPr>
        <w:pStyle w:val="Heading1"/>
        <w:spacing w:after="200" w:before="480"/>
      </w:pPr>
      <w:r>
        <w:rPr>
          <w:rFonts w:ascii="Georgia" w:cs="Georgia" w:eastAsia="Georgia" w:hAnsi="Georgia"/>
          <w:b/>
          <w:bCs/>
          <w:color w:val="3D3929"/>
          <w:sz w:val="40"/>
          <w:szCs w:val="40"/>
        </w:rPr>
        <w:t xml:space="preserve">Checklist final antes de lanzar</w:t>
      </w:r>
    </w:p>
    <w:p>
      <w:pPr>
        <w:spacing w:after="200" w:before="80"/>
      </w:pPr>
      <w:r>
        <w:rPr>
          <w:color w:val="3D3929"/>
          <w:sz w:val="22"/>
          <w:szCs w:val="22"/>
        </w:rPr>
        <w:t xml:space="preserve">Marcar cada ítem antes de comunicar el lanzamiento en redes o enviar el link a la red de Andrea.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Endpoints Formspree reales inyectados (script `update-placeholders.py`)</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Número WhatsApp real cargado en la config</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Dominio comprado y DNS apuntando a Cloudflare</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SSL activo (candado verde en el navegador)</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og-cover.jpg subido a la raíz del sitio</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Probar envío de postulación con correo real → llega a inbox de Andrea</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Probar envío de inscripción con correo real → llega a inbox de Andrea</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Probar apertura/cierre del modal (botón X, ESC, «Volver»)</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Probar en Chrome, Safari y Firefox (desktop + iPhone + Android)</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Validar HTML en https://validator.w3.org (0 errores)</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Medir performance en https://pagespeed.web.dev (LCP &lt; 2.5s en móvil)</w:t>
            </w:r>
          </w:p>
        </w:tc>
      </w:tr>
      <w:tr>
        <w:tc>
          <w:tcPr>
            <w:tcW w:type="dxa" w:w="800"/>
            <w:tcBorders>
              <w:top w:val="single" w:color="DDD0BE" w:sz="4"/>
              <w:left w:val="single" w:color="DDD0BE" w:sz="4"/>
              <w:bottom w:val="single" w:color="DDD0BE" w:sz="4"/>
              <w:right w:val="single" w:color="DDD0BE" w:sz="4"/>
            </w:tcBorders>
            <w:tcMar>
              <w:top w:type="dxa" w:w="100"/>
              <w:left w:type="dxa" w:w="120"/>
              <w:bottom w:type="dxa" w:w="100"/>
              <w:right w:type="dxa" w:w="120"/>
            </w:tcMar>
            <w:vAlign w:val="center"/>
          </w:tcPr>
          <w:p>
            <w:pPr>
              <w:jc w:val="center"/>
            </w:pPr>
            <w:r>
              <w:rPr>
                <w:color w:val="B8956A"/>
                <w:sz w:val="28"/>
                <w:szCs w:val="28"/>
              </w:rPr>
              <w:t xml:space="preserve">☐</w:t>
            </w:r>
          </w:p>
        </w:tc>
        <w:tc>
          <w:tcPr>
            <w:tcW w:type="dxa" w:w="8560"/>
            <w:tcBorders>
              <w:top w:val="single" w:color="DDD0BE" w:sz="4"/>
              <w:left w:val="single" w:color="DDD0BE" w:sz="4"/>
              <w:bottom w:val="single" w:color="DDD0BE" w:sz="4"/>
              <w:right w:val="single" w:color="DDD0BE" w:sz="4"/>
            </w:tcBorders>
            <w:tcMar>
              <w:top w:type="dxa" w:w="100"/>
              <w:left w:type="dxa" w:w="160"/>
              <w:bottom w:type="dxa" w:w="100"/>
              <w:right w:type="dxa" w:w="160"/>
            </w:tcMar>
            <w:vAlign w:val="center"/>
          </w:tcPr>
          <w:p>
            <w:r>
              <w:rPr>
                <w:color w:val="3D3929"/>
                <w:sz w:val="22"/>
                <w:szCs w:val="22"/>
              </w:rPr>
              <w:t xml:space="preserve">Primer envío de prueba confirmado antes de comunicar el lanzamiento</w:t>
            </w:r>
          </w:p>
        </w:tc>
      </w:tr>
    </w:tbl>
    <w:p>
      <w:pPr>
        <w:pBdr>
          <w:bottom w:val="single" w:color="DDD0BE" w:sz="6" w:space="1"/>
        </w:pBdr>
        <w:spacing w:after="200" w:before="200"/>
      </w:pPr>
      <w:r>
        <w:t xml:space="preserve"/>
      </w:r>
    </w:p>
    <w:p>
      <w:pPr>
        <w:pStyle w:val="Heading2"/>
        <w:spacing w:after="160" w:before="360"/>
      </w:pPr>
      <w:r>
        <w:rPr>
          <w:rFonts w:ascii="Georgia" w:cs="Georgia" w:eastAsia="Georgia" w:hAnsi="Georgia"/>
          <w:b/>
          <w:bCs/>
          <w:color w:val="B8956A"/>
          <w:sz w:val="30"/>
          <w:szCs w:val="30"/>
        </w:rPr>
        <w:t xml:space="preserve">Después del lanzamiento · primera semana</w:t>
      </w:r>
    </w:p>
    <w:p>
      <w:pPr>
        <w:pStyle w:val="ListParagraph"/>
        <w:numPr>
          <w:ilvl w:val="0"/>
          <w:numId w:val="2"/>
        </w:numPr>
        <w:spacing w:after="40" w:before="40"/>
      </w:pPr>
      <w:r>
        <w:rPr>
          <w:color w:val="3D3929"/>
          <w:sz w:val="22"/>
          <w:szCs w:val="22"/>
        </w:rPr>
        <w:t xml:space="preserve">Revisar el dashboard de Formspree y Cloudflare Analytics diariamente. ¿Cuántas visitas? ¿Cuántas envían el formulario?</w:t>
      </w:r>
    </w:p>
    <w:p>
      <w:pPr>
        <w:pStyle w:val="ListParagraph"/>
        <w:numPr>
          <w:ilvl w:val="0"/>
          <w:numId w:val="2"/>
        </w:numPr>
        <w:spacing w:after="40" w:before="40"/>
      </w:pPr>
      <w:r>
        <w:rPr>
          <w:color w:val="3D3929"/>
          <w:sz w:val="22"/>
          <w:szCs w:val="22"/>
        </w:rPr>
        <w:t xml:space="preserve">Si aparece spam: activar Cloudflare Turnstile (gratis) como capa adicional al honeypot ya incluido.</w:t>
      </w:r>
    </w:p>
    <w:p>
      <w:pPr>
        <w:pStyle w:val="ListParagraph"/>
        <w:numPr>
          <w:ilvl w:val="0"/>
          <w:numId w:val="2"/>
        </w:numPr>
        <w:spacing w:after="40" w:before="40"/>
      </w:pPr>
      <w:r>
        <w:rPr>
          <w:color w:val="3D3929"/>
          <w:sz w:val="22"/>
          <w:szCs w:val="22"/>
        </w:rPr>
        <w:t xml:space="preserve">Compartir la URL en el Instagram de Andrea, en su bio, y por WhatsApp status.</w:t>
      </w:r>
    </w:p>
    <w:p>
      <w:pPr>
        <w:pStyle w:val="ListParagraph"/>
        <w:numPr>
          <w:ilvl w:val="0"/>
          <w:numId w:val="2"/>
        </w:numPr>
        <w:spacing w:after="40" w:before="40"/>
      </w:pPr>
      <w:r>
        <w:rPr>
          <w:color w:val="3D3929"/>
          <w:sz w:val="22"/>
          <w:szCs w:val="22"/>
        </w:rPr>
        <w:t xml:space="preserve">Monitorear la tasa de conversión: si muchas personas abren el modal pero pocas envían, el formulario puede ser demasiado largo. Iterar según datos.</w:t>
      </w:r>
    </w:p>
    <w:p>
      <w:pPr>
        <w:pStyle w:val="ListParagraph"/>
        <w:numPr>
          <w:ilvl w:val="0"/>
          <w:numId w:val="2"/>
        </w:numPr>
        <w:spacing w:after="40" w:before="40"/>
      </w:pPr>
      <w:r>
        <w:rPr>
          <w:color w:val="3D3929"/>
          <w:sz w:val="22"/>
          <w:szCs w:val="22"/>
        </w:rPr>
        <w:t xml:space="preserve">En 30 días: decidir si sube a plan Gold de Formspree (USD 10/mes) si se superan los 50 envíos gratuitos.</w:t>
      </w:r>
    </w:p>
    <w:p>
      <w:pPr>
        <w:pBdr>
          <w:bottom w:val="single" w:color="DDD0BE" w:sz="6" w:space="1"/>
        </w:pBdr>
        <w:spacing w:after="200" w:before="200"/>
      </w:pPr>
      <w:r>
        <w:t xml:space="preserve"/>
      </w:r>
    </w:p>
    <w:p>
      <w:pPr>
        <w:pStyle w:val="Heading2"/>
        <w:spacing w:after="160" w:before="360"/>
      </w:pPr>
      <w:r>
        <w:rPr>
          <w:rFonts w:ascii="Georgia" w:cs="Georgia" w:eastAsia="Georgia" w:hAnsi="Georgia"/>
          <w:b/>
          <w:bCs/>
          <w:color w:val="B8956A"/>
          <w:sz w:val="30"/>
          <w:szCs w:val="30"/>
        </w:rPr>
        <w:t xml:space="preserve">Archivos entregados</w:t>
      </w:r>
    </w:p>
    <w:p>
      <w:pPr>
        <w:pStyle w:val="ListParagraph"/>
        <w:numPr>
          <w:ilvl w:val="0"/>
          <w:numId w:val="2"/>
        </w:numPr>
        <w:spacing w:after="40" w:before="40"/>
      </w:pPr>
      <w:r>
        <w:rPr>
          <w:b/>
          <w:bCs/>
          <w:color w:val="3D3929"/>
          <w:sz w:val="22"/>
          <w:szCs w:val="22"/>
        </w:rPr>
        <w:t xml:space="preserve">Andrea_Muniz_Completo_v2.html</w:t>
      </w:r>
      <w:r>
        <w:rPr>
          <w:color w:val="3D3929"/>
          <w:sz w:val="22"/>
          <w:szCs w:val="22"/>
        </w:rPr>
        <w:t xml:space="preserve"> — Landing final con todas las mejoras aplicadas.</w:t>
      </w:r>
    </w:p>
    <w:p>
      <w:pPr>
        <w:pStyle w:val="ListParagraph"/>
        <w:numPr>
          <w:ilvl w:val="0"/>
          <w:numId w:val="2"/>
        </w:numPr>
        <w:spacing w:after="40" w:before="40"/>
      </w:pPr>
      <w:r>
        <w:rPr>
          <w:b/>
          <w:bCs/>
          <w:color w:val="3D3929"/>
          <w:sz w:val="22"/>
          <w:szCs w:val="22"/>
        </w:rPr>
        <w:t xml:space="preserve">update-placeholders.py</w:t>
      </w:r>
      <w:r>
        <w:rPr>
          <w:color w:val="3D3929"/>
          <w:sz w:val="22"/>
          <w:szCs w:val="22"/>
        </w:rPr>
        <w:t xml:space="preserve"> — Script que inyecta los datos reales al HTML.</w:t>
      </w:r>
    </w:p>
    <w:p>
      <w:pPr>
        <w:pStyle w:val="ListParagraph"/>
        <w:numPr>
          <w:ilvl w:val="0"/>
          <w:numId w:val="2"/>
        </w:numPr>
        <w:spacing w:after="40" w:before="40"/>
      </w:pPr>
      <w:r>
        <w:rPr>
          <w:b/>
          <w:bCs/>
          <w:color w:val="3D3929"/>
          <w:sz w:val="22"/>
          <w:szCs w:val="22"/>
        </w:rPr>
        <w:t xml:space="preserve">update-placeholders.config</w:t>
      </w:r>
      <w:r>
        <w:rPr>
          <w:color w:val="3D3929"/>
          <w:sz w:val="22"/>
          <w:szCs w:val="22"/>
        </w:rPr>
        <w:t xml:space="preserve"> — Archivo de configuración con los 6 valores a llenar.</w:t>
      </w:r>
    </w:p>
    <w:p>
      <w:pPr>
        <w:pStyle w:val="ListParagraph"/>
        <w:numPr>
          <w:ilvl w:val="0"/>
          <w:numId w:val="2"/>
        </w:numPr>
        <w:spacing w:after="40" w:before="40"/>
      </w:pPr>
      <w:r>
        <w:rPr>
          <w:b/>
          <w:bCs/>
          <w:color w:val="3D3929"/>
          <w:sz w:val="22"/>
          <w:szCs w:val="22"/>
        </w:rPr>
        <w:t xml:space="preserve">Andrea_Muniz_AUDITORIA.md</w:t>
      </w:r>
      <w:r>
        <w:rPr>
          <w:color w:val="3D3929"/>
          <w:sz w:val="22"/>
          <w:szCs w:val="22"/>
        </w:rPr>
        <w:t xml:space="preserve"> — Informe de auditoría con 35 ítems revisados.</w:t>
      </w:r>
    </w:p>
    <w:p>
      <w:pPr>
        <w:pStyle w:val="ListParagraph"/>
        <w:numPr>
          <w:ilvl w:val="0"/>
          <w:numId w:val="2"/>
        </w:numPr>
        <w:spacing w:after="40" w:before="40"/>
      </w:pPr>
      <w:r>
        <w:rPr>
          <w:b/>
          <w:bCs/>
          <w:color w:val="3D3929"/>
          <w:sz w:val="22"/>
          <w:szCs w:val="22"/>
        </w:rPr>
        <w:t xml:space="preserve">Andrea_Muniz_MAPA_EMOJIS.md</w:t>
      </w:r>
      <w:r>
        <w:rPr>
          <w:color w:val="3D3929"/>
          <w:sz w:val="22"/>
          <w:szCs w:val="22"/>
        </w:rPr>
        <w:t xml:space="preserve"> — Mapa de los 19 emojis reemplazados por SVG.</w:t>
      </w:r>
    </w:p>
    <w:p>
      <w:pPr>
        <w:pStyle w:val="ListParagraph"/>
        <w:numPr>
          <w:ilvl w:val="0"/>
          <w:numId w:val="2"/>
        </w:numPr>
        <w:spacing w:after="40" w:before="40"/>
      </w:pPr>
      <w:r>
        <w:rPr>
          <w:b/>
          <w:bCs/>
          <w:color w:val="3D3929"/>
          <w:sz w:val="22"/>
          <w:szCs w:val="22"/>
        </w:rPr>
        <w:t xml:space="preserve">Andrea_Muniz_GUIA_DESPLIEGUE.md</w:t>
      </w:r>
      <w:r>
        <w:rPr>
          <w:color w:val="3D3929"/>
          <w:sz w:val="22"/>
          <w:szCs w:val="22"/>
        </w:rPr>
        <w:t xml:space="preserve"> — Esta misma guía en formato markdown (para consulta técnica).</w:t>
      </w:r>
    </w:p>
    <w:p>
      <w:pPr>
        <w:pBdr>
          <w:bottom w:val="single" w:color="DDD0BE" w:sz="6" w:space="1"/>
        </w:pBdr>
        <w:spacing w:after="200" w:before="200"/>
      </w:pPr>
      <w:r>
        <w:t xml:space="preserve"/>
      </w:r>
    </w:p>
    <w:p>
      <w:pPr>
        <w:pStyle w:val="Heading2"/>
        <w:spacing w:after="160" w:before="360"/>
      </w:pPr>
      <w:r>
        <w:rPr>
          <w:rFonts w:ascii="Georgia" w:cs="Georgia" w:eastAsia="Georgia" w:hAnsi="Georgia"/>
          <w:b/>
          <w:bCs/>
          <w:color w:val="B8956A"/>
          <w:sz w:val="30"/>
          <w:szCs w:val="30"/>
        </w:rPr>
        <w:t xml:space="preserve">¿Dudas o bloqueos?</w:t>
      </w:r>
    </w:p>
    <w:p>
      <w:pPr>
        <w:spacing w:after="120" w:before="80"/>
      </w:pPr>
      <w:r>
        <w:rPr>
          <w:color w:val="3D3929"/>
          <w:sz w:val="22"/>
          <w:szCs w:val="22"/>
        </w:rPr>
        <w:t xml:space="preserve">Si algún paso falla o hay dudas, el proyecto completo queda documentado en la carpeta del repositorio. La guía en markdown contiene los mismos pasos en un formato fácil de buscar con Ctrl+F.</w:t>
      </w:r>
    </w:p>
    <w:p>
      <w:pPr>
        <w:spacing w:after="200" w:before="80"/>
      </w:pPr>
      <w:r>
        <w:rPr>
          <w:i/>
          <w:iCs/>
          <w:color w:val="6B6456"/>
          <w:sz w:val="22"/>
          <w:szCs w:val="22"/>
        </w:rPr>
        <w:t xml:space="preserve">Cualquier placeholder que aparezca en producción es señal de que el script no se corrió o faltó algún valor. Ejecutar de nuevo update-placeholders.py resuelve el 99% de los casos.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C9585"/>
        <w:sz w:val="16"/>
        <w:szCs w:val="16"/>
      </w:rPr>
      <w:t xml:space="preserve">Felipe Bañados · Cowork Test</w:t>
    </w:r>
    <w:r>
      <w:rPr>
        <w:rFonts w:ascii="Arial" w:cs="Arial" w:eastAsia="Arial" w:hAnsi="Arial"/>
        <w:color w:val="9C9585"/>
        <w:sz w:val="16"/>
        <w:szCs w:val="16"/>
      </w:rPr>
      <w:t xml:space="preserve">	Página </w:t>
    </w:r>
    <w:r>
      <w:rPr>
        <w:rFonts w:ascii="Arial" w:cs="Arial" w:eastAsia="Arial" w:hAnsi="Arial"/>
        <w:color w:val="9C9585"/>
        <w:sz w:val="16"/>
        <w:szCs w:val="16"/>
      </w:rPr>
      <w:fldChar w:fldCharType="begin"/>
      <w:instrText xml:space="preserve">PAGE</w:instrText>
      <w:fldChar w:fldCharType="separate"/>
      <w:fldChar w:fldCharType="end"/>
    </w:r>
    <w:r>
      <w:rPr>
        <w:rFonts w:ascii="Arial" w:cs="Arial" w:eastAsia="Arial" w:hAnsi="Arial"/>
        <w:color w:val="9C9585"/>
        <w:sz w:val="16"/>
        <w:szCs w:val="16"/>
      </w:rPr>
      <w:t xml:space="preserve"> de </w:t>
    </w:r>
    <w:r>
      <w:rPr>
        <w:rFonts w:ascii="Arial" w:cs="Arial" w:eastAsia="Arial" w:hAnsi="Arial"/>
        <w:color w:val="9C95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0BE" w:sz="4" w:space="4"/>
      </w:pBdr>
      <w:tabs>
        <w:tab w:val="right" w:pos="9026"/>
      </w:tabs>
      <w:spacing w:after="0"/>
    </w:pPr>
    <w:r>
      <w:rPr>
        <w:rFonts w:ascii="Arial" w:cs="Arial" w:eastAsia="Arial" w:hAnsi="Arial"/>
        <w:color w:val="9C9585"/>
        <w:spacing w:val="20"/>
        <w:sz w:val="16"/>
        <w:szCs w:val="16"/>
      </w:rPr>
      <w:t xml:space="preserve">Guía de Despliegue</w:t>
    </w:r>
    <w:r>
      <w:rPr>
        <w:rFonts w:ascii="Arial" w:cs="Arial" w:eastAsia="Arial" w:hAnsi="Arial"/>
        <w:color w:val="9C9585"/>
        <w:sz w:val="16"/>
        <w:szCs w:val="16"/>
      </w:rPr>
      <w:t xml:space="preserve">	Andrea Muñiz Berguecio · Abril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B8956A"/>
      </w:rPr>
    </w:lvl>
    <w:lvl w:ilvl="1" w15:tentative="1">
      <w:start w:val="1"/>
      <w:numFmt w:val="bullet"/>
      <w:lvlText w:val="◦"/>
      <w:lvlJc w:val="left"/>
      <w:pPr>
        <w:ind w:left="1440" w:hanging="360"/>
      </w:pPr>
      <w:rPr>
        <w:color w:val="9C9585"/>
      </w:rPr>
    </w:lvl>
  </w:abstractNum>
  <w:abstractNum w:abstractNumId="3" w15:restartNumberingAfterBreak="0">
    <w:multiLevelType w:val="hybridMultilevel"/>
    <w:lvl w:ilvl="0" w15:tentative="1">
      <w:start w:val="1"/>
      <w:numFmt w:val="decimal"/>
      <w:lvlText w:val="%1."/>
      <w:lvlJc w:val="left"/>
      <w:pPr>
        <w:ind w:left="720" w:hanging="360"/>
      </w:pPr>
      <w:rPr>
        <w:b/>
        <w:bCs/>
        <w:color w:val="B8956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92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3D3929"/>
      <w:sz w:val="40"/>
      <w:szCs w:val="40"/>
    </w:rPr>
  </w:style>
  <w:style w:type="paragraph" w:styleId="Heading2">
    <w:name w:val="Heading 2"/>
    <w:basedOn w:val="Normal"/>
    <w:next w:val="Normal"/>
    <w:qFormat/>
    <w:pPr>
      <w:spacing w:after="160" w:before="360"/>
      <w:outlineLvl w:val="1"/>
    </w:pPr>
    <w:rPr>
      <w:rFonts w:ascii="Georgia" w:cs="Georgia" w:eastAsia="Georgia" w:hAnsi="Georgia"/>
      <w:b/>
      <w:bCs/>
      <w:color w:val="B8956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7A8B6F"/>
      <w:sz w:val="24"/>
      <w:szCs w:val="24"/>
    </w:rPr>
  </w:style>
  <w:style w:type="character" w:styleId="Hyperlink">
    <w:name w:val="Hyperlink"/>
    <w:basedOn w:val="Normal"/>
    <w:uiPriority w:val="99"/>
    <w:unhideWhenUsed/>
    <w:rPr>
      <w:color w:val="6B5CA5"/>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Despliegue · Andrea Muñiz</dc:title>
  <dc:creator>Felipe Bañados</dc:creator>
  <dc:description>Pasos para conectar la landing con servicios externos</dc:description>
  <cp:lastModifiedBy>Un-named</cp:lastModifiedBy>
  <cp:revision>1</cp:revision>
  <dcterms:created xsi:type="dcterms:W3CDTF">2026-04-20T14:19:36.170Z</dcterms:created>
  <dcterms:modified xsi:type="dcterms:W3CDTF">2026-04-20T14:19:36.171Z</dcterms:modified>
</cp:coreProperties>
</file>

<file path=docProps/custom.xml><?xml version="1.0" encoding="utf-8"?>
<Properties xmlns="http://schemas.openxmlformats.org/officeDocument/2006/custom-properties" xmlns:vt="http://schemas.openxmlformats.org/officeDocument/2006/docPropsVTypes"/>
</file>