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Diagrama Entidad-Relación (DER)</w:t>
      </w:r>
    </w:p>
    <w:p>
      <w:r>
        <w:t>A continuación se adjunta el dibujo del Modelo Entidad-Relación del proyecto:</w:t>
      </w:r>
    </w:p>
    <w:p>
      <w:r>
        <w:drawing>
          <wp:inline xmlns:a="http://schemas.openxmlformats.org/drawingml/2006/main" xmlns:pic="http://schemas.openxmlformats.org/drawingml/2006/picture">
            <wp:extent cx="5486400" cy="169823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82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Entidades y Atributos</w:t>
      </w:r>
    </w:p>
    <w:p>
      <w:pPr>
        <w:pStyle w:val="Heading2"/>
      </w:pPr>
      <w:r>
        <w:t>Entidad: NEGOCIO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Identificador único (url_id).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comercial del negocio.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Correo electrónico.</w:t>
            </w:r>
          </w:p>
        </w:tc>
      </w:tr>
      <w:tr>
        <w:tc>
          <w:tcPr>
            <w:tcW w:type="dxa" w:w="2880"/>
          </w:tcPr>
          <w:p>
            <w:r>
              <w:t>password_hash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Contraseña.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Configuraciones de horarios y servicios.</w:t>
            </w:r>
          </w:p>
        </w:tc>
      </w:tr>
    </w:tbl>
    <w:p>
      <w:pPr>
        <w:pStyle w:val="Heading2"/>
      </w:pPr>
      <w:r>
        <w:t>Entidad: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 del cliente.</w:t>
            </w:r>
          </w:p>
        </w:tc>
      </w:tr>
      <w:tr>
        <w:tc>
          <w:tcPr>
            <w:tcW w:type="dxa" w:w="2880"/>
          </w:tcPr>
          <w:p>
            <w:r>
              <w:t>negocio_id (FK)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Vinculación al Negocio.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y apellido.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Correo electrónico.</w:t>
            </w:r>
          </w:p>
        </w:tc>
      </w:tr>
      <w:tr>
        <w:tc>
          <w:tcPr>
            <w:tcW w:type="dxa" w:w="2880"/>
          </w:tcPr>
          <w:p>
            <w:r>
              <w:t>telefono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Número de celular.</w:t>
            </w:r>
          </w:p>
        </w:tc>
      </w:tr>
      <w:tr>
        <w:tc>
          <w:tcPr>
            <w:tcW w:type="dxa" w:w="2880"/>
          </w:tcPr>
          <w:p>
            <w:r>
              <w:t>fecha_registro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 alta.</w:t>
            </w:r>
          </w:p>
        </w:tc>
      </w:tr>
    </w:tbl>
    <w:p>
      <w:pPr>
        <w:pStyle w:val="Heading2"/>
      </w:pPr>
      <w:r>
        <w:t>Entidad: 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Atributo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id (PK)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Identificador único.</w:t>
            </w:r>
          </w:p>
        </w:tc>
      </w:tr>
      <w:tr>
        <w:tc>
          <w:tcPr>
            <w:tcW w:type="dxa" w:w="2880"/>
          </w:tcPr>
          <w:p>
            <w:r>
              <w:t>negocio_id (FK)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Vinculación al Negocio.</w:t>
            </w:r>
          </w:p>
        </w:tc>
      </w:tr>
      <w:tr>
        <w:tc>
          <w:tcPr>
            <w:tcW w:type="dxa" w:w="2880"/>
          </w:tcPr>
          <w:p>
            <w:r>
              <w:t>cliente_id (FK)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Vinculación al Cliente.</w:t>
            </w:r>
          </w:p>
        </w:tc>
      </w:tr>
      <w:tr>
        <w:tc>
          <w:tcPr>
            <w:tcW w:type="dxa" w:w="2880"/>
          </w:tcPr>
          <w:p>
            <w:r>
              <w:t>servicio_id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 del servicio.</w:t>
            </w:r>
          </w:p>
        </w:tc>
      </w:tr>
      <w:tr>
        <w:tc>
          <w:tcPr>
            <w:tcW w:type="dxa" w:w="2880"/>
          </w:tcPr>
          <w:p>
            <w:r>
              <w:t>servicio_nombre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Nombre del servicio.</w:t>
            </w:r>
          </w:p>
        </w:tc>
      </w:tr>
      <w:tr>
        <w:tc>
          <w:tcPr>
            <w:tcW w:type="dxa" w:w="2880"/>
          </w:tcPr>
          <w:p>
            <w:r>
              <w:t>fecha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Fecha de la cita.</w:t>
            </w:r>
          </w:p>
        </w:tc>
      </w:tr>
      <w:tr>
        <w:tc>
          <w:tcPr>
            <w:tcW w:type="dxa" w:w="2880"/>
          </w:tcPr>
          <w:p>
            <w:r>
              <w:t>hora_inicio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Hora de inicio.</w:t>
            </w:r>
          </w:p>
        </w:tc>
      </w:tr>
      <w:tr>
        <w:tc>
          <w:tcPr>
            <w:tcW w:type="dxa" w:w="2880"/>
          </w:tcPr>
          <w:p>
            <w:r>
              <w:t>precio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Costo.</w:t>
            </w:r>
          </w:p>
        </w:tc>
      </w:tr>
      <w:tr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Estado (pendiente, confirmado, cancelado).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