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84482" w:rsidRDefault="00D84482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after="0" w:line="240" w:lineRule="auto"/>
        <w:ind w:left="-567"/>
        <w:jc w:val="center"/>
        <w:rPr>
          <w:rFonts w:ascii="Arial" w:eastAsia="Arial" w:hAnsi="Arial" w:cs="Arial"/>
          <w:b/>
          <w:color w:val="4D4D4D"/>
          <w:sz w:val="18"/>
          <w:szCs w:val="18"/>
        </w:rPr>
      </w:pPr>
    </w:p>
    <w:p w14:paraId="00000002" w14:textId="77777777" w:rsidR="00D84482" w:rsidRDefault="005F2FEF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after="0" w:line="240" w:lineRule="auto"/>
        <w:jc w:val="center"/>
        <w:rPr>
          <w:rFonts w:ascii="Arial" w:eastAsia="Arial" w:hAnsi="Arial" w:cs="Arial"/>
          <w:b/>
          <w:i/>
          <w:color w:val="4D4D4D"/>
          <w:sz w:val="28"/>
          <w:szCs w:val="28"/>
          <w:u w:val="single"/>
        </w:rPr>
      </w:pPr>
      <w:r>
        <w:rPr>
          <w:rFonts w:ascii="Arial" w:eastAsia="Arial" w:hAnsi="Arial" w:cs="Arial"/>
          <w:b/>
          <w:i/>
          <w:color w:val="4D4D4D"/>
          <w:sz w:val="28"/>
          <w:szCs w:val="28"/>
          <w:u w:val="single"/>
        </w:rPr>
        <w:t xml:space="preserve">DOCUMENTO DE FORMALIZAÇÃO DA DEMANDA </w:t>
      </w:r>
    </w:p>
    <w:p w14:paraId="00000003" w14:textId="77777777" w:rsidR="00D84482" w:rsidRDefault="00D84482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after="0" w:line="240" w:lineRule="auto"/>
        <w:jc w:val="center"/>
        <w:rPr>
          <w:rFonts w:ascii="Arial" w:eastAsia="Arial" w:hAnsi="Arial" w:cs="Arial"/>
          <w:b/>
          <w:i/>
          <w:color w:val="4D4D4D"/>
          <w:sz w:val="28"/>
          <w:szCs w:val="28"/>
          <w:u w:val="single"/>
        </w:rPr>
      </w:pPr>
    </w:p>
    <w:p w14:paraId="00000004" w14:textId="77777777" w:rsidR="00D84482" w:rsidRDefault="005F2FEF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after="0" w:line="240" w:lineRule="auto"/>
        <w:jc w:val="center"/>
        <w:rPr>
          <w:rFonts w:ascii="Arial" w:eastAsia="Arial" w:hAnsi="Arial" w:cs="Arial"/>
          <w:b/>
          <w:i/>
          <w:color w:val="4D4D4D"/>
          <w:sz w:val="28"/>
          <w:szCs w:val="28"/>
          <w:u w:val="single"/>
        </w:rPr>
      </w:pPr>
      <w:r>
        <w:rPr>
          <w:rFonts w:ascii="Arial" w:eastAsia="Arial" w:hAnsi="Arial" w:cs="Arial"/>
          <w:b/>
          <w:i/>
          <w:color w:val="4D4D4D"/>
          <w:sz w:val="28"/>
          <w:szCs w:val="28"/>
          <w:u w:val="single"/>
        </w:rPr>
        <w:t>SEM PREVISÃO NO PCA</w:t>
      </w:r>
    </w:p>
    <w:p w14:paraId="00000005" w14:textId="77777777" w:rsidR="00D84482" w:rsidRDefault="00D84482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after="0" w:line="240" w:lineRule="auto"/>
        <w:jc w:val="center"/>
        <w:rPr>
          <w:rFonts w:ascii="Arial" w:eastAsia="Arial" w:hAnsi="Arial" w:cs="Arial"/>
          <w:i/>
          <w:color w:val="000000"/>
          <w:sz w:val="28"/>
          <w:szCs w:val="28"/>
          <w:u w:val="single"/>
        </w:rPr>
      </w:pPr>
    </w:p>
    <w:p w14:paraId="00000006" w14:textId="77777777" w:rsidR="00D84482" w:rsidRDefault="00D84482">
      <w:pPr>
        <w:jc w:val="center"/>
        <w:rPr>
          <w:rFonts w:ascii="Arial" w:eastAsia="Arial" w:hAnsi="Arial" w:cs="Arial"/>
        </w:rPr>
      </w:pPr>
    </w:p>
    <w:p w14:paraId="00000007" w14:textId="77777777" w:rsidR="00D84482" w:rsidRDefault="005F2FEF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57" w:after="240" w:line="240" w:lineRule="auto"/>
        <w:ind w:left="284" w:hanging="284"/>
        <w:rPr>
          <w:rFonts w:ascii="Arial" w:eastAsia="Arial" w:hAnsi="Arial" w:cs="Arial"/>
          <w:b/>
          <w:i/>
          <w:color w:val="000000"/>
          <w:sz w:val="24"/>
          <w:szCs w:val="24"/>
        </w:rPr>
      </w:pPr>
      <w:r>
        <w:rPr>
          <w:rFonts w:ascii="Arial" w:eastAsia="Arial" w:hAnsi="Arial" w:cs="Arial"/>
          <w:b/>
          <w:i/>
          <w:color w:val="000000"/>
          <w:sz w:val="24"/>
          <w:szCs w:val="24"/>
        </w:rPr>
        <w:t>DA SOLICITAÇÃO</w:t>
      </w:r>
    </w:p>
    <w:tbl>
      <w:tblPr>
        <w:tblStyle w:val="a"/>
        <w:tblW w:w="835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12"/>
        <w:gridCol w:w="4247"/>
      </w:tblGrid>
      <w:tr w:rsidR="00D84482" w14:paraId="01345FB4" w14:textId="77777777">
        <w:trPr>
          <w:trHeight w:val="485"/>
          <w:jc w:val="center"/>
        </w:trPr>
        <w:tc>
          <w:tcPr>
            <w:tcW w:w="4112" w:type="dxa"/>
            <w:shd w:val="clear" w:color="auto" w:fill="D9D9D9"/>
          </w:tcPr>
          <w:p w14:paraId="00000008" w14:textId="77777777" w:rsidR="00D84482" w:rsidRDefault="005F2F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right="953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N° DA SOLICITAÇÃO</w:t>
            </w:r>
          </w:p>
        </w:tc>
        <w:tc>
          <w:tcPr>
            <w:tcW w:w="4247" w:type="dxa"/>
          </w:tcPr>
          <w:p w14:paraId="00000009" w14:textId="5922FCDA" w:rsidR="00D84482" w:rsidRDefault="005F2F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01"/>
              </w:tabs>
              <w:spacing w:before="120" w:after="120"/>
              <w:ind w:right="38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00</w:t>
            </w:r>
            <w:r w:rsidR="00460F21">
              <w:rPr>
                <w:rFonts w:ascii="Arial" w:eastAsia="Arial" w:hAnsi="Arial" w:cs="Arial"/>
                <w:color w:val="000000"/>
                <w:sz w:val="20"/>
                <w:szCs w:val="20"/>
              </w:rPr>
              <w:t>3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/202</w:t>
            </w: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</w:tr>
      <w:tr w:rsidR="00D84482" w14:paraId="51483F60" w14:textId="77777777">
        <w:trPr>
          <w:trHeight w:val="550"/>
          <w:jc w:val="center"/>
        </w:trPr>
        <w:tc>
          <w:tcPr>
            <w:tcW w:w="4112" w:type="dxa"/>
            <w:shd w:val="clear" w:color="auto" w:fill="D9D9D9"/>
          </w:tcPr>
          <w:p w14:paraId="0000000A" w14:textId="77777777" w:rsidR="00D84482" w:rsidRDefault="005F2FEF">
            <w:pPr>
              <w:spacing w:before="120" w:after="120"/>
              <w:rPr>
                <w:rFonts w:ascii="Arial" w:eastAsia="Arial" w:hAnsi="Arial" w:cs="Arial"/>
                <w:b/>
                <w:sz w:val="33"/>
                <w:szCs w:val="33"/>
                <w:vertAlign w:val="subscript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CATEGORIA</w:t>
            </w:r>
          </w:p>
        </w:tc>
        <w:tc>
          <w:tcPr>
            <w:tcW w:w="4247" w:type="dxa"/>
          </w:tcPr>
          <w:p w14:paraId="0000000B" w14:textId="0A77225D" w:rsidR="00D84482" w:rsidRPr="00ED1524" w:rsidRDefault="005F2FEF">
            <w:pPr>
              <w:spacing w:before="120" w:after="12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D1524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Aquisição de </w:t>
            </w:r>
            <w:r w:rsidR="00C05902" w:rsidRPr="00ED1524">
              <w:rPr>
                <w:rFonts w:ascii="Arial" w:eastAsia="Arial" w:hAnsi="Arial" w:cs="Arial"/>
                <w:color w:val="000000"/>
                <w:sz w:val="20"/>
                <w:szCs w:val="20"/>
              </w:rPr>
              <w:t>Serviço</w:t>
            </w:r>
          </w:p>
        </w:tc>
      </w:tr>
    </w:tbl>
    <w:p w14:paraId="0000000C" w14:textId="77777777" w:rsidR="00D84482" w:rsidRDefault="005F2FEF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     </w:t>
      </w:r>
    </w:p>
    <w:p w14:paraId="0000000D" w14:textId="77777777" w:rsidR="00D84482" w:rsidRDefault="005F2FEF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57" w:after="240" w:line="240" w:lineRule="auto"/>
        <w:ind w:left="284" w:hanging="284"/>
        <w:rPr>
          <w:rFonts w:ascii="Arial" w:eastAsia="Arial" w:hAnsi="Arial" w:cs="Arial"/>
          <w:b/>
          <w:i/>
          <w:color w:val="000000"/>
          <w:sz w:val="24"/>
          <w:szCs w:val="24"/>
        </w:rPr>
      </w:pPr>
      <w:r>
        <w:rPr>
          <w:rFonts w:ascii="Arial" w:eastAsia="Arial" w:hAnsi="Arial" w:cs="Arial"/>
          <w:b/>
          <w:i/>
          <w:color w:val="000000"/>
          <w:sz w:val="24"/>
          <w:szCs w:val="24"/>
        </w:rPr>
        <w:t>DO REQUISITANTE</w:t>
      </w:r>
    </w:p>
    <w:tbl>
      <w:tblPr>
        <w:tblStyle w:val="a0"/>
        <w:tblW w:w="821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70"/>
        <w:gridCol w:w="4247"/>
      </w:tblGrid>
      <w:tr w:rsidR="00D84482" w14:paraId="5BB42E8D" w14:textId="77777777">
        <w:trPr>
          <w:jc w:val="center"/>
        </w:trPr>
        <w:tc>
          <w:tcPr>
            <w:tcW w:w="3970" w:type="dxa"/>
            <w:shd w:val="clear" w:color="auto" w:fill="D9D9D9"/>
          </w:tcPr>
          <w:p w14:paraId="0000000E" w14:textId="77777777" w:rsidR="00D84482" w:rsidRDefault="005F2FEF">
            <w:pPr>
              <w:spacing w:before="120" w:after="12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SETOR REQUISITANTE</w:t>
            </w:r>
          </w:p>
        </w:tc>
        <w:tc>
          <w:tcPr>
            <w:tcW w:w="4247" w:type="dxa"/>
          </w:tcPr>
          <w:p w14:paraId="0000000F" w14:textId="32A0F361" w:rsidR="00D84482" w:rsidRDefault="00FD716A">
            <w:pPr>
              <w:spacing w:before="120" w:after="1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CAT</w:t>
            </w:r>
            <w:r w:rsidR="005F2FEF">
              <w:rPr>
                <w:rFonts w:ascii="Arial" w:eastAsia="Arial" w:hAnsi="Arial" w:cs="Arial"/>
                <w:sz w:val="20"/>
                <w:szCs w:val="20"/>
              </w:rPr>
              <w:t xml:space="preserve"> – Centro de Atividades Técnicas</w:t>
            </w:r>
          </w:p>
        </w:tc>
      </w:tr>
      <w:tr w:rsidR="00D84482" w14:paraId="2A6AB303" w14:textId="77777777">
        <w:trPr>
          <w:trHeight w:val="420"/>
          <w:jc w:val="center"/>
        </w:trPr>
        <w:tc>
          <w:tcPr>
            <w:tcW w:w="3970" w:type="dxa"/>
            <w:shd w:val="clear" w:color="auto" w:fill="D9D9D9"/>
          </w:tcPr>
          <w:p w14:paraId="00000010" w14:textId="77777777" w:rsidR="00D84482" w:rsidRDefault="005F2FEF">
            <w:pPr>
              <w:spacing w:before="120" w:after="120"/>
              <w:rPr>
                <w:rFonts w:ascii="Arial" w:eastAsia="Arial" w:hAnsi="Arial" w:cs="Arial"/>
                <w:b/>
                <w:sz w:val="33"/>
                <w:szCs w:val="33"/>
                <w:vertAlign w:val="subscript"/>
              </w:rPr>
            </w:pPr>
            <w:r>
              <w:rPr>
                <w:rFonts w:ascii="Arial" w:eastAsia="Arial" w:hAnsi="Arial" w:cs="Arial"/>
                <w:b/>
                <w:sz w:val="33"/>
                <w:szCs w:val="33"/>
                <w:vertAlign w:val="subscript"/>
              </w:rPr>
              <w:t>RESPONSÁVEL PELA DEMANDA</w:t>
            </w:r>
          </w:p>
        </w:tc>
        <w:tc>
          <w:tcPr>
            <w:tcW w:w="4247" w:type="dxa"/>
          </w:tcPr>
          <w:p w14:paraId="00000011" w14:textId="235A79BF" w:rsidR="00D84482" w:rsidRPr="00FD716A" w:rsidRDefault="00FD71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01"/>
              </w:tabs>
              <w:spacing w:before="120" w:after="120"/>
              <w:ind w:right="38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  <w:lang w:val="pt-PT"/>
              </w:rPr>
            </w:pPr>
            <w:r w:rsidRPr="00FD716A">
              <w:rPr>
                <w:rFonts w:ascii="Arial" w:eastAsia="Arial" w:hAnsi="Arial" w:cs="Arial"/>
                <w:color w:val="000000"/>
                <w:sz w:val="20"/>
                <w:szCs w:val="20"/>
                <w:lang w:val="pt-PT"/>
              </w:rPr>
              <w:t>Cap B</w:t>
            </w:r>
            <w:r w:rsidR="005F2FEF">
              <w:rPr>
                <w:rFonts w:ascii="Arial" w:eastAsia="Arial" w:hAnsi="Arial" w:cs="Arial"/>
                <w:color w:val="000000"/>
                <w:sz w:val="20"/>
                <w:szCs w:val="20"/>
                <w:lang w:val="pt-PT"/>
              </w:rPr>
              <w:t>M</w:t>
            </w:r>
            <w:r w:rsidRPr="00FD716A">
              <w:rPr>
                <w:rFonts w:ascii="Arial" w:eastAsia="Arial" w:hAnsi="Arial" w:cs="Arial"/>
                <w:color w:val="000000"/>
                <w:sz w:val="20"/>
                <w:szCs w:val="20"/>
                <w:lang w:val="pt-PT"/>
              </w:rPr>
              <w:t xml:space="preserve"> Vinicius M.</w:t>
            </w:r>
            <w:r w:rsidRPr="00FD716A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lang w:val="pt-PT"/>
              </w:rPr>
              <w:t xml:space="preserve"> Pedroni</w:t>
            </w:r>
            <w:r w:rsidRPr="00FD716A">
              <w:rPr>
                <w:rFonts w:ascii="Arial" w:eastAsia="Arial" w:hAnsi="Arial" w:cs="Arial"/>
                <w:color w:val="000000"/>
                <w:sz w:val="20"/>
                <w:szCs w:val="20"/>
                <w:lang w:val="pt-PT"/>
              </w:rPr>
              <w:t xml:space="preserve">  Borgo</w:t>
            </w:r>
          </w:p>
        </w:tc>
      </w:tr>
      <w:tr w:rsidR="00D84482" w14:paraId="5A62411F" w14:textId="77777777">
        <w:trPr>
          <w:trHeight w:val="420"/>
          <w:jc w:val="center"/>
        </w:trPr>
        <w:tc>
          <w:tcPr>
            <w:tcW w:w="3970" w:type="dxa"/>
            <w:shd w:val="clear" w:color="auto" w:fill="D9D9D9"/>
          </w:tcPr>
          <w:p w14:paraId="00000012" w14:textId="77777777" w:rsidR="00D84482" w:rsidRDefault="005F2FEF">
            <w:pPr>
              <w:spacing w:before="120" w:after="120"/>
              <w:rPr>
                <w:rFonts w:ascii="Arial" w:eastAsia="Arial" w:hAnsi="Arial" w:cs="Arial"/>
                <w:b/>
                <w:sz w:val="33"/>
                <w:szCs w:val="33"/>
                <w:vertAlign w:val="subscript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GRAU DE PRIORIDADE</w:t>
            </w:r>
          </w:p>
        </w:tc>
        <w:tc>
          <w:tcPr>
            <w:tcW w:w="4247" w:type="dxa"/>
          </w:tcPr>
          <w:p w14:paraId="00000013" w14:textId="0118108F" w:rsidR="00D84482" w:rsidRDefault="005F2F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114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Alta</w:t>
            </w:r>
          </w:p>
        </w:tc>
      </w:tr>
    </w:tbl>
    <w:p w14:paraId="00000014" w14:textId="77777777" w:rsidR="00D84482" w:rsidRDefault="00D84482">
      <w:pPr>
        <w:spacing w:after="240"/>
        <w:rPr>
          <w:rFonts w:ascii="Arial" w:eastAsia="Arial" w:hAnsi="Arial" w:cs="Arial"/>
          <w:b/>
          <w:i/>
          <w:sz w:val="24"/>
          <w:szCs w:val="24"/>
        </w:rPr>
      </w:pPr>
    </w:p>
    <w:p w14:paraId="00000015" w14:textId="77777777" w:rsidR="00D84482" w:rsidRDefault="005F2FEF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57" w:after="240" w:line="240" w:lineRule="auto"/>
        <w:ind w:left="284" w:hanging="284"/>
        <w:rPr>
          <w:rFonts w:ascii="Arial" w:eastAsia="Arial" w:hAnsi="Arial" w:cs="Arial"/>
          <w:b/>
          <w:i/>
          <w:color w:val="000000"/>
          <w:sz w:val="24"/>
          <w:szCs w:val="24"/>
        </w:rPr>
      </w:pPr>
      <w:r>
        <w:rPr>
          <w:rFonts w:ascii="Arial" w:eastAsia="Arial" w:hAnsi="Arial" w:cs="Arial"/>
          <w:b/>
          <w:i/>
          <w:color w:val="000000"/>
          <w:sz w:val="24"/>
          <w:szCs w:val="24"/>
        </w:rPr>
        <w:t>DO OBJETO</w:t>
      </w:r>
    </w:p>
    <w:p w14:paraId="00000016" w14:textId="77777777" w:rsidR="00D84482" w:rsidRDefault="005F2FEF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57" w:after="240" w:line="240" w:lineRule="auto"/>
        <w:rPr>
          <w:rFonts w:ascii="Arial" w:eastAsia="Arial" w:hAnsi="Arial" w:cs="Arial"/>
          <w:b/>
          <w:i/>
          <w:color w:val="000000"/>
          <w:sz w:val="24"/>
          <w:szCs w:val="24"/>
        </w:rPr>
      </w:pPr>
      <w:r>
        <w:rPr>
          <w:rFonts w:ascii="Arial" w:eastAsia="Arial" w:hAnsi="Arial" w:cs="Arial"/>
          <w:b/>
          <w:i/>
          <w:color w:val="000000"/>
          <w:sz w:val="24"/>
          <w:szCs w:val="24"/>
        </w:rPr>
        <w:t>Descrição sucinta do objeto</w:t>
      </w:r>
    </w:p>
    <w:p w14:paraId="00000017" w14:textId="3110F3B4" w:rsidR="00D84482" w:rsidRDefault="005F2FEF">
      <w:pPr>
        <w:tabs>
          <w:tab w:val="left" w:pos="8504"/>
        </w:tabs>
        <w:spacing w:after="24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Solicitação </w:t>
      </w:r>
      <w:r w:rsidRPr="00FD716A">
        <w:rPr>
          <w:rFonts w:ascii="Arial" w:eastAsia="Arial" w:hAnsi="Arial" w:cs="Arial"/>
          <w:color w:val="000000"/>
          <w:sz w:val="20"/>
          <w:szCs w:val="20"/>
        </w:rPr>
        <w:t xml:space="preserve">de aquisição de </w:t>
      </w:r>
      <w:r w:rsidR="00FD716A" w:rsidRPr="00FD716A">
        <w:rPr>
          <w:rFonts w:ascii="Arial" w:eastAsia="Arial" w:hAnsi="Arial" w:cs="Arial"/>
          <w:color w:val="000000"/>
          <w:sz w:val="20"/>
          <w:szCs w:val="20"/>
        </w:rPr>
        <w:t>bebedouro</w:t>
      </w:r>
      <w:r w:rsidR="00FD716A">
        <w:rPr>
          <w:rFonts w:ascii="Arial" w:eastAsia="Arial" w:hAnsi="Arial" w:cs="Arial"/>
          <w:color w:val="000000"/>
          <w:sz w:val="20"/>
          <w:szCs w:val="20"/>
        </w:rPr>
        <w:t xml:space="preserve"> industrial</w:t>
      </w:r>
      <w:r>
        <w:rPr>
          <w:rFonts w:ascii="Arial" w:eastAsia="Arial" w:hAnsi="Arial" w:cs="Arial"/>
          <w:color w:val="000000"/>
          <w:sz w:val="20"/>
          <w:szCs w:val="20"/>
        </w:rPr>
        <w:t>, nos termos da tabela abaixo, conforme condições e exigências estabelecidas neste instrumento.</w:t>
      </w:r>
    </w:p>
    <w:p w14:paraId="00000018" w14:textId="77777777" w:rsidR="00D84482" w:rsidRDefault="00D8448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4"/>
        </w:tabs>
        <w:spacing w:before="1"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tbl>
      <w:tblPr>
        <w:tblStyle w:val="a1"/>
        <w:tblW w:w="10050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48"/>
        <w:gridCol w:w="3123"/>
        <w:gridCol w:w="992"/>
        <w:gridCol w:w="1276"/>
        <w:gridCol w:w="1276"/>
        <w:gridCol w:w="1842"/>
        <w:gridCol w:w="993"/>
      </w:tblGrid>
      <w:tr w:rsidR="00D84482" w14:paraId="06692399" w14:textId="77777777" w:rsidTr="005E7260">
        <w:trPr>
          <w:trHeight w:val="715"/>
          <w:jc w:val="center"/>
        </w:trPr>
        <w:tc>
          <w:tcPr>
            <w:tcW w:w="548" w:type="dxa"/>
            <w:vAlign w:val="center"/>
          </w:tcPr>
          <w:p w14:paraId="00000019" w14:textId="77777777" w:rsidR="00D84482" w:rsidRDefault="00D844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04"/>
              </w:tabs>
              <w:spacing w:before="7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  <w:p w14:paraId="0000001A" w14:textId="77777777" w:rsidR="00D84482" w:rsidRDefault="005F2F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04"/>
              </w:tabs>
              <w:ind w:left="36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ITEM</w:t>
            </w:r>
          </w:p>
        </w:tc>
        <w:tc>
          <w:tcPr>
            <w:tcW w:w="3123" w:type="dxa"/>
            <w:vAlign w:val="center"/>
          </w:tcPr>
          <w:p w14:paraId="0000001B" w14:textId="77777777" w:rsidR="00D84482" w:rsidRDefault="00D844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04"/>
              </w:tabs>
              <w:spacing w:before="7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  <w:p w14:paraId="0000001C" w14:textId="77777777" w:rsidR="00D84482" w:rsidRDefault="005F2F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04"/>
              </w:tabs>
              <w:ind w:left="56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ESPECIFICAÇÃO</w:t>
            </w:r>
          </w:p>
        </w:tc>
        <w:tc>
          <w:tcPr>
            <w:tcW w:w="992" w:type="dxa"/>
            <w:vAlign w:val="center"/>
          </w:tcPr>
          <w:p w14:paraId="0000001D" w14:textId="77777777" w:rsidR="00D84482" w:rsidRDefault="00D844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04"/>
              </w:tabs>
              <w:spacing w:before="7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  <w:p w14:paraId="0000001E" w14:textId="77777777" w:rsidR="00D84482" w:rsidRDefault="005F2F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04"/>
              </w:tabs>
              <w:ind w:left="26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SI</w:t>
            </w:r>
            <w:r>
              <w:rPr>
                <w:rFonts w:ascii="Arial" w:eastAsia="Arial" w:hAnsi="Arial" w:cs="Arial"/>
                <w:b/>
                <w:sz w:val="18"/>
                <w:szCs w:val="18"/>
              </w:rPr>
              <w:t>ADES</w:t>
            </w:r>
          </w:p>
        </w:tc>
        <w:tc>
          <w:tcPr>
            <w:tcW w:w="1276" w:type="dxa"/>
            <w:vAlign w:val="center"/>
          </w:tcPr>
          <w:p w14:paraId="0000001F" w14:textId="77777777" w:rsidR="00D84482" w:rsidRDefault="005F2F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04"/>
              </w:tabs>
              <w:spacing w:before="15" w:line="236" w:lineRule="auto"/>
              <w:ind w:left="72" w:right="91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UNIDADE</w:t>
            </w:r>
          </w:p>
          <w:p w14:paraId="00000020" w14:textId="77777777" w:rsidR="00D84482" w:rsidRDefault="005F2F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04"/>
              </w:tabs>
              <w:spacing w:before="15" w:line="236" w:lineRule="auto"/>
              <w:ind w:left="72" w:right="91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 xml:space="preserve">  DE MEDIDA</w:t>
            </w:r>
          </w:p>
        </w:tc>
        <w:tc>
          <w:tcPr>
            <w:tcW w:w="1276" w:type="dxa"/>
            <w:vAlign w:val="center"/>
          </w:tcPr>
          <w:p w14:paraId="00000021" w14:textId="77777777" w:rsidR="00D84482" w:rsidRDefault="005F2F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04"/>
              </w:tabs>
              <w:spacing w:before="153" w:line="273" w:lineRule="auto"/>
              <w:ind w:right="11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QUANTIDADE</w:t>
            </w:r>
          </w:p>
          <w:p w14:paraId="00000022" w14:textId="77777777" w:rsidR="00D84482" w:rsidRDefault="00D844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04"/>
              </w:tabs>
              <w:spacing w:before="153" w:line="273" w:lineRule="auto"/>
              <w:ind w:right="11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1842" w:type="dxa"/>
            <w:vAlign w:val="center"/>
          </w:tcPr>
          <w:p w14:paraId="00000023" w14:textId="77777777" w:rsidR="00D84482" w:rsidRDefault="005F2F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04"/>
              </w:tabs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 xml:space="preserve">VALOR </w:t>
            </w:r>
          </w:p>
          <w:p w14:paraId="00000024" w14:textId="77777777" w:rsidR="00D84482" w:rsidRDefault="005F2F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04"/>
              </w:tabs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UNITÁRIO</w:t>
            </w:r>
          </w:p>
          <w:p w14:paraId="00000025" w14:textId="77777777" w:rsidR="00D84482" w:rsidRDefault="005F2F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04"/>
              </w:tabs>
              <w:ind w:left="-2" w:firstLine="2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ESTIMADO</w:t>
            </w:r>
          </w:p>
          <w:p w14:paraId="00000026" w14:textId="77777777" w:rsidR="00D84482" w:rsidRDefault="005F2F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04"/>
              </w:tabs>
              <w:ind w:left="-2" w:firstLine="2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(R$)</w:t>
            </w:r>
          </w:p>
        </w:tc>
        <w:tc>
          <w:tcPr>
            <w:tcW w:w="993" w:type="dxa"/>
            <w:vAlign w:val="center"/>
          </w:tcPr>
          <w:p w14:paraId="00000027" w14:textId="77777777" w:rsidR="00D84482" w:rsidRDefault="005F2F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04"/>
              </w:tabs>
              <w:spacing w:before="15" w:line="236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VALOR  TOTAL</w:t>
            </w:r>
          </w:p>
          <w:p w14:paraId="00000028" w14:textId="77777777" w:rsidR="00D84482" w:rsidRDefault="005F2F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04"/>
              </w:tabs>
              <w:spacing w:before="15" w:line="236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(R$)</w:t>
            </w:r>
          </w:p>
        </w:tc>
      </w:tr>
      <w:tr w:rsidR="00D84482" w14:paraId="05022C5C" w14:textId="77777777" w:rsidTr="005E7260">
        <w:trPr>
          <w:trHeight w:val="725"/>
          <w:jc w:val="center"/>
        </w:trPr>
        <w:tc>
          <w:tcPr>
            <w:tcW w:w="548" w:type="dxa"/>
            <w:vAlign w:val="center"/>
          </w:tcPr>
          <w:p w14:paraId="00000029" w14:textId="77777777" w:rsidR="00D84482" w:rsidRDefault="005F2F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04"/>
              </w:tabs>
              <w:ind w:left="37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3123" w:type="dxa"/>
            <w:vAlign w:val="center"/>
          </w:tcPr>
          <w:p w14:paraId="1C778075" w14:textId="77777777" w:rsidR="00D84482" w:rsidRPr="007545A0" w:rsidRDefault="00C059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04"/>
              </w:tabs>
              <w:spacing w:before="120" w:after="120"/>
              <w:ind w:left="-11" w:right="70" w:firstLine="12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  <w:lang w:val="pt-PT"/>
              </w:rPr>
            </w:pPr>
            <w:r w:rsidRPr="007545A0">
              <w:rPr>
                <w:rFonts w:ascii="Arial" w:eastAsia="Arial" w:hAnsi="Arial" w:cs="Arial"/>
                <w:color w:val="000000"/>
                <w:sz w:val="18"/>
                <w:szCs w:val="18"/>
                <w:lang w:val="pt-PT"/>
              </w:rPr>
              <w:t>SERVICO ESPECIALIZADO DE BUSINESS INTELIGENCE (BI)</w:t>
            </w:r>
          </w:p>
          <w:p w14:paraId="2F87DB60" w14:textId="77777777" w:rsidR="00A546F6" w:rsidRPr="00A546F6" w:rsidRDefault="00A546F6" w:rsidP="00A546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04"/>
              </w:tabs>
              <w:rPr>
                <w:rFonts w:ascii="Arial" w:eastAsia="Times New Roman" w:hAnsi="Arial" w:cs="Arial"/>
                <w:color w:val="000000"/>
                <w:sz w:val="18"/>
                <w:szCs w:val="18"/>
                <w:lang w:val="pt-BR"/>
              </w:rPr>
            </w:pPr>
            <w:r w:rsidRPr="00A546F6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pt-BR"/>
              </w:rPr>
              <w:t>Capacidade Premium / Microsoft Fabric:</w:t>
            </w:r>
            <w:r w:rsidRPr="00A546F6">
              <w:rPr>
                <w:rFonts w:ascii="Arial" w:eastAsia="Times New Roman" w:hAnsi="Arial" w:cs="Arial"/>
                <w:color w:val="000000"/>
                <w:sz w:val="18"/>
                <w:szCs w:val="18"/>
                <w:lang w:val="pt-BR"/>
              </w:rPr>
              <w:t xml:space="preserve"> </w:t>
            </w:r>
          </w:p>
          <w:p w14:paraId="0000002A" w14:textId="2C152FD3" w:rsidR="00A546F6" w:rsidRPr="007545A0" w:rsidRDefault="00A546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04"/>
              </w:tabs>
              <w:spacing w:before="120" w:after="120"/>
              <w:ind w:left="-11" w:right="70" w:firstLine="12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</w:pPr>
          </w:p>
        </w:tc>
        <w:tc>
          <w:tcPr>
            <w:tcW w:w="992" w:type="dxa"/>
            <w:vAlign w:val="center"/>
          </w:tcPr>
          <w:p w14:paraId="0000002B" w14:textId="22C0A01E" w:rsidR="00D84482" w:rsidRPr="007545A0" w:rsidRDefault="00C059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04"/>
              </w:tabs>
              <w:spacing w:before="120" w:after="120"/>
              <w:ind w:left="25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</w:pPr>
            <w:r w:rsidRPr="007545A0">
              <w:rPr>
                <w:rFonts w:ascii="Arial" w:eastAsia="Arial" w:hAnsi="Arial" w:cs="Arial"/>
                <w:color w:val="000000"/>
                <w:sz w:val="18"/>
                <w:szCs w:val="18"/>
                <w:lang w:val="pt-PT"/>
              </w:rPr>
              <w:t>S27308</w:t>
            </w:r>
          </w:p>
        </w:tc>
        <w:tc>
          <w:tcPr>
            <w:tcW w:w="1276" w:type="dxa"/>
            <w:vAlign w:val="center"/>
          </w:tcPr>
          <w:p w14:paraId="0000002C" w14:textId="14A0A9EC" w:rsidR="00D84482" w:rsidRPr="007545A0" w:rsidRDefault="00711D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04"/>
              </w:tabs>
              <w:spacing w:before="120" w:after="12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7545A0">
              <w:rPr>
                <w:rFonts w:ascii="Arial" w:eastAsia="Arial" w:hAnsi="Arial" w:cs="Arial"/>
                <w:color w:val="000000"/>
                <w:sz w:val="18"/>
                <w:szCs w:val="18"/>
              </w:rPr>
              <w:t>UNI</w:t>
            </w:r>
            <w:r w:rsidR="00A546F6" w:rsidRPr="007545A0">
              <w:rPr>
                <w:rFonts w:ascii="Arial" w:eastAsia="Arial" w:hAnsi="Arial" w:cs="Arial"/>
                <w:color w:val="000000"/>
                <w:sz w:val="18"/>
                <w:szCs w:val="18"/>
              </w:rPr>
              <w:t>/Mensal</w:t>
            </w:r>
          </w:p>
        </w:tc>
        <w:tc>
          <w:tcPr>
            <w:tcW w:w="1276" w:type="dxa"/>
            <w:vAlign w:val="center"/>
          </w:tcPr>
          <w:p w14:paraId="0000002D" w14:textId="77777777" w:rsidR="00D84482" w:rsidRPr="007545A0" w:rsidRDefault="00D844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04"/>
              </w:tabs>
              <w:spacing w:before="120" w:after="12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  <w:p w14:paraId="0000002E" w14:textId="4C4D6B4D" w:rsidR="00D84482" w:rsidRPr="007545A0" w:rsidRDefault="00711D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04"/>
              </w:tabs>
              <w:spacing w:before="120" w:after="12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7545A0">
              <w:rPr>
                <w:rFonts w:ascii="Arial" w:eastAsia="Arial" w:hAnsi="Arial" w:cs="Arial"/>
                <w:color w:val="000000"/>
                <w:sz w:val="18"/>
                <w:szCs w:val="18"/>
              </w:rPr>
              <w:t>01</w:t>
            </w:r>
          </w:p>
          <w:p w14:paraId="0000002F" w14:textId="77777777" w:rsidR="00D84482" w:rsidRPr="007545A0" w:rsidRDefault="00D844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04"/>
              </w:tabs>
              <w:spacing w:before="120" w:after="120"/>
              <w:ind w:left="453" w:right="43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842" w:type="dxa"/>
            <w:vAlign w:val="center"/>
          </w:tcPr>
          <w:p w14:paraId="68784476" w14:textId="091D2FE4" w:rsidR="00A546F6" w:rsidRPr="00A546F6" w:rsidRDefault="001113F8" w:rsidP="00A546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04"/>
              </w:tabs>
              <w:rPr>
                <w:rFonts w:ascii="Arial" w:eastAsia="Times New Roman" w:hAnsi="Arial" w:cs="Arial"/>
                <w:color w:val="000000"/>
                <w:sz w:val="18"/>
                <w:szCs w:val="18"/>
                <w:lang w:val="pt-BR"/>
              </w:rPr>
            </w:pPr>
            <w:r w:rsidRPr="007545A0">
              <w:rPr>
                <w:rFonts w:ascii="Arial" w:eastAsia="Times New Roman" w:hAnsi="Arial" w:cs="Arial"/>
                <w:color w:val="000000"/>
                <w:sz w:val="18"/>
                <w:szCs w:val="18"/>
                <w:lang w:val="pt-BR"/>
              </w:rPr>
              <w:t xml:space="preserve">R$ </w:t>
            </w:r>
            <w:r w:rsidR="00A546F6" w:rsidRPr="00A546F6">
              <w:rPr>
                <w:rFonts w:ascii="Arial" w:eastAsia="Times New Roman" w:hAnsi="Arial" w:cs="Arial"/>
                <w:color w:val="000000"/>
                <w:sz w:val="18"/>
                <w:szCs w:val="18"/>
                <w:lang w:val="pt-BR"/>
              </w:rPr>
              <w:t>1.</w:t>
            </w:r>
            <w:r w:rsidR="006D633E">
              <w:rPr>
                <w:rFonts w:ascii="Arial" w:eastAsia="Times New Roman" w:hAnsi="Arial" w:cs="Arial"/>
                <w:color w:val="000000"/>
                <w:sz w:val="18"/>
                <w:szCs w:val="18"/>
                <w:lang w:val="pt-BR"/>
              </w:rPr>
              <w:t>500</w:t>
            </w:r>
            <w:r w:rsidR="00A546F6" w:rsidRPr="00A546F6">
              <w:rPr>
                <w:rFonts w:ascii="Arial" w:eastAsia="Times New Roman" w:hAnsi="Arial" w:cs="Arial"/>
                <w:color w:val="000000"/>
                <w:sz w:val="18"/>
                <w:szCs w:val="18"/>
                <w:lang w:val="pt-BR"/>
              </w:rPr>
              <w:t xml:space="preserve"> por mês</w:t>
            </w:r>
            <w:r w:rsidR="005E7260" w:rsidRPr="007545A0">
              <w:rPr>
                <w:rFonts w:ascii="Arial" w:eastAsia="Times New Roman" w:hAnsi="Arial" w:cs="Arial"/>
                <w:color w:val="000000"/>
                <w:sz w:val="18"/>
                <w:szCs w:val="18"/>
                <w:lang w:val="pt-BR"/>
              </w:rPr>
              <w:t xml:space="preserve"> </w:t>
            </w:r>
            <w:r w:rsidR="00A546F6" w:rsidRPr="00A546F6">
              <w:rPr>
                <w:rFonts w:ascii="Arial" w:eastAsia="Times New Roman" w:hAnsi="Arial" w:cs="Arial"/>
                <w:color w:val="000000"/>
                <w:sz w:val="18"/>
                <w:szCs w:val="18"/>
                <w:lang w:val="pt-BR"/>
              </w:rPr>
              <w:t>(configuração SKU F2) para 730 horas de uso. </w:t>
            </w:r>
          </w:p>
          <w:p w14:paraId="00000030" w14:textId="01B3C424" w:rsidR="00D84482" w:rsidRPr="007545A0" w:rsidRDefault="00D844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04"/>
              </w:tabs>
              <w:spacing w:before="120" w:after="120"/>
              <w:ind w:right="154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</w:pPr>
          </w:p>
        </w:tc>
        <w:tc>
          <w:tcPr>
            <w:tcW w:w="993" w:type="dxa"/>
            <w:vAlign w:val="center"/>
          </w:tcPr>
          <w:p w14:paraId="00000031" w14:textId="7D0DE10C" w:rsidR="00711DC6" w:rsidRPr="007545A0" w:rsidRDefault="00A546F6" w:rsidP="00711D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04"/>
              </w:tabs>
              <w:spacing w:before="120" w:after="12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</w:pPr>
            <w:r w:rsidRPr="00A546F6">
              <w:rPr>
                <w:rFonts w:ascii="Arial" w:eastAsia="Times New Roman" w:hAnsi="Arial" w:cs="Arial"/>
                <w:color w:val="000000"/>
                <w:sz w:val="18"/>
                <w:szCs w:val="18"/>
                <w:lang w:val="pt-BR"/>
              </w:rPr>
              <w:t>1.</w:t>
            </w:r>
            <w:r w:rsidR="00EE65C8">
              <w:rPr>
                <w:rFonts w:ascii="Arial" w:eastAsia="Times New Roman" w:hAnsi="Arial" w:cs="Arial"/>
                <w:color w:val="000000"/>
                <w:sz w:val="18"/>
                <w:szCs w:val="18"/>
                <w:lang w:val="pt-BR"/>
              </w:rPr>
              <w:t>500,00</w:t>
            </w:r>
          </w:p>
        </w:tc>
      </w:tr>
    </w:tbl>
    <w:p w14:paraId="00000032" w14:textId="77777777" w:rsidR="00D84482" w:rsidRDefault="00D8448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4"/>
        </w:tabs>
        <w:spacing w:before="3"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00000033" w14:textId="77777777" w:rsidR="00D84482" w:rsidRDefault="005F2FEF">
      <w:pPr>
        <w:tabs>
          <w:tab w:val="left" w:pos="384"/>
        </w:tabs>
        <w:spacing w:line="268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- O objeto desta contratação não se enquadra como sendo de bem de luxo, conforme decreto nº 5.352-R/2023</w:t>
      </w:r>
    </w:p>
    <w:p w14:paraId="00000034" w14:textId="77777777" w:rsidR="00D84482" w:rsidRDefault="00D8448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4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35" w14:textId="77777777" w:rsidR="00D84482" w:rsidRDefault="005F2FEF">
      <w:pPr>
        <w:pStyle w:val="Ttulo1"/>
        <w:numPr>
          <w:ilvl w:val="1"/>
          <w:numId w:val="1"/>
        </w:numPr>
        <w:tabs>
          <w:tab w:val="left" w:pos="384"/>
          <w:tab w:val="left" w:pos="8504"/>
        </w:tabs>
        <w:spacing w:before="1"/>
        <w:rPr>
          <w:rFonts w:ascii="Arial" w:eastAsia="Arial" w:hAnsi="Arial" w:cs="Arial"/>
          <w:b/>
          <w:i/>
          <w:color w:val="000000"/>
          <w:sz w:val="24"/>
          <w:szCs w:val="24"/>
        </w:rPr>
      </w:pPr>
      <w:bookmarkStart w:id="0" w:name="bookmark=id.gjdgxs" w:colFirst="0" w:colLast="0"/>
      <w:bookmarkEnd w:id="0"/>
      <w:r>
        <w:rPr>
          <w:rFonts w:ascii="Arial" w:eastAsia="Arial" w:hAnsi="Arial" w:cs="Arial"/>
          <w:b/>
          <w:i/>
          <w:color w:val="000000"/>
          <w:sz w:val="24"/>
          <w:szCs w:val="24"/>
        </w:rPr>
        <w:t>Justificativa da necessidade</w:t>
      </w:r>
    </w:p>
    <w:p w14:paraId="00000036" w14:textId="77777777" w:rsidR="00D84482" w:rsidRDefault="00D8448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4"/>
        </w:tabs>
        <w:spacing w:before="3" w:after="0" w:line="240" w:lineRule="auto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5B46C31D" w14:textId="7BB563C8" w:rsidR="00222DF3" w:rsidRPr="007545A0" w:rsidRDefault="00222DF3" w:rsidP="00222DF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4"/>
        </w:tabs>
        <w:spacing w:before="3" w:after="0" w:line="240" w:lineRule="auto"/>
        <w:jc w:val="both"/>
        <w:rPr>
          <w:rFonts w:ascii="Arial" w:eastAsia="Arial" w:hAnsi="Arial" w:cs="Arial"/>
          <w:bCs/>
          <w:color w:val="000000"/>
          <w:sz w:val="20"/>
          <w:szCs w:val="20"/>
        </w:rPr>
      </w:pPr>
      <w:r w:rsidRPr="007545A0">
        <w:rPr>
          <w:rFonts w:ascii="Arial" w:eastAsia="Arial" w:hAnsi="Arial" w:cs="Arial"/>
          <w:bCs/>
          <w:color w:val="000000"/>
          <w:sz w:val="20"/>
          <w:szCs w:val="20"/>
        </w:rPr>
        <w:t xml:space="preserve">A presente necessidade se justifica face à continuidade das ações do CAT/CBMES, no âmbito da Coordenação de Sistemas tanto quanto burocráticos como na </w:t>
      </w:r>
      <w:r w:rsidR="007F1685">
        <w:rPr>
          <w:rFonts w:ascii="Arial" w:eastAsia="Arial" w:hAnsi="Arial" w:cs="Arial"/>
          <w:bCs/>
          <w:color w:val="000000"/>
          <w:sz w:val="20"/>
          <w:szCs w:val="20"/>
        </w:rPr>
        <w:t xml:space="preserve">Tomada de Decisão dos gestores </w:t>
      </w:r>
      <w:r w:rsidRPr="007545A0">
        <w:rPr>
          <w:rFonts w:ascii="Arial" w:eastAsia="Arial" w:hAnsi="Arial" w:cs="Arial"/>
          <w:bCs/>
          <w:color w:val="000000"/>
          <w:sz w:val="20"/>
          <w:szCs w:val="20"/>
        </w:rPr>
        <w:t>que, dentre as diversas atribuições, atua na elaboração de Painéis de Business Intelligence.</w:t>
      </w:r>
    </w:p>
    <w:p w14:paraId="1DEF68E4" w14:textId="3BC885DF" w:rsidR="00222DF3" w:rsidRPr="007545A0" w:rsidRDefault="00222DF3" w:rsidP="00222DF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4"/>
        </w:tabs>
        <w:spacing w:before="3" w:after="0" w:line="240" w:lineRule="auto"/>
        <w:jc w:val="both"/>
        <w:rPr>
          <w:rFonts w:ascii="Arial" w:eastAsia="Arial" w:hAnsi="Arial" w:cs="Arial"/>
          <w:bCs/>
          <w:color w:val="000000"/>
          <w:sz w:val="20"/>
          <w:szCs w:val="20"/>
        </w:rPr>
      </w:pPr>
      <w:r w:rsidRPr="007545A0">
        <w:rPr>
          <w:rFonts w:ascii="Arial" w:eastAsia="Arial" w:hAnsi="Arial" w:cs="Arial"/>
          <w:bCs/>
          <w:color w:val="000000"/>
          <w:sz w:val="20"/>
          <w:szCs w:val="20"/>
        </w:rPr>
        <w:t xml:space="preserve">Desta forma, a presente aquisição se justifica, uma vez que as licenças de software Microsoft </w:t>
      </w:r>
      <w:r w:rsidRPr="007545A0">
        <w:rPr>
          <w:rFonts w:ascii="Arial" w:eastAsia="Arial" w:hAnsi="Arial" w:cs="Arial"/>
          <w:bCs/>
          <w:color w:val="000000"/>
          <w:sz w:val="20"/>
          <w:szCs w:val="20"/>
        </w:rPr>
        <w:lastRenderedPageBreak/>
        <w:t xml:space="preserve">Power BI Premium são imprescindíveis ao CAT, posto que viabilizam a utilização de recursos avançados de modelagem de dados, maior capacidade tanto de lidar com grandes volumes de dados, bem como de compartilhamento, </w:t>
      </w:r>
      <w:r w:rsidR="005528A6">
        <w:rPr>
          <w:rFonts w:ascii="Arial" w:eastAsia="Arial" w:hAnsi="Arial" w:cs="Arial"/>
          <w:bCs/>
          <w:color w:val="000000"/>
          <w:sz w:val="20"/>
          <w:szCs w:val="20"/>
        </w:rPr>
        <w:t xml:space="preserve">elaboração, </w:t>
      </w:r>
      <w:r w:rsidRPr="007545A0">
        <w:rPr>
          <w:rFonts w:ascii="Arial" w:eastAsia="Arial" w:hAnsi="Arial" w:cs="Arial"/>
          <w:bCs/>
          <w:color w:val="000000"/>
          <w:sz w:val="20"/>
          <w:szCs w:val="20"/>
        </w:rPr>
        <w:t>colaboração e recursos de segurança avançados.</w:t>
      </w:r>
    </w:p>
    <w:p w14:paraId="531CE4BF" w14:textId="0170F979" w:rsidR="00222DF3" w:rsidRPr="007545A0" w:rsidRDefault="00222DF3" w:rsidP="00222DF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4"/>
        </w:tabs>
        <w:spacing w:before="3" w:after="0" w:line="240" w:lineRule="auto"/>
        <w:jc w:val="both"/>
        <w:rPr>
          <w:rFonts w:ascii="Arial" w:eastAsia="Arial" w:hAnsi="Arial" w:cs="Arial"/>
          <w:bCs/>
          <w:color w:val="000000"/>
          <w:sz w:val="20"/>
          <w:szCs w:val="20"/>
        </w:rPr>
      </w:pPr>
      <w:r w:rsidRPr="007545A0">
        <w:rPr>
          <w:rFonts w:ascii="Arial" w:eastAsia="Arial" w:hAnsi="Arial" w:cs="Arial"/>
          <w:bCs/>
          <w:color w:val="000000"/>
          <w:sz w:val="20"/>
          <w:szCs w:val="20"/>
        </w:rPr>
        <w:t xml:space="preserve">O Power BI é uma plataforma de análise de dados que tem se tornado cada vez mais importante no setor público. Com suas ferramentas de visualização de dados, o Power BI permite que o </w:t>
      </w:r>
      <w:r w:rsidR="006D633E">
        <w:rPr>
          <w:rFonts w:ascii="Arial" w:eastAsia="Arial" w:hAnsi="Arial" w:cs="Arial"/>
          <w:bCs/>
          <w:color w:val="000000"/>
          <w:sz w:val="20"/>
          <w:szCs w:val="20"/>
        </w:rPr>
        <w:t>OBM</w:t>
      </w:r>
      <w:r w:rsidRPr="007545A0">
        <w:rPr>
          <w:rFonts w:ascii="Arial" w:eastAsia="Arial" w:hAnsi="Arial" w:cs="Arial"/>
          <w:bCs/>
          <w:color w:val="000000"/>
          <w:sz w:val="20"/>
          <w:szCs w:val="20"/>
        </w:rPr>
        <w:t xml:space="preserve"> possa ter uma visão mais clara e precisa </w:t>
      </w:r>
      <w:r w:rsidR="006D633E">
        <w:rPr>
          <w:rFonts w:ascii="Arial" w:eastAsia="Arial" w:hAnsi="Arial" w:cs="Arial"/>
          <w:bCs/>
          <w:color w:val="000000"/>
          <w:sz w:val="20"/>
          <w:szCs w:val="20"/>
        </w:rPr>
        <w:t>de sua rotinas</w:t>
      </w:r>
      <w:r w:rsidRPr="007545A0">
        <w:rPr>
          <w:rFonts w:ascii="Arial" w:eastAsia="Arial" w:hAnsi="Arial" w:cs="Arial"/>
          <w:bCs/>
          <w:color w:val="000000"/>
          <w:sz w:val="20"/>
          <w:szCs w:val="20"/>
        </w:rPr>
        <w:t xml:space="preserve"> e processos, permitindo a tomada de decisões estratégicas de forma rápida e eficaz.</w:t>
      </w:r>
    </w:p>
    <w:p w14:paraId="534CDA99" w14:textId="77777777" w:rsidR="006D633E" w:rsidRDefault="005528A6" w:rsidP="006D633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4"/>
        </w:tabs>
        <w:spacing w:before="3" w:after="0" w:line="240" w:lineRule="auto"/>
        <w:jc w:val="both"/>
        <w:rPr>
          <w:rFonts w:ascii="Arial" w:eastAsia="Arial" w:hAnsi="Arial" w:cs="Arial"/>
          <w:bCs/>
          <w:color w:val="000000"/>
          <w:sz w:val="20"/>
          <w:szCs w:val="20"/>
        </w:rPr>
      </w:pPr>
      <w:r w:rsidRPr="005528A6">
        <w:rPr>
          <w:rFonts w:ascii="Arial" w:eastAsia="Arial" w:hAnsi="Arial" w:cs="Arial"/>
          <w:bCs/>
          <w:color w:val="000000"/>
          <w:sz w:val="20"/>
          <w:szCs w:val="20"/>
        </w:rPr>
        <w:t>Esta plataforma</w:t>
      </w:r>
      <w:r w:rsidR="00222DF3" w:rsidRPr="005528A6">
        <w:rPr>
          <w:rFonts w:ascii="Arial" w:eastAsia="Arial" w:hAnsi="Arial" w:cs="Arial"/>
          <w:bCs/>
          <w:color w:val="000000"/>
          <w:sz w:val="20"/>
          <w:szCs w:val="20"/>
        </w:rPr>
        <w:t xml:space="preserve"> pode ser utilizad</w:t>
      </w:r>
      <w:r w:rsidR="006D633E">
        <w:rPr>
          <w:rFonts w:ascii="Arial" w:eastAsia="Arial" w:hAnsi="Arial" w:cs="Arial"/>
          <w:bCs/>
          <w:color w:val="000000"/>
          <w:sz w:val="20"/>
          <w:szCs w:val="20"/>
        </w:rPr>
        <w:t>a</w:t>
      </w:r>
      <w:r w:rsidR="00222DF3" w:rsidRPr="005528A6">
        <w:rPr>
          <w:rFonts w:ascii="Arial" w:eastAsia="Arial" w:hAnsi="Arial" w:cs="Arial"/>
          <w:bCs/>
          <w:color w:val="000000"/>
          <w:sz w:val="20"/>
          <w:szCs w:val="20"/>
        </w:rPr>
        <w:t xml:space="preserve"> para diversas finalidades, como análise de</w:t>
      </w:r>
      <w:r w:rsidR="005E7260" w:rsidRPr="005528A6">
        <w:rPr>
          <w:rFonts w:ascii="Arial" w:eastAsia="Arial" w:hAnsi="Arial" w:cs="Arial"/>
          <w:bCs/>
          <w:color w:val="000000"/>
          <w:sz w:val="20"/>
          <w:szCs w:val="20"/>
        </w:rPr>
        <w:t xml:space="preserve"> </w:t>
      </w:r>
      <w:r w:rsidR="00222DF3" w:rsidRPr="005528A6">
        <w:rPr>
          <w:rFonts w:ascii="Arial" w:eastAsia="Arial" w:hAnsi="Arial" w:cs="Arial"/>
          <w:bCs/>
          <w:color w:val="000000"/>
          <w:sz w:val="20"/>
          <w:szCs w:val="20"/>
        </w:rPr>
        <w:t xml:space="preserve">dados </w:t>
      </w:r>
      <w:r w:rsidRPr="005528A6">
        <w:rPr>
          <w:rFonts w:ascii="Arial" w:eastAsia="Arial" w:hAnsi="Arial" w:cs="Arial"/>
          <w:bCs/>
          <w:color w:val="000000"/>
          <w:sz w:val="20"/>
          <w:szCs w:val="20"/>
        </w:rPr>
        <w:t>estatísticos</w:t>
      </w:r>
      <w:r w:rsidR="00222DF3" w:rsidRPr="005528A6">
        <w:rPr>
          <w:rFonts w:ascii="Arial" w:eastAsia="Arial" w:hAnsi="Arial" w:cs="Arial"/>
          <w:bCs/>
          <w:color w:val="000000"/>
          <w:sz w:val="20"/>
          <w:szCs w:val="20"/>
        </w:rPr>
        <w:t>, monitoramento de indicadores de desempenho, gerenciamento de recursos e</w:t>
      </w:r>
      <w:r w:rsidR="005E7260" w:rsidRPr="005528A6">
        <w:rPr>
          <w:rFonts w:ascii="Arial" w:eastAsia="Arial" w:hAnsi="Arial" w:cs="Arial"/>
          <w:bCs/>
          <w:color w:val="000000"/>
          <w:sz w:val="20"/>
          <w:szCs w:val="20"/>
        </w:rPr>
        <w:t xml:space="preserve"> </w:t>
      </w:r>
      <w:r w:rsidR="00222DF3" w:rsidRPr="005528A6">
        <w:rPr>
          <w:rFonts w:ascii="Arial" w:eastAsia="Arial" w:hAnsi="Arial" w:cs="Arial"/>
          <w:bCs/>
          <w:color w:val="000000"/>
          <w:sz w:val="20"/>
          <w:szCs w:val="20"/>
        </w:rPr>
        <w:t>planejamento estratégico. Com sua capacidade de integrar dados de diversas fontes, o Power</w:t>
      </w:r>
      <w:r w:rsidR="005E7260" w:rsidRPr="005528A6">
        <w:rPr>
          <w:rFonts w:ascii="Arial" w:eastAsia="Arial" w:hAnsi="Arial" w:cs="Arial"/>
          <w:bCs/>
          <w:color w:val="000000"/>
          <w:sz w:val="20"/>
          <w:szCs w:val="20"/>
        </w:rPr>
        <w:t xml:space="preserve"> </w:t>
      </w:r>
      <w:r w:rsidR="00222DF3" w:rsidRPr="005528A6">
        <w:rPr>
          <w:rFonts w:ascii="Arial" w:eastAsia="Arial" w:hAnsi="Arial" w:cs="Arial"/>
          <w:bCs/>
          <w:color w:val="000000"/>
          <w:sz w:val="20"/>
          <w:szCs w:val="20"/>
        </w:rPr>
        <w:t>BI permit</w:t>
      </w:r>
      <w:r w:rsidR="006D633E">
        <w:rPr>
          <w:rFonts w:ascii="Arial" w:eastAsia="Arial" w:hAnsi="Arial" w:cs="Arial"/>
          <w:bCs/>
          <w:color w:val="000000"/>
          <w:sz w:val="20"/>
          <w:szCs w:val="20"/>
        </w:rPr>
        <w:t>irá</w:t>
      </w:r>
      <w:r w:rsidR="00222DF3" w:rsidRPr="005528A6">
        <w:rPr>
          <w:rFonts w:ascii="Arial" w:eastAsia="Arial" w:hAnsi="Arial" w:cs="Arial"/>
          <w:bCs/>
          <w:color w:val="000000"/>
          <w:sz w:val="20"/>
          <w:szCs w:val="20"/>
        </w:rPr>
        <w:t xml:space="preserve"> que </w:t>
      </w:r>
      <w:r w:rsidRPr="005528A6">
        <w:rPr>
          <w:rFonts w:ascii="Arial" w:eastAsia="Arial" w:hAnsi="Arial" w:cs="Arial"/>
          <w:bCs/>
          <w:color w:val="000000"/>
          <w:sz w:val="20"/>
          <w:szCs w:val="20"/>
        </w:rPr>
        <w:t xml:space="preserve">o </w:t>
      </w:r>
      <w:r w:rsidR="006D633E">
        <w:rPr>
          <w:rFonts w:ascii="Arial" w:eastAsia="Arial" w:hAnsi="Arial" w:cs="Arial"/>
          <w:bCs/>
          <w:color w:val="000000"/>
          <w:sz w:val="20"/>
          <w:szCs w:val="20"/>
        </w:rPr>
        <w:t>CAT</w:t>
      </w:r>
      <w:r w:rsidRPr="005528A6">
        <w:rPr>
          <w:rFonts w:ascii="Arial" w:eastAsia="Arial" w:hAnsi="Arial" w:cs="Arial"/>
          <w:bCs/>
          <w:color w:val="000000"/>
          <w:sz w:val="20"/>
          <w:szCs w:val="20"/>
        </w:rPr>
        <w:t xml:space="preserve"> </w:t>
      </w:r>
      <w:r w:rsidR="00222DF3" w:rsidRPr="005528A6">
        <w:rPr>
          <w:rFonts w:ascii="Arial" w:eastAsia="Arial" w:hAnsi="Arial" w:cs="Arial"/>
          <w:bCs/>
          <w:color w:val="000000"/>
          <w:sz w:val="20"/>
          <w:szCs w:val="20"/>
        </w:rPr>
        <w:t>possa ter uma visão abrangente e detalhada sobre</w:t>
      </w:r>
      <w:r w:rsidR="005E7260" w:rsidRPr="005528A6">
        <w:rPr>
          <w:rFonts w:ascii="Arial" w:eastAsia="Arial" w:hAnsi="Arial" w:cs="Arial"/>
          <w:bCs/>
          <w:color w:val="000000"/>
          <w:sz w:val="20"/>
          <w:szCs w:val="20"/>
        </w:rPr>
        <w:t xml:space="preserve"> </w:t>
      </w:r>
      <w:r w:rsidR="00222DF3" w:rsidRPr="005528A6">
        <w:rPr>
          <w:rFonts w:ascii="Arial" w:eastAsia="Arial" w:hAnsi="Arial" w:cs="Arial"/>
          <w:bCs/>
          <w:color w:val="000000"/>
          <w:sz w:val="20"/>
          <w:szCs w:val="20"/>
        </w:rPr>
        <w:t>seus processos, permitindo a identificação de tendências e padrões que poderiam passar</w:t>
      </w:r>
      <w:r w:rsidR="005E7260" w:rsidRPr="005528A6">
        <w:rPr>
          <w:rFonts w:ascii="Arial" w:eastAsia="Arial" w:hAnsi="Arial" w:cs="Arial"/>
          <w:bCs/>
          <w:color w:val="000000"/>
          <w:sz w:val="20"/>
          <w:szCs w:val="20"/>
        </w:rPr>
        <w:t xml:space="preserve"> </w:t>
      </w:r>
      <w:r w:rsidR="00222DF3" w:rsidRPr="005528A6">
        <w:rPr>
          <w:rFonts w:ascii="Arial" w:eastAsia="Arial" w:hAnsi="Arial" w:cs="Arial"/>
          <w:bCs/>
          <w:color w:val="000000"/>
          <w:sz w:val="20"/>
          <w:szCs w:val="20"/>
        </w:rPr>
        <w:t xml:space="preserve">despercebidos de outra forma. </w:t>
      </w:r>
    </w:p>
    <w:p w14:paraId="13C3D552" w14:textId="77777777" w:rsidR="006D633E" w:rsidRDefault="006D633E" w:rsidP="006D633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4"/>
        </w:tabs>
        <w:spacing w:before="3" w:after="0" w:line="240" w:lineRule="auto"/>
        <w:jc w:val="both"/>
        <w:rPr>
          <w:rFonts w:ascii="Arial" w:eastAsia="Arial" w:hAnsi="Arial" w:cs="Arial"/>
          <w:bCs/>
          <w:color w:val="000000"/>
          <w:sz w:val="20"/>
          <w:szCs w:val="20"/>
        </w:rPr>
      </w:pPr>
    </w:p>
    <w:p w14:paraId="00000039" w14:textId="466B0C4E" w:rsidR="00D84482" w:rsidRDefault="005F2FEF" w:rsidP="006D633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4"/>
        </w:tabs>
        <w:spacing w:before="3" w:after="0" w:line="240" w:lineRule="auto"/>
        <w:jc w:val="both"/>
        <w:rPr>
          <w:rFonts w:ascii="Arial" w:eastAsia="Arial" w:hAnsi="Arial" w:cs="Arial"/>
          <w:b/>
          <w:i/>
          <w:color w:val="000000"/>
          <w:sz w:val="24"/>
          <w:szCs w:val="24"/>
        </w:rPr>
      </w:pPr>
      <w:r>
        <w:rPr>
          <w:rFonts w:ascii="Arial" w:eastAsia="Arial" w:hAnsi="Arial" w:cs="Arial"/>
          <w:b/>
          <w:i/>
          <w:color w:val="000000"/>
          <w:sz w:val="24"/>
          <w:szCs w:val="24"/>
        </w:rPr>
        <w:t>Estimativa de quantidade e valores</w:t>
      </w:r>
    </w:p>
    <w:p w14:paraId="0000003A" w14:textId="77777777" w:rsidR="00D84482" w:rsidRDefault="00D8448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after="0" w:line="268" w:lineRule="auto"/>
        <w:ind w:left="114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0000003B" w14:textId="272315A4" w:rsidR="00D84482" w:rsidRDefault="005F2FE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after="0" w:line="268" w:lineRule="auto"/>
        <w:ind w:left="114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A estimativa de quantidades e valores da contratação está prevista no campo 3.1. Descrição sucinta do objeto, ou seja, de R$</w:t>
      </w:r>
      <w:r w:rsidR="00080BDD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1113F8" w:rsidRPr="00A546F6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>1.</w:t>
      </w:r>
      <w:r w:rsidR="006D633E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>500</w:t>
      </w:r>
      <w:r w:rsidR="00EE65C8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>,00</w:t>
      </w:r>
      <w:r w:rsidR="001113F8" w:rsidRPr="00A546F6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 xml:space="preserve"> por mês</w:t>
      </w:r>
    </w:p>
    <w:p w14:paraId="0000003C" w14:textId="77777777" w:rsidR="00D84482" w:rsidRDefault="00D8448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after="0" w:line="268" w:lineRule="auto"/>
        <w:ind w:left="114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0000003D" w14:textId="77777777" w:rsidR="00D84482" w:rsidRDefault="00D8448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after="0" w:line="240" w:lineRule="auto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000003E" w14:textId="77777777" w:rsidR="00D84482" w:rsidRDefault="005F2FE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68" w:lineRule="auto"/>
        <w:ind w:left="159" w:right="238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Todas as assinaturas eletrônicas seguem o horário oficial de Brasília e fundamentam-se no §3º do Art. 4º do </w:t>
      </w:r>
      <w:hyperlink r:id="rId8">
        <w:r w:rsidR="00D84482">
          <w:rPr>
            <w:rFonts w:ascii="Arial" w:eastAsia="Arial" w:hAnsi="Arial" w:cs="Arial"/>
            <w:color w:val="0000FF"/>
            <w:sz w:val="18"/>
            <w:szCs w:val="18"/>
            <w:u w:val="single"/>
          </w:rPr>
          <w:t>Decreto nº 10.543,</w:t>
        </w:r>
      </w:hyperlink>
      <w:r>
        <w:rPr>
          <w:rFonts w:ascii="Arial" w:eastAsia="Arial" w:hAnsi="Arial" w:cs="Arial"/>
          <w:color w:val="0000FF"/>
          <w:sz w:val="18"/>
          <w:szCs w:val="18"/>
        </w:rPr>
        <w:t xml:space="preserve"> </w:t>
      </w:r>
      <w:hyperlink r:id="rId9">
        <w:r w:rsidR="00D84482">
          <w:rPr>
            <w:rFonts w:ascii="Arial" w:eastAsia="Arial" w:hAnsi="Arial" w:cs="Arial"/>
            <w:color w:val="0000FF"/>
            <w:sz w:val="18"/>
            <w:szCs w:val="18"/>
            <w:u w:val="single"/>
          </w:rPr>
          <w:t>de 13 de novembro de 2020</w:t>
        </w:r>
      </w:hyperlink>
      <w:r>
        <w:rPr>
          <w:rFonts w:ascii="Arial" w:eastAsia="Arial" w:hAnsi="Arial" w:cs="Arial"/>
          <w:color w:val="000000"/>
          <w:sz w:val="18"/>
          <w:szCs w:val="18"/>
        </w:rPr>
        <w:t>.</w:t>
      </w:r>
    </w:p>
    <w:p w14:paraId="0000003F" w14:textId="77777777" w:rsidR="00D84482" w:rsidRDefault="00D8448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</w:p>
    <w:p w14:paraId="00000040" w14:textId="77777777" w:rsidR="00D84482" w:rsidRDefault="00D8448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</w:p>
    <w:p w14:paraId="00000041" w14:textId="77777777" w:rsidR="00D84482" w:rsidRDefault="00D8448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</w:p>
    <w:p w14:paraId="00000042" w14:textId="77777777" w:rsidR="00D84482" w:rsidRDefault="00D8448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</w:p>
    <w:p w14:paraId="00000043" w14:textId="77777777" w:rsidR="00D84482" w:rsidRDefault="00D8448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</w:p>
    <w:p w14:paraId="00000044" w14:textId="77777777" w:rsidR="00D84482" w:rsidRDefault="00D8448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</w:p>
    <w:p w14:paraId="00000045" w14:textId="0E8E3871" w:rsidR="00D84482" w:rsidRPr="00FD716A" w:rsidRDefault="00FD716A" w:rsidP="00FD716A">
      <w:pPr>
        <w:pStyle w:val="Ttulo2"/>
        <w:spacing w:before="97"/>
        <w:ind w:right="140"/>
        <w:jc w:val="center"/>
        <w:rPr>
          <w:rFonts w:ascii="Arial" w:eastAsia="Arial" w:hAnsi="Arial" w:cs="Arial"/>
          <w:bCs/>
          <w:color w:val="000000"/>
          <w:sz w:val="20"/>
          <w:szCs w:val="20"/>
          <w:highlight w:val="cyan"/>
        </w:rPr>
      </w:pPr>
      <w:r w:rsidRPr="00080BDD">
        <w:rPr>
          <w:rFonts w:ascii="Arial" w:eastAsia="Arial" w:hAnsi="Arial" w:cs="Arial"/>
          <w:bCs/>
          <w:color w:val="000000"/>
          <w:sz w:val="20"/>
          <w:szCs w:val="20"/>
        </w:rPr>
        <w:t xml:space="preserve">VINICIUS M. </w:t>
      </w:r>
      <w:r w:rsidRPr="00080BDD">
        <w:rPr>
          <w:rFonts w:ascii="Arial" w:eastAsia="Arial" w:hAnsi="Arial" w:cs="Arial"/>
          <w:b/>
          <w:color w:val="000000"/>
          <w:sz w:val="20"/>
          <w:szCs w:val="20"/>
        </w:rPr>
        <w:t xml:space="preserve">PEDRONI </w:t>
      </w:r>
      <w:r w:rsidRPr="00080BDD">
        <w:rPr>
          <w:rFonts w:ascii="Arial" w:eastAsia="Arial" w:hAnsi="Arial" w:cs="Arial"/>
          <w:bCs/>
          <w:color w:val="000000"/>
          <w:sz w:val="20"/>
          <w:szCs w:val="20"/>
        </w:rPr>
        <w:t xml:space="preserve"> BORGO</w:t>
      </w:r>
      <w:r w:rsidRPr="00080BDD">
        <w:rPr>
          <w:rFonts w:ascii="Arial" w:eastAsia="Arial" w:hAnsi="Arial" w:cs="Arial"/>
          <w:b/>
          <w:color w:val="000000"/>
          <w:sz w:val="20"/>
          <w:szCs w:val="20"/>
        </w:rPr>
        <w:t xml:space="preserve"> – </w:t>
      </w:r>
      <w:r w:rsidRPr="00080BDD">
        <w:rPr>
          <w:rFonts w:ascii="Arial" w:eastAsia="Arial" w:hAnsi="Arial" w:cs="Arial"/>
          <w:bCs/>
          <w:color w:val="000000"/>
          <w:sz w:val="20"/>
          <w:szCs w:val="20"/>
        </w:rPr>
        <w:t>CAP BM</w:t>
      </w:r>
    </w:p>
    <w:p w14:paraId="00000046" w14:textId="77777777" w:rsidR="00D84482" w:rsidRDefault="005F2FE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9" w:after="0" w:line="240" w:lineRule="auto"/>
        <w:ind w:left="2696" w:right="2715"/>
        <w:jc w:val="center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Responsável pelo Setor Requisitante </w:t>
      </w:r>
    </w:p>
    <w:p w14:paraId="00000047" w14:textId="77777777" w:rsidR="00D84482" w:rsidRDefault="00D8448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9" w:after="0" w:line="240" w:lineRule="auto"/>
        <w:ind w:left="2696" w:right="2715"/>
        <w:jc w:val="center"/>
        <w:rPr>
          <w:rFonts w:ascii="Arial" w:eastAsia="Arial" w:hAnsi="Arial" w:cs="Arial"/>
          <w:color w:val="000000"/>
          <w:sz w:val="20"/>
          <w:szCs w:val="20"/>
        </w:rPr>
      </w:pPr>
    </w:p>
    <w:p w14:paraId="00000048" w14:textId="77777777" w:rsidR="00D84482" w:rsidRDefault="00D8448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9" w:after="0" w:line="240" w:lineRule="auto"/>
        <w:ind w:right="2715"/>
        <w:rPr>
          <w:rFonts w:ascii="Arial" w:eastAsia="Arial" w:hAnsi="Arial" w:cs="Arial"/>
          <w:color w:val="000000"/>
          <w:sz w:val="20"/>
          <w:szCs w:val="20"/>
        </w:rPr>
      </w:pPr>
    </w:p>
    <w:p w14:paraId="00000049" w14:textId="77777777" w:rsidR="00D84482" w:rsidRDefault="005F2FE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9" w:after="0" w:line="240" w:lineRule="auto"/>
        <w:ind w:right="2715"/>
        <w:rPr>
          <w:rFonts w:ascii="Arial" w:eastAsia="Arial" w:hAnsi="Arial" w:cs="Arial"/>
          <w:b/>
          <w:color w:val="000000"/>
          <w:sz w:val="18"/>
          <w:szCs w:val="18"/>
        </w:rPr>
      </w:pPr>
      <w:r>
        <w:rPr>
          <w:rFonts w:ascii="Arial" w:eastAsia="Arial" w:hAnsi="Arial" w:cs="Arial"/>
          <w:b/>
          <w:color w:val="000000"/>
          <w:sz w:val="18"/>
          <w:szCs w:val="18"/>
        </w:rPr>
        <w:t>Observações:</w:t>
      </w:r>
    </w:p>
    <w:p w14:paraId="0000004A" w14:textId="77777777" w:rsidR="00D84482" w:rsidRDefault="005F2FE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9" w:after="0" w:line="240" w:lineRule="auto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A data da aprovação está vinculada à data da assinatura deste signatário via Sistema e-Docs.</w:t>
      </w:r>
    </w:p>
    <w:p w14:paraId="0000004B" w14:textId="77777777" w:rsidR="00D84482" w:rsidRDefault="005F2FE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9" w:after="0" w:line="240" w:lineRule="auto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Para verificar a data e hora da ratificação, favor verificar, abaixo, a folha de assinaturas.</w:t>
      </w:r>
    </w:p>
    <w:p w14:paraId="0000004C" w14:textId="77777777" w:rsidR="00D84482" w:rsidRDefault="00D8448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9" w:after="0" w:line="240" w:lineRule="auto"/>
        <w:ind w:right="2715"/>
        <w:rPr>
          <w:rFonts w:ascii="Arial" w:eastAsia="Arial" w:hAnsi="Arial" w:cs="Arial"/>
          <w:color w:val="000000"/>
          <w:sz w:val="20"/>
          <w:szCs w:val="20"/>
        </w:rPr>
      </w:pPr>
    </w:p>
    <w:p w14:paraId="0000004D" w14:textId="77777777" w:rsidR="00D84482" w:rsidRDefault="00D8448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i/>
          <w:color w:val="000000"/>
          <w:sz w:val="18"/>
          <w:szCs w:val="18"/>
        </w:rPr>
      </w:pPr>
    </w:p>
    <w:sectPr w:rsidR="00D84482">
      <w:headerReference w:type="default" r:id="rId10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028822" w14:textId="77777777" w:rsidR="003C1915" w:rsidRDefault="003C1915">
      <w:pPr>
        <w:spacing w:after="0" w:line="240" w:lineRule="auto"/>
      </w:pPr>
      <w:r>
        <w:separator/>
      </w:r>
    </w:p>
  </w:endnote>
  <w:endnote w:type="continuationSeparator" w:id="0">
    <w:p w14:paraId="7D354626" w14:textId="77777777" w:rsidR="003C1915" w:rsidRDefault="003C19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9A0A35" w14:textId="77777777" w:rsidR="003C1915" w:rsidRDefault="003C1915">
      <w:pPr>
        <w:spacing w:after="0" w:line="240" w:lineRule="auto"/>
      </w:pPr>
      <w:r>
        <w:separator/>
      </w:r>
    </w:p>
  </w:footnote>
  <w:footnote w:type="continuationSeparator" w:id="0">
    <w:p w14:paraId="6C7567F9" w14:textId="77777777" w:rsidR="003C1915" w:rsidRDefault="003C19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4E" w14:textId="77777777" w:rsidR="00D84482" w:rsidRDefault="005F2FE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76" w:lineRule="auto"/>
      <w:jc w:val="center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076FF9A5" wp14:editId="6DC8D2E8">
          <wp:simplePos x="0" y="0"/>
          <wp:positionH relativeFrom="column">
            <wp:posOffset>-1080134</wp:posOffset>
          </wp:positionH>
          <wp:positionV relativeFrom="paragraph">
            <wp:posOffset>-273546</wp:posOffset>
          </wp:positionV>
          <wp:extent cx="7447680" cy="623559"/>
          <wp:effectExtent l="0" t="0" r="0" b="0"/>
          <wp:wrapNone/>
          <wp:docPr id="123607762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47680" cy="62355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E7EDE"/>
    <w:multiLevelType w:val="multilevel"/>
    <w:tmpl w:val="7D6ABB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502" w:hanging="360"/>
      </w:pPr>
      <w:rPr>
        <w:color w:val="000000"/>
        <w:sz w:val="24"/>
        <w:szCs w:val="24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color w:val="000000"/>
        <w:sz w:val="24"/>
        <w:szCs w:val="24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color w:val="000000"/>
        <w:sz w:val="24"/>
        <w:szCs w:val="24"/>
      </w:rPr>
    </w:lvl>
    <w:lvl w:ilvl="4">
      <w:start w:val="1"/>
      <w:numFmt w:val="decimal"/>
      <w:lvlText w:val="%1.%2.%3.%4.%5"/>
      <w:lvlJc w:val="left"/>
      <w:pPr>
        <w:ind w:left="1080" w:hanging="720"/>
      </w:pPr>
      <w:rPr>
        <w:color w:val="000000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440" w:hanging="1080"/>
      </w:pPr>
      <w:rPr>
        <w:color w:val="000000"/>
        <w:sz w:val="24"/>
        <w:szCs w:val="24"/>
      </w:rPr>
    </w:lvl>
    <w:lvl w:ilvl="6">
      <w:start w:val="1"/>
      <w:numFmt w:val="decimal"/>
      <w:lvlText w:val="%1.%2.%3.%4.%5.%6.%7"/>
      <w:lvlJc w:val="left"/>
      <w:pPr>
        <w:ind w:left="1440" w:hanging="1080"/>
      </w:pPr>
      <w:rPr>
        <w:color w:val="000000"/>
        <w:sz w:val="24"/>
        <w:szCs w:val="24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color w:val="000000"/>
        <w:sz w:val="24"/>
        <w:szCs w:val="24"/>
      </w:rPr>
    </w:lvl>
    <w:lvl w:ilvl="8">
      <w:start w:val="1"/>
      <w:numFmt w:val="decimal"/>
      <w:lvlText w:val="%1.%2.%3.%4.%5.%6.%7.%8.%9"/>
      <w:lvlJc w:val="left"/>
      <w:pPr>
        <w:ind w:left="1800" w:hanging="1440"/>
      </w:pPr>
      <w:rPr>
        <w:color w:val="000000"/>
        <w:sz w:val="24"/>
        <w:szCs w:val="24"/>
      </w:rPr>
    </w:lvl>
  </w:abstractNum>
  <w:num w:numId="1" w16cid:durableId="1045786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4482"/>
    <w:rsid w:val="00080BDD"/>
    <w:rsid w:val="001113F8"/>
    <w:rsid w:val="00222DF3"/>
    <w:rsid w:val="00293162"/>
    <w:rsid w:val="002B6EFD"/>
    <w:rsid w:val="003C1915"/>
    <w:rsid w:val="00460F21"/>
    <w:rsid w:val="00492CA5"/>
    <w:rsid w:val="005528A6"/>
    <w:rsid w:val="005E7260"/>
    <w:rsid w:val="005F2FEF"/>
    <w:rsid w:val="006D633E"/>
    <w:rsid w:val="00711DC6"/>
    <w:rsid w:val="007545A0"/>
    <w:rsid w:val="007F1685"/>
    <w:rsid w:val="009053B1"/>
    <w:rsid w:val="009C3AC4"/>
    <w:rsid w:val="00A546F6"/>
    <w:rsid w:val="00A766B3"/>
    <w:rsid w:val="00C05902"/>
    <w:rsid w:val="00D645CF"/>
    <w:rsid w:val="00D84482"/>
    <w:rsid w:val="00ED1524"/>
    <w:rsid w:val="00EE65C8"/>
    <w:rsid w:val="00FD7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8351B2"/>
  <w15:docId w15:val="{386F06AF-472A-473E-80F0-6A3DF1907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PT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F477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F477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har"/>
    <w:uiPriority w:val="9"/>
    <w:semiHidden/>
    <w:unhideWhenUsed/>
    <w:qFormat/>
    <w:rsid w:val="002F477B"/>
    <w:pPr>
      <w:widowControl w:val="0"/>
      <w:autoSpaceDE w:val="0"/>
      <w:autoSpaceDN w:val="0"/>
      <w:spacing w:after="0" w:line="240" w:lineRule="auto"/>
      <w:ind w:left="114"/>
      <w:outlineLvl w:val="2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Cabealho">
    <w:name w:val="header"/>
    <w:basedOn w:val="Normal"/>
    <w:link w:val="CabealhoChar"/>
    <w:uiPriority w:val="99"/>
    <w:unhideWhenUsed/>
    <w:rsid w:val="00483DA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83DAC"/>
  </w:style>
  <w:style w:type="paragraph" w:styleId="Rodap">
    <w:name w:val="footer"/>
    <w:basedOn w:val="Normal"/>
    <w:link w:val="RodapChar"/>
    <w:uiPriority w:val="99"/>
    <w:unhideWhenUsed/>
    <w:rsid w:val="00483DA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83DAC"/>
  </w:style>
  <w:style w:type="table" w:styleId="Tabelacomgrade">
    <w:name w:val="Table Grid"/>
    <w:basedOn w:val="Tabelanormal"/>
    <w:uiPriority w:val="39"/>
    <w:rsid w:val="00483D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0">
    <w:name w:val="Table Normal"/>
    <w:uiPriority w:val="2"/>
    <w:semiHidden/>
    <w:unhideWhenUsed/>
    <w:qFormat/>
    <w:rsid w:val="000828B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0828B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Ttulo3Char">
    <w:name w:val="Título 3 Char"/>
    <w:basedOn w:val="Fontepargpadro"/>
    <w:link w:val="Ttulo3"/>
    <w:uiPriority w:val="9"/>
    <w:rsid w:val="002F477B"/>
    <w:rPr>
      <w:rFonts w:ascii="Times New Roman" w:eastAsia="Times New Roman" w:hAnsi="Times New Roman" w:cs="Times New Roman"/>
      <w:b/>
      <w:bCs/>
      <w:kern w:val="0"/>
      <w:sz w:val="18"/>
      <w:szCs w:val="18"/>
      <w:lang w:val="pt-PT"/>
    </w:rPr>
  </w:style>
  <w:style w:type="paragraph" w:styleId="Corpodetexto">
    <w:name w:val="Body Text"/>
    <w:basedOn w:val="Normal"/>
    <w:link w:val="CorpodetextoChar"/>
    <w:uiPriority w:val="1"/>
    <w:qFormat/>
    <w:rsid w:val="002F477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18"/>
      <w:szCs w:val="18"/>
    </w:rPr>
  </w:style>
  <w:style w:type="character" w:customStyle="1" w:styleId="CorpodetextoChar">
    <w:name w:val="Corpo de texto Char"/>
    <w:basedOn w:val="Fontepargpadro"/>
    <w:link w:val="Corpodetexto"/>
    <w:uiPriority w:val="1"/>
    <w:rsid w:val="002F477B"/>
    <w:rPr>
      <w:rFonts w:ascii="Times New Roman" w:eastAsia="Times New Roman" w:hAnsi="Times New Roman" w:cs="Times New Roman"/>
      <w:kern w:val="0"/>
      <w:sz w:val="18"/>
      <w:szCs w:val="18"/>
      <w:lang w:val="pt-PT"/>
    </w:rPr>
  </w:style>
  <w:style w:type="character" w:customStyle="1" w:styleId="Ttulo1Char">
    <w:name w:val="Título 1 Char"/>
    <w:basedOn w:val="Fontepargpadro"/>
    <w:link w:val="Ttulo1"/>
    <w:uiPriority w:val="9"/>
    <w:rsid w:val="002F47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F477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argrafodaLista">
    <w:name w:val="List Paragraph"/>
    <w:basedOn w:val="Normal"/>
    <w:uiPriority w:val="1"/>
    <w:qFormat/>
    <w:rsid w:val="002F477B"/>
    <w:pPr>
      <w:widowControl w:val="0"/>
      <w:autoSpaceDE w:val="0"/>
      <w:autoSpaceDN w:val="0"/>
      <w:spacing w:before="157" w:after="0" w:line="240" w:lineRule="auto"/>
      <w:ind w:left="384" w:hanging="270"/>
    </w:pPr>
    <w:rPr>
      <w:rFonts w:ascii="Times New Roman" w:eastAsia="Times New Roman" w:hAnsi="Times New Roman" w:cs="Times New Roman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</w:tbl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FD716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lanalto.gov.br/ccivil_03/_ato2019-2022/2020/decreto/D10543.ht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planalto.gov.br/ccivil_03/_ato2019-2022/2020/decreto/D10543.ht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TVqaMiN12X2RRiG6Wr6aBDnpIA==">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492</Words>
  <Characters>2663</Characters>
  <Application>Microsoft Office Word</Application>
  <DocSecurity>0</DocSecurity>
  <Lines>22</Lines>
  <Paragraphs>6</Paragraphs>
  <ScaleCrop>false</ScaleCrop>
  <Company/>
  <LinksUpToDate>false</LinksUpToDate>
  <CharactersWithSpaces>3149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MONCIOSO DO CARMO</dc:creator>
  <cp:lastModifiedBy>Office CAT 02</cp:lastModifiedBy>
  <cp:revision>14</cp:revision>
  <dcterms:created xsi:type="dcterms:W3CDTF">2025-09-30T18:26:00Z</dcterms:created>
  <dcterms:modified xsi:type="dcterms:W3CDTF">2025-10-22T16:56:00Z</dcterms:modified>
</cp:coreProperties>
</file>