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0" w:firstLine="0"/>
        <w:rPr>
          <w:b w:val="1"/>
          <w:color w:val="548dd4"/>
          <w:sz w:val="60"/>
          <w:szCs w:val="60"/>
        </w:rPr>
      </w:pPr>
      <w:r w:rsidDel="00000000" w:rsidR="00000000" w:rsidRPr="00000000">
        <w:rPr>
          <w:rtl w:val="0"/>
        </w:rPr>
      </w:r>
    </w:p>
    <w:p w:rsidR="00000000" w:rsidDel="00000000" w:rsidP="00000000" w:rsidRDefault="00000000" w:rsidRPr="00000000" w14:paraId="00000002">
      <w:pPr>
        <w:pStyle w:val="Title"/>
        <w:jc w:val="center"/>
        <w:rPr>
          <w:sz w:val="20"/>
          <w:szCs w:val="20"/>
        </w:rPr>
      </w:pPr>
      <w:r w:rsidDel="00000000" w:rsidR="00000000" w:rsidRPr="00000000">
        <w:rPr>
          <w:rtl w:val="0"/>
        </w:rPr>
        <w:t xml:space="preserve">LITERATURE SEARCH PROTOCOL</w:t>
      </w: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000000"/>
          <w:sz w:val="32"/>
          <w:szCs w:val="32"/>
          <w:rtl w:val="0"/>
        </w:rPr>
        <w:t xml:space="preserve">{{ device_name }}</w:t>
      </w:r>
      <w:r w:rsidDel="00000000" w:rsidR="00000000" w:rsidRPr="00000000">
        <w:rPr>
          <w:rtl w:val="0"/>
        </w:rPr>
      </w:r>
    </w:p>
    <w:p w:rsidR="00000000" w:rsidDel="00000000" w:rsidP="00000000" w:rsidRDefault="00000000" w:rsidRPr="00000000" w14:paraId="00000004">
      <w:pPr>
        <w:rPr/>
      </w:pPr>
      <w:r w:rsidDel="00000000" w:rsidR="00000000" w:rsidRPr="00000000">
        <w:rPr>
          <w:color w:val="000000"/>
          <w:sz w:val="32"/>
          <w:szCs w:val="32"/>
          <w:rtl w:val="0"/>
        </w:rPr>
        <w:t xml:space="preserve">EU Class: </w:t>
      </w:r>
      <w:r w:rsidDel="00000000" w:rsidR="00000000" w:rsidRPr="00000000">
        <w:rPr>
          <w:b w:val="1"/>
          <w:color w:val="000000"/>
          <w:sz w:val="32"/>
          <w:szCs w:val="32"/>
          <w:rtl w:val="0"/>
        </w:rPr>
        <w:t xml:space="preserve">{{ device_class }}</w:t>
      </w:r>
      <w:r w:rsidDel="00000000" w:rsidR="00000000" w:rsidRPr="00000000">
        <w:rPr>
          <w:rtl w:val="0"/>
        </w:rPr>
      </w:r>
    </w:p>
    <w:p w:rsidR="00000000" w:rsidDel="00000000" w:rsidP="00000000" w:rsidRDefault="00000000" w:rsidRPr="00000000" w14:paraId="00000005">
      <w:pPr>
        <w:rPr>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rPr>
          <w:b w:val="1"/>
          <w:color w:val="4f81bd"/>
          <w:sz w:val="32"/>
          <w:szCs w:val="32"/>
        </w:rPr>
      </w:pPr>
      <w:bookmarkStart w:colFirst="0" w:colLast="0" w:name="_heading=h.30j0zll" w:id="1"/>
      <w:bookmarkEnd w:id="1"/>
      <w:r w:rsidDel="00000000" w:rsidR="00000000" w:rsidRPr="00000000">
        <w:rPr>
          <w:b w:val="1"/>
          <w:color w:val="4f81bd"/>
          <w:sz w:val="32"/>
          <w:szCs w:val="32"/>
          <w:rtl w:val="0"/>
        </w:rPr>
        <w:t xml:space="preserve">Prepared Exclusively For</w:t>
      </w:r>
    </w:p>
    <w:p w:rsidR="00000000" w:rsidDel="00000000" w:rsidP="00000000" w:rsidRDefault="00000000" w:rsidRPr="00000000" w14:paraId="00000007">
      <w:pPr>
        <w:rPr>
          <w:sz w:val="32"/>
          <w:szCs w:val="32"/>
        </w:rPr>
      </w:pPr>
      <w:r w:rsidDel="00000000" w:rsidR="00000000" w:rsidRPr="00000000">
        <w:rPr>
          <w:sz w:val="32"/>
          <w:szCs w:val="32"/>
          <w:rtl w:val="0"/>
        </w:rPr>
        <w:t xml:space="preserve">{{ client.name }}</w:t>
      </w:r>
    </w:p>
    <w:p w:rsidR="00000000" w:rsidDel="00000000" w:rsidP="00000000" w:rsidRDefault="00000000" w:rsidRPr="00000000" w14:paraId="00000008">
      <w:pPr>
        <w:rPr/>
      </w:pPr>
      <w:r w:rsidDel="00000000" w:rsidR="00000000" w:rsidRPr="00000000">
        <w:rPr>
          <w:b w:val="1"/>
          <w:color w:val="000000"/>
          <w:sz w:val="32"/>
          <w:szCs w:val="32"/>
          <w:rtl w:val="0"/>
        </w:rPr>
        <w:t xml:space="preserve">{{ client.address }}</w:t>
      </w:r>
      <w:r w:rsidDel="00000000" w:rsidR="00000000" w:rsidRPr="00000000">
        <w:rPr>
          <w:color w:val="000000"/>
          <w:sz w:val="32"/>
          <w:szCs w:val="32"/>
          <w:rtl w:val="0"/>
        </w:rPr>
        <w:br w:type="textWrapping"/>
      </w: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b w:val="1"/>
          <w:color w:val="4f81bd"/>
          <w:sz w:val="32"/>
          <w:szCs w:val="32"/>
        </w:rPr>
      </w:pPr>
      <w:r w:rsidDel="00000000" w:rsidR="00000000" w:rsidRPr="00000000">
        <w:rPr>
          <w:b w:val="1"/>
          <w:color w:val="4f81bd"/>
          <w:sz w:val="32"/>
          <w:szCs w:val="32"/>
          <w:rtl w:val="0"/>
        </w:rPr>
        <w:t xml:space="preserve">Prepared By</w:t>
      </w:r>
    </w:p>
    <w:p w:rsidR="00000000" w:rsidDel="00000000" w:rsidP="00000000" w:rsidRDefault="00000000" w:rsidRPr="00000000" w14:paraId="0000000B">
      <w:pPr>
        <w:rPr/>
      </w:pPr>
      <w:r w:rsidDel="00000000" w:rsidR="00000000" w:rsidRPr="00000000">
        <w:rPr>
          <w:rtl w:val="0"/>
        </w:rPr>
        <w:t xml:space="preserve">Edward Drower, M.S.</w:t>
      </w:r>
    </w:p>
    <w:p w:rsidR="00000000" w:rsidDel="00000000" w:rsidP="00000000" w:rsidRDefault="00000000" w:rsidRPr="00000000" w14:paraId="0000000C">
      <w:pPr>
        <w:rPr/>
      </w:pPr>
      <w:bookmarkStart w:colFirst="0" w:colLast="0" w:name="_heading=h.1fob9te" w:id="2"/>
      <w:bookmarkEnd w:id="2"/>
      <w:r w:rsidDel="00000000" w:rsidR="00000000" w:rsidRPr="00000000">
        <w:rPr>
          <w:rtl w:val="0"/>
        </w:rPr>
        <w:t xml:space="preserve">Cite Medical LLC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4f81bd"/>
          <w:sz w:val="32"/>
          <w:szCs w:val="32"/>
        </w:rPr>
      </w:pPr>
      <w:bookmarkStart w:colFirst="0" w:colLast="0" w:name="_heading=h.3znysh7" w:id="3"/>
      <w:bookmarkEnd w:id="3"/>
      <w:r w:rsidDel="00000000" w:rsidR="00000000" w:rsidRPr="00000000">
        <w:rPr>
          <w:b w:val="1"/>
          <w:color w:val="4f81bd"/>
          <w:sz w:val="32"/>
          <w:szCs w:val="32"/>
          <w:rtl w:val="0"/>
        </w:rPr>
        <w:t xml:space="preserve">Date</w:t>
      </w:r>
    </w:p>
    <w:p w:rsidR="00000000" w:rsidDel="00000000" w:rsidP="00000000" w:rsidRDefault="00000000" w:rsidRPr="00000000" w14:paraId="0000000F">
      <w:pPr>
        <w:spacing w:line="240" w:lineRule="auto"/>
        <w:ind w:right="0" w:firstLine="0"/>
        <w:rPr/>
      </w:pPr>
      <w:bookmarkStart w:colFirst="0" w:colLast="0" w:name="_heading=h.2et92p0" w:id="4"/>
      <w:bookmarkEnd w:id="4"/>
      <w:r w:rsidDel="00000000" w:rsidR="00000000" w:rsidRPr="00000000">
        <w:rPr>
          <w:b w:val="1"/>
          <w:color w:val="000000"/>
          <w:sz w:val="28"/>
          <w:szCs w:val="28"/>
          <w:rtl w:val="0"/>
        </w:rPr>
        <w:t xml:space="preserve">{{ date }}</w:t>
      </w:r>
      <w:r w:rsidDel="00000000" w:rsidR="00000000" w:rsidRPr="00000000">
        <w:rPr>
          <w:rtl w:val="0"/>
        </w:rPr>
      </w:r>
    </w:p>
    <w:p w:rsidR="00000000" w:rsidDel="00000000" w:rsidP="00000000" w:rsidRDefault="00000000" w:rsidRPr="00000000" w14:paraId="00000010">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1">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2">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3">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4">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5">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6">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7">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8">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9">
      <w:pPr>
        <w:spacing w:line="240" w:lineRule="auto"/>
        <w:ind w:right="0" w:firstLine="0"/>
        <w:rPr>
          <w:b w:val="1"/>
          <w:color w:val="ff0000"/>
          <w:sz w:val="28"/>
          <w:szCs w:val="28"/>
        </w:rPr>
      </w:pPr>
      <w:r w:rsidDel="00000000" w:rsidR="00000000" w:rsidRPr="00000000">
        <w:rPr>
          <w:rtl w:val="0"/>
        </w:rPr>
      </w:r>
    </w:p>
    <w:p w:rsidR="00000000" w:rsidDel="00000000" w:rsidP="00000000" w:rsidRDefault="00000000" w:rsidRPr="00000000" w14:paraId="0000001A">
      <w:pPr>
        <w:spacing w:line="240" w:lineRule="auto"/>
        <w:ind w:right="0" w:firstLine="0"/>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jc w:val="center"/>
        <w:rPr/>
      </w:pPr>
      <w:r w:rsidDel="00000000" w:rsidR="00000000" w:rsidRPr="00000000">
        <w:rPr>
          <w:rtl w:val="0"/>
        </w:rPr>
        <w:t xml:space="preserve">LITERATURE SEARCH </w:t>
      </w:r>
    </w:p>
    <w:p w:rsidR="00000000" w:rsidDel="00000000" w:rsidP="00000000" w:rsidRDefault="00000000" w:rsidRPr="00000000" w14:paraId="0000001C">
      <w:pPr>
        <w:pStyle w:val="Title"/>
        <w:jc w:val="center"/>
        <w:rPr/>
      </w:pPr>
      <w:r w:rsidDel="00000000" w:rsidR="00000000" w:rsidRPr="00000000">
        <w:rPr>
          <w:rtl w:val="0"/>
        </w:rPr>
        <w:t xml:space="preserve">PROTOCOL</w:t>
      </w:r>
    </w:p>
    <w:p w:rsidR="00000000" w:rsidDel="00000000" w:rsidP="00000000" w:rsidRDefault="00000000" w:rsidRPr="00000000" w14:paraId="0000001D">
      <w:pPr>
        <w:jc w:val="center"/>
        <w:rPr/>
      </w:pPr>
      <w:r w:rsidDel="00000000" w:rsidR="00000000" w:rsidRPr="00000000">
        <w:rPr>
          <w:rtl w:val="0"/>
        </w:rPr>
        <w:t xml:space="preserve">To Address the Requirement for GSPR as part of the technical documentation containing information to demonstrate the conformity with the Regulation (EU) 2017/745.</w:t>
      </w:r>
    </w:p>
    <w:p w:rsidR="00000000" w:rsidDel="00000000" w:rsidP="00000000" w:rsidRDefault="00000000" w:rsidRPr="00000000" w14:paraId="0000001E">
      <w:pPr>
        <w:pStyle w:val="Title"/>
        <w:tabs>
          <w:tab w:val="center" w:pos="4911"/>
        </w:tabs>
        <w:rPr/>
      </w:pPr>
      <w:r w:rsidDel="00000000" w:rsidR="00000000" w:rsidRPr="00000000">
        <w:rPr>
          <w:sz w:val="36"/>
          <w:szCs w:val="36"/>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82"/>
            </w:tabs>
            <w:spacing w:after="100" w:before="0" w:line="276" w:lineRule="auto"/>
            <w:ind w:left="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right" w:pos="9792"/>
        </w:tabs>
        <w:spacing w:after="80" w:before="60" w:line="240" w:lineRule="auto"/>
        <w:ind w:left="1080" w:right="-3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3dy6vkm" w:id="6"/>
      <w:bookmarkEnd w:id="6"/>
      <w:r w:rsidDel="00000000" w:rsidR="00000000" w:rsidRPr="00000000">
        <w:rPr>
          <w:rtl w:val="0"/>
        </w:rPr>
        <w:t xml:space="preserve">Overv</w:t>
      </w:r>
      <w:r w:rsidDel="00000000" w:rsidR="00000000" w:rsidRPr="00000000">
        <w:rPr>
          <w:color w:val="548dd4"/>
          <w:rtl w:val="0"/>
        </w:rPr>
        <w:t xml:space="preserve">iew</w:t>
      </w:r>
      <w:r w:rsidDel="00000000" w:rsidR="00000000" w:rsidRPr="00000000">
        <w:rPr>
          <w:rtl w:val="0"/>
        </w:rPr>
      </w:r>
    </w:p>
    <w:p w:rsidR="00000000" w:rsidDel="00000000" w:rsidP="00000000" w:rsidRDefault="00000000" w:rsidRPr="00000000" w14:paraId="00000023">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24">
      <w:pPr>
        <w:pStyle w:val="Heading2"/>
        <w:rPr/>
      </w:pPr>
      <w:bookmarkStart w:colFirst="0" w:colLast="0" w:name="_heading=h.4d34og8" w:id="8"/>
      <w:bookmarkEnd w:id="8"/>
      <w:r w:rsidDel="00000000" w:rsidR="00000000" w:rsidRPr="00000000">
        <w:rPr>
          <w:rtl w:val="0"/>
        </w:rPr>
        <w:t xml:space="preserve">Background</w:t>
      </w:r>
    </w:p>
    <w:p w:rsidR="00000000" w:rsidDel="00000000" w:rsidP="00000000" w:rsidRDefault="00000000" w:rsidRPr="00000000" w14:paraId="00000025">
      <w:pPr>
        <w:rPr/>
      </w:pPr>
      <w:r w:rsidDel="00000000" w:rsidR="00000000" w:rsidRPr="00000000">
        <w:rPr>
          <w:b w:val="1"/>
          <w:color w:val="000000"/>
          <w:sz w:val="28"/>
          <w:szCs w:val="28"/>
          <w:rtl w:val="0"/>
        </w:rPr>
        <w:t xml:space="preserve">{{ client.short }} </w:t>
      </w:r>
      <w:r w:rsidDel="00000000" w:rsidR="00000000" w:rsidRPr="00000000">
        <w:rPr>
          <w:color w:val="000000"/>
          <w:rtl w:val="0"/>
        </w:rPr>
        <w:t xml:space="preserve">is conducting a scientific literature search to demonstrate the performance and </w:t>
      </w:r>
      <w:r w:rsidDel="00000000" w:rsidR="00000000" w:rsidRPr="00000000">
        <w:rPr>
          <w:rtl w:val="0"/>
        </w:rPr>
        <w:t xml:space="preserve">safety of their devices and State of the Art devices.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literature search will identify data not held by the manufacturer that are needed for the</w:t>
      </w:r>
    </w:p>
    <w:p w:rsidR="00000000" w:rsidDel="00000000" w:rsidP="00000000" w:rsidRDefault="00000000" w:rsidRPr="00000000" w14:paraId="00000028">
      <w:pPr>
        <w:rPr/>
      </w:pPr>
      <w:r w:rsidDel="00000000" w:rsidR="00000000" w:rsidRPr="00000000">
        <w:rPr>
          <w:rtl w:val="0"/>
        </w:rPr>
        <w:t xml:space="preserve">clinical evaluation. The literature search will identify potential sources of clinical data for establishing: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Clinical data relevant to the devices under evaluation and to the equivalent devices for which equivalency has been demonstrated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Current knowledge/ the state of the 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2s8eyo1" w:id="9"/>
      <w:bookmarkEnd w:id="9"/>
      <w:r w:rsidDel="00000000" w:rsidR="00000000" w:rsidRPr="00000000">
        <w:rPr>
          <w:rtl w:val="0"/>
        </w:rPr>
        <w:t xml:space="preserve">Device Description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Open Sans" w:cs="Open Sans" w:eastAsia="Open Sans" w:hAnsi="Open Sans"/>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device_description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image1.src }}</w:t>
      </w:r>
    </w:p>
    <w:p w:rsidR="00000000" w:rsidDel="00000000" w:rsidP="00000000" w:rsidRDefault="00000000" w:rsidRPr="00000000" w14:paraId="00000032">
      <w:pPr>
        <w:spacing w:after="120" w:before="120" w:lineRule="auto"/>
        <w:rPr>
          <w:b w:val="1"/>
          <w:color w:val="ff0000"/>
        </w:rPr>
      </w:pPr>
      <w:r w:rsidDel="00000000" w:rsidR="00000000" w:rsidRPr="00000000">
        <w:rPr>
          <w:b w:val="1"/>
          <w:color w:val="ff0000"/>
          <w:rtl w:val="0"/>
        </w:rPr>
        <w:t xml:space="preserve">{{ image1.caption}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5"/>
        </w:tabs>
        <w:spacing w:after="0" w:before="0" w:line="240" w:lineRule="auto"/>
        <w:ind w:left="0" w:right="-3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5"/>
        </w:tabs>
        <w:spacing w:after="0" w:before="0" w:line="240" w:lineRule="auto"/>
        <w:ind w:left="0" w:right="-3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0"/>
          <w:i w:val="1"/>
          <w:smallCaps w:val="0"/>
          <w:strike w:val="0"/>
          <w:color w:val="231f2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right="60" w:firstLine="0"/>
        <w:rPr/>
      </w:pPr>
      <w:bookmarkStart w:colFirst="0" w:colLast="0" w:name="_heading=h.3rdcrjn" w:id="11"/>
      <w:bookmarkEnd w:id="11"/>
      <w:r w:rsidDel="00000000" w:rsidR="00000000" w:rsidRPr="00000000">
        <w:rPr>
          <w:rtl w:val="0"/>
        </w:rPr>
        <w:t xml:space="preserve">Stage 1 – Abstract Review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ind w:right="60" w:firstLine="0"/>
        <w:rPr/>
      </w:pPr>
      <w:bookmarkStart w:colFirst="0" w:colLast="0" w:name="_heading=h.26in1rg" w:id="12"/>
      <w:bookmarkEnd w:id="12"/>
      <w:r w:rsidDel="00000000" w:rsidR="00000000" w:rsidRPr="00000000">
        <w:rPr>
          <w:rtl w:val="0"/>
        </w:rPr>
        <w:t xml:space="preserve">Selection criteria</w:t>
      </w:r>
    </w:p>
    <w:p w:rsidR="00000000" w:rsidDel="00000000" w:rsidP="00000000" w:rsidRDefault="00000000" w:rsidRPr="00000000" w14:paraId="0000003B">
      <w:pPr>
        <w:ind w:right="60" w:firstLine="0"/>
        <w:rPr/>
      </w:pPr>
      <w:bookmarkStart w:colFirst="0" w:colLast="0" w:name="_heading=h.lnxbz9" w:id="13"/>
      <w:bookmarkEnd w:id="13"/>
      <w:r w:rsidDel="00000000" w:rsidR="00000000" w:rsidRPr="00000000">
        <w:rPr>
          <w:rtl w:val="0"/>
        </w:rPr>
        <w:t xml:space="preserve">The following criteria is used to assess the suitability of material (articles, reports, etc.) for inclusion/exclusion in the analysis stage of this report.</w:t>
      </w:r>
    </w:p>
    <w:p w:rsidR="00000000" w:rsidDel="00000000" w:rsidP="00000000" w:rsidRDefault="00000000" w:rsidRPr="00000000" w14:paraId="0000003C">
      <w:pPr>
        <w:ind w:right="60" w:firstLine="0"/>
        <w:rPr>
          <w:b w:val="1"/>
        </w:rPr>
      </w:pPr>
      <w:r w:rsidDel="00000000" w:rsidR="00000000" w:rsidRPr="00000000">
        <w:rPr>
          <w:rtl w:val="0"/>
        </w:rPr>
      </w:r>
    </w:p>
    <w:p w:rsidR="00000000" w:rsidDel="00000000" w:rsidP="00000000" w:rsidRDefault="00000000" w:rsidRPr="00000000" w14:paraId="0000003D">
      <w:pPr>
        <w:pStyle w:val="Heading2"/>
        <w:ind w:right="60" w:firstLine="0"/>
        <w:rPr/>
      </w:pPr>
      <w:bookmarkStart w:colFirst="0" w:colLast="0" w:name="_heading=h.35nkun2" w:id="14"/>
      <w:bookmarkEnd w:id="14"/>
      <w:r w:rsidDel="00000000" w:rsidR="00000000" w:rsidRPr="00000000">
        <w:rPr>
          <w:rtl w:val="0"/>
        </w:rPr>
        <w:t xml:space="preserve">Inclusion Criteria</w:t>
      </w:r>
    </w:p>
    <w:p w:rsidR="00000000" w:rsidDel="00000000" w:rsidP="00000000" w:rsidRDefault="00000000" w:rsidRPr="00000000" w14:paraId="0000003E">
      <w:pPr>
        <w:tabs>
          <w:tab w:val="left" w:pos="841"/>
        </w:tabs>
        <w:spacing w:after="0" w:before="1" w:lineRule="auto"/>
        <w:ind w:left="1352" w:right="60" w:firstLine="0"/>
        <w:rPr/>
      </w:pPr>
      <w:r w:rsidDel="00000000" w:rsidR="00000000" w:rsidRPr="00000000">
        <w:rPr>
          <w:color w:val="000000"/>
          <w:rtl w:val="0"/>
        </w:rPr>
        <w:t xml:space="preserve">{{ for each inclusion_criteria }}</w:t>
      </w:r>
      <w:r w:rsidDel="00000000" w:rsidR="00000000" w:rsidRPr="00000000">
        <w:rPr>
          <w:rtl w:val="0"/>
        </w:rPr>
      </w:r>
    </w:p>
    <w:p w:rsidR="00000000" w:rsidDel="00000000" w:rsidP="00000000" w:rsidRDefault="00000000" w:rsidRPr="00000000" w14:paraId="0000003F">
      <w:pPr>
        <w:tabs>
          <w:tab w:val="left" w:pos="840"/>
        </w:tabs>
        <w:ind w:left="1352" w:right="60" w:firstLine="0"/>
        <w:rPr/>
      </w:pPr>
      <w:r w:rsidDel="00000000" w:rsidR="00000000" w:rsidRPr="00000000">
        <w:rPr>
          <w:rtl w:val="0"/>
        </w:rPr>
        <w:t xml:space="preserve">[ as bullets ] </w:t>
      </w:r>
    </w:p>
    <w:p w:rsidR="00000000" w:rsidDel="00000000" w:rsidP="00000000" w:rsidRDefault="00000000" w:rsidRPr="00000000" w14:paraId="00000040">
      <w:pPr>
        <w:tabs>
          <w:tab w:val="left" w:pos="840"/>
        </w:tabs>
        <w:ind w:left="1352" w:right="60" w:firstLine="0"/>
        <w:rPr/>
      </w:pPr>
      <w:r w:rsidDel="00000000" w:rsidR="00000000" w:rsidRPr="00000000">
        <w:rPr>
          <w:rtl w:val="0"/>
        </w:rPr>
      </w:r>
    </w:p>
    <w:p w:rsidR="00000000" w:rsidDel="00000000" w:rsidP="00000000" w:rsidRDefault="00000000" w:rsidRPr="00000000" w14:paraId="00000041">
      <w:pPr>
        <w:tabs>
          <w:tab w:val="left" w:pos="840"/>
        </w:tabs>
        <w:ind w:left="839" w:right="60" w:firstLine="0"/>
        <w:rPr/>
      </w:pPr>
      <w:r w:rsidDel="00000000" w:rsidR="00000000" w:rsidRPr="00000000">
        <w:rPr>
          <w:rtl w:val="0"/>
        </w:rPr>
      </w:r>
    </w:p>
    <w:p w:rsidR="00000000" w:rsidDel="00000000" w:rsidP="00000000" w:rsidRDefault="00000000" w:rsidRPr="00000000" w14:paraId="00000042">
      <w:pPr>
        <w:pStyle w:val="Heading2"/>
        <w:ind w:left="20" w:right="60" w:firstLine="0"/>
        <w:rPr/>
      </w:pPr>
      <w:bookmarkStart w:colFirst="0" w:colLast="0" w:name="_heading=h.1ksv4uv" w:id="15"/>
      <w:bookmarkEnd w:id="15"/>
      <w:r w:rsidDel="00000000" w:rsidR="00000000" w:rsidRPr="00000000">
        <w:rPr>
          <w:rtl w:val="0"/>
        </w:rPr>
        <w:t xml:space="preserve">Exclusion Criteria</w:t>
      </w:r>
    </w:p>
    <w:p w:rsidR="00000000" w:rsidDel="00000000" w:rsidP="00000000" w:rsidRDefault="00000000" w:rsidRPr="00000000" w14:paraId="00000043">
      <w:pPr>
        <w:tabs>
          <w:tab w:val="left" w:pos="840"/>
        </w:tabs>
        <w:ind w:left="1352" w:right="60" w:firstLine="0"/>
        <w:rPr/>
      </w:pPr>
      <w:r w:rsidDel="00000000" w:rsidR="00000000" w:rsidRPr="00000000">
        <w:rPr>
          <w:rtl w:val="0"/>
        </w:rPr>
        <w:t xml:space="preserve">{{ for each exclusion_criteria }}</w:t>
      </w:r>
    </w:p>
    <w:p w:rsidR="00000000" w:rsidDel="00000000" w:rsidP="00000000" w:rsidRDefault="00000000" w:rsidRPr="00000000" w14:paraId="00000044">
      <w:pPr>
        <w:tabs>
          <w:tab w:val="left" w:pos="840"/>
        </w:tabs>
        <w:ind w:left="839" w:right="60" w:hanging="360"/>
        <w:rPr/>
      </w:pPr>
      <w:r w:rsidDel="00000000" w:rsidR="00000000" w:rsidRPr="00000000">
        <w:rPr>
          <w:rtl w:val="0"/>
        </w:rPr>
        <w:t xml:space="preserve">[ as bullets ] </w:t>
      </w:r>
    </w:p>
    <w:p w:rsidR="00000000" w:rsidDel="00000000" w:rsidP="00000000" w:rsidRDefault="00000000" w:rsidRPr="00000000" w14:paraId="00000045">
      <w:pPr>
        <w:tabs>
          <w:tab w:val="left" w:pos="840"/>
        </w:tabs>
        <w:ind w:left="839" w:right="60" w:hanging="360"/>
        <w:rPr/>
      </w:pPr>
      <w:r w:rsidDel="00000000" w:rsidR="00000000" w:rsidRPr="00000000">
        <w:rPr>
          <w:rtl w:val="0"/>
        </w:rPr>
      </w:r>
    </w:p>
    <w:p w:rsidR="00000000" w:rsidDel="00000000" w:rsidP="00000000" w:rsidRDefault="00000000" w:rsidRPr="00000000" w14:paraId="00000046">
      <w:pPr>
        <w:tabs>
          <w:tab w:val="left" w:pos="840"/>
        </w:tabs>
        <w:ind w:left="-360" w:right="558"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Clinical literature was also excluded in situations where multiple papers appear to report on the same study. Consideration was given to the extent of duplication and reported safety or performance outcomes, prior to the excluding of any literature.</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rPr>
          <w:color w:val="548dd4"/>
        </w:rPr>
      </w:pPr>
      <w:bookmarkStart w:colFirst="0" w:colLast="0" w:name="_heading=h.44sinio" w:id="16"/>
      <w:bookmarkEnd w:id="16"/>
      <w:r w:rsidDel="00000000" w:rsidR="00000000" w:rsidRPr="00000000">
        <w:rPr>
          <w:rtl w:val="0"/>
        </w:rPr>
        <w:t xml:space="preserve">Suitability Criteria – State of the Art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SoTA Suitability Criteria only applies to articles in the State-of-the-Art Search.</w:t>
      </w:r>
    </w:p>
    <w:p w:rsidR="00000000" w:rsidDel="00000000" w:rsidP="00000000" w:rsidRDefault="00000000" w:rsidRPr="00000000" w14:paraId="0000004C">
      <w:pPr>
        <w:rPr/>
      </w:pPr>
      <w:r w:rsidDel="00000000" w:rsidR="00000000" w:rsidRPr="00000000">
        <w:rPr>
          <w:rtl w:val="0"/>
        </w:rPr>
      </w:r>
    </w:p>
    <w:tbl>
      <w:tblPr>
        <w:tblStyle w:val="Table1"/>
        <w:tblW w:w="1005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842"/>
        <w:gridCol w:w="9214"/>
        <w:tblGridChange w:id="0">
          <w:tblGrid>
            <w:gridCol w:w="842"/>
            <w:gridCol w:w="9214"/>
          </w:tblGrid>
        </w:tblGridChange>
      </w:tblGrid>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95b3d7"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Criteria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5b3d7"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Description</w:t>
            </w:r>
            <w:r w:rsidDel="00000000" w:rsidR="00000000" w:rsidRPr="00000000">
              <w:rPr>
                <w:rtl w:val="0"/>
              </w:rPr>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SoTA information.</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Establishment of current knowledge/ the state of the art on the medical condition</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Establishment of current knowledge/ the state of the art on alternative therapies/treatments</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CK3</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Determination and justification of criteria for the evaluation of the risk/benefit relationship</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CK4</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Determination and justification of criteria for the evaluation of acceptability of undesirable side-effects</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Determination of equivalence</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CK6</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Justification of the validity of surrogate endpoints</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0"/>
          <w:i w:val="1"/>
          <w:smallCaps w:val="0"/>
          <w:strike w:val="0"/>
          <w:color w:val="231f2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Table 1 Criteria for State of the Art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rPr>
          <w:color w:val="548dd4"/>
        </w:rPr>
      </w:pPr>
      <w:bookmarkStart w:colFirst="0" w:colLast="0" w:name="_heading=h.z337ya" w:id="18"/>
      <w:bookmarkEnd w:id="18"/>
      <w:r w:rsidDel="00000000" w:rsidR="00000000" w:rsidRPr="00000000">
        <w:rPr>
          <w:rtl w:val="0"/>
        </w:rPr>
        <w:t xml:space="preserve">Suitability, Contribution, and Acceptability Criteria – Device</w:t>
      </w:r>
      <w:r w:rsidDel="00000000" w:rsidR="00000000" w:rsidRPr="00000000">
        <w:rPr>
          <w:rtl w:val="0"/>
        </w:rPr>
      </w:r>
    </w:p>
    <w:p w:rsidR="00000000" w:rsidDel="00000000" w:rsidP="00000000" w:rsidRDefault="00000000" w:rsidRPr="00000000" w14:paraId="00000061">
      <w:pPr>
        <w:ind w:right="-273" w:firstLine="0"/>
        <w:rPr/>
      </w:pPr>
      <w:r w:rsidDel="00000000" w:rsidR="00000000" w:rsidRPr="00000000">
        <w:rPr>
          <w:rtl w:val="0"/>
        </w:rPr>
        <w:t xml:space="preserve">Suitability, Contribution, and Acceptability criteria apply to all articles in the safety/performance search.</w:t>
      </w:r>
    </w:p>
    <w:tbl>
      <w:tblPr>
        <w:tblStyle w:val="Table2"/>
        <w:tblW w:w="9916.0" w:type="dxa"/>
        <w:jc w:val="left"/>
        <w:tblInd w:w="-14.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6"/>
        <w:gridCol w:w="4590"/>
        <w:gridCol w:w="2850"/>
        <w:tblGridChange w:id="0">
          <w:tblGrid>
            <w:gridCol w:w="2476"/>
            <w:gridCol w:w="4590"/>
            <w:gridCol w:w="285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95b3d7" w:val="clear"/>
            <w:vAlign w:val="center"/>
          </w:tcPr>
          <w:p w:rsidR="00000000" w:rsidDel="00000000" w:rsidP="00000000" w:rsidRDefault="00000000" w:rsidRPr="00000000" w14:paraId="00000062">
            <w:pPr>
              <w:spacing w:line="242" w:lineRule="auto"/>
              <w:ind w:left="102" w:right="-30" w:firstLine="0"/>
              <w:rPr>
                <w:sz w:val="20"/>
                <w:szCs w:val="20"/>
              </w:rPr>
            </w:pPr>
            <w:r w:rsidDel="00000000" w:rsidR="00000000" w:rsidRPr="00000000">
              <w:rPr>
                <w:sz w:val="20"/>
                <w:szCs w:val="20"/>
                <w:rtl w:val="0"/>
              </w:rPr>
              <w:t xml:space="preserve">Suitability Criteria</w:t>
            </w:r>
          </w:p>
        </w:tc>
        <w:tc>
          <w:tcPr>
            <w:tcBorders>
              <w:top w:color="000000" w:space="0" w:sz="4" w:val="single"/>
              <w:left w:color="000000" w:space="0" w:sz="4" w:val="single"/>
              <w:bottom w:color="000000" w:space="0" w:sz="4" w:val="single"/>
              <w:right w:color="000000" w:space="0" w:sz="4" w:val="single"/>
            </w:tcBorders>
            <w:shd w:fill="95b3d7" w:val="clear"/>
            <w:vAlign w:val="center"/>
          </w:tcPr>
          <w:p w:rsidR="00000000" w:rsidDel="00000000" w:rsidP="00000000" w:rsidRDefault="00000000" w:rsidRPr="00000000" w14:paraId="00000063">
            <w:pPr>
              <w:spacing w:line="242" w:lineRule="auto"/>
              <w:ind w:left="102" w:right="-30" w:firstLine="0"/>
              <w:rPr>
                <w:sz w:val="20"/>
                <w:szCs w:val="20"/>
              </w:rPr>
            </w:pPr>
            <w:r w:rsidDel="00000000" w:rsidR="00000000" w:rsidRPr="00000000">
              <w:rPr>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95b3d7" w:val="clear"/>
            <w:vAlign w:val="center"/>
          </w:tcPr>
          <w:p w:rsidR="00000000" w:rsidDel="00000000" w:rsidP="00000000" w:rsidRDefault="00000000" w:rsidRPr="00000000" w14:paraId="00000064">
            <w:pPr>
              <w:spacing w:line="242" w:lineRule="auto"/>
              <w:ind w:left="102" w:right="-30" w:firstLine="0"/>
              <w:rPr>
                <w:sz w:val="20"/>
                <w:szCs w:val="20"/>
              </w:rPr>
            </w:pPr>
            <w:r w:rsidDel="00000000" w:rsidR="00000000" w:rsidRPr="00000000">
              <w:rPr>
                <w:sz w:val="20"/>
                <w:szCs w:val="20"/>
                <w:rtl w:val="0"/>
              </w:rPr>
              <w:t xml:space="preserve">Grading System</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line="264" w:lineRule="auto"/>
              <w:ind w:left="102" w:right="-30" w:firstLine="0"/>
              <w:rPr>
                <w:sz w:val="20"/>
                <w:szCs w:val="20"/>
              </w:rPr>
            </w:pPr>
            <w:r w:rsidDel="00000000" w:rsidR="00000000" w:rsidRPr="00000000">
              <w:rPr>
                <w:sz w:val="20"/>
                <w:szCs w:val="20"/>
                <w:rtl w:val="0"/>
              </w:rPr>
              <w:t xml:space="preserve">Appropriate device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240" w:before="240" w:line="264" w:lineRule="auto"/>
              <w:ind w:left="102" w:right="-30" w:firstLine="0"/>
              <w:rPr>
                <w:sz w:val="20"/>
                <w:szCs w:val="20"/>
              </w:rPr>
            </w:pPr>
            <w:r w:rsidDel="00000000" w:rsidR="00000000" w:rsidRPr="00000000">
              <w:rPr>
                <w:sz w:val="20"/>
                <w:szCs w:val="20"/>
                <w:rtl w:val="0"/>
              </w:rPr>
              <w:t xml:space="preserve">Were the data generated from the device in question?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ind w:left="102" w:right="-30" w:firstLine="0"/>
              <w:rPr>
                <w:sz w:val="20"/>
                <w:szCs w:val="20"/>
              </w:rPr>
            </w:pPr>
            <w:r w:rsidDel="00000000" w:rsidR="00000000" w:rsidRPr="00000000">
              <w:rPr>
                <w:sz w:val="20"/>
                <w:szCs w:val="20"/>
                <w:rtl w:val="0"/>
              </w:rPr>
              <w:t xml:space="preserve">D1 Actual device</w:t>
            </w:r>
          </w:p>
          <w:p w:rsidR="00000000" w:rsidDel="00000000" w:rsidP="00000000" w:rsidRDefault="00000000" w:rsidRPr="00000000" w14:paraId="00000068">
            <w:pPr>
              <w:ind w:left="102" w:right="-30" w:firstLine="0"/>
              <w:rPr>
                <w:sz w:val="20"/>
                <w:szCs w:val="20"/>
              </w:rPr>
            </w:pPr>
            <w:r w:rsidDel="00000000" w:rsidR="00000000" w:rsidRPr="00000000">
              <w:rPr>
                <w:sz w:val="20"/>
                <w:szCs w:val="20"/>
                <w:rtl w:val="0"/>
              </w:rPr>
              <w:t xml:space="preserve">D2 Comparable device </w:t>
            </w:r>
          </w:p>
          <w:p w:rsidR="00000000" w:rsidDel="00000000" w:rsidP="00000000" w:rsidRDefault="00000000" w:rsidRPr="00000000" w14:paraId="00000069">
            <w:pPr>
              <w:ind w:left="102" w:right="-30" w:firstLine="0"/>
              <w:rPr>
                <w:sz w:val="20"/>
                <w:szCs w:val="20"/>
              </w:rPr>
            </w:pPr>
            <w:r w:rsidDel="00000000" w:rsidR="00000000" w:rsidRPr="00000000">
              <w:rPr>
                <w:sz w:val="20"/>
                <w:szCs w:val="20"/>
                <w:rtl w:val="0"/>
              </w:rPr>
              <w:t xml:space="preserve">D3 Other devices</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0"/>
          <w:i w:val="1"/>
          <w:smallCaps w:val="0"/>
          <w:strike w:val="0"/>
          <w:color w:val="231f2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Table 2 Criteria for Suitability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 w:firstLine="0"/>
        <w:jc w:val="center"/>
        <w:rPr>
          <w:rFonts w:ascii="Arial" w:cs="Arial" w:eastAsia="Arial" w:hAnsi="Arial"/>
          <w:b w:val="1"/>
          <w:i w:val="0"/>
          <w:smallCaps w:val="0"/>
          <w:strike w:val="0"/>
          <w:color w:val="548dd4"/>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heading=h.1y810tw" w:id="20"/>
      <w:bookmarkEnd w:id="20"/>
      <w:r w:rsidDel="00000000" w:rsidR="00000000" w:rsidRPr="00000000">
        <w:rPr>
          <w:rtl w:val="0"/>
        </w:rPr>
        <w:t xml:space="preserve">Scientific Databases</w:t>
      </w:r>
    </w:p>
    <w:p w:rsidR="00000000" w:rsidDel="00000000" w:rsidP="00000000" w:rsidRDefault="00000000" w:rsidRPr="00000000" w14:paraId="0000006D">
      <w:pPr>
        <w:spacing w:after="0" w:before="12" w:lineRule="auto"/>
        <w:ind w:right="4220" w:firstLine="0"/>
        <w:rPr>
          <w:color w:val="0000ff"/>
        </w:rPr>
      </w:pPr>
      <w:bookmarkStart w:colFirst="0" w:colLast="0" w:name="_heading=h.4i7ojhp" w:id="21"/>
      <w:bookmarkEnd w:id="21"/>
      <w:r w:rsidDel="00000000" w:rsidR="00000000" w:rsidRPr="00000000">
        <w:rPr>
          <w:color w:val="0000ff"/>
          <w:rtl w:val="0"/>
        </w:rPr>
        <w:t xml:space="preserve">{{ for database in sci_databases }}</w:t>
      </w:r>
    </w:p>
    <w:p w:rsidR="00000000" w:rsidDel="00000000" w:rsidP="00000000" w:rsidRDefault="00000000" w:rsidRPr="00000000" w14:paraId="0000006E">
      <w:pPr>
        <w:spacing w:after="0" w:before="12" w:lineRule="auto"/>
        <w:ind w:right="4220" w:firstLine="0"/>
        <w:rPr>
          <w:color w:val="0000ff"/>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xcytpi" w:id="22"/>
      <w:bookmarkEnd w:id="22"/>
      <w:r w:rsidDel="00000000" w:rsidR="00000000" w:rsidRPr="00000000">
        <w:rPr>
          <w:rtl w:val="0"/>
        </w:rPr>
        <w:t xml:space="preserve">{{ database.db.name }}</w:t>
      </w:r>
    </w:p>
    <w:p w:rsidR="00000000" w:rsidDel="00000000" w:rsidP="00000000" w:rsidRDefault="00000000" w:rsidRPr="00000000" w14:paraId="00000070">
      <w:pPr>
        <w:rPr/>
      </w:pPr>
      <w:r w:rsidDel="00000000" w:rsidR="00000000" w:rsidRPr="00000000">
        <w:rPr>
          <w:color w:val="0000ff"/>
          <w:rtl w:val="0"/>
        </w:rPr>
        <w:t xml:space="preserve">{{ database.db.link }}</w:t>
      </w:r>
      <w:r w:rsidDel="00000000" w:rsidR="00000000" w:rsidRPr="00000000">
        <w:rPr>
          <w:rtl w:val="0"/>
        </w:rPr>
      </w:r>
    </w:p>
    <w:p w:rsidR="00000000" w:rsidDel="00000000" w:rsidP="00000000" w:rsidRDefault="00000000" w:rsidRPr="00000000" w14:paraId="00000071">
      <w:pPr>
        <w:spacing w:after="0" w:before="12" w:lineRule="auto"/>
        <w:ind w:right="4220" w:firstLine="0"/>
        <w:rPr>
          <w:color w:val="0000ff"/>
        </w:rPr>
      </w:pPr>
      <w:r w:rsidDel="00000000" w:rsidR="00000000" w:rsidRPr="00000000">
        <w:rPr>
          <w:rtl w:val="0"/>
        </w:rPr>
      </w:r>
    </w:p>
    <w:p w:rsidR="00000000" w:rsidDel="00000000" w:rsidP="00000000" w:rsidRDefault="00000000" w:rsidRPr="00000000" w14:paraId="00000072">
      <w:pPr>
        <w:pStyle w:val="Heading3"/>
        <w:rPr/>
      </w:pPr>
      <w:bookmarkStart w:colFirst="0" w:colLast="0" w:name="_heading=h.1ci93xb" w:id="23"/>
      <w:bookmarkEnd w:id="23"/>
      <w:r w:rsidDel="00000000" w:rsidR="00000000" w:rsidRPr="00000000">
        <w:rPr>
          <w:rtl w:val="0"/>
        </w:rPr>
        <w:t xml:space="preserve">Search Strategy</w:t>
      </w:r>
    </w:p>
    <w:p w:rsidR="00000000" w:rsidDel="00000000" w:rsidP="00000000" w:rsidRDefault="00000000" w:rsidRPr="00000000" w14:paraId="00000073">
      <w:pPr>
        <w:ind w:right="2310" w:firstLine="0"/>
        <w:rPr/>
      </w:pPr>
      <w:r w:rsidDel="00000000" w:rsidR="00000000" w:rsidRPr="00000000">
        <w:rPr>
          <w:rtl w:val="0"/>
        </w:rPr>
      </w:r>
    </w:p>
    <w:p w:rsidR="00000000" w:rsidDel="00000000" w:rsidP="00000000" w:rsidRDefault="00000000" w:rsidRPr="00000000" w14:paraId="00000074">
      <w:pPr>
        <w:spacing w:after="0" w:before="12" w:lineRule="auto"/>
        <w:ind w:left="220" w:right="4220" w:firstLine="0"/>
        <w:rPr/>
      </w:pPr>
      <w:r w:rsidDel="00000000" w:rsidR="00000000" w:rsidRPr="00000000">
        <w:rPr>
          <w:rtl w:val="0"/>
        </w:rPr>
      </w:r>
    </w:p>
    <w:p w:rsidR="00000000" w:rsidDel="00000000" w:rsidP="00000000" w:rsidRDefault="00000000" w:rsidRPr="00000000" w14:paraId="00000075">
      <w:pPr>
        <w:pStyle w:val="Heading3"/>
        <w:rPr/>
      </w:pPr>
      <w:bookmarkStart w:colFirst="0" w:colLast="0" w:name="_heading=h.3whwml4" w:id="24"/>
      <w:bookmarkEnd w:id="24"/>
      <w:r w:rsidDel="00000000" w:rsidR="00000000" w:rsidRPr="00000000">
        <w:rPr>
          <w:rtl w:val="0"/>
        </w:rPr>
        <w:t xml:space="preserve">Search Terms SoTA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for item in database.sota_terms }}</w:t>
      </w:r>
    </w:p>
    <w:p w:rsidR="00000000" w:rsidDel="00000000" w:rsidP="00000000" w:rsidRDefault="00000000" w:rsidRPr="00000000" w14:paraId="00000078">
      <w:pPr>
        <w:rPr/>
      </w:pPr>
      <w:r w:rsidDel="00000000" w:rsidR="00000000" w:rsidRPr="00000000">
        <w:rPr>
          <w:rtl w:val="0"/>
        </w:rPr>
        <w:t xml:space="preserve">[ as bullets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2bn6wsx" w:id="25"/>
      <w:bookmarkEnd w:id="25"/>
      <w:r w:rsidDel="00000000" w:rsidR="00000000" w:rsidRPr="00000000">
        <w:rPr>
          <w:rtl w:val="0"/>
        </w:rPr>
        <w:t xml:space="preserve">Search Terms S&amp;P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for item in database.sp_terms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as bullets ]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3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Date:</w:t>
      </w:r>
    </w:p>
    <w:sectPr>
      <w:headerReference r:id="rId7" w:type="default"/>
      <w:footerReference r:id="rId8" w:type="default"/>
      <w:pgSz w:h="15840" w:w="12240" w:orient="portrait"/>
      <w:pgMar w:bottom="936" w:top="1498" w:left="1224" w:right="1224" w:header="360" w:footer="4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tabs>
        <w:tab w:val="center" w:pos="4680"/>
        <w:tab w:val="right" w:pos="9360"/>
      </w:tabs>
      <w:spacing w:line="240" w:lineRule="auto"/>
      <w:jc w:val="center"/>
      <w:rPr>
        <w:color w:val="4f6228"/>
        <w:sz w:val="20"/>
        <w:szCs w:val="20"/>
      </w:rPr>
    </w:pPr>
    <w:r w:rsidDel="00000000" w:rsidR="00000000" w:rsidRPr="00000000">
      <w:rPr>
        <w:i w:val="1"/>
        <w:color w:val="4f6228"/>
        <w:sz w:val="20"/>
        <w:szCs w:val="20"/>
        <w:rtl w:val="0"/>
      </w:rPr>
      <w:t xml:space="preserve">Company Confidential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49.0" w:type="dxa"/>
      <w:jc w:val="center"/>
      <w:tblBorders>
        <w:top w:color="000000" w:space="0" w:sz="12" w:val="single"/>
        <w:left w:color="000000" w:space="0" w:sz="12" w:val="single"/>
        <w:right w:color="000000" w:space="0" w:sz="12" w:val="single"/>
        <w:insideV w:color="000000" w:space="0" w:sz="12" w:val="single"/>
      </w:tblBorders>
      <w:tblLayout w:type="fixed"/>
      <w:tblLook w:val="0000"/>
    </w:tblPr>
    <w:tblGrid>
      <w:gridCol w:w="2313"/>
      <w:gridCol w:w="89"/>
      <w:gridCol w:w="2590"/>
      <w:gridCol w:w="2095"/>
      <w:gridCol w:w="76"/>
      <w:gridCol w:w="36"/>
      <w:gridCol w:w="2550"/>
      <w:tblGridChange w:id="0">
        <w:tblGrid>
          <w:gridCol w:w="2313"/>
          <w:gridCol w:w="89"/>
          <w:gridCol w:w="2590"/>
          <w:gridCol w:w="2095"/>
          <w:gridCol w:w="76"/>
          <w:gridCol w:w="36"/>
          <w:gridCol w:w="2550"/>
        </w:tblGrid>
      </w:tblGridChange>
    </w:tblGrid>
    <w:tr>
      <w:trPr>
        <w:cantSplit w:val="1"/>
        <w:trHeight w:val="822" w:hRule="atLeast"/>
        <w:tblHeader w:val="0"/>
      </w:trPr>
      <w:tc>
        <w:tcPr>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084">
          <w:pPr>
            <w:rPr>
              <w:color w:val="ff0000"/>
            </w:rPr>
          </w:pPr>
          <w:r w:rsidDel="00000000" w:rsidR="00000000" w:rsidRPr="00000000">
            <w:rPr/>
            <w:drawing>
              <wp:inline distB="3810" distT="0" distL="0" distR="0">
                <wp:extent cx="1513205" cy="4540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3205" cy="454025"/>
                        </a:xfrm>
                        <a:prstGeom prst="rect"/>
                        <a:ln/>
                      </pic:spPr>
                    </pic:pic>
                  </a:graphicData>
                </a:graphic>
              </wp:inline>
            </w:drawing>
          </w:r>
          <w:r w:rsidDel="00000000" w:rsidR="00000000" w:rsidRPr="00000000">
            <w:rPr>
              <w:rtl w:val="0"/>
            </w:rPr>
          </w:r>
        </w:p>
      </w:tc>
      <w:tc>
        <w:tcPr>
          <w:vMerge w:val="restart"/>
          <w:shd w:fill="auto" w:val="clear"/>
        </w:tcPr>
        <w:p w:rsidR="00000000" w:rsidDel="00000000" w:rsidP="00000000" w:rsidRDefault="00000000" w:rsidRPr="00000000" w14:paraId="00000085">
          <w:pPr>
            <w:rPr/>
          </w:pPr>
          <w:r w:rsidDel="00000000" w:rsidR="00000000" w:rsidRPr="00000000">
            <w:rPr>
              <w:rtl w:val="0"/>
            </w:rPr>
          </w:r>
        </w:p>
      </w:tc>
      <w:tc>
        <w:tcPr>
          <w:gridSpan w:val="5"/>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6">
          <w:pPr>
            <w:jc w:val="center"/>
            <w:rPr>
              <w:b w:val="1"/>
              <w:sz w:val="28"/>
              <w:szCs w:val="28"/>
            </w:rPr>
          </w:pPr>
          <w:r w:rsidDel="00000000" w:rsidR="00000000" w:rsidRPr="00000000">
            <w:rPr>
              <w:b w:val="1"/>
              <w:sz w:val="28"/>
              <w:szCs w:val="28"/>
              <w:rtl w:val="0"/>
            </w:rPr>
            <w:t xml:space="preserve">Literature Search Protocol</w:t>
          </w:r>
        </w:p>
      </w:tc>
    </w:tr>
    <w:tr>
      <w:trPr>
        <w:cantSplit w:val="1"/>
        <w:trHeight w:val="143" w:hRule="atLeast"/>
        <w:tblHeader w:val="0"/>
      </w:trPr>
      <w:tc>
        <w:tcPr>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vMerge w:val="continue"/>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shd w:fill="auto" w:val="clear"/>
        </w:tcPr>
        <w:p w:rsidR="00000000" w:rsidDel="00000000" w:rsidP="00000000" w:rsidRDefault="00000000" w:rsidRPr="00000000" w14:paraId="0000008D">
          <w:pPr>
            <w:rPr/>
          </w:pPr>
          <w:r w:rsidDel="00000000" w:rsidR="00000000" w:rsidRPr="00000000">
            <w:rPr>
              <w:rtl w:val="0"/>
            </w:rPr>
          </w:r>
        </w:p>
      </w:tc>
      <w:tc>
        <w:tcPr>
          <w:gridSpan w:val="4"/>
          <w:shd w:fill="auto" w:val="clear"/>
          <w:vAlign w:val="center"/>
        </w:tcPr>
        <w:p w:rsidR="00000000" w:rsidDel="00000000" w:rsidP="00000000" w:rsidRDefault="00000000" w:rsidRPr="00000000" w14:paraId="0000008E">
          <w:pPr>
            <w:rPr/>
          </w:pPr>
          <w:r w:rsidDel="00000000" w:rsidR="00000000" w:rsidRPr="00000000">
            <w:rPr>
              <w:rtl w:val="0"/>
            </w:rPr>
          </w:r>
        </w:p>
      </w:tc>
    </w:tr>
    <w:tr>
      <w:trPr>
        <w:cantSplit w:val="1"/>
        <w:trHeight w:val="579" w:hRule="atLeast"/>
        <w:tblHeader w:val="0"/>
      </w:trPr>
      <w:tc>
        <w:tcPr>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4">
          <w:pPr>
            <w:jc w:val="center"/>
            <w:rPr/>
          </w:pPr>
          <w:r w:rsidDel="00000000" w:rsidR="00000000" w:rsidRPr="00000000">
            <w:rPr>
              <w:rtl w:val="0"/>
            </w:rPr>
            <w:t xml:space="preserve">NeoCoil_16ch Shoulder Coil_Literature Search_v2.0</w:t>
          </w:r>
        </w:p>
      </w:tc>
      <w:tc>
        <w:tcPr>
          <w:shd w:fill="auto" w:val="clear"/>
        </w:tcPr>
        <w:p w:rsidR="00000000" w:rsidDel="00000000" w:rsidP="00000000" w:rsidRDefault="00000000" w:rsidRPr="00000000" w14:paraId="00000096">
          <w:pPr>
            <w:rPr/>
          </w:pPr>
          <w:r w:rsidDel="00000000" w:rsidR="00000000" w:rsidRPr="00000000">
            <w:rPr>
              <w:rtl w:val="0"/>
            </w:rPr>
          </w:r>
        </w:p>
      </w:tc>
      <w:tc>
        <w:tcPr>
          <w:shd w:fill="auto" w:val="clear"/>
          <w:vAlign w:val="center"/>
        </w:tcPr>
        <w:p w:rsidR="00000000" w:rsidDel="00000000" w:rsidP="00000000" w:rsidRDefault="00000000" w:rsidRPr="00000000" w14:paraId="00000097">
          <w:pP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8">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9">
    <w:pPr>
      <w:tabs>
        <w:tab w:val="center" w:pos="4680"/>
        <w:tab w:val="right"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31f20"/>
        <w:sz w:val="24"/>
        <w:szCs w:val="24"/>
        <w:lang w:val="en-US"/>
      </w:rPr>
    </w:rPrDefault>
    <w:pPrDefault>
      <w:pPr>
        <w:spacing w:line="276" w:lineRule="auto"/>
        <w:ind w:right="-3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6" w:lineRule="auto"/>
    </w:pPr>
    <w:rPr>
      <w:b w:val="1"/>
      <w:color w:val="548dd4"/>
      <w:sz w:val="36"/>
      <w:szCs w:val="36"/>
    </w:rPr>
  </w:style>
  <w:style w:type="paragraph" w:styleId="Heading2">
    <w:name w:val="heading 2"/>
    <w:basedOn w:val="Normal"/>
    <w:next w:val="Normal"/>
    <w:pPr/>
    <w:rPr>
      <w:b w:val="1"/>
      <w:color w:val="548dd4"/>
      <w:sz w:val="28"/>
      <w:szCs w:val="28"/>
    </w:rPr>
  </w:style>
  <w:style w:type="paragraph" w:styleId="Heading3">
    <w:name w:val="heading 3"/>
    <w:basedOn w:val="Normal"/>
    <w:next w:val="Normal"/>
    <w:pPr>
      <w:keepNext w:val="1"/>
      <w:keepLines w:val="1"/>
      <w:spacing w:after="0" w:before="12" w:lineRule="auto"/>
      <w:ind w:right="4670" w:firstLine="0"/>
    </w:pPr>
    <w:rPr>
      <w:b w:val="1"/>
      <w:color w:val="548dd4"/>
    </w:rPr>
  </w:style>
  <w:style w:type="paragraph" w:styleId="Heading4">
    <w:name w:val="heading 4"/>
    <w:basedOn w:val="Normal"/>
    <w:next w:val="Normal"/>
    <w:pPr>
      <w:keepNext w:val="1"/>
      <w:keepLines w:val="1"/>
      <w:spacing w:after="40" w:before="240" w:lineRule="auto"/>
      <w:ind w:left="100" w:right="-30" w:firstLine="0"/>
      <w:jc w:val="center"/>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259" w:lineRule="auto"/>
    </w:pPr>
    <w:rPr>
      <w:b w:val="1"/>
      <w:color w:val="548dd4"/>
      <w:sz w:val="60"/>
      <w:szCs w:val="60"/>
    </w:rPr>
  </w:style>
  <w:style w:type="paragraph" w:styleId="Normal" w:default="1">
    <w:name w:val="Normal"/>
    <w:qFormat w:val="1"/>
    <w:rsid w:val="0047207A"/>
    <w:pPr>
      <w:widowControl w:val="1"/>
      <w:bidi w:val="0"/>
      <w:spacing w:line="276" w:lineRule="auto"/>
      <w:ind w:right="-30" w:hanging="0"/>
      <w:jc w:val="left"/>
    </w:pPr>
    <w:rPr>
      <w:rFonts w:ascii="Arial" w:cs="Arial" w:eastAsia="Arial" w:hAnsi="Arial"/>
      <w:color w:val="231f20"/>
      <w:kern w:val="0"/>
      <w:sz w:val="24"/>
      <w:szCs w:val="24"/>
      <w:lang w:bidi="ar-SA" w:eastAsia="en-US" w:val="en-US"/>
    </w:rPr>
  </w:style>
  <w:style w:type="paragraph" w:styleId="Heading1">
    <w:name w:val="Heading 1"/>
    <w:basedOn w:val="Normal"/>
    <w:next w:val="Normal"/>
    <w:link w:val="Heading1Char"/>
    <w:uiPriority w:val="9"/>
    <w:qFormat w:val="1"/>
    <w:pPr>
      <w:spacing w:after="0" w:before="36"/>
      <w:outlineLvl w:val="0"/>
    </w:pPr>
    <w:rPr>
      <w:b w:val="1"/>
      <w:color w:val="548dd4"/>
      <w:sz w:val="36"/>
      <w:szCs w:val="36"/>
    </w:rPr>
  </w:style>
  <w:style w:type="paragraph" w:styleId="Heading2">
    <w:name w:val="Heading 2"/>
    <w:basedOn w:val="Normal"/>
    <w:next w:val="Normal"/>
    <w:uiPriority w:val="9"/>
    <w:unhideWhenUsed w:val="1"/>
    <w:qFormat w:val="1"/>
    <w:pPr>
      <w:outlineLvl w:val="1"/>
    </w:pPr>
    <w:rPr>
      <w:b w:val="1"/>
      <w:color w:val="548dd4"/>
      <w:sz w:val="28"/>
      <w:szCs w:val="28"/>
    </w:rPr>
  </w:style>
  <w:style w:type="paragraph" w:styleId="Heading3">
    <w:name w:val="Heading 3"/>
    <w:basedOn w:val="Normal"/>
    <w:next w:val="Normal"/>
    <w:link w:val="Heading3Char"/>
    <w:uiPriority w:val="9"/>
    <w:unhideWhenUsed w:val="1"/>
    <w:qFormat w:val="1"/>
    <w:pPr>
      <w:keepNext w:val="1"/>
      <w:keepLines w:val="1"/>
      <w:spacing w:after="0" w:before="12"/>
      <w:ind w:right="4670" w:hanging="0"/>
      <w:outlineLvl w:val="2"/>
    </w:pPr>
    <w:rPr>
      <w:b w:val="1"/>
      <w:color w:val="548dd4"/>
    </w:rPr>
  </w:style>
  <w:style w:type="paragraph" w:styleId="Heading4">
    <w:name w:val="Heading 4"/>
    <w:basedOn w:val="Normal"/>
    <w:next w:val="Normal"/>
    <w:uiPriority w:val="9"/>
    <w:unhideWhenUsed w:val="1"/>
    <w:qFormat w:val="1"/>
    <w:pPr>
      <w:keepNext w:val="1"/>
      <w:keepLines w:val="1"/>
      <w:spacing w:after="40" w:before="240"/>
      <w:ind w:left="100" w:right="-30" w:hanging="0"/>
      <w:jc w:val="center"/>
      <w:outlineLvl w:val="3"/>
    </w:pPr>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117748"/>
    <w:rPr/>
  </w:style>
  <w:style w:type="character" w:styleId="FooterChar" w:customStyle="1">
    <w:name w:val="Footer Char"/>
    <w:basedOn w:val="DefaultParagraphFont"/>
    <w:link w:val="Footer"/>
    <w:uiPriority w:val="99"/>
    <w:qFormat w:val="1"/>
    <w:rsid w:val="00117748"/>
    <w:rPr/>
  </w:style>
  <w:style w:type="character" w:styleId="InternetLink">
    <w:name w:val="Internet Link"/>
    <w:basedOn w:val="DefaultParagraphFont"/>
    <w:uiPriority w:val="99"/>
    <w:unhideWhenUsed w:val="1"/>
    <w:rsid w:val="00FA4187"/>
    <w:rPr>
      <w:color w:val="0000ff" w:themeColor="hyperlink"/>
      <w:u w:val="single"/>
    </w:rPr>
  </w:style>
  <w:style w:type="character" w:styleId="Annotationreference">
    <w:name w:val="annotation reference"/>
    <w:basedOn w:val="DefaultParagraphFont"/>
    <w:uiPriority w:val="99"/>
    <w:semiHidden w:val="1"/>
    <w:unhideWhenUsed w:val="1"/>
    <w:qFormat w:val="1"/>
    <w:rsid w:val="00084EF1"/>
    <w:rPr>
      <w:sz w:val="16"/>
      <w:szCs w:val="16"/>
    </w:rPr>
  </w:style>
  <w:style w:type="character" w:styleId="CommentTextChar" w:customStyle="1">
    <w:name w:val="Comment Text Char"/>
    <w:basedOn w:val="DefaultParagraphFont"/>
    <w:link w:val="CommentText"/>
    <w:uiPriority w:val="99"/>
    <w:qFormat w:val="1"/>
    <w:rsid w:val="00084EF1"/>
    <w:rPr>
      <w:sz w:val="20"/>
      <w:szCs w:val="20"/>
    </w:rPr>
  </w:style>
  <w:style w:type="character" w:styleId="CommentSubjectChar" w:customStyle="1">
    <w:name w:val="Comment Subject Char"/>
    <w:basedOn w:val="CommentTextChar"/>
    <w:link w:val="CommentSubject"/>
    <w:uiPriority w:val="99"/>
    <w:semiHidden w:val="1"/>
    <w:qFormat w:val="1"/>
    <w:rsid w:val="00084EF1"/>
    <w:rPr>
      <w:b w:val="1"/>
      <w:bCs w:val="1"/>
      <w:sz w:val="20"/>
      <w:szCs w:val="20"/>
    </w:rPr>
  </w:style>
  <w:style w:type="character" w:styleId="UnresolvedMention1" w:customStyle="1">
    <w:name w:val="Unresolved Mention1"/>
    <w:basedOn w:val="DefaultParagraphFont"/>
    <w:uiPriority w:val="99"/>
    <w:semiHidden w:val="1"/>
    <w:unhideWhenUsed w:val="1"/>
    <w:qFormat w:val="1"/>
    <w:rsid w:val="006C385D"/>
    <w:rPr>
      <w:color w:val="605e5c"/>
      <w:shd w:fill="e1dfdd" w:val="clear"/>
    </w:rPr>
  </w:style>
  <w:style w:type="character" w:styleId="ListLabel1" w:customStyle="1">
    <w:name w:val="ListLabel 1"/>
    <w:qFormat w:val="1"/>
    <w:rPr>
      <w:rFonts w:cs="Calibri" w:eastAsia="Calibri"/>
      <w:color w:val="231f20"/>
      <w:sz w:val="22"/>
      <w:szCs w:val="22"/>
    </w:rPr>
  </w:style>
  <w:style w:type="character" w:styleId="ListLabel2" w:customStyle="1">
    <w:name w:val="ListLabel 2"/>
    <w:qFormat w:val="1"/>
    <w:rPr>
      <w:rFonts w:cs="Courier New" w:eastAsia="Courier New"/>
    </w:rPr>
  </w:style>
  <w:style w:type="character" w:styleId="ListLabel3" w:customStyle="1">
    <w:name w:val="ListLabel 3"/>
    <w:qFormat w:val="1"/>
    <w:rPr>
      <w:rFonts w:cs="Noto Sans Symbols" w:eastAsia="Noto Sans Symbols"/>
    </w:rPr>
  </w:style>
  <w:style w:type="character" w:styleId="ListLabel4" w:customStyle="1">
    <w:name w:val="ListLabel 4"/>
    <w:qFormat w:val="1"/>
    <w:rPr>
      <w:rFonts w:cs="Noto Sans Symbols" w:eastAsia="Noto Sans Symbols"/>
    </w:rPr>
  </w:style>
  <w:style w:type="character" w:styleId="ListLabel5" w:customStyle="1">
    <w:name w:val="ListLabel 5"/>
    <w:qFormat w:val="1"/>
    <w:rPr>
      <w:rFonts w:cs="Courier New" w:eastAsia="Courier New"/>
    </w:rPr>
  </w:style>
  <w:style w:type="character" w:styleId="ListLabel6" w:customStyle="1">
    <w:name w:val="ListLabel 6"/>
    <w:qFormat w:val="1"/>
    <w:rPr>
      <w:rFonts w:cs="Noto Sans Symbols" w:eastAsia="Noto Sans Symbols"/>
    </w:rPr>
  </w:style>
  <w:style w:type="character" w:styleId="ListLabel7" w:customStyle="1">
    <w:name w:val="ListLabel 7"/>
    <w:qFormat w:val="1"/>
    <w:rPr>
      <w:rFonts w:cs="Noto Sans Symbols" w:eastAsia="Noto Sans Symbols"/>
    </w:rPr>
  </w:style>
  <w:style w:type="character" w:styleId="ListLabel8" w:customStyle="1">
    <w:name w:val="ListLabel 8"/>
    <w:qFormat w:val="1"/>
    <w:rPr>
      <w:rFonts w:cs="Courier New" w:eastAsia="Courier New"/>
    </w:rPr>
  </w:style>
  <w:style w:type="character" w:styleId="ListLabel9" w:customStyle="1">
    <w:name w:val="ListLabel 9"/>
    <w:qFormat w:val="1"/>
    <w:rPr>
      <w:rFonts w:cs="Noto Sans Symbols" w:eastAsia="Noto Sans Symbols"/>
    </w:rPr>
  </w:style>
  <w:style w:type="character" w:styleId="ListLabel10" w:customStyle="1">
    <w:name w:val="ListLabel 10"/>
    <w:qFormat w:val="1"/>
    <w:rPr>
      <w:rFonts w:cs="Noto Sans Symbols" w:eastAsia="Noto Sans Symbols"/>
    </w:rPr>
  </w:style>
  <w:style w:type="character" w:styleId="ListLabel11" w:customStyle="1">
    <w:name w:val="ListLabel 11"/>
    <w:qFormat w:val="1"/>
    <w:rPr>
      <w:rFonts w:cs="Courier New" w:eastAsia="Courier New"/>
    </w:rPr>
  </w:style>
  <w:style w:type="character" w:styleId="ListLabel12" w:customStyle="1">
    <w:name w:val="ListLabel 12"/>
    <w:qFormat w:val="1"/>
    <w:rPr>
      <w:rFonts w:cs="Noto Sans Symbols" w:eastAsia="Noto Sans Symbols"/>
    </w:rPr>
  </w:style>
  <w:style w:type="character" w:styleId="ListLabel13" w:customStyle="1">
    <w:name w:val="ListLabel 13"/>
    <w:qFormat w:val="1"/>
    <w:rPr>
      <w:rFonts w:cs="Noto Sans Symbols" w:eastAsia="Noto Sans Symbols"/>
    </w:rPr>
  </w:style>
  <w:style w:type="character" w:styleId="ListLabel14" w:customStyle="1">
    <w:name w:val="ListLabel 14"/>
    <w:qFormat w:val="1"/>
    <w:rPr>
      <w:rFonts w:cs="Courier New" w:eastAsia="Courier New"/>
    </w:rPr>
  </w:style>
  <w:style w:type="character" w:styleId="ListLabel15" w:customStyle="1">
    <w:name w:val="ListLabel 15"/>
    <w:qFormat w:val="1"/>
    <w:rPr>
      <w:rFonts w:cs="Noto Sans Symbols" w:eastAsia="Noto Sans Symbols"/>
    </w:rPr>
  </w:style>
  <w:style w:type="character" w:styleId="ListLabel16" w:customStyle="1">
    <w:name w:val="ListLabel 16"/>
    <w:qFormat w:val="1"/>
    <w:rPr>
      <w:rFonts w:cs="Noto Sans Symbols" w:eastAsia="Noto Sans Symbols"/>
    </w:rPr>
  </w:style>
  <w:style w:type="character" w:styleId="ListLabel17" w:customStyle="1">
    <w:name w:val="ListLabel 17"/>
    <w:qFormat w:val="1"/>
    <w:rPr>
      <w:rFonts w:cs="Courier New" w:eastAsia="Courier New"/>
    </w:rPr>
  </w:style>
  <w:style w:type="character" w:styleId="ListLabel18" w:customStyle="1">
    <w:name w:val="ListLabel 18"/>
    <w:qFormat w:val="1"/>
    <w:rPr>
      <w:rFonts w:cs="Noto Sans Symbols" w:eastAsia="Noto Sans Symbols"/>
    </w:rPr>
  </w:style>
  <w:style w:type="character" w:styleId="ListLabel19" w:customStyle="1">
    <w:name w:val="ListLabel 19"/>
    <w:qFormat w:val="1"/>
    <w:rPr>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u w:val="none"/>
    </w:rPr>
  </w:style>
  <w:style w:type="character" w:styleId="ListLabel29" w:customStyle="1">
    <w:name w:val="ListLabel 29"/>
    <w:qFormat w:val="1"/>
    <w:rPr>
      <w:u w:val="none"/>
    </w:rPr>
  </w:style>
  <w:style w:type="character" w:styleId="ListLabel30" w:customStyle="1">
    <w:name w:val="ListLabel 30"/>
    <w:qFormat w:val="1"/>
    <w:rPr>
      <w:u w:val="none"/>
    </w:rPr>
  </w:style>
  <w:style w:type="character" w:styleId="ListLabel31" w:customStyle="1">
    <w:name w:val="ListLabel 31"/>
    <w:qFormat w:val="1"/>
    <w:rPr>
      <w:u w:val="none"/>
    </w:rPr>
  </w:style>
  <w:style w:type="character" w:styleId="ListLabel32" w:customStyle="1">
    <w:name w:val="ListLabel 32"/>
    <w:qFormat w:val="1"/>
    <w:rPr>
      <w:u w:val="none"/>
    </w:rPr>
  </w:style>
  <w:style w:type="character" w:styleId="ListLabel33" w:customStyle="1">
    <w:name w:val="ListLabel 33"/>
    <w:qFormat w:val="1"/>
    <w:rPr>
      <w:u w:val="none"/>
    </w:rPr>
  </w:style>
  <w:style w:type="character" w:styleId="ListLabel34" w:customStyle="1">
    <w:name w:val="ListLabel 34"/>
    <w:qFormat w:val="1"/>
    <w:rPr>
      <w:u w:val="none"/>
    </w:rPr>
  </w:style>
  <w:style w:type="character" w:styleId="ListLabel35" w:customStyle="1">
    <w:name w:val="ListLabel 35"/>
    <w:qFormat w:val="1"/>
    <w:rPr>
      <w:u w:val="none"/>
    </w:rPr>
  </w:style>
  <w:style w:type="character" w:styleId="ListLabel36" w:customStyle="1">
    <w:name w:val="ListLabel 36"/>
    <w:qFormat w:val="1"/>
    <w:rPr>
      <w:u w:val="none"/>
    </w:rPr>
  </w:style>
  <w:style w:type="character" w:styleId="ListLabel37" w:customStyle="1">
    <w:name w:val="ListLabel 37"/>
    <w:qFormat w:val="1"/>
    <w:rPr>
      <w:u w:val="none"/>
    </w:rPr>
  </w:style>
  <w:style w:type="character" w:styleId="ListLabel38" w:customStyle="1">
    <w:name w:val="ListLabel 38"/>
    <w:qFormat w:val="1"/>
    <w:rPr>
      <w:u w:val="none"/>
    </w:rPr>
  </w:style>
  <w:style w:type="character" w:styleId="ListLabel39" w:customStyle="1">
    <w:name w:val="ListLabel 39"/>
    <w:qFormat w:val="1"/>
    <w:rPr>
      <w:u w:val="none"/>
    </w:rPr>
  </w:style>
  <w:style w:type="character" w:styleId="ListLabel40" w:customStyle="1">
    <w:name w:val="ListLabel 40"/>
    <w:qFormat w:val="1"/>
    <w:rPr>
      <w:u w:val="none"/>
    </w:rPr>
  </w:style>
  <w:style w:type="character" w:styleId="ListLabel41" w:customStyle="1">
    <w:name w:val="ListLabel 41"/>
    <w:qFormat w:val="1"/>
    <w:rPr>
      <w:u w:val="none"/>
    </w:rPr>
  </w:style>
  <w:style w:type="character" w:styleId="ListLabel42" w:customStyle="1">
    <w:name w:val="ListLabel 42"/>
    <w:qFormat w:val="1"/>
    <w:rPr>
      <w:u w:val="none"/>
    </w:rPr>
  </w:style>
  <w:style w:type="character" w:styleId="ListLabel43" w:customStyle="1">
    <w:name w:val="ListLabel 43"/>
    <w:qFormat w:val="1"/>
    <w:rPr>
      <w:u w:val="none"/>
    </w:rPr>
  </w:style>
  <w:style w:type="character" w:styleId="ListLabel44" w:customStyle="1">
    <w:name w:val="ListLabel 44"/>
    <w:qFormat w:val="1"/>
    <w:rPr>
      <w:u w:val="none"/>
    </w:rPr>
  </w:style>
  <w:style w:type="character" w:styleId="ListLabel45" w:customStyle="1">
    <w:name w:val="ListLabel 45"/>
    <w:qFormat w:val="1"/>
    <w:rPr>
      <w:u w:val="none"/>
    </w:rPr>
  </w:style>
  <w:style w:type="character" w:styleId="ListLabel46" w:customStyle="1">
    <w:name w:val="ListLabel 46"/>
    <w:qFormat w:val="1"/>
    <w:rPr>
      <w:rFonts w:cs="Noto Sans Symbols" w:eastAsia="Noto Sans Symbols"/>
      <w:color w:val="231f20"/>
      <w:sz w:val="22"/>
      <w:szCs w:val="22"/>
    </w:rPr>
  </w:style>
  <w:style w:type="character" w:styleId="ListLabel47" w:customStyle="1">
    <w:name w:val="ListLabel 47"/>
    <w:qFormat w:val="1"/>
    <w:rPr>
      <w:rFonts w:cs="Noto Sans Symbols" w:eastAsia="Noto Sans Symbols"/>
      <w:sz w:val="22"/>
      <w:szCs w:val="22"/>
    </w:rPr>
  </w:style>
  <w:style w:type="character" w:styleId="ListLabel48" w:customStyle="1">
    <w:name w:val="ListLabel 48"/>
    <w:qFormat w:val="1"/>
    <w:rPr>
      <w:rFonts w:cs="Courier New"/>
    </w:rPr>
  </w:style>
  <w:style w:type="character" w:styleId="ListLabel49" w:customStyle="1">
    <w:name w:val="ListLabel 49"/>
    <w:qFormat w:val="1"/>
    <w:rPr>
      <w:rFonts w:cs="Courier New"/>
    </w:rPr>
  </w:style>
  <w:style w:type="character" w:styleId="ListLabel50" w:customStyle="1">
    <w:name w:val="ListLabel 50"/>
    <w:qFormat w:val="1"/>
    <w:rPr>
      <w:rFonts w:cs="Courier New"/>
    </w:rPr>
  </w:style>
  <w:style w:type="character" w:styleId="ListLabel51" w:customStyle="1">
    <w:name w:val="ListLabel 51"/>
    <w:qFormat w:val="1"/>
    <w:rPr>
      <w:rFonts w:cs="Courier New"/>
    </w:rPr>
  </w:style>
  <w:style w:type="character" w:styleId="ListLabel52" w:customStyle="1">
    <w:name w:val="ListLabel 52"/>
    <w:qFormat w:val="1"/>
    <w:rPr>
      <w:rFonts w:cs="Courier New"/>
    </w:rPr>
  </w:style>
  <w:style w:type="character" w:styleId="ListLabel53" w:customStyle="1">
    <w:name w:val="ListLabel 53"/>
    <w:qFormat w:val="1"/>
    <w:rPr>
      <w:rFonts w:cs="Courier New"/>
    </w:rPr>
  </w:style>
  <w:style w:type="character" w:styleId="ListLabel54" w:customStyle="1">
    <w:name w:val="ListLabel 54"/>
    <w:qFormat w:val="1"/>
    <w:rPr>
      <w:rFonts w:cs="Courier New"/>
    </w:rPr>
  </w:style>
  <w:style w:type="character" w:styleId="ListLabel55" w:customStyle="1">
    <w:name w:val="ListLabel 55"/>
    <w:qFormat w:val="1"/>
    <w:rPr>
      <w:rFonts w:cs="Courier New"/>
    </w:rPr>
  </w:style>
  <w:style w:type="character" w:styleId="ListLabel56" w:customStyle="1">
    <w:name w:val="ListLabel 56"/>
    <w:qFormat w:val="1"/>
    <w:rPr>
      <w:rFonts w:cs="Courier New"/>
    </w:rPr>
  </w:style>
  <w:style w:type="character" w:styleId="ListLabel57" w:customStyle="1">
    <w:name w:val="ListLabel 57"/>
    <w:qFormat w:val="1"/>
    <w:rPr>
      <w:rFonts w:cs="Courier New"/>
    </w:rPr>
  </w:style>
  <w:style w:type="character" w:styleId="ListLabel58" w:customStyle="1">
    <w:name w:val="ListLabel 58"/>
    <w:qFormat w:val="1"/>
    <w:rPr>
      <w:rFonts w:cs="Courier New"/>
    </w:rPr>
  </w:style>
  <w:style w:type="character" w:styleId="ListLabel59" w:customStyle="1">
    <w:name w:val="ListLabel 59"/>
    <w:qFormat w:val="1"/>
    <w:rPr>
      <w:rFonts w:cs="Courier New"/>
    </w:rPr>
  </w:style>
  <w:style w:type="character" w:styleId="ListLabel60" w:customStyle="1">
    <w:name w:val="ListLabel 60"/>
    <w:qFormat w:val="1"/>
    <w:rPr>
      <w:color w:val="0000ff"/>
    </w:rPr>
  </w:style>
  <w:style w:type="character" w:styleId="ListLabel61" w:customStyle="1">
    <w:name w:val="ListLabel 61"/>
    <w:qFormat w:val="1"/>
    <w:rPr>
      <w:color w:val="1155cc"/>
      <w:u w:val="single"/>
    </w:rPr>
  </w:style>
  <w:style w:type="character" w:styleId="ListLabel62" w:customStyle="1">
    <w:name w:val="ListLabel 62"/>
    <w:qFormat w:val="1"/>
    <w:rPr/>
  </w:style>
  <w:style w:type="character" w:styleId="ListLabel63" w:customStyle="1">
    <w:name w:val="ListLabel 63"/>
    <w:qFormat w:val="1"/>
    <w:rPr>
      <w:color w:val="0000ff"/>
      <w:u w:val="single"/>
    </w:rPr>
  </w:style>
  <w:style w:type="character" w:styleId="IndexLink" w:customStyle="1">
    <w:name w:val="Index Link"/>
    <w:qFormat w:val="1"/>
    <w:rPr/>
  </w:style>
  <w:style w:type="character" w:styleId="Bullets" w:customStyle="1">
    <w:name w:val="Bullets"/>
    <w:qFormat w:val="1"/>
    <w:rPr>
      <w:rFonts w:ascii="OpenSymbol" w:cs="OpenSymbol" w:eastAsia="OpenSymbol" w:hAnsi="OpenSymbol"/>
    </w:rPr>
  </w:style>
  <w:style w:type="character" w:styleId="TableCellChar" w:customStyle="1">
    <w:name w:val="Table Cell Char"/>
    <w:basedOn w:val="DefaultParagraphFont"/>
    <w:link w:val="TableCell"/>
    <w:qFormat w:val="1"/>
    <w:rsid w:val="0AB638EB"/>
    <w:rPr>
      <w:rFonts w:ascii="Calibri" w:cs="" w:eastAsia="SimSun" w:hAnsi="Calibri" w:cstheme="minorBidi"/>
      <w:sz w:val="16"/>
      <w:szCs w:val="16"/>
      <w:lang w:bidi="hi-IN"/>
    </w:rPr>
  </w:style>
  <w:style w:type="character" w:styleId="BalloonTextChar" w:customStyle="1">
    <w:name w:val="Balloon Text Char"/>
    <w:basedOn w:val="DefaultParagraphFont"/>
    <w:link w:val="BalloonText"/>
    <w:uiPriority w:val="99"/>
    <w:semiHidden w:val="1"/>
    <w:qFormat w:val="1"/>
    <w:rsid w:val="00A922C9"/>
    <w:rPr>
      <w:rFonts w:ascii="Segoe UI" w:cs="Segoe UI" w:hAnsi="Segoe UI"/>
      <w:sz w:val="18"/>
      <w:szCs w:val="18"/>
    </w:rPr>
  </w:style>
  <w:style w:type="character" w:styleId="Emphasis">
    <w:name w:val="Emphasis"/>
    <w:basedOn w:val="DefaultParagraphFont"/>
    <w:uiPriority w:val="20"/>
    <w:qFormat w:val="1"/>
    <w:rsid w:val="009A5921"/>
    <w:rPr>
      <w:rFonts w:ascii="Calibri" w:hAnsi="Calibri"/>
      <w:iCs w:val="1"/>
      <w:color w:val="auto"/>
      <w:sz w:val="20"/>
    </w:rPr>
  </w:style>
  <w:style w:type="character" w:styleId="TableHeaderChar" w:customStyle="1">
    <w:name w:val="Table Header Char"/>
    <w:basedOn w:val="DefaultParagraphFont"/>
    <w:link w:val="TableHeader"/>
    <w:qFormat w:val="1"/>
    <w:rsid w:val="009A5921"/>
    <w:rPr>
      <w:rFonts w:ascii="Cambria" w:cs="" w:eastAsia="Cambria" w:hAnsi="Cambria" w:asciiTheme="minorHAnsi" w:cstheme="minorBidi" w:eastAsiaTheme="minorHAnsi" w:hAnsiTheme="minorHAnsi"/>
      <w:b w:val="1"/>
      <w:color w:val="auto"/>
      <w:sz w:val="20"/>
      <w:szCs w:val="22"/>
    </w:rPr>
  </w:style>
  <w:style w:type="character" w:styleId="TitleChar" w:customStyle="1">
    <w:name w:val="Title Char"/>
    <w:basedOn w:val="DefaultParagraphFont"/>
    <w:link w:val="Title"/>
    <w:uiPriority w:val="10"/>
    <w:qFormat w:val="1"/>
    <w:rsid w:val="009A5921"/>
    <w:rPr>
      <w:b w:val="1"/>
      <w:color w:val="548dd4"/>
      <w:sz w:val="60"/>
      <w:szCs w:val="60"/>
    </w:rPr>
  </w:style>
  <w:style w:type="character" w:styleId="Caption1Char" w:customStyle="1">
    <w:name w:val="Caption1 Char"/>
    <w:basedOn w:val="DefaultParagraphFont"/>
    <w:link w:val="Caption1"/>
    <w:qFormat w:val="1"/>
    <w:rsid w:val="009A5921"/>
    <w:rPr>
      <w:rFonts w:ascii="Calibri" w:cs="" w:eastAsia="" w:hAnsi="Calibri" w:cstheme="minorBidi" w:eastAsiaTheme="minorEastAsia"/>
      <w:b w:val="1"/>
      <w:color w:val="e6a414"/>
      <w:sz w:val="20"/>
      <w:szCs w:val="22"/>
    </w:rPr>
  </w:style>
  <w:style w:type="character" w:styleId="Mention1" w:customStyle="1">
    <w:name w:val="Mention1"/>
    <w:basedOn w:val="DefaultParagraphFont"/>
    <w:uiPriority w:val="99"/>
    <w:unhideWhenUsed w:val="1"/>
    <w:qFormat w:val="1"/>
    <w:rsid w:val="00403BBA"/>
    <w:rPr>
      <w:color w:val="2b579a"/>
      <w:shd w:fill="e6e6e6" w:val="clear"/>
    </w:rPr>
  </w:style>
  <w:style w:type="character" w:styleId="H2CiteChar" w:customStyle="1">
    <w:name w:val="H2 Cite Char"/>
    <w:basedOn w:val="DefaultParagraphFont"/>
    <w:link w:val="H2Cite"/>
    <w:qFormat w:val="1"/>
    <w:rsid w:val="586BA6D2"/>
    <w:rPr>
      <w:b w:val="1"/>
      <w:bCs w:val="1"/>
      <w:color w:val="548dd4" w:themeColor="text2" w:themeTint="000099"/>
      <w:sz w:val="36"/>
      <w:szCs w:val="36"/>
    </w:rPr>
  </w:style>
  <w:style w:type="character" w:styleId="ListParagraphChar" w:customStyle="1">
    <w:name w:val="List Paragraph Char"/>
    <w:basedOn w:val="DefaultParagraphFont"/>
    <w:link w:val="ListParagraph"/>
    <w:uiPriority w:val="34"/>
    <w:qFormat w:val="1"/>
    <w:locked w:val="1"/>
    <w:rsid w:val="005648DE"/>
    <w:rPr/>
  </w:style>
  <w:style w:type="character" w:styleId="UnresolvedMention2" w:customStyle="1">
    <w:name w:val="Unresolved Mention2"/>
    <w:basedOn w:val="DefaultParagraphFont"/>
    <w:uiPriority w:val="99"/>
    <w:unhideWhenUsed w:val="1"/>
    <w:qFormat w:val="1"/>
    <w:rsid w:val="00944567"/>
    <w:rPr>
      <w:color w:val="605e5c"/>
      <w:shd w:fill="e1dfdd" w:val="clear"/>
    </w:rPr>
  </w:style>
  <w:style w:type="character" w:styleId="Normaltextrun" w:customStyle="1">
    <w:name w:val="normaltextrun"/>
    <w:basedOn w:val="DefaultParagraphFont"/>
    <w:qFormat w:val="1"/>
    <w:rsid w:val="003D7531"/>
    <w:rPr/>
  </w:style>
  <w:style w:type="character" w:styleId="Eop" w:customStyle="1">
    <w:name w:val="eop"/>
    <w:basedOn w:val="DefaultParagraphFont"/>
    <w:qFormat w:val="1"/>
    <w:rsid w:val="003D7531"/>
    <w:rPr/>
  </w:style>
  <w:style w:type="character" w:styleId="Heading3Char" w:customStyle="1">
    <w:name w:val="Heading 3 Char"/>
    <w:basedOn w:val="DefaultParagraphFont"/>
    <w:link w:val="Heading3"/>
    <w:uiPriority w:val="9"/>
    <w:qFormat w:val="1"/>
    <w:rsid w:val="0022321B"/>
    <w:rPr>
      <w:b w:val="1"/>
      <w:color w:val="548dd4"/>
    </w:rPr>
  </w:style>
  <w:style w:type="character" w:styleId="Heading1Char" w:customStyle="1">
    <w:name w:val="Heading 1 Char"/>
    <w:basedOn w:val="DefaultParagraphFont"/>
    <w:link w:val="Heading1"/>
    <w:uiPriority w:val="9"/>
    <w:qFormat w:val="1"/>
    <w:rsid w:val="00375E18"/>
    <w:rPr>
      <w:b w:val="1"/>
      <w:color w:val="548dd4"/>
      <w:sz w:val="36"/>
      <w:szCs w:val="36"/>
    </w:rPr>
  </w:style>
  <w:style w:type="character" w:styleId="Cf01" w:customStyle="1">
    <w:name w:val="cf01"/>
    <w:basedOn w:val="DefaultParagraphFont"/>
    <w:qFormat w:val="1"/>
    <w:rsid w:val="00E52FF4"/>
    <w:rPr>
      <w:rFonts w:ascii="Segoe UI" w:cs="Segoe UI" w:hAnsi="Segoe UI"/>
      <w:sz w:val="18"/>
      <w:szCs w:val="18"/>
    </w:rPr>
  </w:style>
  <w:style w:type="character" w:styleId="UnresolvedMention">
    <w:name w:val="Unresolved Mention"/>
    <w:basedOn w:val="DefaultParagraphFont"/>
    <w:uiPriority w:val="99"/>
    <w:unhideWhenUsed w:val="1"/>
    <w:qFormat w:val="1"/>
    <w:rsid w:val="00B7301B"/>
    <w:rPr>
      <w:color w:val="605e5c"/>
      <w:shd w:fill="e1dfdd" w:val="clear"/>
    </w:rPr>
  </w:style>
  <w:style w:type="character" w:styleId="Mention">
    <w:name w:val="Mention"/>
    <w:basedOn w:val="DefaultParagraphFont"/>
    <w:uiPriority w:val="99"/>
    <w:unhideWhenUsed w:val="1"/>
    <w:qFormat w:val="1"/>
    <w:rsid w:val="00D503B2"/>
    <w:rPr>
      <w:color w:val="2b579a"/>
      <w:shd w:fill="e1dfdd" w:val="clear"/>
    </w:rPr>
  </w:style>
  <w:style w:type="character" w:styleId="ListLabel64">
    <w:name w:val="ListLabel 64"/>
    <w:qFormat w:val="1"/>
    <w:rPr>
      <w:rFonts w:cs="Calibri"/>
      <w:color w:val="231f20"/>
      <w:sz w:val="22"/>
      <w:szCs w:val="22"/>
    </w:rPr>
  </w:style>
  <w:style w:type="character" w:styleId="ListLabel65">
    <w:name w:val="ListLabel 65"/>
    <w:qFormat w:val="1"/>
    <w:rPr>
      <w:rFonts w:cs="Courier New"/>
    </w:rPr>
  </w:style>
  <w:style w:type="character" w:styleId="ListLabel66">
    <w:name w:val="ListLabel 66"/>
    <w:qFormat w:val="1"/>
    <w:rPr>
      <w:rFonts w:cs="Noto Sans Symbols"/>
    </w:rPr>
  </w:style>
  <w:style w:type="character" w:styleId="ListLabel67">
    <w:name w:val="ListLabel 67"/>
    <w:qFormat w:val="1"/>
    <w:rPr>
      <w:rFonts w:cs="Noto Sans Symbols"/>
    </w:rPr>
  </w:style>
  <w:style w:type="character" w:styleId="ListLabel68">
    <w:name w:val="ListLabel 68"/>
    <w:qFormat w:val="1"/>
    <w:rPr>
      <w:rFonts w:cs="Courier New"/>
    </w:rPr>
  </w:style>
  <w:style w:type="character" w:styleId="ListLabel69">
    <w:name w:val="ListLabel 69"/>
    <w:qFormat w:val="1"/>
    <w:rPr>
      <w:rFonts w:cs="Noto Sans Symbols"/>
    </w:rPr>
  </w:style>
  <w:style w:type="character" w:styleId="ListLabel70">
    <w:name w:val="ListLabel 70"/>
    <w:qFormat w:val="1"/>
    <w:rPr>
      <w:rFonts w:cs="Noto Sans Symbols"/>
    </w:rPr>
  </w:style>
  <w:style w:type="character" w:styleId="ListLabel71">
    <w:name w:val="ListLabel 71"/>
    <w:qFormat w:val="1"/>
    <w:rPr>
      <w:rFonts w:cs="Courier New"/>
    </w:rPr>
  </w:style>
  <w:style w:type="character" w:styleId="ListLabel72">
    <w:name w:val="ListLabel 72"/>
    <w:qFormat w:val="1"/>
    <w:rPr>
      <w:rFonts w:cs="Noto Sans Symbols"/>
    </w:rPr>
  </w:style>
  <w:style w:type="character" w:styleId="ListLabel73">
    <w:name w:val="ListLabel 73"/>
    <w:qFormat w:val="1"/>
    <w:rPr>
      <w:rFonts w:cs="Wingdings"/>
      <w:u w:val="none"/>
    </w:rPr>
  </w:style>
  <w:style w:type="character" w:styleId="ListLabel74">
    <w:name w:val="ListLabel 74"/>
    <w:qFormat w:val="1"/>
    <w:rPr>
      <w:rFonts w:cs="Wingdings 2"/>
      <w:u w:val="none"/>
    </w:rPr>
  </w:style>
  <w:style w:type="character" w:styleId="ListLabel75">
    <w:name w:val="ListLabel 75"/>
    <w:qFormat w:val="1"/>
    <w:rPr>
      <w:rFonts w:cs="OpenSymbol"/>
      <w:u w:val="none"/>
    </w:rPr>
  </w:style>
  <w:style w:type="character" w:styleId="ListLabel76">
    <w:name w:val="ListLabel 76"/>
    <w:qFormat w:val="1"/>
    <w:rPr>
      <w:rFonts w:cs="Wingdings"/>
      <w:u w:val="none"/>
    </w:rPr>
  </w:style>
  <w:style w:type="character" w:styleId="ListLabel77">
    <w:name w:val="ListLabel 77"/>
    <w:qFormat w:val="1"/>
    <w:rPr>
      <w:rFonts w:cs="Wingdings 2"/>
      <w:u w:val="none"/>
    </w:rPr>
  </w:style>
  <w:style w:type="character" w:styleId="ListLabel78">
    <w:name w:val="ListLabel 78"/>
    <w:qFormat w:val="1"/>
    <w:rPr>
      <w:rFonts w:cs="OpenSymbol"/>
      <w:u w:val="none"/>
    </w:rPr>
  </w:style>
  <w:style w:type="character" w:styleId="ListLabel79">
    <w:name w:val="ListLabel 79"/>
    <w:qFormat w:val="1"/>
    <w:rPr>
      <w:rFonts w:cs="Wingdings"/>
      <w:u w:val="none"/>
    </w:rPr>
  </w:style>
  <w:style w:type="character" w:styleId="ListLabel80">
    <w:name w:val="ListLabel 80"/>
    <w:qFormat w:val="1"/>
    <w:rPr>
      <w:rFonts w:cs="Wingdings 2"/>
      <w:u w:val="none"/>
    </w:rPr>
  </w:style>
  <w:style w:type="character" w:styleId="ListLabel81">
    <w:name w:val="ListLabel 81"/>
    <w:qFormat w:val="1"/>
    <w:rPr>
      <w:rFonts w:cs="OpenSymbol"/>
      <w:u w:val="none"/>
    </w:rPr>
  </w:style>
  <w:style w:type="character" w:styleId="ListLabel82">
    <w:name w:val="ListLabel 82"/>
    <w:qFormat w:val="1"/>
    <w:rPr>
      <w:rFonts w:cs="Wingdings"/>
      <w:u w:val="none"/>
    </w:rPr>
  </w:style>
  <w:style w:type="character" w:styleId="ListLabel83">
    <w:name w:val="ListLabel 83"/>
    <w:qFormat w:val="1"/>
    <w:rPr>
      <w:rFonts w:cs="Wingdings 2"/>
      <w:u w:val="none"/>
    </w:rPr>
  </w:style>
  <w:style w:type="character" w:styleId="ListLabel84">
    <w:name w:val="ListLabel 84"/>
    <w:qFormat w:val="1"/>
    <w:rPr>
      <w:rFonts w:cs="OpenSymbol"/>
      <w:u w:val="none"/>
    </w:rPr>
  </w:style>
  <w:style w:type="character" w:styleId="ListLabel85">
    <w:name w:val="ListLabel 85"/>
    <w:qFormat w:val="1"/>
    <w:rPr>
      <w:rFonts w:cs="Wingdings"/>
      <w:u w:val="none"/>
    </w:rPr>
  </w:style>
  <w:style w:type="character" w:styleId="ListLabel86">
    <w:name w:val="ListLabel 86"/>
    <w:qFormat w:val="1"/>
    <w:rPr>
      <w:rFonts w:cs="Wingdings 2"/>
      <w:u w:val="none"/>
    </w:rPr>
  </w:style>
  <w:style w:type="character" w:styleId="ListLabel87">
    <w:name w:val="ListLabel 87"/>
    <w:qFormat w:val="1"/>
    <w:rPr>
      <w:rFonts w:cs="OpenSymbol"/>
      <w:u w:val="none"/>
    </w:rPr>
  </w:style>
  <w:style w:type="character" w:styleId="ListLabel88">
    <w:name w:val="ListLabel 88"/>
    <w:qFormat w:val="1"/>
    <w:rPr>
      <w:rFonts w:cs="Wingdings"/>
      <w:u w:val="none"/>
    </w:rPr>
  </w:style>
  <w:style w:type="character" w:styleId="ListLabel89">
    <w:name w:val="ListLabel 89"/>
    <w:qFormat w:val="1"/>
    <w:rPr>
      <w:rFonts w:cs="Wingdings 2"/>
      <w:u w:val="none"/>
    </w:rPr>
  </w:style>
  <w:style w:type="character" w:styleId="ListLabel90">
    <w:name w:val="ListLabel 90"/>
    <w:qFormat w:val="1"/>
    <w:rPr>
      <w:rFonts w:cs="OpenSymbol"/>
      <w:u w:val="none"/>
    </w:rPr>
  </w:style>
  <w:style w:type="character" w:styleId="ListLabel91">
    <w:name w:val="ListLabel 91"/>
    <w:qFormat w:val="1"/>
    <w:rPr>
      <w:rFonts w:cs="Wingdings"/>
      <w:u w:val="none"/>
    </w:rPr>
  </w:style>
  <w:style w:type="character" w:styleId="ListLabel92">
    <w:name w:val="ListLabel 92"/>
    <w:qFormat w:val="1"/>
    <w:rPr>
      <w:rFonts w:cs="Wingdings 2"/>
      <w:u w:val="none"/>
    </w:rPr>
  </w:style>
  <w:style w:type="character" w:styleId="ListLabel93">
    <w:name w:val="ListLabel 93"/>
    <w:qFormat w:val="1"/>
    <w:rPr>
      <w:rFonts w:cs="OpenSymbol"/>
      <w:u w:val="none"/>
    </w:rPr>
  </w:style>
  <w:style w:type="character" w:styleId="ListLabel94">
    <w:name w:val="ListLabel 94"/>
    <w:qFormat w:val="1"/>
    <w:rPr>
      <w:rFonts w:cs="Wingdings"/>
      <w:u w:val="none"/>
    </w:rPr>
  </w:style>
  <w:style w:type="character" w:styleId="ListLabel95">
    <w:name w:val="ListLabel 95"/>
    <w:qFormat w:val="1"/>
    <w:rPr>
      <w:rFonts w:cs="Wingdings 2"/>
      <w:u w:val="none"/>
    </w:rPr>
  </w:style>
  <w:style w:type="character" w:styleId="ListLabel96">
    <w:name w:val="ListLabel 96"/>
    <w:qFormat w:val="1"/>
    <w:rPr>
      <w:rFonts w:cs="OpenSymbol"/>
      <w:u w:val="none"/>
    </w:rPr>
  </w:style>
  <w:style w:type="character" w:styleId="ListLabel97">
    <w:name w:val="ListLabel 97"/>
    <w:qFormat w:val="1"/>
    <w:rPr>
      <w:rFonts w:cs="Wingdings"/>
      <w:u w:val="none"/>
    </w:rPr>
  </w:style>
  <w:style w:type="character" w:styleId="ListLabel98">
    <w:name w:val="ListLabel 98"/>
    <w:qFormat w:val="1"/>
    <w:rPr>
      <w:rFonts w:cs="Wingdings 2"/>
      <w:u w:val="none"/>
    </w:rPr>
  </w:style>
  <w:style w:type="character" w:styleId="ListLabel99">
    <w:name w:val="ListLabel 99"/>
    <w:qFormat w:val="1"/>
    <w:rPr>
      <w:rFonts w:cs="OpenSymbol"/>
      <w:u w:val="none"/>
    </w:rPr>
  </w:style>
  <w:style w:type="character" w:styleId="ListLabel100">
    <w:name w:val="ListLabel 100"/>
    <w:qFormat w:val="1"/>
    <w:rPr>
      <w:rFonts w:cs="Noto Sans Symbols"/>
      <w:color w:val="231f20"/>
      <w:sz w:val="22"/>
      <w:szCs w:val="22"/>
    </w:rPr>
  </w:style>
  <w:style w:type="character" w:styleId="ListLabel101">
    <w:name w:val="ListLabel 101"/>
    <w:qFormat w:val="1"/>
    <w:rPr>
      <w:rFonts w:cs="Symbol"/>
    </w:rPr>
  </w:style>
  <w:style w:type="character" w:styleId="ListLabel102">
    <w:name w:val="ListLabel 102"/>
    <w:qFormat w:val="1"/>
    <w:rPr>
      <w:rFonts w:cs="Symbol"/>
    </w:rPr>
  </w:style>
  <w:style w:type="character" w:styleId="ListLabel103">
    <w:name w:val="ListLabel 103"/>
    <w:qFormat w:val="1"/>
    <w:rPr>
      <w:rFonts w:cs="Symbol"/>
    </w:rPr>
  </w:style>
  <w:style w:type="character" w:styleId="ListLabel104">
    <w:name w:val="ListLabel 104"/>
    <w:qFormat w:val="1"/>
    <w:rPr>
      <w:rFonts w:cs="Symbol"/>
    </w:rPr>
  </w:style>
  <w:style w:type="character" w:styleId="ListLabel105">
    <w:name w:val="ListLabel 105"/>
    <w:qFormat w:val="1"/>
    <w:rPr>
      <w:rFonts w:cs="Symbol"/>
    </w:rPr>
  </w:style>
  <w:style w:type="character" w:styleId="ListLabel106">
    <w:name w:val="ListLabel 106"/>
    <w:qFormat w:val="1"/>
    <w:rPr>
      <w:rFonts w:cs="Symbol"/>
    </w:rPr>
  </w:style>
  <w:style w:type="character" w:styleId="ListLabel107">
    <w:name w:val="ListLabel 107"/>
    <w:qFormat w:val="1"/>
    <w:rPr>
      <w:rFonts w:cs="Symbol"/>
    </w:rPr>
  </w:style>
  <w:style w:type="character" w:styleId="ListLabel108">
    <w:name w:val="ListLabel 108"/>
    <w:qFormat w:val="1"/>
    <w:rPr>
      <w:rFonts w:cs="Symbol"/>
    </w:rPr>
  </w:style>
  <w:style w:type="character" w:styleId="ListLabel109">
    <w:name w:val="ListLabel 109"/>
    <w:qFormat w:val="1"/>
    <w:rPr>
      <w:rFonts w:cs="Symbol"/>
    </w:rPr>
  </w:style>
  <w:style w:type="character" w:styleId="ListLabel110">
    <w:name w:val="ListLabel 110"/>
    <w:qFormat w:val="1"/>
    <w:rPr>
      <w:rFonts w:cs="Courier New"/>
    </w:rPr>
  </w:style>
  <w:style w:type="character" w:styleId="ListLabel111">
    <w:name w:val="ListLabel 111"/>
    <w:qFormat w:val="1"/>
    <w:rPr>
      <w:rFonts w:cs="Wingdings"/>
    </w:rPr>
  </w:style>
  <w:style w:type="character" w:styleId="ListLabel112">
    <w:name w:val="ListLabel 112"/>
    <w:qFormat w:val="1"/>
    <w:rPr>
      <w:rFonts w:cs="Symbol"/>
    </w:rPr>
  </w:style>
  <w:style w:type="character" w:styleId="ListLabel113">
    <w:name w:val="ListLabel 113"/>
    <w:qFormat w:val="1"/>
    <w:rPr>
      <w:rFonts w:cs="Courier New"/>
    </w:rPr>
  </w:style>
  <w:style w:type="character" w:styleId="ListLabel114">
    <w:name w:val="ListLabel 114"/>
    <w:qFormat w:val="1"/>
    <w:rPr>
      <w:rFonts w:cs="Wingdings"/>
    </w:rPr>
  </w:style>
  <w:style w:type="character" w:styleId="ListLabel115">
    <w:name w:val="ListLabel 115"/>
    <w:qFormat w:val="1"/>
    <w:rPr>
      <w:rFonts w:cs="Symbol"/>
    </w:rPr>
  </w:style>
  <w:style w:type="character" w:styleId="ListLabel116">
    <w:name w:val="ListLabel 116"/>
    <w:qFormat w:val="1"/>
    <w:rPr>
      <w:rFonts w:cs="Courier New"/>
    </w:rPr>
  </w:style>
  <w:style w:type="character" w:styleId="ListLabel117">
    <w:name w:val="ListLabel 117"/>
    <w:qFormat w:val="1"/>
    <w:rPr>
      <w:rFonts w:cs="Wingdings"/>
    </w:rPr>
  </w:style>
  <w:style w:type="character" w:styleId="ListLabel118">
    <w:name w:val="ListLabel 118"/>
    <w:qFormat w:val="1"/>
    <w:rPr>
      <w:rFonts w:cs="Symbol"/>
    </w:rPr>
  </w:style>
  <w:style w:type="character" w:styleId="ListLabel119">
    <w:name w:val="ListLabel 119"/>
    <w:qFormat w:val="1"/>
    <w:rPr>
      <w:rFonts w:cs="Courier New"/>
    </w:rPr>
  </w:style>
  <w:style w:type="character" w:styleId="ListLabel120">
    <w:name w:val="ListLabel 120"/>
    <w:qFormat w:val="1"/>
    <w:rPr>
      <w:rFonts w:cs="Wingdings"/>
    </w:rPr>
  </w:style>
  <w:style w:type="character" w:styleId="ListLabel121">
    <w:name w:val="ListLabel 121"/>
    <w:qFormat w:val="1"/>
    <w:rPr>
      <w:rFonts w:cs="Symbol"/>
    </w:rPr>
  </w:style>
  <w:style w:type="character" w:styleId="ListLabel122">
    <w:name w:val="ListLabel 122"/>
    <w:qFormat w:val="1"/>
    <w:rPr>
      <w:rFonts w:cs="Courier New"/>
    </w:rPr>
  </w:style>
  <w:style w:type="character" w:styleId="ListLabel123">
    <w:name w:val="ListLabel 123"/>
    <w:qFormat w:val="1"/>
    <w:rPr>
      <w:rFonts w:cs="Wingdings"/>
    </w:rPr>
  </w:style>
  <w:style w:type="character" w:styleId="ListLabel124">
    <w:name w:val="ListLabel 124"/>
    <w:qFormat w:val="1"/>
    <w:rPr>
      <w:rFonts w:cs="Symbol"/>
    </w:rPr>
  </w:style>
  <w:style w:type="character" w:styleId="ListLabel125">
    <w:name w:val="ListLabel 125"/>
    <w:qFormat w:val="1"/>
    <w:rPr>
      <w:rFonts w:cs="Courier New"/>
    </w:rPr>
  </w:style>
  <w:style w:type="character" w:styleId="ListLabel126">
    <w:name w:val="ListLabel 126"/>
    <w:qFormat w:val="1"/>
    <w:rPr>
      <w:rFonts w:cs="Wingdings"/>
    </w:rPr>
  </w:style>
  <w:style w:type="character" w:styleId="ListLabel127">
    <w:name w:val="ListLabel 127"/>
    <w:qFormat w:val="1"/>
    <w:rPr>
      <w:rFonts w:cs="OpenSymbol"/>
    </w:rPr>
  </w:style>
  <w:style w:type="character" w:styleId="ListLabel128">
    <w:name w:val="ListLabel 128"/>
    <w:qFormat w:val="1"/>
    <w:rPr>
      <w:rFonts w:cs="OpenSymbol"/>
    </w:rPr>
  </w:style>
  <w:style w:type="character" w:styleId="ListLabel129">
    <w:name w:val="ListLabel 129"/>
    <w:qFormat w:val="1"/>
    <w:rPr>
      <w:rFonts w:cs="OpenSymbol"/>
    </w:rPr>
  </w:style>
  <w:style w:type="character" w:styleId="ListLabel130">
    <w:name w:val="ListLabel 130"/>
    <w:qFormat w:val="1"/>
    <w:rPr>
      <w:rFonts w:cs="OpenSymbol"/>
    </w:rPr>
  </w:style>
  <w:style w:type="character" w:styleId="ListLabel131">
    <w:name w:val="ListLabel 131"/>
    <w:qFormat w:val="1"/>
    <w:rPr>
      <w:rFonts w:cs="OpenSymbol"/>
    </w:rPr>
  </w:style>
  <w:style w:type="character" w:styleId="ListLabel132">
    <w:name w:val="ListLabel 132"/>
    <w:qFormat w:val="1"/>
    <w:rPr>
      <w:rFonts w:cs="OpenSymbol"/>
    </w:rPr>
  </w:style>
  <w:style w:type="character" w:styleId="ListLabel133">
    <w:name w:val="ListLabel 133"/>
    <w:qFormat w:val="1"/>
    <w:rPr>
      <w:rFonts w:cs="OpenSymbol"/>
    </w:rPr>
  </w:style>
  <w:style w:type="character" w:styleId="ListLabel134">
    <w:name w:val="ListLabel 134"/>
    <w:qFormat w:val="1"/>
    <w:rPr>
      <w:rFonts w:cs="OpenSymbol"/>
    </w:rPr>
  </w:style>
  <w:style w:type="character" w:styleId="ListLabel135">
    <w:name w:val="ListLabel 135"/>
    <w:qFormat w:val="1"/>
    <w:rPr>
      <w:rFonts w:cs="OpenSymbol"/>
    </w:rPr>
  </w:style>
  <w:style w:type="character" w:styleId="ListLabel136">
    <w:name w:val="ListLabel 136"/>
    <w:qFormat w:val="1"/>
    <w:rPr>
      <w:rFonts w:cs="OpenSymbol"/>
    </w:rPr>
  </w:style>
  <w:style w:type="character" w:styleId="ListLabel137">
    <w:name w:val="ListLabel 137"/>
    <w:qFormat w:val="1"/>
    <w:rPr>
      <w:rFonts w:cs="OpenSymbol"/>
    </w:rPr>
  </w:style>
  <w:style w:type="character" w:styleId="ListLabel138">
    <w:name w:val="ListLabel 138"/>
    <w:qFormat w:val="1"/>
    <w:rPr>
      <w:rFonts w:cs="OpenSymbol"/>
    </w:rPr>
  </w:style>
  <w:style w:type="character" w:styleId="ListLabel139">
    <w:name w:val="ListLabel 139"/>
    <w:qFormat w:val="1"/>
    <w:rPr>
      <w:rFonts w:cs="OpenSymbol"/>
    </w:rPr>
  </w:style>
  <w:style w:type="character" w:styleId="ListLabel140">
    <w:name w:val="ListLabel 140"/>
    <w:qFormat w:val="1"/>
    <w:rPr>
      <w:rFonts w:cs="OpenSymbol"/>
    </w:rPr>
  </w:style>
  <w:style w:type="character" w:styleId="ListLabel141">
    <w:name w:val="ListLabel 141"/>
    <w:qFormat w:val="1"/>
    <w:rPr>
      <w:rFonts w:cs="OpenSymbol"/>
    </w:rPr>
  </w:style>
  <w:style w:type="character" w:styleId="ListLabel142">
    <w:name w:val="ListLabel 142"/>
    <w:qFormat w:val="1"/>
    <w:rPr>
      <w:rFonts w:cs="OpenSymbol"/>
    </w:rPr>
  </w:style>
  <w:style w:type="character" w:styleId="ListLabel143">
    <w:name w:val="ListLabel 143"/>
    <w:qFormat w:val="1"/>
    <w:rPr>
      <w:rFonts w:cs="OpenSymbol"/>
    </w:rPr>
  </w:style>
  <w:style w:type="character" w:styleId="ListLabel144">
    <w:name w:val="ListLabel 144"/>
    <w:qFormat w:val="1"/>
    <w:rPr>
      <w:rFonts w:cs="OpenSymbol"/>
    </w:rPr>
  </w:style>
  <w:style w:type="character" w:styleId="ListLabel145">
    <w:name w:val="ListLabel 145"/>
    <w:qFormat w:val="1"/>
    <w:rPr>
      <w:rFonts w:cs="OpenSymbol"/>
    </w:rPr>
  </w:style>
  <w:style w:type="character" w:styleId="ListLabel146">
    <w:name w:val="ListLabel 146"/>
    <w:qFormat w:val="1"/>
    <w:rPr>
      <w:rFonts w:cs="OpenSymbol"/>
    </w:rPr>
  </w:style>
  <w:style w:type="character" w:styleId="ListLabel147">
    <w:name w:val="ListLabel 147"/>
    <w:qFormat w:val="1"/>
    <w:rPr>
      <w:rFonts w:cs="OpenSymbol"/>
    </w:rPr>
  </w:style>
  <w:style w:type="character" w:styleId="ListLabel148">
    <w:name w:val="ListLabel 148"/>
    <w:qFormat w:val="1"/>
    <w:rPr>
      <w:rFonts w:cs="OpenSymbol"/>
    </w:rPr>
  </w:style>
  <w:style w:type="character" w:styleId="ListLabel149">
    <w:name w:val="ListLabel 149"/>
    <w:qFormat w:val="1"/>
    <w:rPr>
      <w:rFonts w:cs="OpenSymbol"/>
    </w:rPr>
  </w:style>
  <w:style w:type="character" w:styleId="ListLabel150">
    <w:name w:val="ListLabel 150"/>
    <w:qFormat w:val="1"/>
    <w:rPr>
      <w:rFonts w:cs="OpenSymbol"/>
    </w:rPr>
  </w:style>
  <w:style w:type="character" w:styleId="ListLabel151">
    <w:name w:val="ListLabel 151"/>
    <w:qFormat w:val="1"/>
    <w:rPr>
      <w:rFonts w:cs="OpenSymbol"/>
    </w:rPr>
  </w:style>
  <w:style w:type="character" w:styleId="ListLabel152">
    <w:name w:val="ListLabel 152"/>
    <w:qFormat w:val="1"/>
    <w:rPr>
      <w:rFonts w:cs="OpenSymbol"/>
    </w:rPr>
  </w:style>
  <w:style w:type="character" w:styleId="ListLabel153">
    <w:name w:val="ListLabel 153"/>
    <w:qFormat w:val="1"/>
    <w:rPr>
      <w:rFonts w:cs="OpenSymbol"/>
    </w:rPr>
  </w:style>
  <w:style w:type="character" w:styleId="ListLabel154">
    <w:name w:val="ListLabel 154"/>
    <w:qFormat w:val="1"/>
    <w:rPr>
      <w:rFonts w:cs="OpenSymbol"/>
    </w:rPr>
  </w:style>
  <w:style w:type="character" w:styleId="ListLabel155">
    <w:name w:val="ListLabel 155"/>
    <w:qFormat w:val="1"/>
    <w:rPr>
      <w:rFonts w:cs="OpenSymbol"/>
    </w:rPr>
  </w:style>
  <w:style w:type="character" w:styleId="ListLabel156">
    <w:name w:val="ListLabel 156"/>
    <w:qFormat w:val="1"/>
    <w:rPr>
      <w:rFonts w:cs="OpenSymbol"/>
    </w:rPr>
  </w:style>
  <w:style w:type="character" w:styleId="ListLabel157">
    <w:name w:val="ListLabel 157"/>
    <w:qFormat w:val="1"/>
    <w:rPr>
      <w:rFonts w:cs="OpenSymbol"/>
    </w:rPr>
  </w:style>
  <w:style w:type="character" w:styleId="ListLabel158">
    <w:name w:val="ListLabel 158"/>
    <w:qFormat w:val="1"/>
    <w:rPr>
      <w:rFonts w:cs="OpenSymbol"/>
    </w:rPr>
  </w:style>
  <w:style w:type="character" w:styleId="ListLabel159">
    <w:name w:val="ListLabel 159"/>
    <w:qFormat w:val="1"/>
    <w:rPr>
      <w:rFonts w:cs="OpenSymbol"/>
    </w:rPr>
  </w:style>
  <w:style w:type="character" w:styleId="ListLabel160">
    <w:name w:val="ListLabel 160"/>
    <w:qFormat w:val="1"/>
    <w:rPr>
      <w:rFonts w:cs="OpenSymbol"/>
    </w:rPr>
  </w:style>
  <w:style w:type="character" w:styleId="ListLabel161">
    <w:name w:val="ListLabel 161"/>
    <w:qFormat w:val="1"/>
    <w:rPr>
      <w:rFonts w:cs="OpenSymbol"/>
    </w:rPr>
  </w:style>
  <w:style w:type="character" w:styleId="ListLabel162">
    <w:name w:val="ListLabel 162"/>
    <w:qFormat w:val="1"/>
    <w:rPr>
      <w:rFonts w:cs="OpenSymbol"/>
    </w:rPr>
  </w:style>
  <w:style w:type="character" w:styleId="ListLabel163">
    <w:name w:val="ListLabel 163"/>
    <w:qFormat w:val="1"/>
    <w:rPr>
      <w:rFonts w:cs="OpenSymbol"/>
    </w:rPr>
  </w:style>
  <w:style w:type="character" w:styleId="ListLabel164">
    <w:name w:val="ListLabel 164"/>
    <w:qFormat w:val="1"/>
    <w:rPr>
      <w:rFonts w:cs="OpenSymbol"/>
    </w:rPr>
  </w:style>
  <w:style w:type="character" w:styleId="ListLabel165">
    <w:name w:val="ListLabel 165"/>
    <w:qFormat w:val="1"/>
    <w:rPr>
      <w:rFonts w:cs="OpenSymbol"/>
    </w:rPr>
  </w:style>
  <w:style w:type="character" w:styleId="ListLabel166">
    <w:name w:val="ListLabel 166"/>
    <w:qFormat w:val="1"/>
    <w:rPr>
      <w:rFonts w:cs="OpenSymbol"/>
    </w:rPr>
  </w:style>
  <w:style w:type="character" w:styleId="ListLabel167">
    <w:name w:val="ListLabel 167"/>
    <w:qFormat w:val="1"/>
    <w:rPr>
      <w:rFonts w:cs="OpenSymbol"/>
    </w:rPr>
  </w:style>
  <w:style w:type="character" w:styleId="ListLabel168">
    <w:name w:val="ListLabel 168"/>
    <w:qFormat w:val="1"/>
    <w:rPr>
      <w:rFonts w:cs="OpenSymbol"/>
    </w:rPr>
  </w:style>
  <w:style w:type="character" w:styleId="ListLabel169">
    <w:name w:val="ListLabel 169"/>
    <w:qFormat w:val="1"/>
    <w:rPr>
      <w:rFonts w:cs="OpenSymbol"/>
    </w:rPr>
  </w:style>
  <w:style w:type="character" w:styleId="ListLabel170">
    <w:name w:val="ListLabel 170"/>
    <w:qFormat w:val="1"/>
    <w:rPr>
      <w:rFonts w:cs="OpenSymbol"/>
    </w:rPr>
  </w:style>
  <w:style w:type="character" w:styleId="ListLabel171">
    <w:name w:val="ListLabel 171"/>
    <w:qFormat w:val="1"/>
    <w:rPr>
      <w:rFonts w:cs="OpenSymbol"/>
    </w:rPr>
  </w:style>
  <w:style w:type="character" w:styleId="ListLabel172">
    <w:name w:val="ListLabel 172"/>
    <w:qFormat w:val="1"/>
    <w:rPr>
      <w:rFonts w:cs="Courier New"/>
    </w:rPr>
  </w:style>
  <w:style w:type="character" w:styleId="ListLabel173">
    <w:name w:val="ListLabel 173"/>
    <w:qFormat w:val="1"/>
    <w:rPr>
      <w:rFonts w:cs="Courier New"/>
    </w:rPr>
  </w:style>
  <w:style w:type="character" w:styleId="ListLabel174">
    <w:name w:val="ListLabel 174"/>
    <w:qFormat w:val="1"/>
    <w:rPr>
      <w:rFonts w:cs="Courier New"/>
    </w:rPr>
  </w:style>
  <w:style w:type="character" w:styleId="ListLabel175">
    <w:name w:val="ListLabel 175"/>
    <w:qFormat w:val="1"/>
    <w:rPr>
      <w:rFonts w:cs="Arial" w:eastAsia="Arial"/>
    </w:rPr>
  </w:style>
  <w:style w:type="character" w:styleId="ListLabel176">
    <w:name w:val="ListLabel 176"/>
    <w:qFormat w:val="1"/>
    <w:rPr>
      <w:rFonts w:cs="Courier New"/>
    </w:rPr>
  </w:style>
  <w:style w:type="character" w:styleId="ListLabel177">
    <w:name w:val="ListLabel 177"/>
    <w:qFormat w:val="1"/>
    <w:rPr>
      <w:rFonts w:cs="Courier New"/>
    </w:rPr>
  </w:style>
  <w:style w:type="character" w:styleId="ListLabel178">
    <w:name w:val="ListLabel 178"/>
    <w:qFormat w:val="1"/>
    <w:rPr>
      <w:rFonts w:cs="Courier New"/>
    </w:rPr>
  </w:style>
  <w:style w:type="character" w:styleId="ListLabel179">
    <w:name w:val="ListLabel 179"/>
    <w:qFormat w:val="1"/>
    <w:rPr>
      <w:rFonts w:cs="Arial" w:eastAsia="Arial"/>
    </w:rPr>
  </w:style>
  <w:style w:type="character" w:styleId="ListLabel180">
    <w:name w:val="ListLabel 180"/>
    <w:qFormat w:val="1"/>
    <w:rPr>
      <w:rFonts w:cs="Courier New"/>
    </w:rPr>
  </w:style>
  <w:style w:type="character" w:styleId="ListLabel181">
    <w:name w:val="ListLabel 181"/>
    <w:qFormat w:val="1"/>
    <w:rPr>
      <w:rFonts w:cs="Courier New"/>
    </w:rPr>
  </w:style>
  <w:style w:type="character" w:styleId="ListLabel182">
    <w:name w:val="ListLabel 182"/>
    <w:qFormat w:val="1"/>
    <w:rPr>
      <w:rFonts w:cs="Courier New"/>
    </w:rPr>
  </w:style>
  <w:style w:type="character" w:styleId="ListLabel183">
    <w:name w:val="ListLabel 183"/>
    <w:qFormat w:val="1"/>
    <w:rPr>
      <w:rFonts w:cs="Arial" w:eastAsia="Arial"/>
    </w:rPr>
  </w:style>
  <w:style w:type="character" w:styleId="ListLabel184">
    <w:name w:val="ListLabel 184"/>
    <w:qFormat w:val="1"/>
    <w:rPr>
      <w:rFonts w:cs="Courier New"/>
    </w:rPr>
  </w:style>
  <w:style w:type="character" w:styleId="ListLabel185">
    <w:name w:val="ListLabel 185"/>
    <w:qFormat w:val="1"/>
    <w:rPr>
      <w:rFonts w:cs="Courier New"/>
    </w:rPr>
  </w:style>
  <w:style w:type="character" w:styleId="ListLabel186">
    <w:name w:val="ListLabel 186"/>
    <w:qFormat w:val="1"/>
    <w:rPr>
      <w:rFonts w:cs="Courier New"/>
    </w:rPr>
  </w:style>
  <w:style w:type="character" w:styleId="ListLabel187">
    <w:name w:val="ListLabel 187"/>
    <w:qFormat w:val="1"/>
    <w:rPr>
      <w:sz w:val="20"/>
    </w:rPr>
  </w:style>
  <w:style w:type="character" w:styleId="ListLabel188">
    <w:name w:val="ListLabel 188"/>
    <w:qFormat w:val="1"/>
    <w:rPr>
      <w:sz w:val="20"/>
    </w:rPr>
  </w:style>
  <w:style w:type="character" w:styleId="ListLabel189">
    <w:name w:val="ListLabel 189"/>
    <w:qFormat w:val="1"/>
    <w:rPr>
      <w:sz w:val="20"/>
    </w:rPr>
  </w:style>
  <w:style w:type="character" w:styleId="ListLabel190">
    <w:name w:val="ListLabel 190"/>
    <w:qFormat w:val="1"/>
    <w:rPr>
      <w:sz w:val="20"/>
    </w:rPr>
  </w:style>
  <w:style w:type="character" w:styleId="ListLabel191">
    <w:name w:val="ListLabel 191"/>
    <w:qFormat w:val="1"/>
    <w:rPr>
      <w:sz w:val="20"/>
    </w:rPr>
  </w:style>
  <w:style w:type="character" w:styleId="ListLabel192">
    <w:name w:val="ListLabel 192"/>
    <w:qFormat w:val="1"/>
    <w:rPr>
      <w:sz w:val="20"/>
    </w:rPr>
  </w:style>
  <w:style w:type="character" w:styleId="ListLabel193">
    <w:name w:val="ListLabel 193"/>
    <w:qFormat w:val="1"/>
    <w:rPr>
      <w:sz w:val="20"/>
    </w:rPr>
  </w:style>
  <w:style w:type="character" w:styleId="ListLabel194">
    <w:name w:val="ListLabel 194"/>
    <w:qFormat w:val="1"/>
    <w:rPr>
      <w:sz w:val="20"/>
    </w:rPr>
  </w:style>
  <w:style w:type="character" w:styleId="ListLabel195">
    <w:name w:val="ListLabel 195"/>
    <w:qFormat w:val="1"/>
    <w:rPr>
      <w:sz w:val="20"/>
    </w:rPr>
  </w:style>
  <w:style w:type="character" w:styleId="ListLabel196">
    <w:name w:val="ListLabel 196"/>
    <w:qFormat w:val="1"/>
    <w:rPr>
      <w:rFonts w:cs="Courier New"/>
    </w:rPr>
  </w:style>
  <w:style w:type="character" w:styleId="ListLabel197">
    <w:name w:val="ListLabel 197"/>
    <w:qFormat w:val="1"/>
    <w:rPr>
      <w:rFonts w:cs="Courier New"/>
    </w:rPr>
  </w:style>
  <w:style w:type="character" w:styleId="ListLabel198">
    <w:name w:val="ListLabel 198"/>
    <w:qFormat w:val="1"/>
    <w:rPr>
      <w:rFonts w:cs="Courier New"/>
    </w:rPr>
  </w:style>
  <w:style w:type="character" w:styleId="ListLabel199">
    <w:name w:val="ListLabel 199"/>
    <w:qFormat w:val="1"/>
    <w:rPr>
      <w:rFonts w:cs="Courier New"/>
    </w:rPr>
  </w:style>
  <w:style w:type="character" w:styleId="ListLabel200">
    <w:name w:val="ListLabel 200"/>
    <w:qFormat w:val="1"/>
    <w:rPr>
      <w:rFonts w:cs="Courier New"/>
    </w:rPr>
  </w:style>
  <w:style w:type="character" w:styleId="ListLabel201">
    <w:name w:val="ListLabel 201"/>
    <w:qFormat w:val="1"/>
    <w:rPr>
      <w:rFonts w:cs="Courier New"/>
    </w:rPr>
  </w:style>
  <w:style w:type="character" w:styleId="ListLabel202">
    <w:name w:val="ListLabel 202"/>
    <w:qFormat w:val="1"/>
    <w:rPr>
      <w:sz w:val="36"/>
    </w:rPr>
  </w:style>
  <w:style w:type="character" w:styleId="ListLabel203">
    <w:name w:val="ListLabel 203"/>
    <w:qFormat w:val="1"/>
    <w:rPr>
      <w:sz w:val="36"/>
      <w:szCs w:val="28"/>
    </w:rPr>
  </w:style>
  <w:style w:type="character" w:styleId="ListLabel204">
    <w:name w:val="ListLabel 204"/>
    <w:qFormat w:val="1"/>
    <w:rPr>
      <w:rFonts w:cs="Courier New"/>
    </w:rPr>
  </w:style>
  <w:style w:type="character" w:styleId="ListLabel205">
    <w:name w:val="ListLabel 205"/>
    <w:qFormat w:val="1"/>
    <w:rPr>
      <w:rFonts w:cs="Courier New"/>
    </w:rPr>
  </w:style>
  <w:style w:type="character" w:styleId="ListLabel206">
    <w:name w:val="ListLabel 206"/>
    <w:qFormat w:val="1"/>
    <w:rPr>
      <w:rFonts w:cs="Courier New"/>
    </w:rPr>
  </w:style>
  <w:style w:type="character" w:styleId="ListLabel207">
    <w:name w:val="ListLabel 207"/>
    <w:qFormat w:val="1"/>
    <w:rPr>
      <w:rFonts w:cs="Courier New"/>
    </w:rPr>
  </w:style>
  <w:style w:type="character" w:styleId="ListLabel208">
    <w:name w:val="ListLabel 208"/>
    <w:qFormat w:val="1"/>
    <w:rPr>
      <w:rFonts w:cs="Courier New"/>
    </w:rPr>
  </w:style>
  <w:style w:type="character" w:styleId="ListLabel209">
    <w:name w:val="ListLabel 209"/>
    <w:qFormat w:val="1"/>
    <w:rPr>
      <w:rFonts w:cs="Courier New"/>
    </w:rPr>
  </w:style>
  <w:style w:type="character" w:styleId="ListLabel210">
    <w:name w:val="ListLabel 210"/>
    <w:qFormat w:val="1"/>
    <w:rPr>
      <w:rFonts w:cs="Noto Sans Symbols"/>
    </w:rPr>
  </w:style>
  <w:style w:type="character" w:styleId="ListLabel211">
    <w:name w:val="ListLabel 211"/>
    <w:qFormat w:val="1"/>
    <w:rPr>
      <w:rFonts w:cs="Noto Sans Symbols"/>
    </w:rPr>
  </w:style>
  <w:style w:type="character" w:styleId="ListLabel212">
    <w:name w:val="ListLabel 212"/>
    <w:qFormat w:val="1"/>
    <w:rPr>
      <w:rFonts w:cs="Noto Sans Symbols"/>
    </w:rPr>
  </w:style>
  <w:style w:type="character" w:styleId="ListLabel213">
    <w:name w:val="ListLabel 213"/>
    <w:qFormat w:val="1"/>
    <w:rPr>
      <w:rFonts w:cs="Noto Sans Symbols"/>
    </w:rPr>
  </w:style>
  <w:style w:type="character" w:styleId="ListLabel214">
    <w:name w:val="ListLabel 214"/>
    <w:qFormat w:val="1"/>
    <w:rPr>
      <w:rFonts w:cs="Noto Sans Symbols"/>
    </w:rPr>
  </w:style>
  <w:style w:type="character" w:styleId="ListLabel215">
    <w:name w:val="ListLabel 215"/>
    <w:qFormat w:val="1"/>
    <w:rPr>
      <w:rFonts w:cs="Noto Sans Symbols"/>
    </w:rPr>
  </w:style>
  <w:style w:type="character" w:styleId="ListLabel216">
    <w:name w:val="ListLabel 216"/>
    <w:qFormat w:val="1"/>
    <w:rPr>
      <w:rFonts w:cs="Noto Sans Symbols"/>
    </w:rPr>
  </w:style>
  <w:style w:type="character" w:styleId="ListLabel217">
    <w:name w:val="ListLabel 217"/>
    <w:qFormat w:val="1"/>
    <w:rPr>
      <w:rFonts w:cs="Noto Sans Symbols"/>
    </w:rPr>
  </w:style>
  <w:style w:type="character" w:styleId="ListLabel218">
    <w:name w:val="ListLabel 218"/>
    <w:qFormat w:val="1"/>
    <w:rPr>
      <w:rFonts w:cs="Noto Sans Symbols"/>
    </w:rPr>
  </w:style>
  <w:style w:type="character" w:styleId="ListLabel219">
    <w:name w:val="ListLabel 219"/>
    <w:qFormat w:val="1"/>
    <w:rPr>
      <w:rFonts w:cs="Courier New"/>
    </w:rPr>
  </w:style>
  <w:style w:type="character" w:styleId="ListLabel220">
    <w:name w:val="ListLabel 220"/>
    <w:qFormat w:val="1"/>
    <w:rPr>
      <w:rFonts w:cs="Courier New"/>
    </w:rPr>
  </w:style>
  <w:style w:type="character" w:styleId="ListLabel221">
    <w:name w:val="ListLabel 221"/>
    <w:qFormat w:val="1"/>
    <w:rPr>
      <w:rFonts w:cs="Courier New"/>
    </w:rPr>
  </w:style>
  <w:style w:type="character" w:styleId="ListLabel222">
    <w:name w:val="ListLabel 222"/>
    <w:qFormat w:val="1"/>
    <w:rPr>
      <w:rFonts w:cs="Calibri"/>
      <w:color w:val="231f20"/>
      <w:sz w:val="22"/>
      <w:szCs w:val="22"/>
    </w:rPr>
  </w:style>
  <w:style w:type="character" w:styleId="ListLabel223">
    <w:name w:val="ListLabel 223"/>
    <w:qFormat w:val="1"/>
    <w:rPr>
      <w:rFonts w:cs="Courier New"/>
    </w:rPr>
  </w:style>
  <w:style w:type="character" w:styleId="ListLabel224">
    <w:name w:val="ListLabel 224"/>
    <w:qFormat w:val="1"/>
    <w:rPr>
      <w:rFonts w:cs="Noto Sans Symbols"/>
    </w:rPr>
  </w:style>
  <w:style w:type="character" w:styleId="ListLabel225">
    <w:name w:val="ListLabel 225"/>
    <w:qFormat w:val="1"/>
    <w:rPr>
      <w:rFonts w:cs="Noto Sans Symbols"/>
    </w:rPr>
  </w:style>
  <w:style w:type="character" w:styleId="ListLabel226">
    <w:name w:val="ListLabel 226"/>
    <w:qFormat w:val="1"/>
    <w:rPr>
      <w:rFonts w:cs="Courier New"/>
    </w:rPr>
  </w:style>
  <w:style w:type="character" w:styleId="ListLabel227">
    <w:name w:val="ListLabel 227"/>
    <w:qFormat w:val="1"/>
    <w:rPr>
      <w:rFonts w:cs="Noto Sans Symbols"/>
    </w:rPr>
  </w:style>
  <w:style w:type="character" w:styleId="ListLabel228">
    <w:name w:val="ListLabel 228"/>
    <w:qFormat w:val="1"/>
    <w:rPr>
      <w:rFonts w:cs="Noto Sans Symbols"/>
    </w:rPr>
  </w:style>
  <w:style w:type="character" w:styleId="ListLabel229">
    <w:name w:val="ListLabel 229"/>
    <w:qFormat w:val="1"/>
    <w:rPr>
      <w:rFonts w:cs="Courier New"/>
    </w:rPr>
  </w:style>
  <w:style w:type="character" w:styleId="ListLabel230">
    <w:name w:val="ListLabel 230"/>
    <w:qFormat w:val="1"/>
    <w:rPr>
      <w:rFonts w:cs="Noto Sans Symbols"/>
    </w:rPr>
  </w:style>
  <w:style w:type="character" w:styleId="ListLabel231">
    <w:name w:val="ListLabel 231"/>
    <w:qFormat w:val="1"/>
    <w:rPr>
      <w:rFonts w:cs="Courier New"/>
    </w:rPr>
  </w:style>
  <w:style w:type="character" w:styleId="ListLabel232">
    <w:name w:val="ListLabel 232"/>
    <w:qFormat w:val="1"/>
    <w:rPr>
      <w:rFonts w:cs="Courier New"/>
    </w:rPr>
  </w:style>
  <w:style w:type="character" w:styleId="ListLabel233">
    <w:name w:val="ListLabel 233"/>
    <w:qFormat w:val="1"/>
    <w:rPr>
      <w:rFonts w:cs="Courier New"/>
    </w:rPr>
  </w:style>
  <w:style w:type="character" w:styleId="ListLabel234">
    <w:name w:val="ListLabel 234"/>
    <w:qFormat w:val="1"/>
    <w:rPr>
      <w:sz w:val="20"/>
      <w:szCs w:val="20"/>
    </w:rPr>
  </w:style>
  <w:style w:type="character" w:styleId="ListLabel235">
    <w:name w:val="ListLabel 235"/>
    <w:qFormat w:val="1"/>
    <w:rPr>
      <w:rFonts w:cs="Courier New"/>
    </w:rPr>
  </w:style>
  <w:style w:type="character" w:styleId="ListLabel236">
    <w:name w:val="ListLabel 236"/>
    <w:qFormat w:val="1"/>
    <w:rPr>
      <w:rFonts w:cs="Courier New"/>
    </w:rPr>
  </w:style>
  <w:style w:type="character" w:styleId="ListLabel237">
    <w:name w:val="ListLabel 237"/>
    <w:qFormat w:val="1"/>
    <w:rPr>
      <w:rFonts w:cs="Courier New"/>
    </w:rPr>
  </w:style>
  <w:style w:type="character" w:styleId="ListLabel238">
    <w:name w:val="ListLabel 238"/>
    <w:qFormat w:val="1"/>
    <w:rPr>
      <w:rFonts w:cs="Courier New"/>
    </w:rPr>
  </w:style>
  <w:style w:type="character" w:styleId="ListLabel239">
    <w:name w:val="ListLabel 239"/>
    <w:qFormat w:val="1"/>
    <w:rPr>
      <w:rFonts w:cs="Courier New"/>
    </w:rPr>
  </w:style>
  <w:style w:type="character" w:styleId="ListLabel240">
    <w:name w:val="ListLabel 240"/>
    <w:qFormat w:val="1"/>
    <w:rPr>
      <w:rFonts w:cs="Courier New"/>
    </w:rPr>
  </w:style>
  <w:style w:type="character" w:styleId="ListLabel241">
    <w:name w:val="ListLabel 241"/>
    <w:qFormat w:val="1"/>
    <w:rPr>
      <w:rFonts w:cs="Courier New"/>
    </w:rPr>
  </w:style>
  <w:style w:type="character" w:styleId="ListLabel242">
    <w:name w:val="ListLabel 242"/>
    <w:qFormat w:val="1"/>
    <w:rPr>
      <w:rFonts w:cs="Courier New"/>
    </w:rPr>
  </w:style>
  <w:style w:type="character" w:styleId="ListLabel243">
    <w:name w:val="ListLabel 243"/>
    <w:qFormat w:val="1"/>
    <w:rPr>
      <w:rFonts w:cs="Courier New"/>
    </w:rPr>
  </w:style>
  <w:style w:type="character" w:styleId="ListLabel244">
    <w:name w:val="ListLabel 244"/>
    <w:qFormat w:val="1"/>
    <w:rPr>
      <w:rFonts w:cs="Courier New"/>
    </w:rPr>
  </w:style>
  <w:style w:type="character" w:styleId="ListLabel245">
    <w:name w:val="ListLabel 245"/>
    <w:qFormat w:val="1"/>
    <w:rPr>
      <w:rFonts w:cs="Courier New"/>
    </w:rPr>
  </w:style>
  <w:style w:type="character" w:styleId="ListLabel246">
    <w:name w:val="ListLabel 246"/>
    <w:qFormat w:val="1"/>
    <w:rPr>
      <w:rFonts w:cs="Courier New"/>
    </w:rPr>
  </w:style>
  <w:style w:type="character" w:styleId="ListLabel247">
    <w:name w:val="ListLabel 247"/>
    <w:qFormat w:val="1"/>
    <w:rPr>
      <w:rFonts w:cs="Courier New"/>
    </w:rPr>
  </w:style>
  <w:style w:type="character" w:styleId="ListLabel248">
    <w:name w:val="ListLabel 248"/>
    <w:qFormat w:val="1"/>
    <w:rPr>
      <w:rFonts w:cs="Courier New"/>
    </w:rPr>
  </w:style>
  <w:style w:type="character" w:styleId="ListLabel249">
    <w:name w:val="ListLabel 249"/>
    <w:qFormat w:val="1"/>
    <w:rPr>
      <w:rFonts w:cs="Courier New"/>
    </w:rPr>
  </w:style>
  <w:style w:type="character" w:styleId="ListLabel250">
    <w:name w:val="ListLabel 250"/>
    <w:qFormat w:val="1"/>
    <w:rPr>
      <w:rFonts w:cs="Courier New"/>
    </w:rPr>
  </w:style>
  <w:style w:type="character" w:styleId="ListLabel251">
    <w:name w:val="ListLabel 251"/>
    <w:qFormat w:val="1"/>
    <w:rPr>
      <w:rFonts w:cs="Courier New"/>
    </w:rPr>
  </w:style>
  <w:style w:type="character" w:styleId="ListLabel252">
    <w:name w:val="ListLabel 252"/>
    <w:qFormat w:val="1"/>
    <w:rPr>
      <w:rFonts w:cs="Courier New"/>
    </w:rPr>
  </w:style>
  <w:style w:type="character" w:styleId="ListLabel253">
    <w:name w:val="ListLabel 253"/>
    <w:qFormat w:val="1"/>
    <w:rPr>
      <w:rFonts w:cs="Courier New"/>
    </w:rPr>
  </w:style>
  <w:style w:type="character" w:styleId="ListLabel254">
    <w:name w:val="ListLabel 254"/>
    <w:qFormat w:val="1"/>
    <w:rPr>
      <w:rFonts w:cs="Courier New"/>
    </w:rPr>
  </w:style>
  <w:style w:type="character" w:styleId="ListLabel255">
    <w:name w:val="ListLabel 255"/>
    <w:qFormat w:val="1"/>
    <w:rPr>
      <w:rFonts w:cs="Courier New"/>
    </w:rPr>
  </w:style>
  <w:style w:type="character" w:styleId="ListLabel256">
    <w:name w:val="ListLabel 256"/>
    <w:qFormat w:val="1"/>
    <w:rPr>
      <w:rFonts w:ascii="Arial" w:hAnsi="Arial"/>
      <w:sz w:val="20"/>
    </w:rPr>
  </w:style>
  <w:style w:type="character" w:styleId="ListLabel257">
    <w:name w:val="ListLabel 257"/>
    <w:qFormat w:val="1"/>
    <w:rPr>
      <w:sz w:val="20"/>
    </w:rPr>
  </w:style>
  <w:style w:type="character" w:styleId="ListLabel258">
    <w:name w:val="ListLabel 258"/>
    <w:qFormat w:val="1"/>
    <w:rPr>
      <w:sz w:val="20"/>
    </w:rPr>
  </w:style>
  <w:style w:type="character" w:styleId="ListLabel259">
    <w:name w:val="ListLabel 259"/>
    <w:qFormat w:val="1"/>
    <w:rPr>
      <w:sz w:val="20"/>
    </w:rPr>
  </w:style>
  <w:style w:type="character" w:styleId="ListLabel260">
    <w:name w:val="ListLabel 260"/>
    <w:qFormat w:val="1"/>
    <w:rPr>
      <w:sz w:val="20"/>
    </w:rPr>
  </w:style>
  <w:style w:type="character" w:styleId="ListLabel261">
    <w:name w:val="ListLabel 261"/>
    <w:qFormat w:val="1"/>
    <w:rPr>
      <w:sz w:val="20"/>
    </w:rPr>
  </w:style>
  <w:style w:type="character" w:styleId="ListLabel262">
    <w:name w:val="ListLabel 262"/>
    <w:qFormat w:val="1"/>
    <w:rPr>
      <w:sz w:val="20"/>
    </w:rPr>
  </w:style>
  <w:style w:type="character" w:styleId="ListLabel263">
    <w:name w:val="ListLabel 263"/>
    <w:qFormat w:val="1"/>
    <w:rPr>
      <w:sz w:val="20"/>
    </w:rPr>
  </w:style>
  <w:style w:type="character" w:styleId="ListLabel264">
    <w:name w:val="ListLabel 264"/>
    <w:qFormat w:val="1"/>
    <w:rPr>
      <w:sz w:val="20"/>
    </w:rPr>
  </w:style>
  <w:style w:type="character" w:styleId="ListLabel265">
    <w:name w:val="ListLabel 265"/>
    <w:qFormat w:val="1"/>
    <w:rPr>
      <w:sz w:val="20"/>
    </w:rPr>
  </w:style>
  <w:style w:type="character" w:styleId="ListLabel266">
    <w:name w:val="ListLabel 266"/>
    <w:qFormat w:val="1"/>
    <w:rPr>
      <w:sz w:val="20"/>
    </w:rPr>
  </w:style>
  <w:style w:type="character" w:styleId="ListLabel267">
    <w:name w:val="ListLabel 267"/>
    <w:qFormat w:val="1"/>
    <w:rPr>
      <w:sz w:val="20"/>
    </w:rPr>
  </w:style>
  <w:style w:type="character" w:styleId="ListLabel268">
    <w:name w:val="ListLabel 268"/>
    <w:qFormat w:val="1"/>
    <w:rPr>
      <w:sz w:val="20"/>
    </w:rPr>
  </w:style>
  <w:style w:type="character" w:styleId="ListLabel269">
    <w:name w:val="ListLabel 269"/>
    <w:qFormat w:val="1"/>
    <w:rPr>
      <w:sz w:val="20"/>
    </w:rPr>
  </w:style>
  <w:style w:type="character" w:styleId="ListLabel270">
    <w:name w:val="ListLabel 270"/>
    <w:qFormat w:val="1"/>
    <w:rPr>
      <w:sz w:val="20"/>
    </w:rPr>
  </w:style>
  <w:style w:type="character" w:styleId="ListLabel271">
    <w:name w:val="ListLabel 271"/>
    <w:qFormat w:val="1"/>
    <w:rPr>
      <w:sz w:val="20"/>
    </w:rPr>
  </w:style>
  <w:style w:type="character" w:styleId="ListLabel272">
    <w:name w:val="ListLabel 272"/>
    <w:qFormat w:val="1"/>
    <w:rPr>
      <w:sz w:val="20"/>
    </w:rPr>
  </w:style>
  <w:style w:type="character" w:styleId="ListLabel273">
    <w:name w:val="ListLabel 273"/>
    <w:qFormat w:val="1"/>
    <w:rPr>
      <w:sz w:val="20"/>
    </w:rPr>
  </w:style>
  <w:style w:type="character" w:styleId="ListLabel274">
    <w:name w:val="ListLabel 274"/>
    <w:qFormat w:val="1"/>
    <w:rPr>
      <w:sz w:val="20"/>
    </w:rPr>
  </w:style>
  <w:style w:type="character" w:styleId="ListLabel275">
    <w:name w:val="ListLabel 275"/>
    <w:qFormat w:val="1"/>
    <w:rPr>
      <w:sz w:val="20"/>
    </w:rPr>
  </w:style>
  <w:style w:type="character" w:styleId="ListLabel276">
    <w:name w:val="ListLabel 276"/>
    <w:qFormat w:val="1"/>
    <w:rPr>
      <w:sz w:val="20"/>
    </w:rPr>
  </w:style>
  <w:style w:type="character" w:styleId="ListLabel277">
    <w:name w:val="ListLabel 277"/>
    <w:qFormat w:val="1"/>
    <w:rPr>
      <w:sz w:val="20"/>
    </w:rPr>
  </w:style>
  <w:style w:type="character" w:styleId="ListLabel278">
    <w:name w:val="ListLabel 278"/>
    <w:qFormat w:val="1"/>
    <w:rPr>
      <w:sz w:val="20"/>
    </w:rPr>
  </w:style>
  <w:style w:type="character" w:styleId="ListLabel279">
    <w:name w:val="ListLabel 279"/>
    <w:qFormat w:val="1"/>
    <w:rPr>
      <w:sz w:val="20"/>
    </w:rPr>
  </w:style>
  <w:style w:type="character" w:styleId="ListLabel280">
    <w:name w:val="ListLabel 280"/>
    <w:qFormat w:val="1"/>
    <w:rPr>
      <w:sz w:val="20"/>
    </w:rPr>
  </w:style>
  <w:style w:type="character" w:styleId="ListLabel281">
    <w:name w:val="ListLabel 281"/>
    <w:qFormat w:val="1"/>
    <w:rPr>
      <w:sz w:val="20"/>
    </w:rPr>
  </w:style>
  <w:style w:type="character" w:styleId="ListLabel282">
    <w:name w:val="ListLabel 282"/>
    <w:qFormat w:val="1"/>
    <w:rPr>
      <w:sz w:val="20"/>
    </w:rPr>
  </w:style>
  <w:style w:type="character" w:styleId="ListLabel283">
    <w:name w:val="ListLabel 283"/>
    <w:qFormat w:val="1"/>
    <w:rPr>
      <w:sz w:val="20"/>
    </w:rPr>
  </w:style>
  <w:style w:type="character" w:styleId="ListLabel284">
    <w:name w:val="ListLabel 284"/>
    <w:qFormat w:val="1"/>
    <w:rPr>
      <w:sz w:val="20"/>
    </w:rPr>
  </w:style>
  <w:style w:type="character" w:styleId="ListLabel285">
    <w:name w:val="ListLabel 285"/>
    <w:qFormat w:val="1"/>
    <w:rPr>
      <w:sz w:val="20"/>
    </w:rPr>
  </w:style>
  <w:style w:type="character" w:styleId="ListLabel286">
    <w:name w:val="ListLabel 286"/>
    <w:qFormat w:val="1"/>
    <w:rPr>
      <w:sz w:val="20"/>
    </w:rPr>
  </w:style>
  <w:style w:type="character" w:styleId="ListLabel287">
    <w:name w:val="ListLabel 287"/>
    <w:qFormat w:val="1"/>
    <w:rPr>
      <w:sz w:val="20"/>
    </w:rPr>
  </w:style>
  <w:style w:type="character" w:styleId="ListLabel288">
    <w:name w:val="ListLabel 288"/>
    <w:qFormat w:val="1"/>
    <w:rPr>
      <w:sz w:val="20"/>
    </w:rPr>
  </w:style>
  <w:style w:type="character" w:styleId="ListLabel289">
    <w:name w:val="ListLabel 289"/>
    <w:qFormat w:val="1"/>
    <w:rPr>
      <w:sz w:val="20"/>
    </w:rPr>
  </w:style>
  <w:style w:type="character" w:styleId="ListLabel290">
    <w:name w:val="ListLabel 290"/>
    <w:qFormat w:val="1"/>
    <w:rPr>
      <w:sz w:val="20"/>
    </w:rPr>
  </w:style>
  <w:style w:type="character" w:styleId="ListLabel291">
    <w:name w:val="ListLabel 291"/>
    <w:qFormat w:val="1"/>
    <w:rPr>
      <w:sz w:val="20"/>
    </w:rPr>
  </w:style>
  <w:style w:type="character" w:styleId="ListLabel292">
    <w:name w:val="ListLabel 292"/>
    <w:qFormat w:val="1"/>
    <w:rPr>
      <w:rFonts w:ascii="Arial" w:hAnsi="Arial"/>
      <w:sz w:val="20"/>
    </w:rPr>
  </w:style>
  <w:style w:type="character" w:styleId="ListLabel293">
    <w:name w:val="ListLabel 293"/>
    <w:qFormat w:val="1"/>
    <w:rPr>
      <w:sz w:val="20"/>
    </w:rPr>
  </w:style>
  <w:style w:type="character" w:styleId="ListLabel294">
    <w:name w:val="ListLabel 294"/>
    <w:qFormat w:val="1"/>
    <w:rPr>
      <w:sz w:val="20"/>
    </w:rPr>
  </w:style>
  <w:style w:type="character" w:styleId="ListLabel295">
    <w:name w:val="ListLabel 295"/>
    <w:qFormat w:val="1"/>
    <w:rPr>
      <w:sz w:val="20"/>
    </w:rPr>
  </w:style>
  <w:style w:type="character" w:styleId="ListLabel296">
    <w:name w:val="ListLabel 296"/>
    <w:qFormat w:val="1"/>
    <w:rPr>
      <w:sz w:val="20"/>
    </w:rPr>
  </w:style>
  <w:style w:type="character" w:styleId="ListLabel297">
    <w:name w:val="ListLabel 297"/>
    <w:qFormat w:val="1"/>
    <w:rPr>
      <w:sz w:val="20"/>
    </w:rPr>
  </w:style>
  <w:style w:type="character" w:styleId="ListLabel298">
    <w:name w:val="ListLabel 298"/>
    <w:qFormat w:val="1"/>
    <w:rPr>
      <w:sz w:val="20"/>
    </w:rPr>
  </w:style>
  <w:style w:type="character" w:styleId="ListLabel299">
    <w:name w:val="ListLabel 299"/>
    <w:qFormat w:val="1"/>
    <w:rPr>
      <w:sz w:val="20"/>
    </w:rPr>
  </w:style>
  <w:style w:type="character" w:styleId="ListLabel300">
    <w:name w:val="ListLabel 300"/>
    <w:qFormat w:val="1"/>
    <w:rPr>
      <w:sz w:val="20"/>
    </w:rPr>
  </w:style>
  <w:style w:type="character" w:styleId="ListLabel301">
    <w:name w:val="ListLabel 301"/>
    <w:qFormat w:val="1"/>
    <w:rPr>
      <w:sz w:val="20"/>
    </w:rPr>
  </w:style>
  <w:style w:type="character" w:styleId="ListLabel302">
    <w:name w:val="ListLabel 302"/>
    <w:qFormat w:val="1"/>
    <w:rPr>
      <w:sz w:val="20"/>
    </w:rPr>
  </w:style>
  <w:style w:type="character" w:styleId="ListLabel303">
    <w:name w:val="ListLabel 303"/>
    <w:qFormat w:val="1"/>
    <w:rPr>
      <w:sz w:val="20"/>
    </w:rPr>
  </w:style>
  <w:style w:type="character" w:styleId="ListLabel304">
    <w:name w:val="ListLabel 304"/>
    <w:qFormat w:val="1"/>
    <w:rPr>
      <w:sz w:val="20"/>
    </w:rPr>
  </w:style>
  <w:style w:type="character" w:styleId="ListLabel305">
    <w:name w:val="ListLabel 305"/>
    <w:qFormat w:val="1"/>
    <w:rPr>
      <w:sz w:val="20"/>
    </w:rPr>
  </w:style>
  <w:style w:type="character" w:styleId="ListLabel306">
    <w:name w:val="ListLabel 306"/>
    <w:qFormat w:val="1"/>
    <w:rPr>
      <w:sz w:val="20"/>
    </w:rPr>
  </w:style>
  <w:style w:type="character" w:styleId="ListLabel307">
    <w:name w:val="ListLabel 307"/>
    <w:qFormat w:val="1"/>
    <w:rPr>
      <w:sz w:val="20"/>
    </w:rPr>
  </w:style>
  <w:style w:type="character" w:styleId="ListLabel308">
    <w:name w:val="ListLabel 308"/>
    <w:qFormat w:val="1"/>
    <w:rPr>
      <w:sz w:val="20"/>
    </w:rPr>
  </w:style>
  <w:style w:type="character" w:styleId="ListLabel309">
    <w:name w:val="ListLabel 309"/>
    <w:qFormat w:val="1"/>
    <w:rPr>
      <w:sz w:val="20"/>
    </w:rPr>
  </w:style>
  <w:style w:type="character" w:styleId="ListLabel310">
    <w:name w:val="ListLabel 310"/>
    <w:qFormat w:val="1"/>
    <w:rPr/>
  </w:style>
  <w:style w:type="character" w:styleId="ListLabel311">
    <w:name w:val="ListLabel 311"/>
    <w:qFormat w:val="1"/>
    <w:rPr/>
  </w:style>
  <w:style w:type="character" w:styleId="ListLabel312">
    <w:name w:val="ListLabel 312"/>
    <w:qFormat w:val="1"/>
    <w:rPr>
      <w:rFonts w:ascii="Arial" w:cs="Arial" w:hAnsi="Arial"/>
      <w:color w:val="1155cc"/>
      <w:u w:val="single"/>
    </w:rPr>
  </w:style>
  <w:style w:type="character" w:styleId="ListLabel313">
    <w:name w:val="ListLabel 313"/>
    <w:qFormat w:val="1"/>
    <w:rPr/>
  </w:style>
  <w:style w:type="paragraph" w:styleId="Heading" w:customStyle="1">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Caption1">
    <w:name w:val="caption"/>
    <w:basedOn w:val="Normal"/>
    <w:qFormat w:val="1"/>
    <w:pPr>
      <w:suppressLineNumbers w:val="1"/>
      <w:spacing w:after="120" w:before="120"/>
    </w:pPr>
    <w:rPr>
      <w:rFonts w:cs="Lohit Devanagari"/>
      <w:i w:val="1"/>
      <w:iCs w:val="1"/>
    </w:rPr>
  </w:style>
  <w:style w:type="paragraph" w:styleId="Title">
    <w:name w:val="Title"/>
    <w:basedOn w:val="Normal"/>
    <w:next w:val="Normal"/>
    <w:link w:val="TitleChar"/>
    <w:uiPriority w:val="10"/>
    <w:qFormat w:val="1"/>
    <w:pPr>
      <w:keepNext w:val="1"/>
      <w:keepLines w:val="1"/>
      <w:spacing w:after="120" w:before="240" w:line="259" w:lineRule="auto"/>
    </w:pPr>
    <w:rPr>
      <w:b w:val="1"/>
      <w:color w:val="548dd4"/>
      <w:sz w:val="60"/>
      <w:szCs w:val="6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117748"/>
    <w:pPr>
      <w:tabs>
        <w:tab w:val="center" w:leader="none" w:pos="4680"/>
        <w:tab w:val="right" w:leader="none" w:pos="9360"/>
      </w:tabs>
      <w:spacing w:line="240" w:lineRule="auto"/>
    </w:pPr>
    <w:rPr/>
  </w:style>
  <w:style w:type="paragraph" w:styleId="Footer">
    <w:name w:val="Footer"/>
    <w:basedOn w:val="Normal"/>
    <w:link w:val="FooterChar"/>
    <w:uiPriority w:val="99"/>
    <w:unhideWhenUsed w:val="1"/>
    <w:rsid w:val="00117748"/>
    <w:pPr>
      <w:tabs>
        <w:tab w:val="center" w:leader="none" w:pos="4680"/>
        <w:tab w:val="right" w:leader="none" w:pos="9360"/>
      </w:tabs>
      <w:spacing w:line="240" w:lineRule="auto"/>
    </w:pPr>
    <w:rPr/>
  </w:style>
  <w:style w:type="paragraph" w:styleId="ListParagraph">
    <w:name w:val="List Paragraph"/>
    <w:basedOn w:val="Normal"/>
    <w:link w:val="ListParagraphChar"/>
    <w:uiPriority w:val="34"/>
    <w:qFormat w:val="1"/>
    <w:rsid w:val="00813B52"/>
    <w:pPr>
      <w:spacing w:after="0" w:before="0"/>
      <w:ind w:left="720" w:right="-30" w:hanging="0"/>
      <w:contextualSpacing w:val="1"/>
    </w:pPr>
    <w:rPr/>
  </w:style>
  <w:style w:type="paragraph" w:styleId="Contents1">
    <w:name w:val="TOC 1"/>
    <w:basedOn w:val="Normal"/>
    <w:next w:val="Normal"/>
    <w:autoRedefine w:val="1"/>
    <w:uiPriority w:val="39"/>
    <w:unhideWhenUsed w:val="1"/>
    <w:rsid w:val="00D05ADC"/>
    <w:pPr>
      <w:spacing w:after="100" w:before="0"/>
    </w:pPr>
    <w:rPr/>
  </w:style>
  <w:style w:type="paragraph" w:styleId="Contents2">
    <w:name w:val="TOC 2"/>
    <w:basedOn w:val="Normal"/>
    <w:next w:val="Normal"/>
    <w:autoRedefine w:val="1"/>
    <w:uiPriority w:val="39"/>
    <w:unhideWhenUsed w:val="1"/>
    <w:rsid w:val="00D05ADC"/>
    <w:pPr>
      <w:spacing w:after="100" w:before="0"/>
      <w:ind w:left="240" w:right="-30" w:hanging="0"/>
    </w:pPr>
    <w:rPr/>
  </w:style>
  <w:style w:type="paragraph" w:styleId="Contents4">
    <w:name w:val="TOC 4"/>
    <w:basedOn w:val="Normal"/>
    <w:next w:val="Normal"/>
    <w:autoRedefine w:val="1"/>
    <w:uiPriority w:val="39"/>
    <w:unhideWhenUsed w:val="1"/>
    <w:rsid w:val="00D05ADC"/>
    <w:pPr>
      <w:spacing w:after="100" w:before="0"/>
      <w:ind w:left="720" w:right="-30" w:hanging="0"/>
    </w:pPr>
    <w:rPr/>
  </w:style>
  <w:style w:type="paragraph" w:styleId="Contents3">
    <w:name w:val="TOC 3"/>
    <w:basedOn w:val="Normal"/>
    <w:next w:val="Normal"/>
    <w:autoRedefine w:val="1"/>
    <w:uiPriority w:val="39"/>
    <w:unhideWhenUsed w:val="1"/>
    <w:rsid w:val="00D05ADC"/>
    <w:pPr>
      <w:spacing w:after="100" w:before="0"/>
      <w:ind w:left="480" w:right="-30" w:hanging="0"/>
    </w:pPr>
    <w:rPr/>
  </w:style>
  <w:style w:type="paragraph" w:styleId="Annotationtext">
    <w:name w:val="annotation text"/>
    <w:basedOn w:val="Normal"/>
    <w:link w:val="CommentTextChar"/>
    <w:uiPriority w:val="99"/>
    <w:unhideWhenUsed w:val="1"/>
    <w:qFormat w:val="1"/>
    <w:rsid w:val="00084EF1"/>
    <w:pPr>
      <w:spacing w:line="240" w:lineRule="auto"/>
    </w:pPr>
    <w:rPr>
      <w:sz w:val="20"/>
      <w:szCs w:val="20"/>
    </w:rPr>
  </w:style>
  <w:style w:type="paragraph" w:styleId="Annotationsubject">
    <w:name w:val="annotation subject"/>
    <w:basedOn w:val="Annotationtext"/>
    <w:link w:val="CommentSubjectChar"/>
    <w:uiPriority w:val="99"/>
    <w:semiHidden w:val="1"/>
    <w:unhideWhenUsed w:val="1"/>
    <w:qFormat w:val="1"/>
    <w:rsid w:val="00084EF1"/>
    <w:pPr/>
    <w:rPr>
      <w:b w:val="1"/>
      <w:bCs w:val="1"/>
    </w:rPr>
  </w:style>
  <w:style w:type="paragraph" w:styleId="TableCell" w:customStyle="1">
    <w:name w:val="Table Cell"/>
    <w:basedOn w:val="Normal"/>
    <w:link w:val="TableCellChar"/>
    <w:qFormat w:val="1"/>
    <w:rsid w:val="0AB638EB"/>
    <w:pPr>
      <w:spacing w:after="60" w:before="60"/>
    </w:pPr>
    <w:rPr>
      <w:rFonts w:ascii="Calibri" w:cs="" w:eastAsia="SimSun" w:hAnsi="Calibri" w:cstheme="minorBidi"/>
      <w:sz w:val="16"/>
      <w:szCs w:val="16"/>
      <w:lang w:bidi="hi-IN"/>
    </w:rPr>
  </w:style>
  <w:style w:type="paragraph" w:styleId="BalloonText">
    <w:name w:val="Balloon Text"/>
    <w:basedOn w:val="Normal"/>
    <w:link w:val="BalloonTextChar"/>
    <w:uiPriority w:val="99"/>
    <w:semiHidden w:val="1"/>
    <w:unhideWhenUsed w:val="1"/>
    <w:qFormat w:val="1"/>
    <w:rsid w:val="00A922C9"/>
    <w:pPr>
      <w:spacing w:line="240" w:lineRule="auto"/>
    </w:pPr>
    <w:rPr>
      <w:rFonts w:ascii="Segoe UI" w:cs="Segoe UI" w:hAnsi="Segoe UI"/>
      <w:sz w:val="18"/>
      <w:szCs w:val="18"/>
    </w:rPr>
  </w:style>
  <w:style w:type="paragraph" w:styleId="TableHeader" w:customStyle="1">
    <w:name w:val="Table Header"/>
    <w:basedOn w:val="Normal"/>
    <w:link w:val="TableHeaderChar"/>
    <w:qFormat w:val="1"/>
    <w:rsid w:val="009A5921"/>
    <w:pPr>
      <w:spacing w:line="240" w:lineRule="auto"/>
      <w:ind w:right="0" w:hanging="0"/>
      <w:jc w:val="center"/>
    </w:pPr>
    <w:rPr>
      <w:rFonts w:ascii="Cambria" w:cs="" w:eastAsia="Cambria" w:hAnsi="Cambria" w:asciiTheme="minorHAnsi" w:cstheme="minorBidi" w:eastAsiaTheme="minorHAnsi" w:hAnsiTheme="minorHAnsi"/>
      <w:b w:val="1"/>
      <w:color w:val="auto"/>
      <w:sz w:val="20"/>
      <w:szCs w:val="22"/>
    </w:rPr>
  </w:style>
  <w:style w:type="paragraph" w:styleId="Caption11" w:customStyle="1">
    <w:name w:val="Caption1"/>
    <w:basedOn w:val="Normal"/>
    <w:link w:val="Caption1Char"/>
    <w:qFormat w:val="1"/>
    <w:rsid w:val="009A5921"/>
    <w:pPr>
      <w:spacing w:after="60" w:before="240" w:line="259" w:lineRule="auto"/>
      <w:ind w:right="0" w:hanging="0"/>
    </w:pPr>
    <w:rPr>
      <w:rFonts w:ascii="Calibri" w:cs="" w:eastAsia="" w:hAnsi="Calibri" w:cstheme="minorBidi" w:eastAsiaTheme="minorEastAsia"/>
      <w:b w:val="1"/>
      <w:color w:val="e6a414"/>
      <w:sz w:val="20"/>
      <w:szCs w:val="22"/>
    </w:rPr>
  </w:style>
  <w:style w:type="paragraph" w:styleId="H2Cite" w:customStyle="1">
    <w:name w:val="H2 Cite"/>
    <w:basedOn w:val="Normal"/>
    <w:link w:val="H2CiteChar"/>
    <w:qFormat w:val="1"/>
    <w:rsid w:val="586BA6D2"/>
    <w:pPr>
      <w:spacing w:after="0" w:before="36"/>
      <w:outlineLvl w:val="0"/>
    </w:pPr>
    <w:rPr>
      <w:b w:val="1"/>
      <w:bCs w:val="1"/>
      <w:color w:val="548dd4" w:themeColor="text2" w:themeTint="000099"/>
      <w:sz w:val="36"/>
      <w:szCs w:val="36"/>
    </w:rPr>
  </w:style>
  <w:style w:type="paragraph" w:styleId="Paragraph" w:customStyle="1">
    <w:name w:val="paragraph"/>
    <w:basedOn w:val="Normal"/>
    <w:qFormat w:val="1"/>
    <w:rsid w:val="003D7531"/>
    <w:pPr>
      <w:spacing w:afterAutospacing="1" w:beforeAutospacing="1" w:line="240" w:lineRule="auto"/>
      <w:ind w:right="0" w:hanging="0"/>
    </w:pPr>
    <w:rPr>
      <w:rFonts w:ascii="Times New Roman" w:cs="Times New Roman" w:eastAsia="Times New Roman" w:hAnsi="Times New Roman"/>
      <w:color w:val="auto"/>
    </w:rPr>
  </w:style>
  <w:style w:type="paragraph" w:styleId="Revision">
    <w:name w:val="Revision"/>
    <w:uiPriority w:val="99"/>
    <w:semiHidden w:val="1"/>
    <w:qFormat w:val="1"/>
    <w:rsid w:val="00537DB3"/>
    <w:pPr>
      <w:widowControl w:val="1"/>
      <w:bidi w:val="0"/>
      <w:jc w:val="left"/>
    </w:pPr>
    <w:rPr>
      <w:rFonts w:ascii="Arial" w:cs="Arial" w:eastAsia="Arial" w:hAnsi="Arial"/>
      <w:color w:val="231f20"/>
      <w:kern w:val="0"/>
      <w:sz w:val="24"/>
      <w:szCs w:val="24"/>
      <w:lang w:bidi="ar-SA" w:eastAsia="en-US" w:val="en-US"/>
    </w:rPr>
  </w:style>
  <w:style w:type="paragraph" w:styleId="Tableoffigures">
    <w:name w:val="table of figures"/>
    <w:basedOn w:val="Normal"/>
    <w:next w:val="Normal"/>
    <w:uiPriority w:val="99"/>
    <w:unhideWhenUsed w:val="1"/>
    <w:qFormat w:val="1"/>
    <w:rsid w:val="001C4F59"/>
    <w:pPr/>
    <w:rPr/>
  </w:style>
  <w:style w:type="paragraph" w:styleId="LOnormal" w:customStyle="1">
    <w:name w:val="LO-normal"/>
    <w:qFormat w:val="1"/>
    <w:rsid w:val="00C44E9D"/>
    <w:pPr>
      <w:widowControl w:val="0"/>
      <w:bidi w:val="0"/>
      <w:spacing w:line="276" w:lineRule="auto"/>
      <w:ind w:right="-30" w:hanging="0"/>
      <w:jc w:val="left"/>
    </w:pPr>
    <w:rPr>
      <w:rFonts w:ascii="Arial" w:cs="Arial" w:eastAsia="Arial" w:hAnsi="Arial"/>
      <w:color w:val="231f20"/>
      <w:kern w:val="0"/>
      <w:sz w:val="24"/>
      <w:szCs w:val="24"/>
      <w:lang w:bidi="hi-IN" w:eastAsia="zh-CN" w:val="en-US"/>
    </w:rPr>
  </w:style>
  <w:style w:type="paragraph" w:styleId="Pf0" w:customStyle="1">
    <w:name w:val="pf0"/>
    <w:basedOn w:val="Normal"/>
    <w:qFormat w:val="1"/>
    <w:rsid w:val="00E52FF4"/>
    <w:pPr>
      <w:spacing w:afterAutospacing="1" w:beforeAutospacing="1" w:line="240" w:lineRule="auto"/>
      <w:ind w:right="0" w:hanging="0"/>
    </w:pPr>
    <w:rPr>
      <w:rFonts w:ascii="Times New Roman" w:cs="Times New Roman" w:eastAsia="Times New Roman" w:hAnsi="Times New Roman"/>
      <w:color w:val="auto"/>
    </w:rPr>
  </w:style>
  <w:style w:type="paragraph" w:styleId="Pa13" w:customStyle="1">
    <w:name w:val="Pa13"/>
    <w:basedOn w:val="Normal"/>
    <w:next w:val="Normal"/>
    <w:uiPriority w:val="99"/>
    <w:qFormat w:val="1"/>
    <w:rsid w:val="004C2C07"/>
    <w:pPr>
      <w:spacing w:line="241" w:lineRule="atLeast"/>
      <w:ind w:right="0" w:hanging="0"/>
    </w:pPr>
    <w:rPr>
      <w:rFonts w:ascii="Myriad Pro" w:hAnsi="Myriad Pro"/>
    </w:rPr>
  </w:style>
  <w:style w:type="paragraph" w:styleId="H2Body" w:customStyle="1">
    <w:name w:val="H2Body"/>
    <w:basedOn w:val="Normal"/>
    <w:qFormat w:val="1"/>
    <w:rsid w:val="004C2C07"/>
    <w:pPr>
      <w:spacing w:line="240" w:lineRule="auto"/>
      <w:ind w:left="576" w:right="0" w:hanging="0"/>
    </w:pPr>
    <w:rPr>
      <w:rFonts w:cs="" w:eastAsia="" w:cstheme="minorBidi" w:eastAsiaTheme="minorEastAsia"/>
      <w:color w:val="auto"/>
      <w:sz w:val="20"/>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0.0" w:type="dxa"/>
        <w:bottom w:w="28.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HX2NwnVzPQq7UBEH8aaHhuorg==">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2022-04-06T03:02:00Z</dcterms:created>
  <dc:creator>ethand320windows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0x010100DB2FDE2CEA980846907A6DD2C23B4AE8</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xd_ProgID">
    <vt:lpwstr/>
  </property>
  <property fmtid="{D5CDD505-2E9C-101B-9397-08002B2CF9AE}" pid="14" name="xd_Signature">
    <vt:bool>false</vt:bool>
  </property>
</Properties>
</file>