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0A06B" w14:textId="77777777" w:rsidR="002111CF" w:rsidRDefault="002111CF" w:rsidP="002111CF">
      <w:pPr>
        <w:pStyle w:val="TtuloTDC"/>
        <w:jc w:val="center"/>
      </w:pPr>
      <w:r>
        <w:tab/>
      </w:r>
      <w:r>
        <w:tab/>
      </w:r>
      <w:r>
        <w:tab/>
      </w:r>
    </w:p>
    <w:p w14:paraId="6F36FC7D" w14:textId="05759E1A" w:rsidR="002111CF" w:rsidRDefault="002111CF" w:rsidP="002111CF">
      <w:pPr>
        <w:spacing w:after="240"/>
        <w:rPr>
          <w:b/>
          <w:i/>
          <w:sz w:val="28"/>
          <w:szCs w:val="28"/>
        </w:rPr>
      </w:pPr>
    </w:p>
    <w:p w14:paraId="2B813C86" w14:textId="1BC5DFDD" w:rsidR="002111CF" w:rsidRPr="00D304C4" w:rsidRDefault="002111CF" w:rsidP="002111CF">
      <w:pPr>
        <w:spacing w:after="240"/>
        <w:rPr>
          <w:b/>
          <w:iCs/>
          <w:sz w:val="28"/>
          <w:szCs w:val="28"/>
        </w:rPr>
      </w:pPr>
      <w:r w:rsidRPr="00D304C4">
        <w:rPr>
          <w:b/>
          <w:i/>
          <w:sz w:val="28"/>
          <w:szCs w:val="28"/>
        </w:rPr>
        <w:t>Cliente</w:t>
      </w:r>
      <w:r w:rsidRPr="00414069">
        <w:rPr>
          <w:b/>
          <w:i/>
          <w:sz w:val="28"/>
          <w:szCs w:val="28"/>
        </w:rPr>
        <w:t>:</w:t>
      </w:r>
      <w:r w:rsidR="00223852">
        <w:rPr>
          <w:b/>
          <w:i/>
          <w:sz w:val="28"/>
          <w:szCs w:val="28"/>
        </w:rPr>
        <w:t xml:space="preserve">  </w:t>
      </w:r>
    </w:p>
    <w:p w14:paraId="17FBB6ED" w14:textId="673CFE87" w:rsidR="002111CF" w:rsidRPr="00790DA8" w:rsidRDefault="002111CF" w:rsidP="002111CF">
      <w:pPr>
        <w:spacing w:after="240"/>
        <w:rPr>
          <w:b/>
          <w:i/>
          <w:sz w:val="28"/>
          <w:szCs w:val="28"/>
        </w:rPr>
      </w:pPr>
    </w:p>
    <w:p w14:paraId="2EA55833" w14:textId="6E6E5291" w:rsidR="002111CF" w:rsidRDefault="002111CF" w:rsidP="002111CF">
      <w:pPr>
        <w:spacing w:after="240"/>
        <w:rPr>
          <w:b/>
          <w:sz w:val="40"/>
          <w:szCs w:val="40"/>
        </w:rPr>
      </w:pPr>
    </w:p>
    <w:p w14:paraId="669AC29F" w14:textId="1E0F4036" w:rsidR="002111CF" w:rsidRDefault="002111CF" w:rsidP="002111CF">
      <w:pPr>
        <w:rPr>
          <w:b/>
          <w:sz w:val="40"/>
          <w:szCs w:val="40"/>
        </w:rPr>
      </w:pPr>
    </w:p>
    <w:p w14:paraId="4A1F1CB3" w14:textId="269CEB00" w:rsidR="00A07726" w:rsidRDefault="00A07726" w:rsidP="002111CF">
      <w:pPr>
        <w:rPr>
          <w:b/>
          <w:sz w:val="40"/>
          <w:szCs w:val="40"/>
        </w:rPr>
      </w:pPr>
    </w:p>
    <w:p w14:paraId="0B4FE31B" w14:textId="2E9527B4" w:rsidR="00223852" w:rsidRDefault="0095660F" w:rsidP="00223852">
      <w:pPr>
        <w:ind w:left="708" w:firstLine="708"/>
        <w:rPr>
          <w:b/>
          <w:sz w:val="40"/>
          <w:szCs w:val="40"/>
        </w:rPr>
      </w:pPr>
      <w:r>
        <w:rPr>
          <w:b/>
          <w:sz w:val="40"/>
          <w:szCs w:val="40"/>
        </w:rPr>
        <w:t>Ubicación planta</w:t>
      </w:r>
      <w:r w:rsidR="00223852">
        <w:rPr>
          <w:b/>
          <w:sz w:val="40"/>
          <w:szCs w:val="40"/>
        </w:rPr>
        <w:t xml:space="preserve"> </w:t>
      </w:r>
      <w:r w:rsidR="00223852">
        <w:rPr>
          <w:b/>
          <w:sz w:val="40"/>
          <w:szCs w:val="40"/>
        </w:rPr>
        <w:br/>
      </w:r>
    </w:p>
    <w:p w14:paraId="65C8B914" w14:textId="77777777" w:rsidR="00A07726" w:rsidRPr="00AF3E19" w:rsidRDefault="00A07726" w:rsidP="002111CF"/>
    <w:p w14:paraId="5A2947D2" w14:textId="77777777" w:rsidR="002111CF" w:rsidRPr="00AF3E19" w:rsidRDefault="002111CF" w:rsidP="002111CF"/>
    <w:p w14:paraId="7CB51901" w14:textId="77777777" w:rsidR="002111CF" w:rsidRPr="00AF3E19" w:rsidRDefault="002111CF" w:rsidP="002111CF"/>
    <w:p w14:paraId="4A8D33C6" w14:textId="77777777" w:rsidR="002111CF" w:rsidRPr="00AF3E19" w:rsidRDefault="002111CF" w:rsidP="002111CF"/>
    <w:p w14:paraId="6FA96BC6" w14:textId="77777777" w:rsidR="00A07726" w:rsidRDefault="00A07726" w:rsidP="002111CF">
      <w:pPr>
        <w:rPr>
          <w:b/>
          <w:i/>
          <w:sz w:val="28"/>
          <w:szCs w:val="28"/>
        </w:rPr>
      </w:pPr>
    </w:p>
    <w:p w14:paraId="1D4939F7" w14:textId="6071251B" w:rsidR="002111CF" w:rsidRPr="00AF3E19" w:rsidRDefault="002111CF" w:rsidP="002111CF">
      <w:pPr>
        <w:rPr>
          <w:sz w:val="28"/>
          <w:szCs w:val="28"/>
        </w:rPr>
      </w:pPr>
      <w:r w:rsidRPr="00AF3E19">
        <w:rPr>
          <w:sz w:val="28"/>
          <w:szCs w:val="28"/>
        </w:rPr>
        <w:tab/>
      </w:r>
      <w:r w:rsidRPr="00AF3E19">
        <w:rPr>
          <w:sz w:val="28"/>
          <w:szCs w:val="28"/>
        </w:rPr>
        <w:tab/>
      </w:r>
    </w:p>
    <w:p w14:paraId="1D41823D" w14:textId="77777777" w:rsidR="002111CF" w:rsidRPr="00AF3E19" w:rsidRDefault="002111CF" w:rsidP="002111CF">
      <w:pPr>
        <w:rPr>
          <w:sz w:val="28"/>
          <w:szCs w:val="28"/>
        </w:rPr>
      </w:pPr>
    </w:p>
    <w:p w14:paraId="752E18E7" w14:textId="77777777" w:rsidR="002111CF" w:rsidRPr="00AF3E19" w:rsidRDefault="002111CF" w:rsidP="002111CF">
      <w:pPr>
        <w:rPr>
          <w:sz w:val="28"/>
          <w:szCs w:val="28"/>
        </w:rPr>
      </w:pPr>
    </w:p>
    <w:p w14:paraId="047E3F59" w14:textId="6802741D" w:rsidR="002111CF" w:rsidRPr="00EB5AA3" w:rsidRDefault="0095660F" w:rsidP="002111CF">
      <w:pPr>
        <w:rPr>
          <w:b/>
          <w:sz w:val="32"/>
          <w:szCs w:val="28"/>
        </w:rPr>
      </w:pPr>
      <w:r>
        <w:rPr>
          <w:b/>
          <w:sz w:val="32"/>
          <w:szCs w:val="28"/>
        </w:rPr>
        <w:t>Instructivo</w:t>
      </w:r>
    </w:p>
    <w:p w14:paraId="0B212F54" w14:textId="368EB847" w:rsidR="002111CF" w:rsidRDefault="002111CF" w:rsidP="002111CF">
      <w:pPr>
        <w:rPr>
          <w:sz w:val="28"/>
          <w:szCs w:val="28"/>
        </w:rPr>
      </w:pPr>
      <w:r>
        <w:rPr>
          <w:b/>
          <w:sz w:val="28"/>
          <w:szCs w:val="28"/>
        </w:rPr>
        <w:t>Versión:</w:t>
      </w:r>
      <w:r>
        <w:rPr>
          <w:sz w:val="28"/>
          <w:szCs w:val="28"/>
        </w:rPr>
        <w:t xml:space="preserve"> </w:t>
      </w:r>
      <w:r w:rsidR="00C3023E">
        <w:rPr>
          <w:sz w:val="28"/>
          <w:szCs w:val="28"/>
        </w:rPr>
        <w:t>1</w:t>
      </w:r>
      <w:r>
        <w:rPr>
          <w:sz w:val="28"/>
          <w:szCs w:val="28"/>
        </w:rPr>
        <w:t>.0</w:t>
      </w:r>
    </w:p>
    <w:p w14:paraId="2C0365FE" w14:textId="1F0C534C" w:rsidR="0095660F" w:rsidRDefault="002111CF" w:rsidP="002E571F">
      <w:pPr>
        <w:rPr>
          <w:sz w:val="28"/>
          <w:szCs w:val="28"/>
        </w:rPr>
      </w:pPr>
      <w:r>
        <w:rPr>
          <w:b/>
          <w:sz w:val="28"/>
          <w:szCs w:val="28"/>
        </w:rPr>
        <w:t>Fecha:</w:t>
      </w:r>
      <w:r>
        <w:rPr>
          <w:sz w:val="28"/>
          <w:szCs w:val="28"/>
        </w:rPr>
        <w:t xml:space="preserve"> </w:t>
      </w:r>
    </w:p>
    <w:p w14:paraId="36E45B02" w14:textId="77777777" w:rsidR="0095660F" w:rsidRDefault="0095660F">
      <w:pPr>
        <w:rPr>
          <w:sz w:val="28"/>
          <w:szCs w:val="28"/>
        </w:rPr>
      </w:pPr>
      <w:r>
        <w:rPr>
          <w:sz w:val="28"/>
          <w:szCs w:val="28"/>
        </w:rPr>
        <w:br w:type="page"/>
      </w:r>
    </w:p>
    <w:p w14:paraId="38653E1B" w14:textId="77777777" w:rsidR="002E571F" w:rsidRDefault="002E571F" w:rsidP="002E571F"/>
    <w:p w14:paraId="43ED72A4" w14:textId="7A089378" w:rsidR="00223852" w:rsidRDefault="00223852"/>
    <w:p w14:paraId="025A0EBA" w14:textId="0394E553" w:rsidR="00FB20A9" w:rsidRDefault="00FB20A9" w:rsidP="002E571F"/>
    <w:p w14:paraId="1D5F34B5" w14:textId="24A8385F" w:rsidR="004E392F" w:rsidRDefault="0095660F" w:rsidP="00C3023E">
      <w:pPr>
        <w:pStyle w:val="Ttulo1"/>
        <w:rPr>
          <w:color w:val="4F6228" w:themeColor="accent3" w:themeShade="80"/>
        </w:rPr>
      </w:pPr>
      <w:bookmarkStart w:id="0" w:name="_Toc115086097"/>
      <w:r>
        <w:rPr>
          <w:color w:val="4F6228" w:themeColor="accent3" w:themeShade="80"/>
        </w:rPr>
        <w:t>Titulo 1</w:t>
      </w:r>
      <w:bookmarkEnd w:id="0"/>
    </w:p>
    <w:p w14:paraId="6809904B" w14:textId="6D844EB1" w:rsidR="00F56A5A" w:rsidRDefault="00F56A5A" w:rsidP="00F56A5A"/>
    <w:p w14:paraId="7CB0AB99" w14:textId="3ABDC851" w:rsidR="00F56A5A" w:rsidRDefault="002C2064" w:rsidP="00F56A5A">
      <w:r>
        <w:rPr>
          <w:noProof/>
        </w:rPr>
        <w:drawing>
          <wp:anchor distT="0" distB="0" distL="114300" distR="114300" simplePos="0" relativeHeight="251660288" behindDoc="1" locked="0" layoutInCell="1" allowOverlap="1" wp14:anchorId="78C65E24" wp14:editId="1C1836BD">
            <wp:simplePos x="0" y="0"/>
            <wp:positionH relativeFrom="column">
              <wp:posOffset>-51435</wp:posOffset>
            </wp:positionH>
            <wp:positionV relativeFrom="paragraph">
              <wp:posOffset>982980</wp:posOffset>
            </wp:positionV>
            <wp:extent cx="5857875" cy="2066528"/>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2099" t="15684" r="4409" b="44479"/>
                    <a:stretch/>
                  </pic:blipFill>
                  <pic:spPr bwMode="auto">
                    <a:xfrm>
                      <a:off x="0" y="0"/>
                      <a:ext cx="5857875" cy="2066528"/>
                    </a:xfrm>
                    <a:prstGeom prst="rect">
                      <a:avLst/>
                    </a:prstGeom>
                    <a:ln>
                      <a:noFill/>
                    </a:ln>
                    <a:extLst>
                      <a:ext uri="{53640926-AAD7-44D8-BBD7-CCE9431645EC}">
                        <a14:shadowObscured xmlns:a14="http://schemas.microsoft.com/office/drawing/2010/main"/>
                      </a:ext>
                    </a:extLst>
                  </pic:spPr>
                </pic:pic>
              </a:graphicData>
            </a:graphic>
          </wp:anchor>
        </w:drawing>
      </w:r>
      <w:r w:rsidR="00F56A5A">
        <w:t>La horquilla vibra a una determinada frecuencia intrínseca y esa frecuencia se reduce cuando el líquido la cubre. Este cambio en la frecuencia causa la conmutación del interruptor.</w:t>
      </w:r>
      <w:r w:rsidR="00F56A5A">
        <w:br/>
        <w:t>Posee un tubo de extensión de hasta 3 m.</w:t>
      </w:r>
      <w:r w:rsidR="00C01100">
        <w:t xml:space="preserve"> La disposición debe ser vertical.</w:t>
      </w:r>
      <w:r w:rsidR="00F56A5A">
        <w:br/>
        <w:t>No precisa ajustes de instalación: la puesta en marcha es rápida y de bajo costo.</w:t>
      </w:r>
      <w:r w:rsidR="00F56A5A">
        <w:br/>
      </w:r>
    </w:p>
    <w:p w14:paraId="6A45A1EE" w14:textId="10FAA285" w:rsidR="002C2064" w:rsidRDefault="002C2064" w:rsidP="00F56A5A">
      <w:pPr>
        <w:rPr>
          <w:noProof/>
        </w:rPr>
      </w:pPr>
    </w:p>
    <w:p w14:paraId="393CB86D" w14:textId="153AFC98" w:rsidR="00F56A5A" w:rsidRPr="00F56A5A" w:rsidRDefault="00F56A5A" w:rsidP="00F56A5A">
      <w:r>
        <w:br/>
      </w:r>
    </w:p>
    <w:p w14:paraId="7A934346" w14:textId="1A1E1D4A" w:rsidR="004E392F" w:rsidRDefault="004E392F" w:rsidP="00F56A5A">
      <w:r>
        <w:br/>
      </w:r>
    </w:p>
    <w:p w14:paraId="1D92BB2C" w14:textId="7F2D9D69" w:rsidR="004E392F" w:rsidRDefault="004E392F" w:rsidP="00872B00"/>
    <w:p w14:paraId="37DCEDCB" w14:textId="3EDDB16B" w:rsidR="002C2064" w:rsidRDefault="002C2064" w:rsidP="00872B00"/>
    <w:p w14:paraId="0D86C120" w14:textId="77777777" w:rsidR="00C03D70" w:rsidRDefault="00C879CE" w:rsidP="00C03D70">
      <w:r>
        <w:rPr>
          <w:noProof/>
        </w:rPr>
        <w:drawing>
          <wp:anchor distT="0" distB="0" distL="114300" distR="114300" simplePos="0" relativeHeight="251661312" behindDoc="1" locked="0" layoutInCell="1" allowOverlap="1" wp14:anchorId="3663C5C1" wp14:editId="73690D7F">
            <wp:simplePos x="0" y="0"/>
            <wp:positionH relativeFrom="column">
              <wp:posOffset>-3810</wp:posOffset>
            </wp:positionH>
            <wp:positionV relativeFrom="paragraph">
              <wp:posOffset>1193800</wp:posOffset>
            </wp:positionV>
            <wp:extent cx="5791200" cy="18097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9629" t="26035" r="2646" b="36324"/>
                    <a:stretch/>
                  </pic:blipFill>
                  <pic:spPr bwMode="auto">
                    <a:xfrm>
                      <a:off x="0" y="0"/>
                      <a:ext cx="5791200" cy="1809750"/>
                    </a:xfrm>
                    <a:prstGeom prst="rect">
                      <a:avLst/>
                    </a:prstGeom>
                    <a:ln>
                      <a:noFill/>
                    </a:ln>
                    <a:extLst>
                      <a:ext uri="{53640926-AAD7-44D8-BBD7-CCE9431645EC}">
                        <a14:shadowObscured xmlns:a14="http://schemas.microsoft.com/office/drawing/2010/main"/>
                      </a:ext>
                    </a:extLst>
                  </pic:spPr>
                </pic:pic>
              </a:graphicData>
            </a:graphic>
          </wp:anchor>
        </w:drawing>
      </w:r>
      <w:r w:rsidR="002C2064">
        <w:t xml:space="preserve">La distancia mínima entre la punta de la horquilla vibrante y la pared del depósito o tubería debe ser de 10 </w:t>
      </w:r>
      <w:proofErr w:type="spellStart"/>
      <w:r w:rsidR="002C2064">
        <w:t>mm.</w:t>
      </w:r>
      <w:proofErr w:type="spellEnd"/>
      <w:r w:rsidR="002C2064">
        <w:br/>
      </w:r>
      <w:r>
        <w:t>El montaje óptimo es colocar la horquilla de manera de que el borde estrecho de los dientes quede vertical para asegurar que el líquido pueda escurrir con facilidad.</w:t>
      </w:r>
      <w:r>
        <w:br/>
      </w:r>
    </w:p>
    <w:p w14:paraId="2270F00D" w14:textId="77777777" w:rsidR="00C03D70" w:rsidRDefault="00C03D70" w:rsidP="00C03D70"/>
    <w:p w14:paraId="1C1A43D5" w14:textId="77777777" w:rsidR="00C03D70" w:rsidRDefault="00C03D70" w:rsidP="00C03D70"/>
    <w:p w14:paraId="0F986E6F" w14:textId="77777777" w:rsidR="00C03D70" w:rsidRDefault="00C03D70" w:rsidP="00C03D70"/>
    <w:p w14:paraId="2B10753B" w14:textId="77777777" w:rsidR="00C03D70" w:rsidRDefault="00C03D70" w:rsidP="00C03D70"/>
    <w:p w14:paraId="685B1DD4" w14:textId="77777777" w:rsidR="00C03D70" w:rsidRDefault="00C03D70" w:rsidP="00C03D70"/>
    <w:p w14:paraId="73A3ED61" w14:textId="77777777" w:rsidR="00C03D70" w:rsidRDefault="00C03D70" w:rsidP="00C03D70"/>
    <w:p w14:paraId="53688CE1" w14:textId="0A943AE4" w:rsidR="00C879CE" w:rsidRDefault="00C03D70" w:rsidP="00C03D70">
      <w:pPr>
        <w:rPr>
          <w:noProof/>
        </w:rPr>
      </w:pPr>
      <w:r>
        <w:t>Compruebe que haya suficiente distancia entre las adherencias previstas en la pared del depósito y la horquilla</w:t>
      </w:r>
      <w:r w:rsidR="00C879CE">
        <w:br/>
      </w:r>
      <w:r w:rsidR="00C879CE">
        <w:br/>
      </w:r>
    </w:p>
    <w:p w14:paraId="17961D1A" w14:textId="07B6ACCE" w:rsidR="00C879CE" w:rsidRDefault="00C879CE" w:rsidP="00872B00"/>
    <w:p w14:paraId="37952B57" w14:textId="6CF22A53" w:rsidR="00C879CE" w:rsidRDefault="00C879CE" w:rsidP="00872B00"/>
    <w:p w14:paraId="21BEB4DF" w14:textId="43AA2A3E" w:rsidR="00C879CE" w:rsidRDefault="00C879CE" w:rsidP="00872B00"/>
    <w:p w14:paraId="2D7A5B14" w14:textId="6716FB10" w:rsidR="00C879CE" w:rsidRDefault="00C03D70" w:rsidP="00872B00">
      <w:r>
        <w:rPr>
          <w:noProof/>
        </w:rPr>
        <w:drawing>
          <wp:anchor distT="0" distB="0" distL="114300" distR="114300" simplePos="0" relativeHeight="251662336" behindDoc="1" locked="0" layoutInCell="1" allowOverlap="1" wp14:anchorId="1B1C9BF5" wp14:editId="38F671BD">
            <wp:simplePos x="0" y="0"/>
            <wp:positionH relativeFrom="column">
              <wp:posOffset>-289560</wp:posOffset>
            </wp:positionH>
            <wp:positionV relativeFrom="paragraph">
              <wp:posOffset>-131445</wp:posOffset>
            </wp:positionV>
            <wp:extent cx="5943600" cy="1857375"/>
            <wp:effectExtent l="0" t="0" r="0"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2981" t="38269" r="4937" b="27227"/>
                    <a:stretch/>
                  </pic:blipFill>
                  <pic:spPr bwMode="auto">
                    <a:xfrm>
                      <a:off x="0" y="0"/>
                      <a:ext cx="5943600" cy="1857375"/>
                    </a:xfrm>
                    <a:prstGeom prst="rect">
                      <a:avLst/>
                    </a:prstGeom>
                    <a:ln>
                      <a:noFill/>
                    </a:ln>
                    <a:extLst>
                      <a:ext uri="{53640926-AAD7-44D8-BBD7-CCE9431645EC}">
                        <a14:shadowObscured xmlns:a14="http://schemas.microsoft.com/office/drawing/2010/main"/>
                      </a:ext>
                    </a:extLst>
                  </pic:spPr>
                </pic:pic>
              </a:graphicData>
            </a:graphic>
          </wp:anchor>
        </w:drawing>
      </w:r>
    </w:p>
    <w:p w14:paraId="364F67C1" w14:textId="38F9ED72" w:rsidR="00C879CE" w:rsidRDefault="00C879CE" w:rsidP="00872B00"/>
    <w:p w14:paraId="095020CC" w14:textId="0532A02C" w:rsidR="00C03D70" w:rsidRDefault="00C03D70" w:rsidP="00872B00"/>
    <w:p w14:paraId="405A1DDE" w14:textId="6293D176" w:rsidR="00C03D70" w:rsidRDefault="00C03D70" w:rsidP="00872B00"/>
    <w:p w14:paraId="0472B89A" w14:textId="3C30D671" w:rsidR="00C03D70" w:rsidRDefault="00C03D70" w:rsidP="00872B00"/>
    <w:p w14:paraId="1026CE10" w14:textId="77777777" w:rsidR="00C03D70" w:rsidRDefault="00C03D70" w:rsidP="00872B00"/>
    <w:p w14:paraId="5D8A6095" w14:textId="61763D9E" w:rsidR="00C01100" w:rsidRDefault="00C879CE" w:rsidP="00872B00">
      <w:r w:rsidRPr="00C879CE">
        <w:t>S</w:t>
      </w:r>
      <w:r>
        <w:t>e debe sujetar</w:t>
      </w:r>
      <w:r w:rsidRPr="00C879CE">
        <w:t xml:space="preserve"> el </w:t>
      </w:r>
      <w:proofErr w:type="spellStart"/>
      <w:r w:rsidRPr="00C879CE">
        <w:t>Liquiphant</w:t>
      </w:r>
      <w:proofErr w:type="spellEnd"/>
      <w:r w:rsidRPr="00C879CE">
        <w:t xml:space="preserve"> M FTL51(H) con un soporte en caso de carga dinámica muy intensa</w:t>
      </w:r>
      <w:r>
        <w:t xml:space="preserve"> (agitador, por ejemplo)</w:t>
      </w:r>
      <w:r w:rsidR="00C01100">
        <w:t>.</w:t>
      </w:r>
    </w:p>
    <w:p w14:paraId="3807857F" w14:textId="396D945B" w:rsidR="00C03D70" w:rsidRDefault="00C03D70" w:rsidP="00872B00">
      <w:r>
        <w:rPr>
          <w:noProof/>
        </w:rPr>
        <w:drawing>
          <wp:anchor distT="0" distB="0" distL="114300" distR="114300" simplePos="0" relativeHeight="251663360" behindDoc="0" locked="0" layoutInCell="1" allowOverlap="1" wp14:anchorId="7F23BBA1" wp14:editId="070BA80A">
            <wp:simplePos x="0" y="0"/>
            <wp:positionH relativeFrom="column">
              <wp:posOffset>996315</wp:posOffset>
            </wp:positionH>
            <wp:positionV relativeFrom="paragraph">
              <wp:posOffset>143510</wp:posOffset>
            </wp:positionV>
            <wp:extent cx="3581400" cy="2861227"/>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7513" t="33564" r="40035" b="20326"/>
                    <a:stretch/>
                  </pic:blipFill>
                  <pic:spPr bwMode="auto">
                    <a:xfrm>
                      <a:off x="0" y="0"/>
                      <a:ext cx="3581400" cy="286122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CBC60B" w14:textId="77777777" w:rsidR="00C03D70" w:rsidRDefault="00C03D70" w:rsidP="00872B00"/>
    <w:p w14:paraId="58E84569" w14:textId="77777777" w:rsidR="00C03D70" w:rsidRDefault="00C03D70" w:rsidP="00872B00"/>
    <w:p w14:paraId="773E4080" w14:textId="77777777" w:rsidR="00C03D70" w:rsidRDefault="00C03D70" w:rsidP="00872B00"/>
    <w:p w14:paraId="1042F2EF" w14:textId="77777777" w:rsidR="00C03D70" w:rsidRDefault="00C03D70" w:rsidP="00872B00"/>
    <w:p w14:paraId="6EEEED1E" w14:textId="77777777" w:rsidR="00C03D70" w:rsidRDefault="00C03D70" w:rsidP="00872B00"/>
    <w:p w14:paraId="566A6225" w14:textId="67B5895A" w:rsidR="00C03D70" w:rsidRDefault="00C03D70" w:rsidP="00872B00"/>
    <w:p w14:paraId="3A63256D" w14:textId="089F9760" w:rsidR="00C03D70" w:rsidRDefault="00C03D70" w:rsidP="00872B00"/>
    <w:p w14:paraId="6D7EEA01" w14:textId="38E4280B" w:rsidR="00C03D70" w:rsidRDefault="00C03D70" w:rsidP="00872B00"/>
    <w:p w14:paraId="23E0F541" w14:textId="64C1801A" w:rsidR="00C03D70" w:rsidRDefault="00C03D70" w:rsidP="00872B00">
      <w:r w:rsidRPr="00C01100">
        <w:rPr>
          <w:noProof/>
        </w:rPr>
        <w:drawing>
          <wp:anchor distT="0" distB="0" distL="114300" distR="114300" simplePos="0" relativeHeight="251664384" behindDoc="0" locked="0" layoutInCell="1" allowOverlap="1" wp14:anchorId="4EC6B5D2" wp14:editId="1DB4A98D">
            <wp:simplePos x="0" y="0"/>
            <wp:positionH relativeFrom="column">
              <wp:posOffset>415924</wp:posOffset>
            </wp:positionH>
            <wp:positionV relativeFrom="paragraph">
              <wp:posOffset>113030</wp:posOffset>
            </wp:positionV>
            <wp:extent cx="4658375" cy="905001"/>
            <wp:effectExtent l="0" t="0" r="8890" b="952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58375" cy="905001"/>
                    </a:xfrm>
                    <a:prstGeom prst="rect">
                      <a:avLst/>
                    </a:prstGeom>
                  </pic:spPr>
                </pic:pic>
              </a:graphicData>
            </a:graphic>
          </wp:anchor>
        </w:drawing>
      </w:r>
    </w:p>
    <w:p w14:paraId="56C01D03" w14:textId="574B82EC" w:rsidR="00C03D70" w:rsidRDefault="00C03D70" w:rsidP="00872B00"/>
    <w:p w14:paraId="7F222AE5" w14:textId="048E5A2B" w:rsidR="00C03D70" w:rsidRDefault="00C03D70" w:rsidP="00872B00"/>
    <w:p w14:paraId="613E85FD" w14:textId="7A21792C" w:rsidR="00C03D70" w:rsidRDefault="00C03D70" w:rsidP="00872B00"/>
    <w:p w14:paraId="432177EE" w14:textId="075E4748" w:rsidR="00C03D70" w:rsidRDefault="00C03D70" w:rsidP="00872B00"/>
    <w:p w14:paraId="62F318D3" w14:textId="07DAB431" w:rsidR="00C03D70" w:rsidRDefault="00C03D70" w:rsidP="00872B00"/>
    <w:p w14:paraId="2693191A" w14:textId="63D541FD" w:rsidR="00C03D70" w:rsidRDefault="00C03D70" w:rsidP="00872B00"/>
    <w:p w14:paraId="36E3734C" w14:textId="4ECB01C0" w:rsidR="00C03D70" w:rsidRDefault="00C03D70" w:rsidP="00872B00"/>
    <w:sdt>
      <w:sdtPr>
        <w:rPr>
          <w:color w:val="4F6230"/>
        </w:rPr>
        <w:id w:val="1203207500"/>
        <w:docPartObj>
          <w:docPartGallery w:val="Table of Contents"/>
          <w:docPartUnique/>
        </w:docPartObj>
      </w:sdtPr>
      <w:sdtEndPr>
        <w:rPr>
          <w:rFonts w:asciiTheme="minorHAnsi" w:eastAsiaTheme="minorHAnsi" w:hAnsiTheme="minorHAnsi" w:cstheme="minorBidi"/>
          <w:noProof/>
          <w:color w:val="auto"/>
          <w:sz w:val="22"/>
          <w:szCs w:val="22"/>
          <w:lang w:val="es-AR"/>
        </w:rPr>
      </w:sdtEndPr>
      <w:sdtContent>
        <w:p w14:paraId="2B7D82AA" w14:textId="0201353F" w:rsidR="0095660F" w:rsidRPr="0095660F" w:rsidRDefault="0095660F">
          <w:pPr>
            <w:pStyle w:val="TtuloTDC"/>
            <w:rPr>
              <w:color w:val="4F6230"/>
            </w:rPr>
          </w:pPr>
          <w:r>
            <w:rPr>
              <w:color w:val="4F6230"/>
            </w:rPr>
            <w:t>Índice</w:t>
          </w:r>
        </w:p>
        <w:p w14:paraId="72976B4B" w14:textId="43E563AE" w:rsidR="0095660F" w:rsidRDefault="0095660F">
          <w:pPr>
            <w:pStyle w:val="TDC1"/>
            <w:tabs>
              <w:tab w:val="right" w:leader="dot" w:pos="8495"/>
            </w:tabs>
            <w:rPr>
              <w:rFonts w:eastAsiaTheme="minorEastAsia"/>
              <w:lang w:val="en-US"/>
            </w:rPr>
          </w:pPr>
          <w:r>
            <w:fldChar w:fldCharType="begin"/>
          </w:r>
          <w:r>
            <w:instrText xml:space="preserve"> TOC \o "1-3" \h \z \u </w:instrText>
          </w:r>
          <w:r>
            <w:fldChar w:fldCharType="separate"/>
          </w:r>
          <w:hyperlink w:anchor="_Toc115086097" w:history="1">
            <w:r w:rsidRPr="00F93730">
              <w:rPr>
                <w:rStyle w:val="Hipervnculo"/>
              </w:rPr>
              <w:t>Titulo 1</w:t>
            </w:r>
            <w:r>
              <w:rPr>
                <w:webHidden/>
              </w:rPr>
              <w:tab/>
            </w:r>
            <w:r>
              <w:rPr>
                <w:webHidden/>
              </w:rPr>
              <w:fldChar w:fldCharType="begin"/>
            </w:r>
            <w:r>
              <w:rPr>
                <w:webHidden/>
              </w:rPr>
              <w:instrText xml:space="preserve"> PAGEREF _Toc115086097 \h </w:instrText>
            </w:r>
            <w:r>
              <w:rPr>
                <w:webHidden/>
              </w:rPr>
            </w:r>
            <w:r>
              <w:rPr>
                <w:webHidden/>
              </w:rPr>
              <w:fldChar w:fldCharType="separate"/>
            </w:r>
            <w:r>
              <w:rPr>
                <w:webHidden/>
              </w:rPr>
              <w:t>2</w:t>
            </w:r>
            <w:r>
              <w:rPr>
                <w:webHidden/>
              </w:rPr>
              <w:fldChar w:fldCharType="end"/>
            </w:r>
          </w:hyperlink>
        </w:p>
        <w:p w14:paraId="35FC0B37" w14:textId="515BB510" w:rsidR="0095660F" w:rsidRDefault="0095660F">
          <w:pPr>
            <w:pStyle w:val="TDC1"/>
            <w:tabs>
              <w:tab w:val="right" w:leader="dot" w:pos="8495"/>
            </w:tabs>
            <w:rPr>
              <w:rFonts w:eastAsiaTheme="minorEastAsia"/>
              <w:lang w:val="en-US"/>
            </w:rPr>
          </w:pPr>
          <w:hyperlink w:anchor="_Toc115086098" w:history="1">
            <w:r w:rsidRPr="00F93730">
              <w:rPr>
                <w:rStyle w:val="Hipervnculo"/>
              </w:rPr>
              <w:t>Titulo 2</w:t>
            </w:r>
            <w:r>
              <w:rPr>
                <w:webHidden/>
              </w:rPr>
              <w:tab/>
            </w:r>
            <w:r>
              <w:rPr>
                <w:webHidden/>
              </w:rPr>
              <w:fldChar w:fldCharType="begin"/>
            </w:r>
            <w:r>
              <w:rPr>
                <w:webHidden/>
              </w:rPr>
              <w:instrText xml:space="preserve"> PAGEREF _Toc115086098 \h </w:instrText>
            </w:r>
            <w:r>
              <w:rPr>
                <w:webHidden/>
              </w:rPr>
            </w:r>
            <w:r>
              <w:rPr>
                <w:webHidden/>
              </w:rPr>
              <w:fldChar w:fldCharType="separate"/>
            </w:r>
            <w:r>
              <w:rPr>
                <w:webHidden/>
              </w:rPr>
              <w:t>5</w:t>
            </w:r>
            <w:r>
              <w:rPr>
                <w:webHidden/>
              </w:rPr>
              <w:fldChar w:fldCharType="end"/>
            </w:r>
          </w:hyperlink>
        </w:p>
        <w:p w14:paraId="21471745" w14:textId="6BD389E8" w:rsidR="0095660F" w:rsidRDefault="0095660F">
          <w:pPr>
            <w:pStyle w:val="TDC2"/>
            <w:tabs>
              <w:tab w:val="right" w:leader="dot" w:pos="8495"/>
            </w:tabs>
            <w:rPr>
              <w:rFonts w:eastAsiaTheme="minorEastAsia"/>
              <w:lang w:val="en-US"/>
            </w:rPr>
          </w:pPr>
          <w:hyperlink w:anchor="_Toc115086099" w:history="1">
            <w:r w:rsidRPr="00F93730">
              <w:rPr>
                <w:rStyle w:val="Hipervnculo"/>
                <w:i/>
                <w:iCs/>
              </w:rPr>
              <w:t>Titulo2.a</w:t>
            </w:r>
            <w:r>
              <w:rPr>
                <w:webHidden/>
              </w:rPr>
              <w:tab/>
            </w:r>
            <w:r>
              <w:rPr>
                <w:webHidden/>
              </w:rPr>
              <w:fldChar w:fldCharType="begin"/>
            </w:r>
            <w:r>
              <w:rPr>
                <w:webHidden/>
              </w:rPr>
              <w:instrText xml:space="preserve"> PAGEREF _Toc115086099 \h </w:instrText>
            </w:r>
            <w:r>
              <w:rPr>
                <w:webHidden/>
              </w:rPr>
            </w:r>
            <w:r>
              <w:rPr>
                <w:webHidden/>
              </w:rPr>
              <w:fldChar w:fldCharType="separate"/>
            </w:r>
            <w:r>
              <w:rPr>
                <w:webHidden/>
              </w:rPr>
              <w:t>8</w:t>
            </w:r>
            <w:r>
              <w:rPr>
                <w:webHidden/>
              </w:rPr>
              <w:fldChar w:fldCharType="end"/>
            </w:r>
          </w:hyperlink>
        </w:p>
        <w:p w14:paraId="090A8B0E" w14:textId="2D5E7C99" w:rsidR="0095660F" w:rsidRDefault="0095660F">
          <w:r>
            <w:rPr>
              <w:b/>
              <w:bCs/>
              <w:noProof/>
            </w:rPr>
            <w:fldChar w:fldCharType="end"/>
          </w:r>
        </w:p>
      </w:sdtContent>
    </w:sdt>
    <w:p w14:paraId="5D0F061A" w14:textId="62C83E5C" w:rsidR="00C03D70" w:rsidRDefault="00C03D70" w:rsidP="00872B00"/>
    <w:p w14:paraId="07627792" w14:textId="2F582CF5" w:rsidR="00C01100" w:rsidRDefault="00C01100" w:rsidP="00872B00">
      <w:r>
        <w:br w:type="page"/>
      </w:r>
    </w:p>
    <w:p w14:paraId="0958796D" w14:textId="76C507FC" w:rsidR="00C03D70" w:rsidRDefault="0095660F" w:rsidP="00C03D70">
      <w:pPr>
        <w:pStyle w:val="Ttulo1"/>
        <w:rPr>
          <w:color w:val="4F6228" w:themeColor="accent3" w:themeShade="80"/>
        </w:rPr>
      </w:pPr>
      <w:bookmarkStart w:id="1" w:name="_Toc115086098"/>
      <w:r>
        <w:rPr>
          <w:color w:val="4F6228" w:themeColor="accent3" w:themeShade="80"/>
        </w:rPr>
        <w:lastRenderedPageBreak/>
        <w:t>Titulo 2</w:t>
      </w:r>
      <w:bookmarkEnd w:id="1"/>
    </w:p>
    <w:p w14:paraId="17D6D3C5" w14:textId="2786EDE8" w:rsidR="00C03D70" w:rsidRDefault="00C03D70" w:rsidP="00C03D70"/>
    <w:p w14:paraId="7E619FBD" w14:textId="7B511294" w:rsidR="00C03D70" w:rsidRDefault="007D3AAF" w:rsidP="00C03D70">
      <w:r w:rsidRPr="007D3AAF">
        <w:rPr>
          <w:noProof/>
        </w:rPr>
        <w:drawing>
          <wp:anchor distT="0" distB="0" distL="114300" distR="114300" simplePos="0" relativeHeight="251666432" behindDoc="1" locked="0" layoutInCell="1" allowOverlap="1" wp14:anchorId="7189EA57" wp14:editId="3B866DFA">
            <wp:simplePos x="0" y="0"/>
            <wp:positionH relativeFrom="column">
              <wp:posOffset>1777365</wp:posOffset>
            </wp:positionH>
            <wp:positionV relativeFrom="paragraph">
              <wp:posOffset>1116330</wp:posOffset>
            </wp:positionV>
            <wp:extent cx="3658111" cy="1991003"/>
            <wp:effectExtent l="0" t="0" r="0" b="952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58111" cy="1991003"/>
                    </a:xfrm>
                    <a:prstGeom prst="rect">
                      <a:avLst/>
                    </a:prstGeom>
                  </pic:spPr>
                </pic:pic>
              </a:graphicData>
            </a:graphic>
          </wp:anchor>
        </w:drawing>
      </w:r>
      <w:r>
        <w:t xml:space="preserve">Dispositivo de medición “orientado hacia abajo” cuyo funcionamiento se basa en el método de la onda </w:t>
      </w:r>
      <w:proofErr w:type="gramStart"/>
      <w:r>
        <w:t>continua</w:t>
      </w:r>
      <w:proofErr w:type="gramEnd"/>
      <w:r>
        <w:t xml:space="preserve"> modulada en frecuencia. La antena emite una onda electromagnética a una frecuencia que varía de manera continua y esta onda se refleja en el producto, recibida nuevamente por la antena.</w:t>
      </w:r>
      <w:r>
        <w:br/>
        <w:t>La frecuencia de la onda se modula con forma de diente de sierra entre dos limites f1 y f2.</w:t>
      </w:r>
      <w:r>
        <w:br/>
      </w:r>
    </w:p>
    <w:p w14:paraId="3D41B8B3" w14:textId="5517705B" w:rsidR="007D3AAF" w:rsidRDefault="007D3AAF" w:rsidP="00C03D70">
      <w:r w:rsidRPr="007D3AAF">
        <w:rPr>
          <w:noProof/>
        </w:rPr>
        <w:drawing>
          <wp:anchor distT="0" distB="0" distL="114300" distR="114300" simplePos="0" relativeHeight="251665408" behindDoc="1" locked="0" layoutInCell="1" allowOverlap="1" wp14:anchorId="5908386B" wp14:editId="32F195D9">
            <wp:simplePos x="0" y="0"/>
            <wp:positionH relativeFrom="column">
              <wp:posOffset>-3810</wp:posOffset>
            </wp:positionH>
            <wp:positionV relativeFrom="paragraph">
              <wp:posOffset>3175</wp:posOffset>
            </wp:positionV>
            <wp:extent cx="1714739" cy="1800476"/>
            <wp:effectExtent l="0" t="0" r="0"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14739" cy="1800476"/>
                    </a:xfrm>
                    <a:prstGeom prst="rect">
                      <a:avLst/>
                    </a:prstGeom>
                  </pic:spPr>
                </pic:pic>
              </a:graphicData>
            </a:graphic>
          </wp:anchor>
        </w:drawing>
      </w:r>
    </w:p>
    <w:p w14:paraId="42D01BF7" w14:textId="3D7A9F07" w:rsidR="007D3AAF" w:rsidRDefault="007D3AAF" w:rsidP="00C03D70"/>
    <w:p w14:paraId="21C10A72" w14:textId="4B93003A" w:rsidR="007D3AAF" w:rsidRDefault="007D3AAF" w:rsidP="00C03D70"/>
    <w:p w14:paraId="39733B9E" w14:textId="28876B6D" w:rsidR="007D3AAF" w:rsidRDefault="007D3AAF" w:rsidP="00C03D70"/>
    <w:p w14:paraId="162856F0" w14:textId="0F0CED01" w:rsidR="007D3AAF" w:rsidRDefault="007D3AAF" w:rsidP="00C03D70"/>
    <w:p w14:paraId="0F7B2DEE" w14:textId="212AA037" w:rsidR="007D3AAF" w:rsidRDefault="007D3AAF" w:rsidP="00C03D70"/>
    <w:p w14:paraId="5E300124" w14:textId="0303C041" w:rsidR="007D3AAF" w:rsidRPr="00C03D70" w:rsidRDefault="007D3AAF" w:rsidP="00C03D70">
      <w:r>
        <w:t xml:space="preserve">La diferencia de frecuencias </w:t>
      </w:r>
      <w:proofErr w:type="spellStart"/>
      <w:r>
        <w:rPr>
          <w:rFonts w:ascii="GreekC" w:hAnsi="GreekC" w:cs="GreekC"/>
        </w:rPr>
        <w:t>Δ</w:t>
      </w:r>
      <w:r>
        <w:t>f</w:t>
      </w:r>
      <w:proofErr w:type="spellEnd"/>
      <w:r>
        <w:t xml:space="preserve">, entre la señal transmitida y la señal recibida da una diferencia temporal de </w:t>
      </w:r>
      <w:proofErr w:type="spellStart"/>
      <w:r>
        <w:rPr>
          <w:rFonts w:ascii="GreekC" w:hAnsi="GreekC" w:cs="GreekC"/>
        </w:rPr>
        <w:t>Δ</w:t>
      </w:r>
      <w:r>
        <w:t>t</w:t>
      </w:r>
      <w:proofErr w:type="spellEnd"/>
      <w:r>
        <w:t>=</w:t>
      </w:r>
      <w:proofErr w:type="spellStart"/>
      <w:r>
        <w:rPr>
          <w:rFonts w:ascii="GreekC" w:hAnsi="GreekC" w:cs="GreekC"/>
        </w:rPr>
        <w:t>Δ</w:t>
      </w:r>
      <w:r>
        <w:t>f</w:t>
      </w:r>
      <w:proofErr w:type="spellEnd"/>
      <w:r>
        <w:t>/k, con k la pendiente de la rampa.</w:t>
      </w:r>
      <w:r>
        <w:br/>
        <w:t>La distancia que hay al líquido es D=</w:t>
      </w:r>
      <w:proofErr w:type="spellStart"/>
      <w:r>
        <w:t>v</w:t>
      </w:r>
      <w:r>
        <w:rPr>
          <w:rFonts w:ascii="GreekC" w:hAnsi="GreekC" w:cs="GreekC"/>
        </w:rPr>
        <w:t>Δ</w:t>
      </w:r>
      <w:r>
        <w:t>t</w:t>
      </w:r>
      <w:proofErr w:type="spellEnd"/>
      <w:r>
        <w:t>/2=</w:t>
      </w:r>
      <w:proofErr w:type="spellStart"/>
      <w:r>
        <w:t>v</w:t>
      </w:r>
      <w:r>
        <w:rPr>
          <w:rFonts w:ascii="GreekC" w:hAnsi="GreekC" w:cs="GreekC"/>
        </w:rPr>
        <w:t>Δ</w:t>
      </w:r>
      <w:r>
        <w:t>t</w:t>
      </w:r>
      <w:proofErr w:type="spellEnd"/>
      <w:r>
        <w:t>/(2k) con v la velocidad de propagación de la onda.</w:t>
      </w:r>
    </w:p>
    <w:p w14:paraId="45DCD665" w14:textId="590673EC" w:rsidR="00C879CE" w:rsidRDefault="00251392" w:rsidP="007D3AAF">
      <w:r w:rsidRPr="00251392">
        <w:rPr>
          <w:noProof/>
        </w:rPr>
        <w:drawing>
          <wp:anchor distT="0" distB="0" distL="114300" distR="114300" simplePos="0" relativeHeight="251667456" behindDoc="1" locked="0" layoutInCell="1" allowOverlap="1" wp14:anchorId="512C7968" wp14:editId="0289F32F">
            <wp:simplePos x="0" y="0"/>
            <wp:positionH relativeFrom="column">
              <wp:posOffset>34290</wp:posOffset>
            </wp:positionH>
            <wp:positionV relativeFrom="paragraph">
              <wp:posOffset>577215</wp:posOffset>
            </wp:positionV>
            <wp:extent cx="5400675" cy="1412240"/>
            <wp:effectExtent l="0" t="0" r="9525"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675" cy="1412240"/>
                    </a:xfrm>
                    <a:prstGeom prst="rect">
                      <a:avLst/>
                    </a:prstGeom>
                  </pic:spPr>
                </pic:pic>
              </a:graphicData>
            </a:graphic>
          </wp:anchor>
        </w:drawing>
      </w:r>
      <w:r w:rsidR="007D3AAF">
        <w:t>El rango de medición utilizable depende del tamaño de la antena, de las propiedades de reflexión del producto, de la posición de instalación y de las posibles reflexiones interferentes.</w:t>
      </w:r>
      <w:r w:rsidR="00C01100">
        <w:br/>
      </w:r>
    </w:p>
    <w:p w14:paraId="6F4F80A4" w14:textId="58070611" w:rsidR="00C01100" w:rsidRDefault="00C01100" w:rsidP="00872B00"/>
    <w:p w14:paraId="2080A8FF" w14:textId="508A9DB2" w:rsidR="00C01100" w:rsidRDefault="00C01100" w:rsidP="00872B00"/>
    <w:p w14:paraId="680F8966" w14:textId="7EA12F49" w:rsidR="00C01100" w:rsidRDefault="00C01100" w:rsidP="00872B00"/>
    <w:p w14:paraId="0746684A" w14:textId="327EEBAE" w:rsidR="00C01100" w:rsidRDefault="00C01100" w:rsidP="00872B00"/>
    <w:p w14:paraId="65ACD89D" w14:textId="41B6C785" w:rsidR="00251392" w:rsidRDefault="00251392" w:rsidP="00872B00">
      <w:r>
        <w:br/>
      </w:r>
    </w:p>
    <w:p w14:paraId="1C111C4D" w14:textId="77777777" w:rsidR="00251392" w:rsidRDefault="00251392">
      <w:r>
        <w:br w:type="page"/>
      </w:r>
    </w:p>
    <w:p w14:paraId="3D96152A" w14:textId="1D6B641F" w:rsidR="00C01100" w:rsidRDefault="00251392" w:rsidP="00872B00">
      <w:r w:rsidRPr="00251392">
        <w:rPr>
          <w:noProof/>
        </w:rPr>
        <w:lastRenderedPageBreak/>
        <w:drawing>
          <wp:inline distT="0" distB="0" distL="0" distR="0" wp14:anchorId="3BECB894" wp14:editId="3FBEA5E6">
            <wp:extent cx="5372100" cy="8779146"/>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5626" cy="8801251"/>
                    </a:xfrm>
                    <a:prstGeom prst="rect">
                      <a:avLst/>
                    </a:prstGeom>
                  </pic:spPr>
                </pic:pic>
              </a:graphicData>
            </a:graphic>
          </wp:inline>
        </w:drawing>
      </w:r>
    </w:p>
    <w:p w14:paraId="764B959D" w14:textId="7C6FC9D7" w:rsidR="00C01100" w:rsidRDefault="003E03BD" w:rsidP="00251392">
      <w:r w:rsidRPr="003E03BD">
        <w:rPr>
          <w:noProof/>
        </w:rPr>
        <w:lastRenderedPageBreak/>
        <w:drawing>
          <wp:anchor distT="0" distB="0" distL="114300" distR="114300" simplePos="0" relativeHeight="251668480" behindDoc="1" locked="0" layoutInCell="1" allowOverlap="1" wp14:anchorId="1DDE10B1" wp14:editId="503C07C3">
            <wp:simplePos x="0" y="0"/>
            <wp:positionH relativeFrom="column">
              <wp:posOffset>3891915</wp:posOffset>
            </wp:positionH>
            <wp:positionV relativeFrom="paragraph">
              <wp:posOffset>1257935</wp:posOffset>
            </wp:positionV>
            <wp:extent cx="1678305" cy="3180715"/>
            <wp:effectExtent l="0" t="0" r="0" b="63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78305" cy="3180715"/>
                    </a:xfrm>
                    <a:prstGeom prst="rect">
                      <a:avLst/>
                    </a:prstGeom>
                  </pic:spPr>
                </pic:pic>
              </a:graphicData>
            </a:graphic>
            <wp14:sizeRelH relativeFrom="margin">
              <wp14:pctWidth>0</wp14:pctWidth>
            </wp14:sizeRelH>
            <wp14:sizeRelV relativeFrom="margin">
              <wp14:pctHeight>0</wp14:pctHeight>
            </wp14:sizeRelV>
          </wp:anchor>
        </w:drawing>
      </w:r>
      <w:r w:rsidR="00251392">
        <w:t>La frecuencia de trabajo es de 80 GHz y en un depósito se pueden montar hasta 8 equipos sin que influyan unos a otros.</w:t>
      </w:r>
      <w:r w:rsidR="00251392">
        <w:br/>
        <w:t>La presión alta reduce la velocidad de propagación de las señales de medición en el gas/vapor</w:t>
      </w:r>
      <w:r>
        <w:t xml:space="preserve"> </w:t>
      </w:r>
      <w:r w:rsidR="00251392">
        <w:t>presente sobre el producto. Este efecto depende del tipo de fase gaseosa y de su temperatura. El</w:t>
      </w:r>
      <w:r>
        <w:t xml:space="preserve"> </w:t>
      </w:r>
      <w:r w:rsidR="00251392">
        <w:t>resultado es un error medido sistemático que es mayor cuanto más grande es la distancia entre el</w:t>
      </w:r>
      <w:r>
        <w:t xml:space="preserve"> </w:t>
      </w:r>
      <w:r w:rsidR="00251392">
        <w:t>punto de referencia de la medición (brida) y la superficie del producto.</w:t>
      </w:r>
    </w:p>
    <w:p w14:paraId="34EFAA62" w14:textId="5389DFEC" w:rsidR="003E03BD" w:rsidRPr="002A39D1" w:rsidRDefault="003E03BD" w:rsidP="00251392">
      <w:pPr>
        <w:rPr>
          <w:i/>
          <w:iCs/>
          <w:u w:val="single"/>
        </w:rPr>
      </w:pPr>
      <w:r w:rsidRPr="002A39D1">
        <w:rPr>
          <w:i/>
          <w:iCs/>
          <w:u w:val="single"/>
        </w:rPr>
        <w:t xml:space="preserve">Recomendaciones: </w:t>
      </w:r>
    </w:p>
    <w:p w14:paraId="0B65F2DC" w14:textId="7DB5CA4D" w:rsidR="003E03BD" w:rsidRDefault="003E03BD" w:rsidP="003E03BD">
      <w:pPr>
        <w:pStyle w:val="Prrafodelista"/>
        <w:numPr>
          <w:ilvl w:val="0"/>
          <w:numId w:val="32"/>
        </w:numPr>
      </w:pPr>
      <w:r>
        <w:t>La distancia A: 1/6 del diámetro del depósito. No obstante, el equipo no se debe montar en ningún caso a menos de 15 cm (5,91 in) de la pared del depósito</w:t>
      </w:r>
    </w:p>
    <w:p w14:paraId="2E50C3A2" w14:textId="442F97CA" w:rsidR="003E03BD" w:rsidRDefault="003E03BD" w:rsidP="003E03BD">
      <w:pPr>
        <w:pStyle w:val="Prrafodelista"/>
        <w:numPr>
          <w:ilvl w:val="0"/>
          <w:numId w:val="32"/>
        </w:numPr>
      </w:pPr>
      <w:r>
        <w:t>No se debe colocar en el centro (2) ya que las interferencias pueden provocar una pérdida de señal</w:t>
      </w:r>
    </w:p>
    <w:p w14:paraId="7F7D7170" w14:textId="185F82F9" w:rsidR="003E03BD" w:rsidRDefault="003E03BD" w:rsidP="003E03BD">
      <w:pPr>
        <w:pStyle w:val="Prrafodelista"/>
        <w:numPr>
          <w:ilvl w:val="0"/>
          <w:numId w:val="32"/>
        </w:numPr>
      </w:pPr>
      <w:r>
        <w:t>No encima de la cortina de producto (3)</w:t>
      </w:r>
    </w:p>
    <w:p w14:paraId="5F62F5A4" w14:textId="6521ECE5" w:rsidR="003E03BD" w:rsidRDefault="003E03BD" w:rsidP="003E03BD">
      <w:pPr>
        <w:pStyle w:val="Prrafodelista"/>
        <w:numPr>
          <w:ilvl w:val="0"/>
          <w:numId w:val="32"/>
        </w:numPr>
      </w:pPr>
      <w:r>
        <w:t>Se recomienda el uso de una tapa de protección ambiental (1) para proteger el transmisor contra la luz solar directa o la lluvia</w:t>
      </w:r>
    </w:p>
    <w:p w14:paraId="427F2774" w14:textId="6BED8AB9" w:rsidR="003E03BD" w:rsidRDefault="003E03BD" w:rsidP="003E03BD"/>
    <w:p w14:paraId="3BDF88F4" w14:textId="6189FACF" w:rsidR="00C01100" w:rsidRDefault="003E03BD" w:rsidP="00872B00">
      <w:r w:rsidRPr="003E03BD">
        <w:rPr>
          <w:noProof/>
        </w:rPr>
        <w:drawing>
          <wp:anchor distT="0" distB="0" distL="114300" distR="114300" simplePos="0" relativeHeight="251669504" behindDoc="0" locked="0" layoutInCell="1" allowOverlap="1" wp14:anchorId="5C8F4D02" wp14:editId="4D07AF7C">
            <wp:simplePos x="0" y="0"/>
            <wp:positionH relativeFrom="column">
              <wp:posOffset>262890</wp:posOffset>
            </wp:positionH>
            <wp:positionV relativeFrom="paragraph">
              <wp:posOffset>318770</wp:posOffset>
            </wp:positionV>
            <wp:extent cx="1638300" cy="3096260"/>
            <wp:effectExtent l="0" t="0" r="0" b="889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38300" cy="3096260"/>
                    </a:xfrm>
                    <a:prstGeom prst="rect">
                      <a:avLst/>
                    </a:prstGeom>
                  </pic:spPr>
                </pic:pic>
              </a:graphicData>
            </a:graphic>
            <wp14:sizeRelH relativeFrom="margin">
              <wp14:pctWidth>0</wp14:pctWidth>
            </wp14:sizeRelH>
            <wp14:sizeRelV relativeFrom="margin">
              <wp14:pctHeight>0</wp14:pctHeight>
            </wp14:sizeRelV>
          </wp:anchor>
        </w:drawing>
      </w:r>
    </w:p>
    <w:p w14:paraId="5179A438" w14:textId="217A1B48" w:rsidR="00C01100" w:rsidRDefault="00C01100" w:rsidP="00872B00"/>
    <w:p w14:paraId="64755911" w14:textId="272FD3D2" w:rsidR="00C01100" w:rsidRDefault="002A39D1" w:rsidP="003E03BD">
      <w:r w:rsidRPr="002A39D1">
        <w:rPr>
          <w:noProof/>
        </w:rPr>
        <w:drawing>
          <wp:anchor distT="0" distB="0" distL="114300" distR="114300" simplePos="0" relativeHeight="251673600" behindDoc="1" locked="0" layoutInCell="1" allowOverlap="1" wp14:anchorId="23EA3F57" wp14:editId="6DF86EAB">
            <wp:simplePos x="0" y="0"/>
            <wp:positionH relativeFrom="column">
              <wp:posOffset>4130040</wp:posOffset>
            </wp:positionH>
            <wp:positionV relativeFrom="paragraph">
              <wp:posOffset>999490</wp:posOffset>
            </wp:positionV>
            <wp:extent cx="1324610" cy="3009265"/>
            <wp:effectExtent l="0" t="0" r="8890" b="635"/>
            <wp:wrapTight wrapText="bothSides">
              <wp:wrapPolygon edited="0">
                <wp:start x="0" y="0"/>
                <wp:lineTo x="0" y="21468"/>
                <wp:lineTo x="21434" y="21468"/>
                <wp:lineTo x="21434"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24610" cy="3009265"/>
                    </a:xfrm>
                    <a:prstGeom prst="rect">
                      <a:avLst/>
                    </a:prstGeom>
                  </pic:spPr>
                </pic:pic>
              </a:graphicData>
            </a:graphic>
            <wp14:sizeRelH relativeFrom="margin">
              <wp14:pctWidth>0</wp14:pctWidth>
            </wp14:sizeRelH>
            <wp14:sizeRelV relativeFrom="margin">
              <wp14:pctHeight>0</wp14:pctHeight>
            </wp14:sizeRelV>
          </wp:anchor>
        </w:drawing>
      </w:r>
      <w:r w:rsidR="003E03BD">
        <w:br/>
        <w:t>Evite colocar accesorios internos (interruptores de límite, sensores de temperatura, puntales de apoyo, anillos de vacío, serpentines calefactores, obstáculos, etc.) dentro del haz de señal. Tenga en cuenta el ángulo de abertura del haz.</w:t>
      </w:r>
      <w:r w:rsidR="003E03BD">
        <w:br/>
      </w:r>
      <w:r w:rsidR="00F833A0">
        <w:t>Las placas deflectoras metálicas instaladas con un ángulo suficiente para dispersar las señales de radar ayudan a prevenir las señales de eco de interferencia.</w:t>
      </w:r>
    </w:p>
    <w:p w14:paraId="2CA64174" w14:textId="42BBC997" w:rsidR="00C01100" w:rsidRDefault="00C01100" w:rsidP="00872B00"/>
    <w:p w14:paraId="395F95EE" w14:textId="47266650" w:rsidR="00C01100" w:rsidRDefault="00C01100" w:rsidP="00872B00"/>
    <w:p w14:paraId="77E19228" w14:textId="77777777" w:rsidR="00C01100" w:rsidRDefault="00C01100" w:rsidP="00872B00"/>
    <w:p w14:paraId="3E4CC773" w14:textId="20D83DBD" w:rsidR="00F833A0" w:rsidRDefault="00F833A0">
      <w:r>
        <w:br w:type="page"/>
      </w:r>
    </w:p>
    <w:p w14:paraId="02C3B57C" w14:textId="100BD8A0" w:rsidR="00F833A0" w:rsidRDefault="00F833A0" w:rsidP="00872B00">
      <w:r w:rsidRPr="00F833A0">
        <w:rPr>
          <w:noProof/>
        </w:rPr>
        <w:lastRenderedPageBreak/>
        <w:drawing>
          <wp:anchor distT="0" distB="0" distL="114300" distR="114300" simplePos="0" relativeHeight="251670528" behindDoc="0" locked="0" layoutInCell="1" allowOverlap="1" wp14:anchorId="315601E8" wp14:editId="6B96F578">
            <wp:simplePos x="0" y="0"/>
            <wp:positionH relativeFrom="column">
              <wp:posOffset>1777365</wp:posOffset>
            </wp:positionH>
            <wp:positionV relativeFrom="paragraph">
              <wp:posOffset>458470</wp:posOffset>
            </wp:positionV>
            <wp:extent cx="1991003" cy="2429214"/>
            <wp:effectExtent l="0" t="0" r="9525" b="952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91003" cy="2429214"/>
                    </a:xfrm>
                    <a:prstGeom prst="rect">
                      <a:avLst/>
                    </a:prstGeom>
                  </pic:spPr>
                </pic:pic>
              </a:graphicData>
            </a:graphic>
          </wp:anchor>
        </w:drawing>
      </w:r>
      <w:r>
        <w:t xml:space="preserve">Más grande es la antena, menor es el ángulo de abertura del haz </w:t>
      </w:r>
      <w:r>
        <w:rPr>
          <w:rFonts w:cstheme="minorHAnsi"/>
        </w:rPr>
        <w:t>α</w:t>
      </w:r>
      <w:r>
        <w:t>, dando menos señales de eco de interferencia.</w:t>
      </w:r>
    </w:p>
    <w:p w14:paraId="4C2DB139" w14:textId="22ED98CE" w:rsidR="00F833A0" w:rsidRDefault="00F833A0" w:rsidP="00872B00"/>
    <w:p w14:paraId="38C21FBD" w14:textId="77777777" w:rsidR="00F833A0" w:rsidRDefault="00F833A0" w:rsidP="00872B00"/>
    <w:p w14:paraId="18BF099B" w14:textId="77777777" w:rsidR="00F833A0" w:rsidRDefault="00F833A0" w:rsidP="00872B00"/>
    <w:p w14:paraId="7B42981A" w14:textId="77777777" w:rsidR="00F833A0" w:rsidRDefault="00F833A0" w:rsidP="00872B00"/>
    <w:p w14:paraId="4AE24566" w14:textId="77777777" w:rsidR="00F833A0" w:rsidRDefault="00F833A0" w:rsidP="00872B00"/>
    <w:p w14:paraId="6BAC76CD" w14:textId="77777777" w:rsidR="00F833A0" w:rsidRDefault="00F833A0" w:rsidP="00872B00"/>
    <w:p w14:paraId="5C5B5990" w14:textId="77777777" w:rsidR="00F833A0" w:rsidRDefault="00F833A0" w:rsidP="00872B00"/>
    <w:p w14:paraId="39BBA091" w14:textId="7160C311" w:rsidR="00C01100" w:rsidRDefault="00F833A0" w:rsidP="00F833A0">
      <w:r>
        <w:br/>
        <w:t>El ángulo de abertura del haz se define como el ángulo α en el que la densidad de energía de las ondas de radar alcanza la mitad del valor de la densidad de energía máxima (anchura a 3 dB).</w:t>
      </w:r>
      <w:r>
        <w:br/>
        <w:t>Antena de montaje enrasado con revestimiento de PTFE de 80 mm (3 in), α=3 °, W = D × 0,05.</w:t>
      </w:r>
      <w:r>
        <w:br/>
        <w:t>Se pueden suprimir electrónicamente las señales de eco de interferencia con el parámetro de “Confirmación distancia”.</w:t>
      </w:r>
    </w:p>
    <w:p w14:paraId="70FA48D4" w14:textId="5960FA67" w:rsidR="00F833A0" w:rsidRPr="002A39D1" w:rsidRDefault="0095660F" w:rsidP="0095660F">
      <w:pPr>
        <w:pStyle w:val="Ttulo2"/>
        <w:rPr>
          <w:i/>
          <w:iCs/>
          <w:u w:val="single"/>
        </w:rPr>
      </w:pPr>
      <w:bookmarkStart w:id="2" w:name="_Toc115086099"/>
      <w:r>
        <w:rPr>
          <w:i/>
          <w:iCs/>
          <w:u w:val="single"/>
        </w:rPr>
        <w:t>Titulo2.a</w:t>
      </w:r>
      <w:bookmarkEnd w:id="2"/>
    </w:p>
    <w:p w14:paraId="5A2F9CBA" w14:textId="77777777" w:rsidR="002C23EB" w:rsidRDefault="00CE64ED" w:rsidP="00B24BCF">
      <w:r w:rsidRPr="00CE64ED">
        <w:rPr>
          <w:noProof/>
        </w:rPr>
        <w:drawing>
          <wp:anchor distT="0" distB="0" distL="114300" distR="114300" simplePos="0" relativeHeight="251672576" behindDoc="0" locked="0" layoutInCell="1" allowOverlap="1" wp14:anchorId="65E9A8D7" wp14:editId="50C4B5AA">
            <wp:simplePos x="0" y="0"/>
            <wp:positionH relativeFrom="column">
              <wp:posOffset>2596515</wp:posOffset>
            </wp:positionH>
            <wp:positionV relativeFrom="paragraph">
              <wp:posOffset>1216025</wp:posOffset>
            </wp:positionV>
            <wp:extent cx="2105319" cy="1190791"/>
            <wp:effectExtent l="0" t="0" r="9525" b="9525"/>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05319" cy="1190791"/>
                    </a:xfrm>
                    <a:prstGeom prst="rect">
                      <a:avLst/>
                    </a:prstGeom>
                  </pic:spPr>
                </pic:pic>
              </a:graphicData>
            </a:graphic>
          </wp:anchor>
        </w:drawing>
      </w:r>
      <w:r w:rsidR="00B24BCF" w:rsidRPr="00B24BCF">
        <w:rPr>
          <w:noProof/>
        </w:rPr>
        <w:drawing>
          <wp:anchor distT="0" distB="0" distL="114300" distR="114300" simplePos="0" relativeHeight="251671552" behindDoc="0" locked="0" layoutInCell="1" allowOverlap="1" wp14:anchorId="4D8F2232" wp14:editId="2F5C869E">
            <wp:simplePos x="0" y="0"/>
            <wp:positionH relativeFrom="column">
              <wp:posOffset>-6985</wp:posOffset>
            </wp:positionH>
            <wp:positionV relativeFrom="paragraph">
              <wp:posOffset>1008380</wp:posOffset>
            </wp:positionV>
            <wp:extent cx="2086266" cy="1676634"/>
            <wp:effectExtent l="0" t="0" r="9525"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86266" cy="1676634"/>
                    </a:xfrm>
                    <a:prstGeom prst="rect">
                      <a:avLst/>
                    </a:prstGeom>
                  </pic:spPr>
                </pic:pic>
              </a:graphicData>
            </a:graphic>
          </wp:anchor>
        </w:drawing>
      </w:r>
      <w:r w:rsidR="00F833A0">
        <w:t>Se debe alinear la antena de forma de que quede perpendicular a la superficie del producto.</w:t>
      </w:r>
      <w:r w:rsidR="00F833A0">
        <w:br/>
        <w:t>El alcance máximo de la antena podrá verse reducido o se podrían producir señales interferentes adicionales</w:t>
      </w:r>
      <w:r w:rsidR="00B24BCF">
        <w:t>, si la antena no se instala en posición perpendicular al producto.</w:t>
      </w:r>
      <w:r w:rsidR="00B24BCF">
        <w:br/>
        <w:t xml:space="preserve">La longitud máxima de la tubuladura </w:t>
      </w:r>
      <w:proofErr w:type="spellStart"/>
      <w:r w:rsidR="00B24BCF">
        <w:t>Hmax</w:t>
      </w:r>
      <w:proofErr w:type="spellEnd"/>
      <w:r w:rsidR="00B24BCF">
        <w:t>, depende del diámetro de la tubuladura D. Si es mayor, se debe prever una disminución en las prestaciones de la medición.</w:t>
      </w:r>
      <w:r w:rsidRPr="00CE64ED">
        <w:rPr>
          <w:noProof/>
        </w:rPr>
        <w:t xml:space="preserve"> </w:t>
      </w:r>
      <w:r w:rsidR="00B24BCF">
        <w:br/>
      </w:r>
    </w:p>
    <w:p w14:paraId="5FF66747" w14:textId="77777777" w:rsidR="002C23EB" w:rsidRDefault="002C23EB">
      <w:r>
        <w:br w:type="page"/>
      </w:r>
    </w:p>
    <w:p w14:paraId="299222A0" w14:textId="76F506C4" w:rsidR="00F833A0" w:rsidRDefault="002C23EB" w:rsidP="00D449B8">
      <w:pPr>
        <w:tabs>
          <w:tab w:val="center" w:pos="4252"/>
        </w:tabs>
      </w:pPr>
      <w:r w:rsidRPr="002C23EB">
        <w:rPr>
          <w:noProof/>
        </w:rPr>
        <w:lastRenderedPageBreak/>
        <w:drawing>
          <wp:anchor distT="0" distB="0" distL="114300" distR="114300" simplePos="0" relativeHeight="251674624" behindDoc="0" locked="0" layoutInCell="1" allowOverlap="1" wp14:anchorId="60FB5A3C" wp14:editId="00ADCB15">
            <wp:simplePos x="0" y="0"/>
            <wp:positionH relativeFrom="column">
              <wp:posOffset>272568</wp:posOffset>
            </wp:positionH>
            <wp:positionV relativeFrom="paragraph">
              <wp:posOffset>148209</wp:posOffset>
            </wp:positionV>
            <wp:extent cx="5400675" cy="2132330"/>
            <wp:effectExtent l="0" t="0" r="9525" b="1270"/>
            <wp:wrapThrough wrapText="bothSides">
              <wp:wrapPolygon edited="0">
                <wp:start x="0" y="0"/>
                <wp:lineTo x="0" y="21420"/>
                <wp:lineTo x="21562" y="21420"/>
                <wp:lineTo x="21562"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00675" cy="2132330"/>
                    </a:xfrm>
                    <a:prstGeom prst="rect">
                      <a:avLst/>
                    </a:prstGeom>
                  </pic:spPr>
                </pic:pic>
              </a:graphicData>
            </a:graphic>
          </wp:anchor>
        </w:drawing>
      </w:r>
      <w:r w:rsidR="00B24BCF">
        <w:t>Si la antena no se proyecta hacia el exterior de la tubuladura, tenga en cuenta lo siguiente:</w:t>
      </w:r>
      <w:r w:rsidR="00B24BCF">
        <w:br/>
        <w:t>• El extremo de la tubuladura debe ser liso y no presentar rebabas. El borde de la tubuladura debería ser redondeado, si resulta posible.</w:t>
      </w:r>
      <w:r w:rsidR="00B24BCF">
        <w:br/>
        <w:t>• Se debe llevar a cabo un mapeado.</w:t>
      </w:r>
      <w:r w:rsidR="00B24BCF">
        <w:br/>
        <w:t xml:space="preserve">• Si su aplicación usa tubuladuras más altas de lo que se indica en la tabla, póngase en contacto con </w:t>
      </w:r>
      <w:proofErr w:type="spellStart"/>
      <w:r w:rsidR="00B24BCF">
        <w:t>Endress+Hauser</w:t>
      </w:r>
      <w:proofErr w:type="spellEnd"/>
      <w:r w:rsidR="00B24BCF">
        <w:t>.</w:t>
      </w:r>
      <w:r w:rsidR="00CE64ED">
        <w:br/>
      </w:r>
    </w:p>
    <w:p w14:paraId="3BC72B4D" w14:textId="1A35B759" w:rsidR="00A47CE0" w:rsidRPr="006E3414" w:rsidRDefault="00A47CE0" w:rsidP="00D449B8">
      <w:pPr>
        <w:tabs>
          <w:tab w:val="center" w:pos="4252"/>
        </w:tabs>
        <w:rPr>
          <w:rFonts w:asciiTheme="majorHAnsi" w:hAnsiTheme="majorHAnsi"/>
          <w:b/>
          <w:bCs/>
          <w:color w:val="4F6228" w:themeColor="accent3" w:themeShade="80"/>
          <w:sz w:val="32"/>
          <w:szCs w:val="32"/>
        </w:rPr>
      </w:pPr>
      <w:r w:rsidRPr="006E3414">
        <w:rPr>
          <w:rFonts w:asciiTheme="majorHAnsi" w:hAnsiTheme="majorHAnsi"/>
          <w:b/>
          <w:bCs/>
          <w:color w:val="4F6228" w:themeColor="accent3" w:themeShade="80"/>
          <w:sz w:val="32"/>
          <w:szCs w:val="32"/>
        </w:rPr>
        <w:t>Referencias:</w:t>
      </w:r>
    </w:p>
    <w:p w14:paraId="1D34F356" w14:textId="05D356DD" w:rsidR="00A47CE0" w:rsidRPr="00A47CE0" w:rsidRDefault="00A47CE0" w:rsidP="00D449B8">
      <w:pPr>
        <w:tabs>
          <w:tab w:val="center" w:pos="4252"/>
        </w:tabs>
        <w:rPr>
          <w:lang w:val="en-US"/>
        </w:rPr>
      </w:pPr>
      <w:r>
        <w:t xml:space="preserve">[1] – Información técnica: </w:t>
      </w:r>
      <w:proofErr w:type="spellStart"/>
      <w:r>
        <w:t>Liquiphant</w:t>
      </w:r>
      <w:proofErr w:type="spellEnd"/>
      <w:r>
        <w:t xml:space="preserve"> M FTL50, FTL51, FTL50H, FTL51H, Horquilla vibrante. </w:t>
      </w:r>
      <w:proofErr w:type="spellStart"/>
      <w:r w:rsidRPr="0095660F">
        <w:rPr>
          <w:lang w:val="es-ES"/>
        </w:rPr>
        <w:t>Endress</w:t>
      </w:r>
      <w:proofErr w:type="spellEnd"/>
      <w:r w:rsidRPr="0095660F">
        <w:rPr>
          <w:lang w:val="es-ES"/>
        </w:rPr>
        <w:t xml:space="preserve"> Hauser. </w:t>
      </w:r>
      <w:r w:rsidRPr="00AE6797">
        <w:t xml:space="preserve">10.01.2020 </w:t>
      </w:r>
      <w:r w:rsidRPr="00AE6797">
        <w:br/>
      </w:r>
      <w:r w:rsidRPr="00AE6797">
        <w:rPr>
          <w:i/>
          <w:iCs/>
        </w:rPr>
        <w:t>https://www.ar.endress.com/es/instrumentacion-campo/medicion-nivel/detector-nivel-vibratorio</w:t>
      </w:r>
      <w:r w:rsidRPr="00AE6797">
        <w:br/>
        <w:t xml:space="preserve">[2] - </w:t>
      </w:r>
      <w:r w:rsidR="00AE6797">
        <w:t xml:space="preserve">Información técnica: </w:t>
      </w:r>
      <w:proofErr w:type="spellStart"/>
      <w:r w:rsidR="00AE6797">
        <w:t>Micropilot</w:t>
      </w:r>
      <w:proofErr w:type="spellEnd"/>
      <w:r w:rsidR="00AE6797">
        <w:t xml:space="preserve"> FMR62, Radar sin contacto. </w:t>
      </w:r>
      <w:r w:rsidR="00AE6797" w:rsidRPr="00A47CE0">
        <w:rPr>
          <w:lang w:val="en-US"/>
        </w:rPr>
        <w:t xml:space="preserve">Endress Hauser. </w:t>
      </w:r>
      <w:r w:rsidR="00AE6797">
        <w:rPr>
          <w:lang w:val="en-US"/>
        </w:rPr>
        <w:t>22</w:t>
      </w:r>
      <w:r w:rsidR="00AE6797" w:rsidRPr="00A47CE0">
        <w:rPr>
          <w:lang w:val="en-US"/>
        </w:rPr>
        <w:t>.0</w:t>
      </w:r>
      <w:r w:rsidR="00AE6797">
        <w:rPr>
          <w:lang w:val="en-US"/>
        </w:rPr>
        <w:t>9</w:t>
      </w:r>
      <w:r w:rsidR="00AE6797" w:rsidRPr="00A47CE0">
        <w:rPr>
          <w:lang w:val="en-US"/>
        </w:rPr>
        <w:t xml:space="preserve">.2020 </w:t>
      </w:r>
      <w:r w:rsidR="00AE6797" w:rsidRPr="00A47CE0">
        <w:rPr>
          <w:lang w:val="en-US"/>
        </w:rPr>
        <w:br/>
      </w:r>
      <w:r w:rsidR="00AE6797" w:rsidRPr="00AE6797">
        <w:rPr>
          <w:i/>
          <w:iCs/>
          <w:lang w:val="en-US"/>
        </w:rPr>
        <w:t>https://www.ar.endress.com/es/instrumentacion-campo/medicion-nivel/medicion-nivel-por-radar-80GHz</w:t>
      </w:r>
    </w:p>
    <w:sectPr w:rsidR="00A47CE0" w:rsidRPr="00A47CE0" w:rsidSect="00126530">
      <w:headerReference w:type="even" r:id="rId24"/>
      <w:headerReference w:type="default" r:id="rId25"/>
      <w:footerReference w:type="default" r:id="rId26"/>
      <w:headerReference w:type="first" r:id="rId27"/>
      <w:pgSz w:w="11907" w:h="16839" w:code="9"/>
      <w:pgMar w:top="167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F8FDF" w14:textId="77777777" w:rsidR="00E07BE5" w:rsidRDefault="00E07BE5" w:rsidP="00126530">
      <w:pPr>
        <w:spacing w:after="0" w:line="240" w:lineRule="auto"/>
      </w:pPr>
      <w:r>
        <w:separator/>
      </w:r>
    </w:p>
  </w:endnote>
  <w:endnote w:type="continuationSeparator" w:id="0">
    <w:p w14:paraId="5FC6DB7D" w14:textId="77777777" w:rsidR="00E07BE5" w:rsidRDefault="00E07BE5" w:rsidP="00126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reekC">
    <w:panose1 w:val="000004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FEE67" w14:textId="2430284A" w:rsidR="00126530" w:rsidRDefault="00126530" w:rsidP="00126530">
    <w:pPr>
      <w:pStyle w:val="Piedepgina"/>
      <w:jc w:val="center"/>
    </w:pPr>
    <w:r>
      <w:rPr>
        <w:noProof/>
        <w:lang w:eastAsia="es-AR"/>
      </w:rPr>
      <w:drawing>
        <wp:inline distT="0" distB="0" distL="0" distR="0" wp14:anchorId="4E4700F4" wp14:editId="14FC6071">
          <wp:extent cx="4492625" cy="85725"/>
          <wp:effectExtent l="0" t="0" r="3175"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os-pi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92625" cy="85725"/>
                  </a:xfrm>
                  <a:prstGeom prst="rect">
                    <a:avLst/>
                  </a:prstGeom>
                </pic:spPr>
              </pic:pic>
            </a:graphicData>
          </a:graphic>
        </wp:inline>
      </w:drawing>
    </w:r>
    <w:r w:rsidR="00223852">
      <w:tab/>
    </w:r>
    <w:r w:rsidR="00BC79A7" w:rsidRPr="00BC79A7">
      <w:rPr>
        <w:sz w:val="16"/>
        <w:szCs w:val="16"/>
      </w:rPr>
      <w:fldChar w:fldCharType="begin"/>
    </w:r>
    <w:r w:rsidR="00BC79A7" w:rsidRPr="00BC79A7">
      <w:rPr>
        <w:sz w:val="16"/>
        <w:szCs w:val="16"/>
      </w:rPr>
      <w:instrText xml:space="preserve"> PAGE   \* MERGEFORMAT </w:instrText>
    </w:r>
    <w:r w:rsidR="00BC79A7" w:rsidRPr="00BC79A7">
      <w:rPr>
        <w:sz w:val="16"/>
        <w:szCs w:val="16"/>
      </w:rPr>
      <w:fldChar w:fldCharType="separate"/>
    </w:r>
    <w:r w:rsidR="00BC79A7" w:rsidRPr="00BC79A7">
      <w:rPr>
        <w:noProof/>
        <w:sz w:val="16"/>
        <w:szCs w:val="16"/>
      </w:rPr>
      <w:t>3</w:t>
    </w:r>
    <w:r w:rsidR="00BC79A7" w:rsidRPr="00BC79A7">
      <w:rPr>
        <w:sz w:val="16"/>
        <w:szCs w:val="16"/>
      </w:rPr>
      <w:fldChar w:fldCharType="end"/>
    </w:r>
    <w:r w:rsidR="00BC79A7" w:rsidRPr="00BC79A7">
      <w:rPr>
        <w:sz w:val="16"/>
        <w:szCs w:val="16"/>
      </w:rPr>
      <w:t xml:space="preserve"> de </w:t>
    </w:r>
    <w:r w:rsidR="00BC79A7" w:rsidRPr="00BC79A7">
      <w:rPr>
        <w:sz w:val="16"/>
        <w:szCs w:val="16"/>
      </w:rPr>
      <w:fldChar w:fldCharType="begin"/>
    </w:r>
    <w:r w:rsidR="00BC79A7" w:rsidRPr="00BC79A7">
      <w:rPr>
        <w:sz w:val="16"/>
        <w:szCs w:val="16"/>
      </w:rPr>
      <w:instrText xml:space="preserve"> NUMPAGES   \* MERGEFORMAT </w:instrText>
    </w:r>
    <w:r w:rsidR="00BC79A7" w:rsidRPr="00BC79A7">
      <w:rPr>
        <w:sz w:val="16"/>
        <w:szCs w:val="16"/>
      </w:rPr>
      <w:fldChar w:fldCharType="separate"/>
    </w:r>
    <w:r w:rsidR="00BC79A7" w:rsidRPr="00BC79A7">
      <w:rPr>
        <w:noProof/>
        <w:sz w:val="16"/>
        <w:szCs w:val="16"/>
      </w:rPr>
      <w:t>10</w:t>
    </w:r>
    <w:r w:rsidR="00BC79A7" w:rsidRPr="00BC79A7">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78525" w14:textId="77777777" w:rsidR="00E07BE5" w:rsidRDefault="00E07BE5" w:rsidP="00126530">
      <w:pPr>
        <w:spacing w:after="0" w:line="240" w:lineRule="auto"/>
      </w:pPr>
      <w:r>
        <w:separator/>
      </w:r>
    </w:p>
  </w:footnote>
  <w:footnote w:type="continuationSeparator" w:id="0">
    <w:p w14:paraId="4CD1B6B9" w14:textId="77777777" w:rsidR="00E07BE5" w:rsidRDefault="00E07BE5" w:rsidP="00126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17F9" w14:textId="77777777" w:rsidR="00126530" w:rsidRDefault="00E07BE5">
    <w:pPr>
      <w:pStyle w:val="Encabezado"/>
    </w:pPr>
    <w:r>
      <w:rPr>
        <w:noProof/>
        <w:lang w:eastAsia="es-AR"/>
      </w:rPr>
      <w:pict w14:anchorId="0B3784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162105" o:spid="_x0000_s2050" type="#_x0000_t75" style="position:absolute;margin-left:0;margin-top:0;width:380.5pt;height:663.5pt;z-index:-251656192;mso-position-horizontal:center;mso-position-horizontal-relative:margin;mso-position-vertical:center;mso-position-vertical-relative:margin" o:allowincell="f">
          <v:imagedata r:id="rId1" o:title="arbo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329DD" w14:textId="77777777" w:rsidR="00126530" w:rsidRDefault="00E07BE5" w:rsidP="00126530">
    <w:pPr>
      <w:pStyle w:val="Encabezado"/>
      <w:jc w:val="center"/>
    </w:pPr>
    <w:r>
      <w:rPr>
        <w:noProof/>
        <w:lang w:eastAsia="es-AR"/>
      </w:rPr>
      <w:pict w14:anchorId="6BD0E0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162106" o:spid="_x0000_s2051" type="#_x0000_t75" style="position:absolute;left:0;text-align:left;margin-left:0;margin-top:0;width:380.5pt;height:663.5pt;z-index:-251655168;mso-position-horizontal:center;mso-position-horizontal-relative:margin;mso-position-vertical:center;mso-position-vertical-relative:margin" o:allowincell="f">
          <v:imagedata r:id="rId1" o:title="arbol"/>
          <w10:wrap anchorx="margin" anchory="margin"/>
        </v:shape>
      </w:pict>
    </w:r>
    <w:r w:rsidR="00126530">
      <w:rPr>
        <w:noProof/>
        <w:lang w:eastAsia="es-AR"/>
      </w:rPr>
      <w:drawing>
        <wp:anchor distT="0" distB="0" distL="114300" distR="114300" simplePos="0" relativeHeight="251658240" behindDoc="1" locked="0" layoutInCell="1" allowOverlap="1" wp14:anchorId="474DE827" wp14:editId="12CFF06B">
          <wp:simplePos x="0" y="0"/>
          <wp:positionH relativeFrom="column">
            <wp:posOffset>1777365</wp:posOffset>
          </wp:positionH>
          <wp:positionV relativeFrom="paragraph">
            <wp:posOffset>-116205</wp:posOffset>
          </wp:positionV>
          <wp:extent cx="1841500" cy="431800"/>
          <wp:effectExtent l="0" t="0" r="6350" b="6350"/>
          <wp:wrapThrough wrapText="bothSides">
            <wp:wrapPolygon edited="0">
              <wp:start x="0" y="0"/>
              <wp:lineTo x="0" y="20965"/>
              <wp:lineTo x="21451" y="20965"/>
              <wp:lineTo x="21451" y="17153"/>
              <wp:lineTo x="10726" y="15247"/>
              <wp:lineTo x="21451" y="11435"/>
              <wp:lineTo x="21451" y="2859"/>
              <wp:lineTo x="2011" y="0"/>
              <wp:lineTo x="0" y="0"/>
            </wp:wrapPolygon>
          </wp:wrapThrough>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ogan.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1841500" cy="4318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971DA" w14:textId="77777777" w:rsidR="00126530" w:rsidRDefault="00E07BE5">
    <w:pPr>
      <w:pStyle w:val="Encabezado"/>
    </w:pPr>
    <w:r>
      <w:rPr>
        <w:noProof/>
        <w:lang w:eastAsia="es-AR"/>
      </w:rPr>
      <w:pict w14:anchorId="310C93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162104" o:spid="_x0000_s2049" type="#_x0000_t75" style="position:absolute;margin-left:0;margin-top:0;width:380.5pt;height:663.5pt;z-index:-251657216;mso-position-horizontal:center;mso-position-horizontal-relative:margin;mso-position-vertical:center;mso-position-vertical-relative:margin" o:allowincell="f">
          <v:imagedata r:id="rId1" o:title="arbo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426"/>
    <w:multiLevelType w:val="hybridMultilevel"/>
    <w:tmpl w:val="723E45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D2A65"/>
    <w:multiLevelType w:val="hybridMultilevel"/>
    <w:tmpl w:val="314C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53EAA"/>
    <w:multiLevelType w:val="hybridMultilevel"/>
    <w:tmpl w:val="FF0E4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44D01"/>
    <w:multiLevelType w:val="hybridMultilevel"/>
    <w:tmpl w:val="335A83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755937"/>
    <w:multiLevelType w:val="hybridMultilevel"/>
    <w:tmpl w:val="AEB4C1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E760FF"/>
    <w:multiLevelType w:val="hybridMultilevel"/>
    <w:tmpl w:val="AEE4E85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6" w15:restartNumberingAfterBreak="0">
    <w:nsid w:val="14775DA4"/>
    <w:multiLevelType w:val="hybridMultilevel"/>
    <w:tmpl w:val="68A87B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73422"/>
    <w:multiLevelType w:val="hybridMultilevel"/>
    <w:tmpl w:val="788AE1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46AD7"/>
    <w:multiLevelType w:val="hybridMultilevel"/>
    <w:tmpl w:val="F9D4F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30256"/>
    <w:multiLevelType w:val="hybridMultilevel"/>
    <w:tmpl w:val="AE0A3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F7513E5"/>
    <w:multiLevelType w:val="hybridMultilevel"/>
    <w:tmpl w:val="EFC87B72"/>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25933506"/>
    <w:multiLevelType w:val="hybridMultilevel"/>
    <w:tmpl w:val="D0D0437A"/>
    <w:lvl w:ilvl="0" w:tplc="E3EC994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8B4926"/>
    <w:multiLevelType w:val="hybridMultilevel"/>
    <w:tmpl w:val="DE2AB5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9B70F3"/>
    <w:multiLevelType w:val="hybridMultilevel"/>
    <w:tmpl w:val="F190E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78A366A"/>
    <w:multiLevelType w:val="hybridMultilevel"/>
    <w:tmpl w:val="335A83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7F34D0"/>
    <w:multiLevelType w:val="hybridMultilevel"/>
    <w:tmpl w:val="335A83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82104"/>
    <w:multiLevelType w:val="hybridMultilevel"/>
    <w:tmpl w:val="932A2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202038"/>
    <w:multiLevelType w:val="hybridMultilevel"/>
    <w:tmpl w:val="335A83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E973DF"/>
    <w:multiLevelType w:val="hybridMultilevel"/>
    <w:tmpl w:val="22E2C3A8"/>
    <w:lvl w:ilvl="0" w:tplc="2C0A0001">
      <w:start w:val="1"/>
      <w:numFmt w:val="bullet"/>
      <w:lvlText w:val=""/>
      <w:lvlJc w:val="left"/>
      <w:pPr>
        <w:ind w:left="771" w:hanging="360"/>
      </w:pPr>
      <w:rPr>
        <w:rFonts w:ascii="Symbol" w:hAnsi="Symbol" w:hint="default"/>
      </w:rPr>
    </w:lvl>
    <w:lvl w:ilvl="1" w:tplc="2C0A0003" w:tentative="1">
      <w:start w:val="1"/>
      <w:numFmt w:val="bullet"/>
      <w:lvlText w:val="o"/>
      <w:lvlJc w:val="left"/>
      <w:pPr>
        <w:ind w:left="1491" w:hanging="360"/>
      </w:pPr>
      <w:rPr>
        <w:rFonts w:ascii="Courier New" w:hAnsi="Courier New" w:cs="Courier New" w:hint="default"/>
      </w:rPr>
    </w:lvl>
    <w:lvl w:ilvl="2" w:tplc="2C0A0005" w:tentative="1">
      <w:start w:val="1"/>
      <w:numFmt w:val="bullet"/>
      <w:lvlText w:val=""/>
      <w:lvlJc w:val="left"/>
      <w:pPr>
        <w:ind w:left="2211" w:hanging="360"/>
      </w:pPr>
      <w:rPr>
        <w:rFonts w:ascii="Wingdings" w:hAnsi="Wingdings" w:hint="default"/>
      </w:rPr>
    </w:lvl>
    <w:lvl w:ilvl="3" w:tplc="2C0A0001" w:tentative="1">
      <w:start w:val="1"/>
      <w:numFmt w:val="bullet"/>
      <w:lvlText w:val=""/>
      <w:lvlJc w:val="left"/>
      <w:pPr>
        <w:ind w:left="2931" w:hanging="360"/>
      </w:pPr>
      <w:rPr>
        <w:rFonts w:ascii="Symbol" w:hAnsi="Symbol" w:hint="default"/>
      </w:rPr>
    </w:lvl>
    <w:lvl w:ilvl="4" w:tplc="2C0A0003" w:tentative="1">
      <w:start w:val="1"/>
      <w:numFmt w:val="bullet"/>
      <w:lvlText w:val="o"/>
      <w:lvlJc w:val="left"/>
      <w:pPr>
        <w:ind w:left="3651" w:hanging="360"/>
      </w:pPr>
      <w:rPr>
        <w:rFonts w:ascii="Courier New" w:hAnsi="Courier New" w:cs="Courier New" w:hint="default"/>
      </w:rPr>
    </w:lvl>
    <w:lvl w:ilvl="5" w:tplc="2C0A0005" w:tentative="1">
      <w:start w:val="1"/>
      <w:numFmt w:val="bullet"/>
      <w:lvlText w:val=""/>
      <w:lvlJc w:val="left"/>
      <w:pPr>
        <w:ind w:left="4371" w:hanging="360"/>
      </w:pPr>
      <w:rPr>
        <w:rFonts w:ascii="Wingdings" w:hAnsi="Wingdings" w:hint="default"/>
      </w:rPr>
    </w:lvl>
    <w:lvl w:ilvl="6" w:tplc="2C0A0001" w:tentative="1">
      <w:start w:val="1"/>
      <w:numFmt w:val="bullet"/>
      <w:lvlText w:val=""/>
      <w:lvlJc w:val="left"/>
      <w:pPr>
        <w:ind w:left="5091" w:hanging="360"/>
      </w:pPr>
      <w:rPr>
        <w:rFonts w:ascii="Symbol" w:hAnsi="Symbol" w:hint="default"/>
      </w:rPr>
    </w:lvl>
    <w:lvl w:ilvl="7" w:tplc="2C0A0003" w:tentative="1">
      <w:start w:val="1"/>
      <w:numFmt w:val="bullet"/>
      <w:lvlText w:val="o"/>
      <w:lvlJc w:val="left"/>
      <w:pPr>
        <w:ind w:left="5811" w:hanging="360"/>
      </w:pPr>
      <w:rPr>
        <w:rFonts w:ascii="Courier New" w:hAnsi="Courier New" w:cs="Courier New" w:hint="default"/>
      </w:rPr>
    </w:lvl>
    <w:lvl w:ilvl="8" w:tplc="2C0A0005" w:tentative="1">
      <w:start w:val="1"/>
      <w:numFmt w:val="bullet"/>
      <w:lvlText w:val=""/>
      <w:lvlJc w:val="left"/>
      <w:pPr>
        <w:ind w:left="6531" w:hanging="360"/>
      </w:pPr>
      <w:rPr>
        <w:rFonts w:ascii="Wingdings" w:hAnsi="Wingdings" w:hint="default"/>
      </w:rPr>
    </w:lvl>
  </w:abstractNum>
  <w:abstractNum w:abstractNumId="19" w15:restartNumberingAfterBreak="0">
    <w:nsid w:val="619D1A66"/>
    <w:multiLevelType w:val="hybridMultilevel"/>
    <w:tmpl w:val="DA743648"/>
    <w:lvl w:ilvl="0" w:tplc="2C0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3046A34"/>
    <w:multiLevelType w:val="hybridMultilevel"/>
    <w:tmpl w:val="B230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2064D2"/>
    <w:multiLevelType w:val="multilevel"/>
    <w:tmpl w:val="25F208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4CF2462"/>
    <w:multiLevelType w:val="hybridMultilevel"/>
    <w:tmpl w:val="FA7E5E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6AE7832"/>
    <w:multiLevelType w:val="hybridMultilevel"/>
    <w:tmpl w:val="E5A0C8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87C3A56"/>
    <w:multiLevelType w:val="multilevel"/>
    <w:tmpl w:val="25F208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AC4267B"/>
    <w:multiLevelType w:val="hybridMultilevel"/>
    <w:tmpl w:val="E1504526"/>
    <w:lvl w:ilvl="0" w:tplc="E3EC994E">
      <w:start w:val="2"/>
      <w:numFmt w:val="bullet"/>
      <w:lvlText w:val="-"/>
      <w:lvlJc w:val="left"/>
      <w:pPr>
        <w:ind w:left="1068" w:hanging="360"/>
      </w:pPr>
      <w:rPr>
        <w:rFonts w:ascii="Calibri" w:eastAsiaTheme="minorHAnsi" w:hAnsi="Calibri" w:cs="Calibri"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hint="default"/>
      </w:rPr>
    </w:lvl>
    <w:lvl w:ilvl="3" w:tplc="2C0A0001">
      <w:start w:val="1"/>
      <w:numFmt w:val="bullet"/>
      <w:lvlText w:val=""/>
      <w:lvlJc w:val="left"/>
      <w:pPr>
        <w:ind w:left="3228" w:hanging="360"/>
      </w:pPr>
      <w:rPr>
        <w:rFonts w:ascii="Symbol" w:hAnsi="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hint="default"/>
      </w:rPr>
    </w:lvl>
    <w:lvl w:ilvl="6" w:tplc="2C0A0001">
      <w:start w:val="1"/>
      <w:numFmt w:val="bullet"/>
      <w:lvlText w:val=""/>
      <w:lvlJc w:val="left"/>
      <w:pPr>
        <w:ind w:left="5388" w:hanging="360"/>
      </w:pPr>
      <w:rPr>
        <w:rFonts w:ascii="Symbol" w:hAnsi="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hint="default"/>
      </w:rPr>
    </w:lvl>
  </w:abstractNum>
  <w:abstractNum w:abstractNumId="26" w15:restartNumberingAfterBreak="0">
    <w:nsid w:val="6F4505FA"/>
    <w:multiLevelType w:val="hybridMultilevel"/>
    <w:tmpl w:val="0C789EA8"/>
    <w:lvl w:ilvl="0" w:tplc="E3EC994E">
      <w:start w:val="2"/>
      <w:numFmt w:val="bullet"/>
      <w:lvlText w:val="-"/>
      <w:lvlJc w:val="left"/>
      <w:pPr>
        <w:ind w:left="1068" w:hanging="360"/>
      </w:pPr>
      <w:rPr>
        <w:rFonts w:ascii="Calibri" w:eastAsiaTheme="minorHAnsi" w:hAnsi="Calibri" w:cs="Calibri"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hint="default"/>
      </w:rPr>
    </w:lvl>
    <w:lvl w:ilvl="3" w:tplc="2C0A0001">
      <w:start w:val="1"/>
      <w:numFmt w:val="bullet"/>
      <w:lvlText w:val=""/>
      <w:lvlJc w:val="left"/>
      <w:pPr>
        <w:ind w:left="3228" w:hanging="360"/>
      </w:pPr>
      <w:rPr>
        <w:rFonts w:ascii="Symbol" w:hAnsi="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hint="default"/>
      </w:rPr>
    </w:lvl>
    <w:lvl w:ilvl="6" w:tplc="2C0A0001">
      <w:start w:val="1"/>
      <w:numFmt w:val="bullet"/>
      <w:lvlText w:val=""/>
      <w:lvlJc w:val="left"/>
      <w:pPr>
        <w:ind w:left="5388" w:hanging="360"/>
      </w:pPr>
      <w:rPr>
        <w:rFonts w:ascii="Symbol" w:hAnsi="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hint="default"/>
      </w:rPr>
    </w:lvl>
  </w:abstractNum>
  <w:abstractNum w:abstractNumId="27" w15:restartNumberingAfterBreak="0">
    <w:nsid w:val="768514A1"/>
    <w:multiLevelType w:val="hybridMultilevel"/>
    <w:tmpl w:val="3CD2C9B4"/>
    <w:lvl w:ilvl="0" w:tplc="F302352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E04B3F"/>
    <w:multiLevelType w:val="hybridMultilevel"/>
    <w:tmpl w:val="D4B6E2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8DB31CA"/>
    <w:multiLevelType w:val="hybridMultilevel"/>
    <w:tmpl w:val="335A83E4"/>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15:restartNumberingAfterBreak="0">
    <w:nsid w:val="7B1D6194"/>
    <w:multiLevelType w:val="hybridMultilevel"/>
    <w:tmpl w:val="0CAA49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9"/>
  </w:num>
  <w:num w:numId="3">
    <w:abstractNumId w:val="27"/>
  </w:num>
  <w:num w:numId="4">
    <w:abstractNumId w:val="18"/>
  </w:num>
  <w:num w:numId="5">
    <w:abstractNumId w:val="13"/>
  </w:num>
  <w:num w:numId="6">
    <w:abstractNumId w:val="5"/>
  </w:num>
  <w:num w:numId="7">
    <w:abstractNumId w:val="25"/>
  </w:num>
  <w:num w:numId="8">
    <w:abstractNumId w:val="26"/>
  </w:num>
  <w:num w:numId="9">
    <w:abstractNumId w:val="5"/>
  </w:num>
  <w:num w:numId="10">
    <w:abstractNumId w:val="22"/>
  </w:num>
  <w:num w:numId="11">
    <w:abstractNumId w:val="28"/>
  </w:num>
  <w:num w:numId="12">
    <w:abstractNumId w:val="23"/>
  </w:num>
  <w:num w:numId="13">
    <w:abstractNumId w:val="21"/>
  </w:num>
  <w:num w:numId="14">
    <w:abstractNumId w:val="8"/>
  </w:num>
  <w:num w:numId="15">
    <w:abstractNumId w:val="11"/>
  </w:num>
  <w:num w:numId="16">
    <w:abstractNumId w:val="19"/>
  </w:num>
  <w:num w:numId="17">
    <w:abstractNumId w:val="0"/>
  </w:num>
  <w:num w:numId="18">
    <w:abstractNumId w:val="30"/>
  </w:num>
  <w:num w:numId="19">
    <w:abstractNumId w:val="20"/>
  </w:num>
  <w:num w:numId="20">
    <w:abstractNumId w:val="16"/>
  </w:num>
  <w:num w:numId="21">
    <w:abstractNumId w:val="1"/>
  </w:num>
  <w:num w:numId="22">
    <w:abstractNumId w:val="2"/>
  </w:num>
  <w:num w:numId="23">
    <w:abstractNumId w:val="4"/>
  </w:num>
  <w:num w:numId="24">
    <w:abstractNumId w:val="3"/>
  </w:num>
  <w:num w:numId="25">
    <w:abstractNumId w:val="17"/>
  </w:num>
  <w:num w:numId="26">
    <w:abstractNumId w:val="14"/>
  </w:num>
  <w:num w:numId="27">
    <w:abstractNumId w:val="29"/>
  </w:num>
  <w:num w:numId="28">
    <w:abstractNumId w:val="15"/>
  </w:num>
  <w:num w:numId="29">
    <w:abstractNumId w:val="10"/>
  </w:num>
  <w:num w:numId="30">
    <w:abstractNumId w:val="7"/>
  </w:num>
  <w:num w:numId="31">
    <w:abstractNumId w:val="12"/>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11"/>
    <w:rsid w:val="0000576C"/>
    <w:rsid w:val="00012193"/>
    <w:rsid w:val="000231D6"/>
    <w:rsid w:val="00023831"/>
    <w:rsid w:val="00072297"/>
    <w:rsid w:val="0008521C"/>
    <w:rsid w:val="000D1460"/>
    <w:rsid w:val="000D4038"/>
    <w:rsid w:val="00116494"/>
    <w:rsid w:val="00126530"/>
    <w:rsid w:val="00132262"/>
    <w:rsid w:val="00132BF0"/>
    <w:rsid w:val="00140374"/>
    <w:rsid w:val="00143C42"/>
    <w:rsid w:val="00154A67"/>
    <w:rsid w:val="00156C9D"/>
    <w:rsid w:val="00165727"/>
    <w:rsid w:val="001766A9"/>
    <w:rsid w:val="0018588B"/>
    <w:rsid w:val="001D4DEB"/>
    <w:rsid w:val="001E0B4F"/>
    <w:rsid w:val="0020183E"/>
    <w:rsid w:val="00201D2E"/>
    <w:rsid w:val="002111CF"/>
    <w:rsid w:val="00212664"/>
    <w:rsid w:val="00223852"/>
    <w:rsid w:val="002345D1"/>
    <w:rsid w:val="0024301D"/>
    <w:rsid w:val="00251392"/>
    <w:rsid w:val="00251CD0"/>
    <w:rsid w:val="00271F81"/>
    <w:rsid w:val="002A39D1"/>
    <w:rsid w:val="002B10F0"/>
    <w:rsid w:val="002B17EA"/>
    <w:rsid w:val="002C2064"/>
    <w:rsid w:val="002C23EB"/>
    <w:rsid w:val="002C4F22"/>
    <w:rsid w:val="002D1FF4"/>
    <w:rsid w:val="002E571F"/>
    <w:rsid w:val="002E5D30"/>
    <w:rsid w:val="002E6CC0"/>
    <w:rsid w:val="002F4F71"/>
    <w:rsid w:val="00310C79"/>
    <w:rsid w:val="00323E0C"/>
    <w:rsid w:val="0035021F"/>
    <w:rsid w:val="00360210"/>
    <w:rsid w:val="00364411"/>
    <w:rsid w:val="00393513"/>
    <w:rsid w:val="003B5B87"/>
    <w:rsid w:val="003C3194"/>
    <w:rsid w:val="003E03BD"/>
    <w:rsid w:val="003E4261"/>
    <w:rsid w:val="00414069"/>
    <w:rsid w:val="00414E54"/>
    <w:rsid w:val="004158C9"/>
    <w:rsid w:val="00423EF0"/>
    <w:rsid w:val="0042521B"/>
    <w:rsid w:val="0045177C"/>
    <w:rsid w:val="004607BF"/>
    <w:rsid w:val="0046400B"/>
    <w:rsid w:val="0047317A"/>
    <w:rsid w:val="004741DB"/>
    <w:rsid w:val="00474C5F"/>
    <w:rsid w:val="00483A27"/>
    <w:rsid w:val="0049007E"/>
    <w:rsid w:val="004921EA"/>
    <w:rsid w:val="004B78C4"/>
    <w:rsid w:val="004C0B18"/>
    <w:rsid w:val="004D2172"/>
    <w:rsid w:val="004E1E7A"/>
    <w:rsid w:val="004E392F"/>
    <w:rsid w:val="004F7C61"/>
    <w:rsid w:val="00537023"/>
    <w:rsid w:val="00541F8B"/>
    <w:rsid w:val="005435D3"/>
    <w:rsid w:val="005740A5"/>
    <w:rsid w:val="00592367"/>
    <w:rsid w:val="005A788E"/>
    <w:rsid w:val="005D2A66"/>
    <w:rsid w:val="00604125"/>
    <w:rsid w:val="00621E76"/>
    <w:rsid w:val="00642025"/>
    <w:rsid w:val="00660790"/>
    <w:rsid w:val="00665D86"/>
    <w:rsid w:val="006670C5"/>
    <w:rsid w:val="00667333"/>
    <w:rsid w:val="006854F2"/>
    <w:rsid w:val="0069266D"/>
    <w:rsid w:val="006B3753"/>
    <w:rsid w:val="006C404F"/>
    <w:rsid w:val="006C4A6E"/>
    <w:rsid w:val="006E3414"/>
    <w:rsid w:val="006F7E82"/>
    <w:rsid w:val="0070772E"/>
    <w:rsid w:val="00755347"/>
    <w:rsid w:val="00763CC5"/>
    <w:rsid w:val="007704E1"/>
    <w:rsid w:val="007D3AAF"/>
    <w:rsid w:val="007D47E9"/>
    <w:rsid w:val="00815F46"/>
    <w:rsid w:val="00846F0C"/>
    <w:rsid w:val="008533B2"/>
    <w:rsid w:val="00861EF6"/>
    <w:rsid w:val="0086581D"/>
    <w:rsid w:val="00872B00"/>
    <w:rsid w:val="00895E0F"/>
    <w:rsid w:val="008A53F7"/>
    <w:rsid w:val="008C1A2C"/>
    <w:rsid w:val="008E2498"/>
    <w:rsid w:val="008E5C13"/>
    <w:rsid w:val="008F6926"/>
    <w:rsid w:val="009315D7"/>
    <w:rsid w:val="0093572F"/>
    <w:rsid w:val="009529D6"/>
    <w:rsid w:val="0095660F"/>
    <w:rsid w:val="00957D75"/>
    <w:rsid w:val="00964564"/>
    <w:rsid w:val="009733F8"/>
    <w:rsid w:val="009743F7"/>
    <w:rsid w:val="0098090D"/>
    <w:rsid w:val="009A6F44"/>
    <w:rsid w:val="009D3C4C"/>
    <w:rsid w:val="00A07726"/>
    <w:rsid w:val="00A23DF1"/>
    <w:rsid w:val="00A35E25"/>
    <w:rsid w:val="00A47CE0"/>
    <w:rsid w:val="00A570CA"/>
    <w:rsid w:val="00A67396"/>
    <w:rsid w:val="00AA03D0"/>
    <w:rsid w:val="00AB45AC"/>
    <w:rsid w:val="00AB5219"/>
    <w:rsid w:val="00AC1A51"/>
    <w:rsid w:val="00AC2790"/>
    <w:rsid w:val="00AC3A18"/>
    <w:rsid w:val="00AD24F8"/>
    <w:rsid w:val="00AD2B64"/>
    <w:rsid w:val="00AE1DA6"/>
    <w:rsid w:val="00AE2F88"/>
    <w:rsid w:val="00AE6797"/>
    <w:rsid w:val="00AE767E"/>
    <w:rsid w:val="00AF3E19"/>
    <w:rsid w:val="00AF429E"/>
    <w:rsid w:val="00B24BCF"/>
    <w:rsid w:val="00B50192"/>
    <w:rsid w:val="00B51069"/>
    <w:rsid w:val="00B629C3"/>
    <w:rsid w:val="00B63DAA"/>
    <w:rsid w:val="00B841A9"/>
    <w:rsid w:val="00B97FA9"/>
    <w:rsid w:val="00BA6C5E"/>
    <w:rsid w:val="00BC79A7"/>
    <w:rsid w:val="00BD19C5"/>
    <w:rsid w:val="00BD1EB7"/>
    <w:rsid w:val="00BF680B"/>
    <w:rsid w:val="00C01100"/>
    <w:rsid w:val="00C03D70"/>
    <w:rsid w:val="00C13C61"/>
    <w:rsid w:val="00C224FE"/>
    <w:rsid w:val="00C3023E"/>
    <w:rsid w:val="00C30EE7"/>
    <w:rsid w:val="00C50910"/>
    <w:rsid w:val="00C7709E"/>
    <w:rsid w:val="00C8539B"/>
    <w:rsid w:val="00C879CE"/>
    <w:rsid w:val="00C97529"/>
    <w:rsid w:val="00CC167B"/>
    <w:rsid w:val="00CD7919"/>
    <w:rsid w:val="00CE46FC"/>
    <w:rsid w:val="00CE64ED"/>
    <w:rsid w:val="00CE7845"/>
    <w:rsid w:val="00D01981"/>
    <w:rsid w:val="00D02D39"/>
    <w:rsid w:val="00D05224"/>
    <w:rsid w:val="00D06EE1"/>
    <w:rsid w:val="00D304C4"/>
    <w:rsid w:val="00D31350"/>
    <w:rsid w:val="00D449B8"/>
    <w:rsid w:val="00D64B4F"/>
    <w:rsid w:val="00D73C3E"/>
    <w:rsid w:val="00D77B25"/>
    <w:rsid w:val="00DB545B"/>
    <w:rsid w:val="00DB62E8"/>
    <w:rsid w:val="00DD0F77"/>
    <w:rsid w:val="00DE0C84"/>
    <w:rsid w:val="00DE4979"/>
    <w:rsid w:val="00DF52B7"/>
    <w:rsid w:val="00E07BE5"/>
    <w:rsid w:val="00E34810"/>
    <w:rsid w:val="00E3511E"/>
    <w:rsid w:val="00E7250A"/>
    <w:rsid w:val="00E94151"/>
    <w:rsid w:val="00EB5AA3"/>
    <w:rsid w:val="00ED216E"/>
    <w:rsid w:val="00F06AA0"/>
    <w:rsid w:val="00F20C46"/>
    <w:rsid w:val="00F21A80"/>
    <w:rsid w:val="00F56A5A"/>
    <w:rsid w:val="00F833A0"/>
    <w:rsid w:val="00F97E47"/>
    <w:rsid w:val="00FA575F"/>
    <w:rsid w:val="00FB20A9"/>
    <w:rsid w:val="00FC019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FBA6CD5"/>
  <w15:docId w15:val="{142F53BB-1AA8-424B-A787-EC49405DE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3831"/>
    <w:pPr>
      <w:keepNext/>
      <w:keepLines/>
      <w:spacing w:before="240" w:after="0" w:line="259" w:lineRule="auto"/>
      <w:outlineLvl w:val="0"/>
    </w:pPr>
    <w:rPr>
      <w:rFonts w:asciiTheme="majorHAnsi" w:eastAsiaTheme="majorEastAsia" w:hAnsiTheme="majorHAnsi" w:cstheme="majorBidi"/>
      <w:noProof/>
      <w:color w:val="006600"/>
      <w:sz w:val="32"/>
      <w:szCs w:val="32"/>
    </w:rPr>
  </w:style>
  <w:style w:type="paragraph" w:styleId="Ttulo2">
    <w:name w:val="heading 2"/>
    <w:basedOn w:val="Normal"/>
    <w:next w:val="Normal"/>
    <w:link w:val="Ttulo2Car"/>
    <w:uiPriority w:val="9"/>
    <w:unhideWhenUsed/>
    <w:qFormat/>
    <w:rsid w:val="00C30EE7"/>
    <w:pPr>
      <w:keepNext/>
      <w:keepLines/>
      <w:spacing w:before="40" w:after="0"/>
      <w:outlineLvl w:val="1"/>
    </w:pPr>
    <w:rPr>
      <w:rFonts w:asciiTheme="majorHAnsi" w:eastAsiaTheme="majorEastAsia" w:hAnsiTheme="majorHAnsi" w:cstheme="majorBidi"/>
      <w:color w:val="006600"/>
      <w:sz w:val="26"/>
      <w:szCs w:val="26"/>
    </w:rPr>
  </w:style>
  <w:style w:type="paragraph" w:styleId="Ttulo3">
    <w:name w:val="heading 3"/>
    <w:basedOn w:val="Normal"/>
    <w:next w:val="Normal"/>
    <w:link w:val="Ttulo3Car"/>
    <w:uiPriority w:val="9"/>
    <w:semiHidden/>
    <w:unhideWhenUsed/>
    <w:qFormat/>
    <w:rsid w:val="004E39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265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6530"/>
  </w:style>
  <w:style w:type="paragraph" w:styleId="Piedepgina">
    <w:name w:val="footer"/>
    <w:basedOn w:val="Normal"/>
    <w:link w:val="PiedepginaCar"/>
    <w:uiPriority w:val="99"/>
    <w:unhideWhenUsed/>
    <w:rsid w:val="001265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6530"/>
  </w:style>
  <w:style w:type="paragraph" w:styleId="Textodeglobo">
    <w:name w:val="Balloon Text"/>
    <w:basedOn w:val="Normal"/>
    <w:link w:val="TextodegloboCar"/>
    <w:uiPriority w:val="99"/>
    <w:semiHidden/>
    <w:unhideWhenUsed/>
    <w:rsid w:val="001265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6530"/>
    <w:rPr>
      <w:rFonts w:ascii="Tahoma" w:hAnsi="Tahoma" w:cs="Tahoma"/>
      <w:sz w:val="16"/>
      <w:szCs w:val="16"/>
    </w:rPr>
  </w:style>
  <w:style w:type="character" w:customStyle="1" w:styleId="Ttulo1Car">
    <w:name w:val="Título 1 Car"/>
    <w:basedOn w:val="Fuentedeprrafopredeter"/>
    <w:link w:val="Ttulo1"/>
    <w:uiPriority w:val="9"/>
    <w:rsid w:val="00023831"/>
    <w:rPr>
      <w:rFonts w:asciiTheme="majorHAnsi" w:eastAsiaTheme="majorEastAsia" w:hAnsiTheme="majorHAnsi" w:cstheme="majorBidi"/>
      <w:noProof/>
      <w:color w:val="006600"/>
      <w:sz w:val="32"/>
      <w:szCs w:val="32"/>
    </w:rPr>
  </w:style>
  <w:style w:type="paragraph" w:styleId="Prrafodelista">
    <w:name w:val="List Paragraph"/>
    <w:basedOn w:val="Normal"/>
    <w:uiPriority w:val="34"/>
    <w:qFormat/>
    <w:rsid w:val="002E571F"/>
    <w:pPr>
      <w:ind w:left="720"/>
      <w:contextualSpacing/>
    </w:pPr>
    <w:rPr>
      <w:rFonts w:ascii="Calibri" w:eastAsia="Calibri" w:hAnsi="Calibri" w:cs="Calibri"/>
      <w:lang w:eastAsia="es-ES"/>
    </w:rPr>
  </w:style>
  <w:style w:type="paragraph" w:styleId="TtuloTDC">
    <w:name w:val="TOC Heading"/>
    <w:basedOn w:val="Ttulo1"/>
    <w:next w:val="Normal"/>
    <w:uiPriority w:val="39"/>
    <w:unhideWhenUsed/>
    <w:qFormat/>
    <w:rsid w:val="002E571F"/>
    <w:pPr>
      <w:spacing w:before="480" w:line="276" w:lineRule="auto"/>
      <w:outlineLvl w:val="9"/>
    </w:pPr>
    <w:rPr>
      <w:b/>
      <w:bCs/>
      <w:noProof w:val="0"/>
      <w:sz w:val="28"/>
      <w:szCs w:val="28"/>
      <w:lang w:val="es-ES"/>
    </w:rPr>
  </w:style>
  <w:style w:type="paragraph" w:styleId="TDC1">
    <w:name w:val="toc 1"/>
    <w:basedOn w:val="Normal"/>
    <w:next w:val="Normal"/>
    <w:autoRedefine/>
    <w:uiPriority w:val="39"/>
    <w:unhideWhenUsed/>
    <w:rsid w:val="002E571F"/>
    <w:pPr>
      <w:spacing w:after="100" w:line="259" w:lineRule="auto"/>
    </w:pPr>
    <w:rPr>
      <w:noProof/>
    </w:rPr>
  </w:style>
  <w:style w:type="character" w:styleId="Hipervnculo">
    <w:name w:val="Hyperlink"/>
    <w:basedOn w:val="Fuentedeprrafopredeter"/>
    <w:uiPriority w:val="99"/>
    <w:unhideWhenUsed/>
    <w:rsid w:val="002E571F"/>
    <w:rPr>
      <w:color w:val="0000FF" w:themeColor="hyperlink"/>
      <w:u w:val="single"/>
    </w:rPr>
  </w:style>
  <w:style w:type="paragraph" w:styleId="TDC2">
    <w:name w:val="toc 2"/>
    <w:basedOn w:val="Normal"/>
    <w:next w:val="Normal"/>
    <w:autoRedefine/>
    <w:uiPriority w:val="39"/>
    <w:unhideWhenUsed/>
    <w:rsid w:val="002E571F"/>
    <w:pPr>
      <w:spacing w:after="100" w:line="259" w:lineRule="auto"/>
      <w:ind w:left="220"/>
    </w:pPr>
    <w:rPr>
      <w:noProof/>
    </w:rPr>
  </w:style>
  <w:style w:type="character" w:customStyle="1" w:styleId="Ttulo2Car">
    <w:name w:val="Título 2 Car"/>
    <w:basedOn w:val="Fuentedeprrafopredeter"/>
    <w:link w:val="Ttulo2"/>
    <w:uiPriority w:val="9"/>
    <w:rsid w:val="00C30EE7"/>
    <w:rPr>
      <w:rFonts w:asciiTheme="majorHAnsi" w:eastAsiaTheme="majorEastAsia" w:hAnsiTheme="majorHAnsi" w:cstheme="majorBidi"/>
      <w:color w:val="006600"/>
      <w:sz w:val="26"/>
      <w:szCs w:val="26"/>
    </w:rPr>
  </w:style>
  <w:style w:type="table" w:styleId="Tablaconcuadrcula">
    <w:name w:val="Table Grid"/>
    <w:basedOn w:val="Tablanormal"/>
    <w:uiPriority w:val="59"/>
    <w:rsid w:val="00A57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964564"/>
    <w:rPr>
      <w:color w:val="605E5C"/>
      <w:shd w:val="clear" w:color="auto" w:fill="E1DFDD"/>
    </w:rPr>
  </w:style>
  <w:style w:type="character" w:styleId="Hipervnculovisitado">
    <w:name w:val="FollowedHyperlink"/>
    <w:basedOn w:val="Fuentedeprrafopredeter"/>
    <w:uiPriority w:val="99"/>
    <w:semiHidden/>
    <w:unhideWhenUsed/>
    <w:rsid w:val="0049007E"/>
    <w:rPr>
      <w:color w:val="800080" w:themeColor="followedHyperlink"/>
      <w:u w:val="single"/>
    </w:rPr>
  </w:style>
  <w:style w:type="character" w:customStyle="1" w:styleId="Ttulo3Car">
    <w:name w:val="Título 3 Car"/>
    <w:basedOn w:val="Fuentedeprrafopredeter"/>
    <w:link w:val="Ttulo3"/>
    <w:uiPriority w:val="9"/>
    <w:semiHidden/>
    <w:rsid w:val="004E392F"/>
    <w:rPr>
      <w:rFonts w:asciiTheme="majorHAnsi" w:eastAsiaTheme="majorEastAsia" w:hAnsiTheme="majorHAnsi" w:cstheme="majorBidi"/>
      <w:color w:val="243F60" w:themeColor="accent1" w:themeShade="7F"/>
      <w:sz w:val="24"/>
      <w:szCs w:val="24"/>
    </w:rPr>
  </w:style>
  <w:style w:type="paragraph" w:styleId="TDC3">
    <w:name w:val="toc 3"/>
    <w:basedOn w:val="Normal"/>
    <w:next w:val="Normal"/>
    <w:autoRedefine/>
    <w:uiPriority w:val="39"/>
    <w:unhideWhenUsed/>
    <w:rsid w:val="00AE1D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326412">
      <w:bodyDiv w:val="1"/>
      <w:marLeft w:val="0"/>
      <w:marRight w:val="0"/>
      <w:marTop w:val="0"/>
      <w:marBottom w:val="0"/>
      <w:divBdr>
        <w:top w:val="none" w:sz="0" w:space="0" w:color="auto"/>
        <w:left w:val="none" w:sz="0" w:space="0" w:color="auto"/>
        <w:bottom w:val="none" w:sz="0" w:space="0" w:color="auto"/>
        <w:right w:val="none" w:sz="0" w:space="0" w:color="auto"/>
      </w:divBdr>
    </w:div>
    <w:div w:id="606933739">
      <w:bodyDiv w:val="1"/>
      <w:marLeft w:val="0"/>
      <w:marRight w:val="0"/>
      <w:marTop w:val="0"/>
      <w:marBottom w:val="0"/>
      <w:divBdr>
        <w:top w:val="none" w:sz="0" w:space="0" w:color="auto"/>
        <w:left w:val="none" w:sz="0" w:space="0" w:color="auto"/>
        <w:bottom w:val="none" w:sz="0" w:space="0" w:color="auto"/>
        <w:right w:val="none" w:sz="0" w:space="0" w:color="auto"/>
      </w:divBdr>
    </w:div>
    <w:div w:id="122880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9.wmf"/></Relationships>
</file>

<file path=word/_rels/header1.xml.rels><?xml version="1.0" encoding="UTF-8" standalone="yes"?>
<Relationships xmlns="http://schemas.openxmlformats.org/package/2006/relationships"><Relationship Id="rId1" Type="http://schemas.openxmlformats.org/officeDocument/2006/relationships/image" Target="media/image17.wmf"/></Relationships>
</file>

<file path=word/_rels/header2.xml.rels><?xml version="1.0" encoding="UTF-8" standalone="yes"?>
<Relationships xmlns="http://schemas.openxmlformats.org/package/2006/relationships"><Relationship Id="rId2" Type="http://schemas.openxmlformats.org/officeDocument/2006/relationships/image" Target="media/image18.wmf"/><Relationship Id="rId1" Type="http://schemas.openxmlformats.org/officeDocument/2006/relationships/image" Target="media/image17.wmf"/></Relationships>
</file>

<file path=word/_rels/header3.xml.rels><?xml version="1.0" encoding="UTF-8" standalone="yes"?>
<Relationships xmlns="http://schemas.openxmlformats.org/package/2006/relationships"><Relationship Id="rId1" Type="http://schemas.openxmlformats.org/officeDocument/2006/relationships/image" Target="media/image17.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OneDrive\Escritorio\Tree%20Ingenieria\Word\Hoja%20A4%20-%20dise&#241;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B78B2-BB0D-4F7D-9D23-9C0DFFEA7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Hoja A4 - diseño 1.dotx</Template>
  <TotalTime>1480</TotalTime>
  <Pages>9</Pages>
  <Words>777</Words>
  <Characters>4434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Boz</dc:creator>
  <cp:lastModifiedBy>Felipe Boz</cp:lastModifiedBy>
  <cp:revision>60</cp:revision>
  <cp:lastPrinted>2021-05-21T14:04:00Z</cp:lastPrinted>
  <dcterms:created xsi:type="dcterms:W3CDTF">2020-06-18T20:57:00Z</dcterms:created>
  <dcterms:modified xsi:type="dcterms:W3CDTF">2022-09-26T15:02:00Z</dcterms:modified>
</cp:coreProperties>
</file>