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0C4A" w14:textId="6F1E5D99" w:rsidR="009B4516" w:rsidRDefault="009B4516" w:rsidP="00AC7169">
      <w:pPr>
        <w:ind w:left="708" w:hanging="708"/>
        <w:rPr>
          <w:rFonts w:ascii="Arial" w:hAnsi="Arial"/>
          <w:b/>
          <w:sz w:val="32"/>
          <w:lang w:val="es-MX"/>
        </w:rPr>
      </w:pPr>
      <w:bookmarkStart w:id="0" w:name="_Toc54664826"/>
      <w:bookmarkStart w:id="1" w:name="_Toc54667510"/>
      <w:bookmarkStart w:id="2" w:name="_Toc55191694"/>
      <w:r>
        <w:rPr>
          <w:rFonts w:ascii="Arial" w:hAnsi="Arial"/>
          <w:b/>
          <w:sz w:val="32"/>
          <w:lang w:val="es-MX"/>
        </w:rPr>
        <w:t xml:space="preserve">Especificaciones </w:t>
      </w:r>
      <w:r w:rsidR="00AA3FE5">
        <w:rPr>
          <w:rFonts w:ascii="Arial" w:hAnsi="Arial"/>
          <w:b/>
          <w:sz w:val="32"/>
          <w:lang w:val="es-MX"/>
        </w:rPr>
        <w:t>T</w:t>
      </w:r>
      <w:r>
        <w:rPr>
          <w:rFonts w:ascii="Arial" w:hAnsi="Arial"/>
          <w:b/>
          <w:sz w:val="32"/>
          <w:lang w:val="es-MX"/>
        </w:rPr>
        <w:t>écnicas</w:t>
      </w:r>
    </w:p>
    <w:sdt>
      <w:sdtPr>
        <w:rPr>
          <w:rFonts w:ascii="Century Gothic" w:eastAsia="Times New Roman" w:hAnsi="Century Gothic" w:cs="Times New Roman"/>
          <w:color w:val="auto"/>
          <w:sz w:val="24"/>
          <w:szCs w:val="20"/>
          <w:lang w:val="es-ES_tradnl" w:eastAsia="es-MX"/>
        </w:rPr>
        <w:id w:val="-2065249450"/>
        <w:docPartObj>
          <w:docPartGallery w:val="Table of Contents"/>
          <w:docPartUnique/>
        </w:docPartObj>
      </w:sdtPr>
      <w:sdtEndPr>
        <w:rPr>
          <w:b/>
          <w:bCs/>
          <w:noProof/>
        </w:rPr>
      </w:sdtEndPr>
      <w:sdtContent>
        <w:p w14:paraId="2FAA7E9E" w14:textId="7773CD0A" w:rsidR="002D2CCC" w:rsidRDefault="002D2CCC">
          <w:pPr>
            <w:pStyle w:val="TtuloTDC"/>
          </w:pPr>
        </w:p>
        <w:p w14:paraId="33CE5623" w14:textId="33B96DE7" w:rsidR="002A5489" w:rsidRDefault="002D2CCC">
          <w:pPr>
            <w:pStyle w:val="TDC1"/>
            <w:rPr>
              <w:rFonts w:asciiTheme="minorHAnsi" w:eastAsiaTheme="minorEastAsia" w:hAnsiTheme="minorHAnsi" w:cstheme="minorBidi"/>
              <w:b w:val="0"/>
              <w:bCs w:val="0"/>
              <w:lang w:val="en-US" w:eastAsia="en-US"/>
            </w:rPr>
          </w:pPr>
          <w:r w:rsidRPr="002D2CCC">
            <w:fldChar w:fldCharType="begin"/>
          </w:r>
          <w:r w:rsidRPr="002D2CCC">
            <w:instrText xml:space="preserve"> TOC \o "1-3" \h \z \u </w:instrText>
          </w:r>
          <w:r w:rsidRPr="002D2CCC">
            <w:fldChar w:fldCharType="separate"/>
          </w:r>
          <w:hyperlink w:anchor="_Toc72947384" w:history="1">
            <w:r w:rsidR="002A5489" w:rsidRPr="00AC5863">
              <w:rPr>
                <w:rStyle w:val="Hipervnculo"/>
              </w:rPr>
              <w:t>1.</w:t>
            </w:r>
            <w:r w:rsidR="002A5489">
              <w:rPr>
                <w:rFonts w:asciiTheme="minorHAnsi" w:eastAsiaTheme="minorEastAsia" w:hAnsiTheme="minorHAnsi" w:cstheme="minorBidi"/>
                <w:b w:val="0"/>
                <w:bCs w:val="0"/>
                <w:lang w:val="en-US" w:eastAsia="en-US"/>
              </w:rPr>
              <w:tab/>
            </w:r>
            <w:r w:rsidR="002A5489" w:rsidRPr="00AC5863">
              <w:rPr>
                <w:rStyle w:val="Hipervnculo"/>
                <w:rFonts w:cs="Arial"/>
                <w:smallCaps/>
              </w:rPr>
              <w:t>Objetivo</w:t>
            </w:r>
            <w:r w:rsidR="002A5489">
              <w:rPr>
                <w:webHidden/>
              </w:rPr>
              <w:tab/>
            </w:r>
            <w:r w:rsidR="002A5489">
              <w:rPr>
                <w:webHidden/>
              </w:rPr>
              <w:fldChar w:fldCharType="begin"/>
            </w:r>
            <w:r w:rsidR="002A5489">
              <w:rPr>
                <w:webHidden/>
              </w:rPr>
              <w:instrText xml:space="preserve"> PAGEREF _Toc72947384 \h </w:instrText>
            </w:r>
            <w:r w:rsidR="002A5489">
              <w:rPr>
                <w:webHidden/>
              </w:rPr>
            </w:r>
            <w:r w:rsidR="002A5489">
              <w:rPr>
                <w:webHidden/>
              </w:rPr>
              <w:fldChar w:fldCharType="separate"/>
            </w:r>
            <w:r w:rsidR="002A5489">
              <w:rPr>
                <w:webHidden/>
              </w:rPr>
              <w:t>3</w:t>
            </w:r>
            <w:r w:rsidR="002A5489">
              <w:rPr>
                <w:webHidden/>
              </w:rPr>
              <w:fldChar w:fldCharType="end"/>
            </w:r>
          </w:hyperlink>
        </w:p>
        <w:p w14:paraId="0DCB5AD4" w14:textId="534264D0" w:rsidR="002A5489" w:rsidRDefault="00000000">
          <w:pPr>
            <w:pStyle w:val="TDC1"/>
            <w:rPr>
              <w:rFonts w:asciiTheme="minorHAnsi" w:eastAsiaTheme="minorEastAsia" w:hAnsiTheme="minorHAnsi" w:cstheme="minorBidi"/>
              <w:b w:val="0"/>
              <w:bCs w:val="0"/>
              <w:lang w:val="en-US" w:eastAsia="en-US"/>
            </w:rPr>
          </w:pPr>
          <w:hyperlink w:anchor="_Toc72947385" w:history="1">
            <w:r w:rsidR="002A5489" w:rsidRPr="00AC5863">
              <w:rPr>
                <w:rStyle w:val="Hipervnculo"/>
                <w:rFonts w:cs="Arial"/>
                <w:smallCaps/>
              </w:rPr>
              <w:t>2.</w:t>
            </w:r>
            <w:r w:rsidR="002A5489">
              <w:rPr>
                <w:rFonts w:asciiTheme="minorHAnsi" w:eastAsiaTheme="minorEastAsia" w:hAnsiTheme="minorHAnsi" w:cstheme="minorBidi"/>
                <w:b w:val="0"/>
                <w:bCs w:val="0"/>
                <w:lang w:val="en-US" w:eastAsia="en-US"/>
              </w:rPr>
              <w:tab/>
            </w:r>
            <w:r w:rsidR="002A5489" w:rsidRPr="00AC5863">
              <w:rPr>
                <w:rStyle w:val="Hipervnculo"/>
                <w:rFonts w:cs="Arial"/>
                <w:smallCaps/>
              </w:rPr>
              <w:t>Alcances de los Servicios del Contratista de Montaje</w:t>
            </w:r>
            <w:r w:rsidR="002A5489">
              <w:rPr>
                <w:webHidden/>
              </w:rPr>
              <w:tab/>
            </w:r>
            <w:r w:rsidR="002A5489">
              <w:rPr>
                <w:webHidden/>
              </w:rPr>
              <w:fldChar w:fldCharType="begin"/>
            </w:r>
            <w:r w:rsidR="002A5489">
              <w:rPr>
                <w:webHidden/>
              </w:rPr>
              <w:instrText xml:space="preserve"> PAGEREF _Toc72947385 \h </w:instrText>
            </w:r>
            <w:r w:rsidR="002A5489">
              <w:rPr>
                <w:webHidden/>
              </w:rPr>
            </w:r>
            <w:r w:rsidR="002A5489">
              <w:rPr>
                <w:webHidden/>
              </w:rPr>
              <w:fldChar w:fldCharType="separate"/>
            </w:r>
            <w:r w:rsidR="002A5489">
              <w:rPr>
                <w:webHidden/>
              </w:rPr>
              <w:t>3</w:t>
            </w:r>
            <w:r w:rsidR="002A5489">
              <w:rPr>
                <w:webHidden/>
              </w:rPr>
              <w:fldChar w:fldCharType="end"/>
            </w:r>
          </w:hyperlink>
        </w:p>
        <w:p w14:paraId="4D682FE3" w14:textId="4998644A" w:rsidR="002A5489" w:rsidRDefault="00000000">
          <w:pPr>
            <w:pStyle w:val="TDC2"/>
            <w:rPr>
              <w:rFonts w:asciiTheme="minorHAnsi" w:eastAsiaTheme="minorEastAsia" w:hAnsiTheme="minorHAnsi" w:cstheme="minorBidi"/>
              <w:lang w:val="en-US" w:eastAsia="en-US"/>
            </w:rPr>
          </w:pPr>
          <w:hyperlink w:anchor="_Toc72947386" w:history="1">
            <w:r w:rsidR="002A5489" w:rsidRPr="00AC5863">
              <w:rPr>
                <w:rStyle w:val="Hipervnculo"/>
                <w:rFonts w:cs="Arial"/>
                <w:bCs/>
              </w:rPr>
              <w:t>2.1.</w:t>
            </w:r>
            <w:r w:rsidR="002A5489">
              <w:rPr>
                <w:rFonts w:asciiTheme="minorHAnsi" w:eastAsiaTheme="minorEastAsia" w:hAnsiTheme="minorHAnsi" w:cstheme="minorBidi"/>
                <w:lang w:val="en-US" w:eastAsia="en-US"/>
              </w:rPr>
              <w:tab/>
            </w:r>
            <w:r w:rsidR="002A5489" w:rsidRPr="00AC5863">
              <w:rPr>
                <w:rStyle w:val="Hipervnculo"/>
                <w:rFonts w:cs="Arial"/>
                <w:bCs/>
              </w:rPr>
              <w:t>Generalidades</w:t>
            </w:r>
            <w:r w:rsidR="002A5489">
              <w:rPr>
                <w:webHidden/>
              </w:rPr>
              <w:tab/>
            </w:r>
            <w:r w:rsidR="002A5489">
              <w:rPr>
                <w:webHidden/>
              </w:rPr>
              <w:fldChar w:fldCharType="begin"/>
            </w:r>
            <w:r w:rsidR="002A5489">
              <w:rPr>
                <w:webHidden/>
              </w:rPr>
              <w:instrText xml:space="preserve"> PAGEREF _Toc72947386 \h </w:instrText>
            </w:r>
            <w:r w:rsidR="002A5489">
              <w:rPr>
                <w:webHidden/>
              </w:rPr>
            </w:r>
            <w:r w:rsidR="002A5489">
              <w:rPr>
                <w:webHidden/>
              </w:rPr>
              <w:fldChar w:fldCharType="separate"/>
            </w:r>
            <w:r w:rsidR="002A5489">
              <w:rPr>
                <w:webHidden/>
              </w:rPr>
              <w:t>3</w:t>
            </w:r>
            <w:r w:rsidR="002A5489">
              <w:rPr>
                <w:webHidden/>
              </w:rPr>
              <w:fldChar w:fldCharType="end"/>
            </w:r>
          </w:hyperlink>
        </w:p>
        <w:p w14:paraId="3101EC23" w14:textId="48D0E09E" w:rsidR="002A5489" w:rsidRDefault="00000000">
          <w:pPr>
            <w:pStyle w:val="TDC2"/>
            <w:rPr>
              <w:rFonts w:asciiTheme="minorHAnsi" w:eastAsiaTheme="minorEastAsia" w:hAnsiTheme="minorHAnsi" w:cstheme="minorBidi"/>
              <w:lang w:val="en-US" w:eastAsia="en-US"/>
            </w:rPr>
          </w:pPr>
          <w:hyperlink w:anchor="_Toc72947387" w:history="1">
            <w:r w:rsidR="002A5489" w:rsidRPr="00AC5863">
              <w:rPr>
                <w:rStyle w:val="Hipervnculo"/>
                <w:rFonts w:cs="Arial"/>
                <w:bCs/>
              </w:rPr>
              <w:t>2.2.</w:t>
            </w:r>
            <w:r w:rsidR="002A5489">
              <w:rPr>
                <w:rFonts w:asciiTheme="minorHAnsi" w:eastAsiaTheme="minorEastAsia" w:hAnsiTheme="minorHAnsi" w:cstheme="minorBidi"/>
                <w:lang w:val="en-US" w:eastAsia="en-US"/>
              </w:rPr>
              <w:tab/>
            </w:r>
            <w:r w:rsidR="002A5489" w:rsidRPr="00AC5863">
              <w:rPr>
                <w:rStyle w:val="Hipervnculo"/>
                <w:rFonts w:cs="Arial"/>
                <w:bCs/>
              </w:rPr>
              <w:t>Trabajos Adicionales</w:t>
            </w:r>
            <w:r w:rsidR="002A5489">
              <w:rPr>
                <w:webHidden/>
              </w:rPr>
              <w:tab/>
            </w:r>
            <w:r w:rsidR="002A5489">
              <w:rPr>
                <w:webHidden/>
              </w:rPr>
              <w:fldChar w:fldCharType="begin"/>
            </w:r>
            <w:r w:rsidR="002A5489">
              <w:rPr>
                <w:webHidden/>
              </w:rPr>
              <w:instrText xml:space="preserve"> PAGEREF _Toc72947387 \h </w:instrText>
            </w:r>
            <w:r w:rsidR="002A5489">
              <w:rPr>
                <w:webHidden/>
              </w:rPr>
            </w:r>
            <w:r w:rsidR="002A5489">
              <w:rPr>
                <w:webHidden/>
              </w:rPr>
              <w:fldChar w:fldCharType="separate"/>
            </w:r>
            <w:r w:rsidR="002A5489">
              <w:rPr>
                <w:webHidden/>
              </w:rPr>
              <w:t>4</w:t>
            </w:r>
            <w:r w:rsidR="002A5489">
              <w:rPr>
                <w:webHidden/>
              </w:rPr>
              <w:fldChar w:fldCharType="end"/>
            </w:r>
          </w:hyperlink>
        </w:p>
        <w:p w14:paraId="31CCB7EF" w14:textId="3A011D61" w:rsidR="002A5489" w:rsidRDefault="00000000">
          <w:pPr>
            <w:pStyle w:val="TDC2"/>
            <w:rPr>
              <w:rFonts w:asciiTheme="minorHAnsi" w:eastAsiaTheme="minorEastAsia" w:hAnsiTheme="minorHAnsi" w:cstheme="minorBidi"/>
              <w:lang w:val="en-US" w:eastAsia="en-US"/>
            </w:rPr>
          </w:pPr>
          <w:hyperlink w:anchor="_Toc72947388" w:history="1">
            <w:r w:rsidR="002A5489" w:rsidRPr="00AC5863">
              <w:rPr>
                <w:rStyle w:val="Hipervnculo"/>
                <w:rFonts w:cs="Arial"/>
                <w:bCs/>
              </w:rPr>
              <w:t>2.3.</w:t>
            </w:r>
            <w:r w:rsidR="002A5489">
              <w:rPr>
                <w:rFonts w:asciiTheme="minorHAnsi" w:eastAsiaTheme="minorEastAsia" w:hAnsiTheme="minorHAnsi" w:cstheme="minorBidi"/>
                <w:lang w:val="en-US" w:eastAsia="en-US"/>
              </w:rPr>
              <w:tab/>
            </w:r>
            <w:r w:rsidR="002A5489" w:rsidRPr="00AC5863">
              <w:rPr>
                <w:rStyle w:val="Hipervnculo"/>
                <w:rFonts w:cs="Arial"/>
                <w:bCs/>
              </w:rPr>
              <w:t>Plazo de Entrega de la Obra</w:t>
            </w:r>
            <w:r w:rsidR="002A5489">
              <w:rPr>
                <w:webHidden/>
              </w:rPr>
              <w:tab/>
            </w:r>
            <w:r w:rsidR="002A5489">
              <w:rPr>
                <w:webHidden/>
              </w:rPr>
              <w:fldChar w:fldCharType="begin"/>
            </w:r>
            <w:r w:rsidR="002A5489">
              <w:rPr>
                <w:webHidden/>
              </w:rPr>
              <w:instrText xml:space="preserve"> PAGEREF _Toc72947388 \h </w:instrText>
            </w:r>
            <w:r w:rsidR="002A5489">
              <w:rPr>
                <w:webHidden/>
              </w:rPr>
            </w:r>
            <w:r w:rsidR="002A5489">
              <w:rPr>
                <w:webHidden/>
              </w:rPr>
              <w:fldChar w:fldCharType="separate"/>
            </w:r>
            <w:r w:rsidR="002A5489">
              <w:rPr>
                <w:webHidden/>
              </w:rPr>
              <w:t>5</w:t>
            </w:r>
            <w:r w:rsidR="002A5489">
              <w:rPr>
                <w:webHidden/>
              </w:rPr>
              <w:fldChar w:fldCharType="end"/>
            </w:r>
          </w:hyperlink>
        </w:p>
        <w:p w14:paraId="15B90EAA" w14:textId="74B557D6" w:rsidR="002A5489" w:rsidRDefault="00000000">
          <w:pPr>
            <w:pStyle w:val="TDC2"/>
            <w:rPr>
              <w:rFonts w:asciiTheme="minorHAnsi" w:eastAsiaTheme="minorEastAsia" w:hAnsiTheme="minorHAnsi" w:cstheme="minorBidi"/>
              <w:lang w:val="en-US" w:eastAsia="en-US"/>
            </w:rPr>
          </w:pPr>
          <w:hyperlink w:anchor="_Toc72947389" w:history="1">
            <w:r w:rsidR="002A5489" w:rsidRPr="00AC5863">
              <w:rPr>
                <w:rStyle w:val="Hipervnculo"/>
                <w:rFonts w:cs="Arial"/>
                <w:bCs/>
              </w:rPr>
              <w:t>2.4.</w:t>
            </w:r>
            <w:r w:rsidR="002A5489">
              <w:rPr>
                <w:rFonts w:asciiTheme="minorHAnsi" w:eastAsiaTheme="minorEastAsia" w:hAnsiTheme="minorHAnsi" w:cstheme="minorBidi"/>
                <w:lang w:val="en-US" w:eastAsia="en-US"/>
              </w:rPr>
              <w:tab/>
            </w:r>
            <w:r w:rsidR="002A5489" w:rsidRPr="00AC5863">
              <w:rPr>
                <w:rStyle w:val="Hipervnculo"/>
                <w:rFonts w:cs="Arial"/>
                <w:bCs/>
              </w:rPr>
              <w:t>Plan de Seguridad</w:t>
            </w:r>
            <w:r w:rsidR="002A5489">
              <w:rPr>
                <w:webHidden/>
              </w:rPr>
              <w:tab/>
            </w:r>
            <w:r w:rsidR="002A5489">
              <w:rPr>
                <w:webHidden/>
              </w:rPr>
              <w:fldChar w:fldCharType="begin"/>
            </w:r>
            <w:r w:rsidR="002A5489">
              <w:rPr>
                <w:webHidden/>
              </w:rPr>
              <w:instrText xml:space="preserve"> PAGEREF _Toc72947389 \h </w:instrText>
            </w:r>
            <w:r w:rsidR="002A5489">
              <w:rPr>
                <w:webHidden/>
              </w:rPr>
            </w:r>
            <w:r w:rsidR="002A5489">
              <w:rPr>
                <w:webHidden/>
              </w:rPr>
              <w:fldChar w:fldCharType="separate"/>
            </w:r>
            <w:r w:rsidR="002A5489">
              <w:rPr>
                <w:webHidden/>
              </w:rPr>
              <w:t>5</w:t>
            </w:r>
            <w:r w:rsidR="002A5489">
              <w:rPr>
                <w:webHidden/>
              </w:rPr>
              <w:fldChar w:fldCharType="end"/>
            </w:r>
          </w:hyperlink>
        </w:p>
        <w:p w14:paraId="77744421" w14:textId="6F62FC04" w:rsidR="002A5489" w:rsidRDefault="00000000">
          <w:pPr>
            <w:pStyle w:val="TDC2"/>
            <w:rPr>
              <w:rFonts w:asciiTheme="minorHAnsi" w:eastAsiaTheme="minorEastAsia" w:hAnsiTheme="minorHAnsi" w:cstheme="minorBidi"/>
              <w:lang w:val="en-US" w:eastAsia="en-US"/>
            </w:rPr>
          </w:pPr>
          <w:hyperlink w:anchor="_Toc72947390" w:history="1">
            <w:r w:rsidR="002A5489" w:rsidRPr="00AC5863">
              <w:rPr>
                <w:rStyle w:val="Hipervnculo"/>
                <w:rFonts w:cs="Arial"/>
                <w:bCs/>
              </w:rPr>
              <w:t>2.5.</w:t>
            </w:r>
            <w:r w:rsidR="002A5489">
              <w:rPr>
                <w:rFonts w:asciiTheme="minorHAnsi" w:eastAsiaTheme="minorEastAsia" w:hAnsiTheme="minorHAnsi" w:cstheme="minorBidi"/>
                <w:lang w:val="en-US" w:eastAsia="en-US"/>
              </w:rPr>
              <w:tab/>
            </w:r>
            <w:r w:rsidR="002A5489" w:rsidRPr="00AC5863">
              <w:rPr>
                <w:rStyle w:val="Hipervnculo"/>
                <w:rFonts w:cs="Arial"/>
                <w:bCs/>
              </w:rPr>
              <w:t>Ensayos</w:t>
            </w:r>
            <w:r w:rsidR="002A5489">
              <w:rPr>
                <w:webHidden/>
              </w:rPr>
              <w:tab/>
            </w:r>
            <w:r w:rsidR="002A5489">
              <w:rPr>
                <w:webHidden/>
              </w:rPr>
              <w:fldChar w:fldCharType="begin"/>
            </w:r>
            <w:r w:rsidR="002A5489">
              <w:rPr>
                <w:webHidden/>
              </w:rPr>
              <w:instrText xml:space="preserve"> PAGEREF _Toc72947390 \h </w:instrText>
            </w:r>
            <w:r w:rsidR="002A5489">
              <w:rPr>
                <w:webHidden/>
              </w:rPr>
            </w:r>
            <w:r w:rsidR="002A5489">
              <w:rPr>
                <w:webHidden/>
              </w:rPr>
              <w:fldChar w:fldCharType="separate"/>
            </w:r>
            <w:r w:rsidR="002A5489">
              <w:rPr>
                <w:webHidden/>
              </w:rPr>
              <w:t>5</w:t>
            </w:r>
            <w:r w:rsidR="002A5489">
              <w:rPr>
                <w:webHidden/>
              </w:rPr>
              <w:fldChar w:fldCharType="end"/>
            </w:r>
          </w:hyperlink>
        </w:p>
        <w:p w14:paraId="4266A4EB" w14:textId="01B32A0A" w:rsidR="002A5489" w:rsidRDefault="00000000">
          <w:pPr>
            <w:pStyle w:val="TDC2"/>
            <w:rPr>
              <w:rFonts w:asciiTheme="minorHAnsi" w:eastAsiaTheme="minorEastAsia" w:hAnsiTheme="minorHAnsi" w:cstheme="minorBidi"/>
              <w:lang w:val="en-US" w:eastAsia="en-US"/>
            </w:rPr>
          </w:pPr>
          <w:hyperlink w:anchor="_Toc72947391" w:history="1">
            <w:r w:rsidR="002A5489" w:rsidRPr="00AC5863">
              <w:rPr>
                <w:rStyle w:val="Hipervnculo"/>
                <w:rFonts w:cs="Arial"/>
                <w:bCs/>
              </w:rPr>
              <w:t>2.6.</w:t>
            </w:r>
            <w:r w:rsidR="002A5489">
              <w:rPr>
                <w:rFonts w:asciiTheme="minorHAnsi" w:eastAsiaTheme="minorEastAsia" w:hAnsiTheme="minorHAnsi" w:cstheme="minorBidi"/>
                <w:lang w:val="en-US" w:eastAsia="en-US"/>
              </w:rPr>
              <w:tab/>
            </w:r>
            <w:r w:rsidR="002A5489" w:rsidRPr="00AC5863">
              <w:rPr>
                <w:rStyle w:val="Hipervnculo"/>
                <w:rFonts w:cs="Arial"/>
                <w:bCs/>
              </w:rPr>
              <w:t>Consultas</w:t>
            </w:r>
            <w:r w:rsidR="002A5489">
              <w:rPr>
                <w:webHidden/>
              </w:rPr>
              <w:tab/>
            </w:r>
            <w:r w:rsidR="002A5489">
              <w:rPr>
                <w:webHidden/>
              </w:rPr>
              <w:fldChar w:fldCharType="begin"/>
            </w:r>
            <w:r w:rsidR="002A5489">
              <w:rPr>
                <w:webHidden/>
              </w:rPr>
              <w:instrText xml:space="preserve"> PAGEREF _Toc72947391 \h </w:instrText>
            </w:r>
            <w:r w:rsidR="002A5489">
              <w:rPr>
                <w:webHidden/>
              </w:rPr>
            </w:r>
            <w:r w:rsidR="002A5489">
              <w:rPr>
                <w:webHidden/>
              </w:rPr>
              <w:fldChar w:fldCharType="separate"/>
            </w:r>
            <w:r w:rsidR="002A5489">
              <w:rPr>
                <w:webHidden/>
              </w:rPr>
              <w:t>5</w:t>
            </w:r>
            <w:r w:rsidR="002A5489">
              <w:rPr>
                <w:webHidden/>
              </w:rPr>
              <w:fldChar w:fldCharType="end"/>
            </w:r>
          </w:hyperlink>
        </w:p>
        <w:p w14:paraId="76D199D1" w14:textId="6105A530" w:rsidR="002A5489" w:rsidRDefault="00000000">
          <w:pPr>
            <w:pStyle w:val="TDC2"/>
            <w:rPr>
              <w:rFonts w:asciiTheme="minorHAnsi" w:eastAsiaTheme="minorEastAsia" w:hAnsiTheme="minorHAnsi" w:cstheme="minorBidi"/>
              <w:lang w:val="en-US" w:eastAsia="en-US"/>
            </w:rPr>
          </w:pPr>
          <w:hyperlink w:anchor="_Toc72947392" w:history="1">
            <w:r w:rsidR="002A5489" w:rsidRPr="00AC5863">
              <w:rPr>
                <w:rStyle w:val="Hipervnculo"/>
                <w:rFonts w:cs="Arial"/>
                <w:bCs/>
              </w:rPr>
              <w:t>2.7.</w:t>
            </w:r>
            <w:r w:rsidR="002A5489">
              <w:rPr>
                <w:rFonts w:asciiTheme="minorHAnsi" w:eastAsiaTheme="minorEastAsia" w:hAnsiTheme="minorHAnsi" w:cstheme="minorBidi"/>
                <w:lang w:val="en-US" w:eastAsia="en-US"/>
              </w:rPr>
              <w:tab/>
            </w:r>
            <w:r w:rsidR="002A5489" w:rsidRPr="00AC5863">
              <w:rPr>
                <w:rStyle w:val="Hipervnculo"/>
                <w:rFonts w:cs="Arial"/>
                <w:bCs/>
              </w:rPr>
              <w:t>Garantía</w:t>
            </w:r>
            <w:r w:rsidR="002A5489">
              <w:rPr>
                <w:webHidden/>
              </w:rPr>
              <w:tab/>
            </w:r>
            <w:r w:rsidR="002A5489">
              <w:rPr>
                <w:webHidden/>
              </w:rPr>
              <w:fldChar w:fldCharType="begin"/>
            </w:r>
            <w:r w:rsidR="002A5489">
              <w:rPr>
                <w:webHidden/>
              </w:rPr>
              <w:instrText xml:space="preserve"> PAGEREF _Toc72947392 \h </w:instrText>
            </w:r>
            <w:r w:rsidR="002A5489">
              <w:rPr>
                <w:webHidden/>
              </w:rPr>
            </w:r>
            <w:r w:rsidR="002A5489">
              <w:rPr>
                <w:webHidden/>
              </w:rPr>
              <w:fldChar w:fldCharType="separate"/>
            </w:r>
            <w:r w:rsidR="002A5489">
              <w:rPr>
                <w:webHidden/>
              </w:rPr>
              <w:t>6</w:t>
            </w:r>
            <w:r w:rsidR="002A5489">
              <w:rPr>
                <w:webHidden/>
              </w:rPr>
              <w:fldChar w:fldCharType="end"/>
            </w:r>
          </w:hyperlink>
        </w:p>
        <w:p w14:paraId="6206EDF2" w14:textId="3B99C2F4" w:rsidR="002A5489" w:rsidRDefault="00000000">
          <w:pPr>
            <w:pStyle w:val="TDC1"/>
            <w:rPr>
              <w:rFonts w:asciiTheme="minorHAnsi" w:eastAsiaTheme="minorEastAsia" w:hAnsiTheme="minorHAnsi" w:cstheme="minorBidi"/>
              <w:b w:val="0"/>
              <w:bCs w:val="0"/>
              <w:lang w:val="en-US" w:eastAsia="en-US"/>
            </w:rPr>
          </w:pPr>
          <w:hyperlink w:anchor="_Toc72947393" w:history="1">
            <w:r w:rsidR="002A5489" w:rsidRPr="00AC5863">
              <w:rPr>
                <w:rStyle w:val="Hipervnculo"/>
                <w:rFonts w:cs="Arial"/>
                <w:smallCaps/>
              </w:rPr>
              <w:t>3.</w:t>
            </w:r>
            <w:r w:rsidR="002A5489">
              <w:rPr>
                <w:rFonts w:asciiTheme="minorHAnsi" w:eastAsiaTheme="minorEastAsia" w:hAnsiTheme="minorHAnsi" w:cstheme="minorBidi"/>
                <w:b w:val="0"/>
                <w:bCs w:val="0"/>
                <w:lang w:val="en-US" w:eastAsia="en-US"/>
              </w:rPr>
              <w:tab/>
            </w:r>
            <w:r w:rsidR="002A5489" w:rsidRPr="00AC5863">
              <w:rPr>
                <w:rStyle w:val="Hipervnculo"/>
                <w:rFonts w:cs="Arial"/>
                <w:smallCaps/>
              </w:rPr>
              <w:t>Etapa de Cotización</w:t>
            </w:r>
            <w:r w:rsidR="002A5489">
              <w:rPr>
                <w:webHidden/>
              </w:rPr>
              <w:tab/>
            </w:r>
            <w:r w:rsidR="002A5489">
              <w:rPr>
                <w:webHidden/>
              </w:rPr>
              <w:fldChar w:fldCharType="begin"/>
            </w:r>
            <w:r w:rsidR="002A5489">
              <w:rPr>
                <w:webHidden/>
              </w:rPr>
              <w:instrText xml:space="preserve"> PAGEREF _Toc72947393 \h </w:instrText>
            </w:r>
            <w:r w:rsidR="002A5489">
              <w:rPr>
                <w:webHidden/>
              </w:rPr>
            </w:r>
            <w:r w:rsidR="002A5489">
              <w:rPr>
                <w:webHidden/>
              </w:rPr>
              <w:fldChar w:fldCharType="separate"/>
            </w:r>
            <w:r w:rsidR="002A5489">
              <w:rPr>
                <w:webHidden/>
              </w:rPr>
              <w:t>6</w:t>
            </w:r>
            <w:r w:rsidR="002A5489">
              <w:rPr>
                <w:webHidden/>
              </w:rPr>
              <w:fldChar w:fldCharType="end"/>
            </w:r>
          </w:hyperlink>
        </w:p>
        <w:p w14:paraId="3EE3430B" w14:textId="1ADC2644" w:rsidR="002A5489" w:rsidRDefault="00000000">
          <w:pPr>
            <w:pStyle w:val="TDC2"/>
            <w:rPr>
              <w:rFonts w:asciiTheme="minorHAnsi" w:eastAsiaTheme="minorEastAsia" w:hAnsiTheme="minorHAnsi" w:cstheme="minorBidi"/>
              <w:lang w:val="en-US" w:eastAsia="en-US"/>
            </w:rPr>
          </w:pPr>
          <w:hyperlink w:anchor="_Toc72947394" w:history="1">
            <w:r w:rsidR="002A5489" w:rsidRPr="00AC5863">
              <w:rPr>
                <w:rStyle w:val="Hipervnculo"/>
                <w:rFonts w:cs="Arial"/>
                <w:bCs/>
              </w:rPr>
              <w:t>3.1.</w:t>
            </w:r>
            <w:r w:rsidR="002A5489">
              <w:rPr>
                <w:rFonts w:asciiTheme="minorHAnsi" w:eastAsiaTheme="minorEastAsia" w:hAnsiTheme="minorHAnsi" w:cstheme="minorBidi"/>
                <w:lang w:val="en-US" w:eastAsia="en-US"/>
              </w:rPr>
              <w:tab/>
            </w:r>
            <w:r w:rsidR="002A5489" w:rsidRPr="00AC5863">
              <w:rPr>
                <w:rStyle w:val="Hipervnculo"/>
                <w:rFonts w:cs="Arial"/>
                <w:bCs/>
              </w:rPr>
              <w:t>Generalidades</w:t>
            </w:r>
            <w:r w:rsidR="002A5489">
              <w:rPr>
                <w:webHidden/>
              </w:rPr>
              <w:tab/>
            </w:r>
            <w:r w:rsidR="002A5489">
              <w:rPr>
                <w:webHidden/>
              </w:rPr>
              <w:fldChar w:fldCharType="begin"/>
            </w:r>
            <w:r w:rsidR="002A5489">
              <w:rPr>
                <w:webHidden/>
              </w:rPr>
              <w:instrText xml:space="preserve"> PAGEREF _Toc72947394 \h </w:instrText>
            </w:r>
            <w:r w:rsidR="002A5489">
              <w:rPr>
                <w:webHidden/>
              </w:rPr>
            </w:r>
            <w:r w:rsidR="002A5489">
              <w:rPr>
                <w:webHidden/>
              </w:rPr>
              <w:fldChar w:fldCharType="separate"/>
            </w:r>
            <w:r w:rsidR="002A5489">
              <w:rPr>
                <w:webHidden/>
              </w:rPr>
              <w:t>6</w:t>
            </w:r>
            <w:r w:rsidR="002A5489">
              <w:rPr>
                <w:webHidden/>
              </w:rPr>
              <w:fldChar w:fldCharType="end"/>
            </w:r>
          </w:hyperlink>
        </w:p>
        <w:p w14:paraId="2F8FC694" w14:textId="61EF4C7D" w:rsidR="002A5489" w:rsidRDefault="00000000">
          <w:pPr>
            <w:pStyle w:val="TDC2"/>
            <w:rPr>
              <w:rFonts w:asciiTheme="minorHAnsi" w:eastAsiaTheme="minorEastAsia" w:hAnsiTheme="minorHAnsi" w:cstheme="minorBidi"/>
              <w:lang w:val="en-US" w:eastAsia="en-US"/>
            </w:rPr>
          </w:pPr>
          <w:hyperlink w:anchor="_Toc72947395" w:history="1">
            <w:r w:rsidR="002A5489" w:rsidRPr="00AC5863">
              <w:rPr>
                <w:rStyle w:val="Hipervnculo"/>
                <w:rFonts w:cs="Arial"/>
                <w:bCs/>
              </w:rPr>
              <w:t>3.2.</w:t>
            </w:r>
            <w:r w:rsidR="002A5489">
              <w:rPr>
                <w:rFonts w:asciiTheme="minorHAnsi" w:eastAsiaTheme="minorEastAsia" w:hAnsiTheme="minorHAnsi" w:cstheme="minorBidi"/>
                <w:lang w:val="en-US" w:eastAsia="en-US"/>
              </w:rPr>
              <w:tab/>
            </w:r>
            <w:r w:rsidR="002A5489" w:rsidRPr="00AC5863">
              <w:rPr>
                <w:rStyle w:val="Hipervnculo"/>
                <w:rFonts w:cs="Arial"/>
                <w:bCs/>
              </w:rPr>
              <w:t>Visita al Sector de Obras</w:t>
            </w:r>
            <w:r w:rsidR="002A5489">
              <w:rPr>
                <w:webHidden/>
              </w:rPr>
              <w:tab/>
            </w:r>
            <w:r w:rsidR="002A5489">
              <w:rPr>
                <w:webHidden/>
              </w:rPr>
              <w:fldChar w:fldCharType="begin"/>
            </w:r>
            <w:r w:rsidR="002A5489">
              <w:rPr>
                <w:webHidden/>
              </w:rPr>
              <w:instrText xml:space="preserve"> PAGEREF _Toc72947395 \h </w:instrText>
            </w:r>
            <w:r w:rsidR="002A5489">
              <w:rPr>
                <w:webHidden/>
              </w:rPr>
            </w:r>
            <w:r w:rsidR="002A5489">
              <w:rPr>
                <w:webHidden/>
              </w:rPr>
              <w:fldChar w:fldCharType="separate"/>
            </w:r>
            <w:r w:rsidR="002A5489">
              <w:rPr>
                <w:webHidden/>
              </w:rPr>
              <w:t>7</w:t>
            </w:r>
            <w:r w:rsidR="002A5489">
              <w:rPr>
                <w:webHidden/>
              </w:rPr>
              <w:fldChar w:fldCharType="end"/>
            </w:r>
          </w:hyperlink>
        </w:p>
        <w:p w14:paraId="39C1DD7A" w14:textId="6465CA0E" w:rsidR="002A5489" w:rsidRDefault="00000000">
          <w:pPr>
            <w:pStyle w:val="TDC2"/>
            <w:rPr>
              <w:rFonts w:asciiTheme="minorHAnsi" w:eastAsiaTheme="minorEastAsia" w:hAnsiTheme="minorHAnsi" w:cstheme="minorBidi"/>
              <w:lang w:val="en-US" w:eastAsia="en-US"/>
            </w:rPr>
          </w:pPr>
          <w:hyperlink w:anchor="_Toc72947396" w:history="1">
            <w:r w:rsidR="002A5489" w:rsidRPr="00AC5863">
              <w:rPr>
                <w:rStyle w:val="Hipervnculo"/>
                <w:rFonts w:cs="Arial"/>
                <w:bCs/>
              </w:rPr>
              <w:t>3.3.</w:t>
            </w:r>
            <w:r w:rsidR="002A5489">
              <w:rPr>
                <w:rFonts w:asciiTheme="minorHAnsi" w:eastAsiaTheme="minorEastAsia" w:hAnsiTheme="minorHAnsi" w:cstheme="minorBidi"/>
                <w:lang w:val="en-US" w:eastAsia="en-US"/>
              </w:rPr>
              <w:tab/>
            </w:r>
            <w:r w:rsidR="002A5489" w:rsidRPr="00AC5863">
              <w:rPr>
                <w:rStyle w:val="Hipervnculo"/>
                <w:rFonts w:cs="Arial"/>
                <w:bCs/>
              </w:rPr>
              <w:t>Presentación de las Ofertas</w:t>
            </w:r>
            <w:r w:rsidR="002A5489">
              <w:rPr>
                <w:webHidden/>
              </w:rPr>
              <w:tab/>
            </w:r>
            <w:r w:rsidR="002A5489">
              <w:rPr>
                <w:webHidden/>
              </w:rPr>
              <w:fldChar w:fldCharType="begin"/>
            </w:r>
            <w:r w:rsidR="002A5489">
              <w:rPr>
                <w:webHidden/>
              </w:rPr>
              <w:instrText xml:space="preserve"> PAGEREF _Toc72947396 \h </w:instrText>
            </w:r>
            <w:r w:rsidR="002A5489">
              <w:rPr>
                <w:webHidden/>
              </w:rPr>
            </w:r>
            <w:r w:rsidR="002A5489">
              <w:rPr>
                <w:webHidden/>
              </w:rPr>
              <w:fldChar w:fldCharType="separate"/>
            </w:r>
            <w:r w:rsidR="002A5489">
              <w:rPr>
                <w:webHidden/>
              </w:rPr>
              <w:t>8</w:t>
            </w:r>
            <w:r w:rsidR="002A5489">
              <w:rPr>
                <w:webHidden/>
              </w:rPr>
              <w:fldChar w:fldCharType="end"/>
            </w:r>
          </w:hyperlink>
        </w:p>
        <w:p w14:paraId="5D5A769F" w14:textId="22C5C681" w:rsidR="002A5489" w:rsidRDefault="00000000">
          <w:pPr>
            <w:pStyle w:val="TDC1"/>
            <w:rPr>
              <w:rFonts w:asciiTheme="minorHAnsi" w:eastAsiaTheme="minorEastAsia" w:hAnsiTheme="minorHAnsi" w:cstheme="minorBidi"/>
              <w:b w:val="0"/>
              <w:bCs w:val="0"/>
              <w:lang w:val="en-US" w:eastAsia="en-US"/>
            </w:rPr>
          </w:pPr>
          <w:hyperlink w:anchor="_Toc72947397" w:history="1">
            <w:r w:rsidR="002A5489" w:rsidRPr="00AC5863">
              <w:rPr>
                <w:rStyle w:val="Hipervnculo"/>
                <w:rFonts w:cs="Arial"/>
                <w:smallCaps/>
              </w:rPr>
              <w:t>4.</w:t>
            </w:r>
            <w:r w:rsidR="002A5489">
              <w:rPr>
                <w:rFonts w:asciiTheme="minorHAnsi" w:eastAsiaTheme="minorEastAsia" w:hAnsiTheme="minorHAnsi" w:cstheme="minorBidi"/>
                <w:b w:val="0"/>
                <w:bCs w:val="0"/>
                <w:lang w:val="en-US" w:eastAsia="en-US"/>
              </w:rPr>
              <w:tab/>
            </w:r>
            <w:r w:rsidR="002A5489" w:rsidRPr="00AC5863">
              <w:rPr>
                <w:rStyle w:val="Hipervnculo"/>
                <w:rFonts w:cs="Arial"/>
                <w:smallCaps/>
              </w:rPr>
              <w:t>Etapa de Montajes</w:t>
            </w:r>
            <w:r w:rsidR="002A5489">
              <w:rPr>
                <w:webHidden/>
              </w:rPr>
              <w:tab/>
            </w:r>
            <w:r w:rsidR="002A5489">
              <w:rPr>
                <w:webHidden/>
              </w:rPr>
              <w:fldChar w:fldCharType="begin"/>
            </w:r>
            <w:r w:rsidR="002A5489">
              <w:rPr>
                <w:webHidden/>
              </w:rPr>
              <w:instrText xml:space="preserve"> PAGEREF _Toc72947397 \h </w:instrText>
            </w:r>
            <w:r w:rsidR="002A5489">
              <w:rPr>
                <w:webHidden/>
              </w:rPr>
            </w:r>
            <w:r w:rsidR="002A5489">
              <w:rPr>
                <w:webHidden/>
              </w:rPr>
              <w:fldChar w:fldCharType="separate"/>
            </w:r>
            <w:r w:rsidR="002A5489">
              <w:rPr>
                <w:webHidden/>
              </w:rPr>
              <w:t>9</w:t>
            </w:r>
            <w:r w:rsidR="002A5489">
              <w:rPr>
                <w:webHidden/>
              </w:rPr>
              <w:fldChar w:fldCharType="end"/>
            </w:r>
          </w:hyperlink>
        </w:p>
        <w:p w14:paraId="7285A1C7" w14:textId="6EE638F1" w:rsidR="002A5489" w:rsidRDefault="00000000">
          <w:pPr>
            <w:pStyle w:val="TDC2"/>
            <w:rPr>
              <w:rFonts w:asciiTheme="minorHAnsi" w:eastAsiaTheme="minorEastAsia" w:hAnsiTheme="minorHAnsi" w:cstheme="minorBidi"/>
              <w:lang w:val="en-US" w:eastAsia="en-US"/>
            </w:rPr>
          </w:pPr>
          <w:hyperlink w:anchor="_Toc72947398" w:history="1">
            <w:r w:rsidR="002A5489" w:rsidRPr="00AC5863">
              <w:rPr>
                <w:rStyle w:val="Hipervnculo"/>
                <w:rFonts w:cs="Arial"/>
                <w:bCs/>
              </w:rPr>
              <w:t>4.1.</w:t>
            </w:r>
            <w:r w:rsidR="002A5489">
              <w:rPr>
                <w:rFonts w:asciiTheme="minorHAnsi" w:eastAsiaTheme="minorEastAsia" w:hAnsiTheme="minorHAnsi" w:cstheme="minorBidi"/>
                <w:lang w:val="en-US" w:eastAsia="en-US"/>
              </w:rPr>
              <w:tab/>
            </w:r>
            <w:r w:rsidR="002A5489" w:rsidRPr="00AC5863">
              <w:rPr>
                <w:rStyle w:val="Hipervnculo"/>
                <w:rFonts w:cs="Arial"/>
                <w:bCs/>
              </w:rPr>
              <w:t>Condiciones Generales</w:t>
            </w:r>
            <w:r w:rsidR="002A5489">
              <w:rPr>
                <w:webHidden/>
              </w:rPr>
              <w:tab/>
            </w:r>
            <w:r w:rsidR="002A5489">
              <w:rPr>
                <w:webHidden/>
              </w:rPr>
              <w:fldChar w:fldCharType="begin"/>
            </w:r>
            <w:r w:rsidR="002A5489">
              <w:rPr>
                <w:webHidden/>
              </w:rPr>
              <w:instrText xml:space="preserve"> PAGEREF _Toc72947398 \h </w:instrText>
            </w:r>
            <w:r w:rsidR="002A5489">
              <w:rPr>
                <w:webHidden/>
              </w:rPr>
            </w:r>
            <w:r w:rsidR="002A5489">
              <w:rPr>
                <w:webHidden/>
              </w:rPr>
              <w:fldChar w:fldCharType="separate"/>
            </w:r>
            <w:r w:rsidR="002A5489">
              <w:rPr>
                <w:webHidden/>
              </w:rPr>
              <w:t>9</w:t>
            </w:r>
            <w:r w:rsidR="002A5489">
              <w:rPr>
                <w:webHidden/>
              </w:rPr>
              <w:fldChar w:fldCharType="end"/>
            </w:r>
          </w:hyperlink>
        </w:p>
        <w:p w14:paraId="0B9C3E57" w14:textId="63D471E5" w:rsidR="002A5489" w:rsidRDefault="00000000">
          <w:pPr>
            <w:pStyle w:val="TDC2"/>
            <w:rPr>
              <w:rFonts w:asciiTheme="minorHAnsi" w:eastAsiaTheme="minorEastAsia" w:hAnsiTheme="minorHAnsi" w:cstheme="minorBidi"/>
              <w:lang w:val="en-US" w:eastAsia="en-US"/>
            </w:rPr>
          </w:pPr>
          <w:hyperlink w:anchor="_Toc72947399" w:history="1">
            <w:r w:rsidR="002A5489" w:rsidRPr="00AC5863">
              <w:rPr>
                <w:rStyle w:val="Hipervnculo"/>
                <w:rFonts w:cs="Arial"/>
                <w:bCs/>
              </w:rPr>
              <w:t>4.2.</w:t>
            </w:r>
            <w:r w:rsidR="002A5489">
              <w:rPr>
                <w:rFonts w:asciiTheme="minorHAnsi" w:eastAsiaTheme="minorEastAsia" w:hAnsiTheme="minorHAnsi" w:cstheme="minorBidi"/>
                <w:lang w:val="en-US" w:eastAsia="en-US"/>
              </w:rPr>
              <w:tab/>
            </w:r>
            <w:r w:rsidR="002A5489" w:rsidRPr="00AC5863">
              <w:rPr>
                <w:rStyle w:val="Hipervnculo"/>
                <w:rFonts w:cs="Arial"/>
                <w:bCs/>
              </w:rPr>
              <w:t>Coordinación de trabajos</w:t>
            </w:r>
            <w:r w:rsidR="002A5489">
              <w:rPr>
                <w:webHidden/>
              </w:rPr>
              <w:tab/>
            </w:r>
            <w:r w:rsidR="002A5489">
              <w:rPr>
                <w:webHidden/>
              </w:rPr>
              <w:fldChar w:fldCharType="begin"/>
            </w:r>
            <w:r w:rsidR="002A5489">
              <w:rPr>
                <w:webHidden/>
              </w:rPr>
              <w:instrText xml:space="preserve"> PAGEREF _Toc72947399 \h </w:instrText>
            </w:r>
            <w:r w:rsidR="002A5489">
              <w:rPr>
                <w:webHidden/>
              </w:rPr>
            </w:r>
            <w:r w:rsidR="002A5489">
              <w:rPr>
                <w:webHidden/>
              </w:rPr>
              <w:fldChar w:fldCharType="separate"/>
            </w:r>
            <w:r w:rsidR="002A5489">
              <w:rPr>
                <w:webHidden/>
              </w:rPr>
              <w:t>10</w:t>
            </w:r>
            <w:r w:rsidR="002A5489">
              <w:rPr>
                <w:webHidden/>
              </w:rPr>
              <w:fldChar w:fldCharType="end"/>
            </w:r>
          </w:hyperlink>
        </w:p>
        <w:p w14:paraId="04104A94" w14:textId="7D595DA7" w:rsidR="002A5489" w:rsidRDefault="00000000">
          <w:pPr>
            <w:pStyle w:val="TDC2"/>
            <w:rPr>
              <w:rFonts w:asciiTheme="minorHAnsi" w:eastAsiaTheme="minorEastAsia" w:hAnsiTheme="minorHAnsi" w:cstheme="minorBidi"/>
              <w:lang w:val="en-US" w:eastAsia="en-US"/>
            </w:rPr>
          </w:pPr>
          <w:hyperlink w:anchor="_Toc72947400" w:history="1">
            <w:r w:rsidR="002A5489" w:rsidRPr="00AC5863">
              <w:rPr>
                <w:rStyle w:val="Hipervnculo"/>
                <w:rFonts w:cs="Arial"/>
                <w:bCs/>
              </w:rPr>
              <w:t>4.3.</w:t>
            </w:r>
            <w:r w:rsidR="002A5489">
              <w:rPr>
                <w:rFonts w:asciiTheme="minorHAnsi" w:eastAsiaTheme="minorEastAsia" w:hAnsiTheme="minorHAnsi" w:cstheme="minorBidi"/>
                <w:lang w:val="en-US" w:eastAsia="en-US"/>
              </w:rPr>
              <w:tab/>
            </w:r>
            <w:r w:rsidR="002A5489" w:rsidRPr="00AC5863">
              <w:rPr>
                <w:rStyle w:val="Hipervnculo"/>
                <w:rFonts w:cs="Arial"/>
                <w:bCs/>
              </w:rPr>
              <w:t>Condiciones de trabajo</w:t>
            </w:r>
            <w:r w:rsidR="002A5489">
              <w:rPr>
                <w:webHidden/>
              </w:rPr>
              <w:tab/>
            </w:r>
            <w:r w:rsidR="002A5489">
              <w:rPr>
                <w:webHidden/>
              </w:rPr>
              <w:fldChar w:fldCharType="begin"/>
            </w:r>
            <w:r w:rsidR="002A5489">
              <w:rPr>
                <w:webHidden/>
              </w:rPr>
              <w:instrText xml:space="preserve"> PAGEREF _Toc72947400 \h </w:instrText>
            </w:r>
            <w:r w:rsidR="002A5489">
              <w:rPr>
                <w:webHidden/>
              </w:rPr>
            </w:r>
            <w:r w:rsidR="002A5489">
              <w:rPr>
                <w:webHidden/>
              </w:rPr>
              <w:fldChar w:fldCharType="separate"/>
            </w:r>
            <w:r w:rsidR="002A5489">
              <w:rPr>
                <w:webHidden/>
              </w:rPr>
              <w:t>10</w:t>
            </w:r>
            <w:r w:rsidR="002A5489">
              <w:rPr>
                <w:webHidden/>
              </w:rPr>
              <w:fldChar w:fldCharType="end"/>
            </w:r>
          </w:hyperlink>
        </w:p>
        <w:p w14:paraId="0009C15F" w14:textId="4356A6B1" w:rsidR="002A5489" w:rsidRDefault="00000000">
          <w:pPr>
            <w:pStyle w:val="TDC2"/>
            <w:rPr>
              <w:rFonts w:asciiTheme="minorHAnsi" w:eastAsiaTheme="minorEastAsia" w:hAnsiTheme="minorHAnsi" w:cstheme="minorBidi"/>
              <w:lang w:val="en-US" w:eastAsia="en-US"/>
            </w:rPr>
          </w:pPr>
          <w:hyperlink w:anchor="_Toc72947401" w:history="1">
            <w:r w:rsidR="002A5489" w:rsidRPr="00AC5863">
              <w:rPr>
                <w:rStyle w:val="Hipervnculo"/>
                <w:rFonts w:cs="Arial"/>
                <w:bCs/>
              </w:rPr>
              <w:t>4.4.</w:t>
            </w:r>
            <w:r w:rsidR="002A5489">
              <w:rPr>
                <w:rFonts w:asciiTheme="minorHAnsi" w:eastAsiaTheme="minorEastAsia" w:hAnsiTheme="minorHAnsi" w:cstheme="minorBidi"/>
                <w:lang w:val="en-US" w:eastAsia="en-US"/>
              </w:rPr>
              <w:tab/>
            </w:r>
            <w:r w:rsidR="002A5489" w:rsidRPr="00AC5863">
              <w:rPr>
                <w:rStyle w:val="Hipervnculo"/>
                <w:rFonts w:cs="Arial"/>
                <w:bCs/>
              </w:rPr>
              <w:t>Obrador</w:t>
            </w:r>
            <w:r w:rsidR="002A5489">
              <w:rPr>
                <w:webHidden/>
              </w:rPr>
              <w:tab/>
            </w:r>
            <w:r w:rsidR="002A5489">
              <w:rPr>
                <w:webHidden/>
              </w:rPr>
              <w:fldChar w:fldCharType="begin"/>
            </w:r>
            <w:r w:rsidR="002A5489">
              <w:rPr>
                <w:webHidden/>
              </w:rPr>
              <w:instrText xml:space="preserve"> PAGEREF _Toc72947401 \h </w:instrText>
            </w:r>
            <w:r w:rsidR="002A5489">
              <w:rPr>
                <w:webHidden/>
              </w:rPr>
            </w:r>
            <w:r w:rsidR="002A5489">
              <w:rPr>
                <w:webHidden/>
              </w:rPr>
              <w:fldChar w:fldCharType="separate"/>
            </w:r>
            <w:r w:rsidR="002A5489">
              <w:rPr>
                <w:webHidden/>
              </w:rPr>
              <w:t>10</w:t>
            </w:r>
            <w:r w:rsidR="002A5489">
              <w:rPr>
                <w:webHidden/>
              </w:rPr>
              <w:fldChar w:fldCharType="end"/>
            </w:r>
          </w:hyperlink>
        </w:p>
        <w:p w14:paraId="114C166E" w14:textId="7DCDEF00" w:rsidR="002A5489" w:rsidRDefault="00000000">
          <w:pPr>
            <w:pStyle w:val="TDC2"/>
            <w:rPr>
              <w:rFonts w:asciiTheme="minorHAnsi" w:eastAsiaTheme="minorEastAsia" w:hAnsiTheme="minorHAnsi" w:cstheme="minorBidi"/>
              <w:lang w:val="en-US" w:eastAsia="en-US"/>
            </w:rPr>
          </w:pPr>
          <w:hyperlink w:anchor="_Toc72947402" w:history="1">
            <w:r w:rsidR="002A5489" w:rsidRPr="00AC5863">
              <w:rPr>
                <w:rStyle w:val="Hipervnculo"/>
                <w:rFonts w:cs="Arial"/>
                <w:bCs/>
              </w:rPr>
              <w:t>4.5.</w:t>
            </w:r>
            <w:r w:rsidR="002A5489">
              <w:rPr>
                <w:rFonts w:asciiTheme="minorHAnsi" w:eastAsiaTheme="minorEastAsia" w:hAnsiTheme="minorHAnsi" w:cstheme="minorBidi"/>
                <w:lang w:val="en-US" w:eastAsia="en-US"/>
              </w:rPr>
              <w:tab/>
            </w:r>
            <w:r w:rsidR="002A5489" w:rsidRPr="00AC5863">
              <w:rPr>
                <w:rStyle w:val="Hipervnculo"/>
                <w:rFonts w:cs="Arial"/>
                <w:bCs/>
              </w:rPr>
              <w:t>Disponibilidad de Energía Eléctrica</w:t>
            </w:r>
            <w:r w:rsidR="002A5489">
              <w:rPr>
                <w:webHidden/>
              </w:rPr>
              <w:tab/>
            </w:r>
            <w:r w:rsidR="002A5489">
              <w:rPr>
                <w:webHidden/>
              </w:rPr>
              <w:fldChar w:fldCharType="begin"/>
            </w:r>
            <w:r w:rsidR="002A5489">
              <w:rPr>
                <w:webHidden/>
              </w:rPr>
              <w:instrText xml:space="preserve"> PAGEREF _Toc72947402 \h </w:instrText>
            </w:r>
            <w:r w:rsidR="002A5489">
              <w:rPr>
                <w:webHidden/>
              </w:rPr>
            </w:r>
            <w:r w:rsidR="002A5489">
              <w:rPr>
                <w:webHidden/>
              </w:rPr>
              <w:fldChar w:fldCharType="separate"/>
            </w:r>
            <w:r w:rsidR="002A5489">
              <w:rPr>
                <w:webHidden/>
              </w:rPr>
              <w:t>11</w:t>
            </w:r>
            <w:r w:rsidR="002A5489">
              <w:rPr>
                <w:webHidden/>
              </w:rPr>
              <w:fldChar w:fldCharType="end"/>
            </w:r>
          </w:hyperlink>
        </w:p>
        <w:p w14:paraId="2F05474A" w14:textId="3B1A013B" w:rsidR="002A5489" w:rsidRDefault="00000000">
          <w:pPr>
            <w:pStyle w:val="TDC2"/>
            <w:rPr>
              <w:rFonts w:asciiTheme="minorHAnsi" w:eastAsiaTheme="minorEastAsia" w:hAnsiTheme="minorHAnsi" w:cstheme="minorBidi"/>
              <w:lang w:val="en-US" w:eastAsia="en-US"/>
            </w:rPr>
          </w:pPr>
          <w:hyperlink w:anchor="_Toc72947403" w:history="1">
            <w:r w:rsidR="002A5489" w:rsidRPr="00AC5863">
              <w:rPr>
                <w:rStyle w:val="Hipervnculo"/>
                <w:rFonts w:cs="Arial"/>
                <w:bCs/>
              </w:rPr>
              <w:t>4.6.</w:t>
            </w:r>
            <w:r w:rsidR="002A5489">
              <w:rPr>
                <w:rFonts w:asciiTheme="minorHAnsi" w:eastAsiaTheme="minorEastAsia" w:hAnsiTheme="minorHAnsi" w:cstheme="minorBidi"/>
                <w:lang w:val="en-US" w:eastAsia="en-US"/>
              </w:rPr>
              <w:tab/>
            </w:r>
            <w:r w:rsidR="002A5489" w:rsidRPr="00AC5863">
              <w:rPr>
                <w:rStyle w:val="Hipervnculo"/>
                <w:rFonts w:cs="Arial"/>
                <w:bCs/>
              </w:rPr>
              <w:t>Revisión Técnica del Equipamiento Eléctrico</w:t>
            </w:r>
            <w:r w:rsidR="002A5489">
              <w:rPr>
                <w:webHidden/>
              </w:rPr>
              <w:tab/>
            </w:r>
            <w:r w:rsidR="002A5489">
              <w:rPr>
                <w:webHidden/>
              </w:rPr>
              <w:fldChar w:fldCharType="begin"/>
            </w:r>
            <w:r w:rsidR="002A5489">
              <w:rPr>
                <w:webHidden/>
              </w:rPr>
              <w:instrText xml:space="preserve"> PAGEREF _Toc72947403 \h </w:instrText>
            </w:r>
            <w:r w:rsidR="002A5489">
              <w:rPr>
                <w:webHidden/>
              </w:rPr>
            </w:r>
            <w:r w:rsidR="002A5489">
              <w:rPr>
                <w:webHidden/>
              </w:rPr>
              <w:fldChar w:fldCharType="separate"/>
            </w:r>
            <w:r w:rsidR="002A5489">
              <w:rPr>
                <w:webHidden/>
              </w:rPr>
              <w:t>11</w:t>
            </w:r>
            <w:r w:rsidR="002A5489">
              <w:rPr>
                <w:webHidden/>
              </w:rPr>
              <w:fldChar w:fldCharType="end"/>
            </w:r>
          </w:hyperlink>
        </w:p>
        <w:p w14:paraId="788CB465" w14:textId="1D37C71A" w:rsidR="002A5489" w:rsidRDefault="00000000">
          <w:pPr>
            <w:pStyle w:val="TDC2"/>
            <w:rPr>
              <w:rFonts w:asciiTheme="minorHAnsi" w:eastAsiaTheme="minorEastAsia" w:hAnsiTheme="minorHAnsi" w:cstheme="minorBidi"/>
              <w:lang w:val="en-US" w:eastAsia="en-US"/>
            </w:rPr>
          </w:pPr>
          <w:hyperlink w:anchor="_Toc72947404" w:history="1">
            <w:r w:rsidR="002A5489" w:rsidRPr="00AC5863">
              <w:rPr>
                <w:rStyle w:val="Hipervnculo"/>
                <w:rFonts w:cs="Arial"/>
                <w:bCs/>
              </w:rPr>
              <w:t>4.7.</w:t>
            </w:r>
            <w:r w:rsidR="002A5489">
              <w:rPr>
                <w:rFonts w:asciiTheme="minorHAnsi" w:eastAsiaTheme="minorEastAsia" w:hAnsiTheme="minorHAnsi" w:cstheme="minorBidi"/>
                <w:lang w:val="en-US" w:eastAsia="en-US"/>
              </w:rPr>
              <w:tab/>
            </w:r>
            <w:r w:rsidR="002A5489" w:rsidRPr="00AC5863">
              <w:rPr>
                <w:rStyle w:val="Hipervnculo"/>
                <w:rFonts w:cs="Arial"/>
                <w:bCs/>
              </w:rPr>
              <w:t>Ajustes de Obra y Ayuda de Gremio</w:t>
            </w:r>
            <w:r w:rsidR="002A5489">
              <w:rPr>
                <w:webHidden/>
              </w:rPr>
              <w:tab/>
            </w:r>
            <w:r w:rsidR="002A5489">
              <w:rPr>
                <w:webHidden/>
              </w:rPr>
              <w:fldChar w:fldCharType="begin"/>
            </w:r>
            <w:r w:rsidR="002A5489">
              <w:rPr>
                <w:webHidden/>
              </w:rPr>
              <w:instrText xml:space="preserve"> PAGEREF _Toc72947404 \h </w:instrText>
            </w:r>
            <w:r w:rsidR="002A5489">
              <w:rPr>
                <w:webHidden/>
              </w:rPr>
            </w:r>
            <w:r w:rsidR="002A5489">
              <w:rPr>
                <w:webHidden/>
              </w:rPr>
              <w:fldChar w:fldCharType="separate"/>
            </w:r>
            <w:r w:rsidR="002A5489">
              <w:rPr>
                <w:webHidden/>
              </w:rPr>
              <w:t>11</w:t>
            </w:r>
            <w:r w:rsidR="002A5489">
              <w:rPr>
                <w:webHidden/>
              </w:rPr>
              <w:fldChar w:fldCharType="end"/>
            </w:r>
          </w:hyperlink>
        </w:p>
        <w:p w14:paraId="48F17E80" w14:textId="24E3E921" w:rsidR="002A5489" w:rsidRDefault="00000000">
          <w:pPr>
            <w:pStyle w:val="TDC2"/>
            <w:rPr>
              <w:rFonts w:asciiTheme="minorHAnsi" w:eastAsiaTheme="minorEastAsia" w:hAnsiTheme="minorHAnsi" w:cstheme="minorBidi"/>
              <w:lang w:val="en-US" w:eastAsia="en-US"/>
            </w:rPr>
          </w:pPr>
          <w:hyperlink w:anchor="_Toc72947405" w:history="1">
            <w:r w:rsidR="002A5489" w:rsidRPr="00AC5863">
              <w:rPr>
                <w:rStyle w:val="Hipervnculo"/>
                <w:rFonts w:cs="Arial"/>
                <w:bCs/>
              </w:rPr>
              <w:t>4.8.</w:t>
            </w:r>
            <w:r w:rsidR="002A5489">
              <w:rPr>
                <w:rFonts w:asciiTheme="minorHAnsi" w:eastAsiaTheme="minorEastAsia" w:hAnsiTheme="minorHAnsi" w:cstheme="minorBidi"/>
                <w:lang w:val="en-US" w:eastAsia="en-US"/>
              </w:rPr>
              <w:tab/>
            </w:r>
            <w:r w:rsidR="002A5489" w:rsidRPr="00AC5863">
              <w:rPr>
                <w:rStyle w:val="Hipervnculo"/>
                <w:rFonts w:cs="Arial"/>
                <w:bCs/>
              </w:rPr>
              <w:t>Replanteo</w:t>
            </w:r>
            <w:r w:rsidR="002A5489">
              <w:rPr>
                <w:webHidden/>
              </w:rPr>
              <w:tab/>
            </w:r>
            <w:r w:rsidR="002A5489">
              <w:rPr>
                <w:webHidden/>
              </w:rPr>
              <w:fldChar w:fldCharType="begin"/>
            </w:r>
            <w:r w:rsidR="002A5489">
              <w:rPr>
                <w:webHidden/>
              </w:rPr>
              <w:instrText xml:space="preserve"> PAGEREF _Toc72947405 \h </w:instrText>
            </w:r>
            <w:r w:rsidR="002A5489">
              <w:rPr>
                <w:webHidden/>
              </w:rPr>
            </w:r>
            <w:r w:rsidR="002A5489">
              <w:rPr>
                <w:webHidden/>
              </w:rPr>
              <w:fldChar w:fldCharType="separate"/>
            </w:r>
            <w:r w:rsidR="002A5489">
              <w:rPr>
                <w:webHidden/>
              </w:rPr>
              <w:t>11</w:t>
            </w:r>
            <w:r w:rsidR="002A5489">
              <w:rPr>
                <w:webHidden/>
              </w:rPr>
              <w:fldChar w:fldCharType="end"/>
            </w:r>
          </w:hyperlink>
        </w:p>
        <w:p w14:paraId="738EDF6B" w14:textId="06771900" w:rsidR="002A5489" w:rsidRDefault="00000000">
          <w:pPr>
            <w:pStyle w:val="TDC2"/>
            <w:rPr>
              <w:rFonts w:asciiTheme="minorHAnsi" w:eastAsiaTheme="minorEastAsia" w:hAnsiTheme="minorHAnsi" w:cstheme="minorBidi"/>
              <w:lang w:val="en-US" w:eastAsia="en-US"/>
            </w:rPr>
          </w:pPr>
          <w:hyperlink w:anchor="_Toc72947406" w:history="1">
            <w:r w:rsidR="002A5489" w:rsidRPr="00AC5863">
              <w:rPr>
                <w:rStyle w:val="Hipervnculo"/>
                <w:rFonts w:cs="Arial"/>
                <w:bCs/>
              </w:rPr>
              <w:t>4.9.</w:t>
            </w:r>
            <w:r w:rsidR="002A5489">
              <w:rPr>
                <w:rFonts w:asciiTheme="minorHAnsi" w:eastAsiaTheme="minorEastAsia" w:hAnsiTheme="minorHAnsi" w:cstheme="minorBidi"/>
                <w:lang w:val="en-US" w:eastAsia="en-US"/>
              </w:rPr>
              <w:tab/>
            </w:r>
            <w:r w:rsidR="002A5489" w:rsidRPr="00AC5863">
              <w:rPr>
                <w:rStyle w:val="Hipervnculo"/>
                <w:rFonts w:cs="Arial"/>
                <w:bCs/>
              </w:rPr>
              <w:t>Cubiertas de Edificio</w:t>
            </w:r>
            <w:r w:rsidR="002A5489">
              <w:rPr>
                <w:webHidden/>
              </w:rPr>
              <w:tab/>
            </w:r>
            <w:r w:rsidR="002A5489">
              <w:rPr>
                <w:webHidden/>
              </w:rPr>
              <w:fldChar w:fldCharType="begin"/>
            </w:r>
            <w:r w:rsidR="002A5489">
              <w:rPr>
                <w:webHidden/>
              </w:rPr>
              <w:instrText xml:space="preserve"> PAGEREF _Toc72947406 \h </w:instrText>
            </w:r>
            <w:r w:rsidR="002A5489">
              <w:rPr>
                <w:webHidden/>
              </w:rPr>
            </w:r>
            <w:r w:rsidR="002A5489">
              <w:rPr>
                <w:webHidden/>
              </w:rPr>
              <w:fldChar w:fldCharType="separate"/>
            </w:r>
            <w:r w:rsidR="002A5489">
              <w:rPr>
                <w:webHidden/>
              </w:rPr>
              <w:t>11</w:t>
            </w:r>
            <w:r w:rsidR="002A5489">
              <w:rPr>
                <w:webHidden/>
              </w:rPr>
              <w:fldChar w:fldCharType="end"/>
            </w:r>
          </w:hyperlink>
        </w:p>
        <w:p w14:paraId="4B1E13CA" w14:textId="2EA3BEDA" w:rsidR="002A5489" w:rsidRDefault="00000000">
          <w:pPr>
            <w:pStyle w:val="TDC2"/>
            <w:rPr>
              <w:rFonts w:asciiTheme="minorHAnsi" w:eastAsiaTheme="minorEastAsia" w:hAnsiTheme="minorHAnsi" w:cstheme="minorBidi"/>
              <w:lang w:val="en-US" w:eastAsia="en-US"/>
            </w:rPr>
          </w:pPr>
          <w:hyperlink w:anchor="_Toc72947407" w:history="1">
            <w:r w:rsidR="002A5489" w:rsidRPr="00AC5863">
              <w:rPr>
                <w:rStyle w:val="Hipervnculo"/>
                <w:rFonts w:cs="Arial"/>
                <w:bCs/>
              </w:rPr>
              <w:t>4.10.</w:t>
            </w:r>
            <w:r w:rsidR="002A5489">
              <w:rPr>
                <w:rFonts w:asciiTheme="minorHAnsi" w:eastAsiaTheme="minorEastAsia" w:hAnsiTheme="minorHAnsi" w:cstheme="minorBidi"/>
                <w:lang w:val="en-US" w:eastAsia="en-US"/>
              </w:rPr>
              <w:tab/>
            </w:r>
            <w:r w:rsidR="002A5489" w:rsidRPr="00AC5863">
              <w:rPr>
                <w:rStyle w:val="Hipervnculo"/>
                <w:rFonts w:cs="Arial"/>
                <w:bCs/>
              </w:rPr>
              <w:t>Traslado de Materiales Sobrantes</w:t>
            </w:r>
            <w:r w:rsidR="002A5489">
              <w:rPr>
                <w:webHidden/>
              </w:rPr>
              <w:tab/>
            </w:r>
            <w:r w:rsidR="002A5489">
              <w:rPr>
                <w:webHidden/>
              </w:rPr>
              <w:fldChar w:fldCharType="begin"/>
            </w:r>
            <w:r w:rsidR="002A5489">
              <w:rPr>
                <w:webHidden/>
              </w:rPr>
              <w:instrText xml:space="preserve"> PAGEREF _Toc72947407 \h </w:instrText>
            </w:r>
            <w:r w:rsidR="002A5489">
              <w:rPr>
                <w:webHidden/>
              </w:rPr>
            </w:r>
            <w:r w:rsidR="002A5489">
              <w:rPr>
                <w:webHidden/>
              </w:rPr>
              <w:fldChar w:fldCharType="separate"/>
            </w:r>
            <w:r w:rsidR="002A5489">
              <w:rPr>
                <w:webHidden/>
              </w:rPr>
              <w:t>11</w:t>
            </w:r>
            <w:r w:rsidR="002A5489">
              <w:rPr>
                <w:webHidden/>
              </w:rPr>
              <w:fldChar w:fldCharType="end"/>
            </w:r>
          </w:hyperlink>
        </w:p>
        <w:p w14:paraId="5BEA1967" w14:textId="712D22E0" w:rsidR="002A5489" w:rsidRDefault="00000000">
          <w:pPr>
            <w:pStyle w:val="TDC2"/>
            <w:rPr>
              <w:rFonts w:asciiTheme="minorHAnsi" w:eastAsiaTheme="minorEastAsia" w:hAnsiTheme="minorHAnsi" w:cstheme="minorBidi"/>
              <w:lang w:val="en-US" w:eastAsia="en-US"/>
            </w:rPr>
          </w:pPr>
          <w:hyperlink w:anchor="_Toc72947408" w:history="1">
            <w:r w:rsidR="002A5489" w:rsidRPr="00AC5863">
              <w:rPr>
                <w:rStyle w:val="Hipervnculo"/>
                <w:rFonts w:cs="Arial"/>
                <w:bCs/>
              </w:rPr>
              <w:t>4.11.</w:t>
            </w:r>
            <w:r w:rsidR="002A5489">
              <w:rPr>
                <w:rFonts w:asciiTheme="minorHAnsi" w:eastAsiaTheme="minorEastAsia" w:hAnsiTheme="minorHAnsi" w:cstheme="minorBidi"/>
                <w:lang w:val="en-US" w:eastAsia="en-US"/>
              </w:rPr>
              <w:tab/>
            </w:r>
            <w:r w:rsidR="002A5489" w:rsidRPr="00AC5863">
              <w:rPr>
                <w:rStyle w:val="Hipervnculo"/>
                <w:rFonts w:cs="Arial"/>
                <w:bCs/>
              </w:rPr>
              <w:t>Trabajos en Caliente</w:t>
            </w:r>
            <w:r w:rsidR="002A5489">
              <w:rPr>
                <w:webHidden/>
              </w:rPr>
              <w:tab/>
            </w:r>
            <w:r w:rsidR="002A5489">
              <w:rPr>
                <w:webHidden/>
              </w:rPr>
              <w:fldChar w:fldCharType="begin"/>
            </w:r>
            <w:r w:rsidR="002A5489">
              <w:rPr>
                <w:webHidden/>
              </w:rPr>
              <w:instrText xml:space="preserve"> PAGEREF _Toc72947408 \h </w:instrText>
            </w:r>
            <w:r w:rsidR="002A5489">
              <w:rPr>
                <w:webHidden/>
              </w:rPr>
            </w:r>
            <w:r w:rsidR="002A5489">
              <w:rPr>
                <w:webHidden/>
              </w:rPr>
              <w:fldChar w:fldCharType="separate"/>
            </w:r>
            <w:r w:rsidR="002A5489">
              <w:rPr>
                <w:webHidden/>
              </w:rPr>
              <w:t>12</w:t>
            </w:r>
            <w:r w:rsidR="002A5489">
              <w:rPr>
                <w:webHidden/>
              </w:rPr>
              <w:fldChar w:fldCharType="end"/>
            </w:r>
          </w:hyperlink>
        </w:p>
        <w:p w14:paraId="3EDD6946" w14:textId="3755D2E8" w:rsidR="002A5489" w:rsidRDefault="00000000">
          <w:pPr>
            <w:pStyle w:val="TDC1"/>
            <w:rPr>
              <w:rFonts w:asciiTheme="minorHAnsi" w:eastAsiaTheme="minorEastAsia" w:hAnsiTheme="minorHAnsi" w:cstheme="minorBidi"/>
              <w:b w:val="0"/>
              <w:bCs w:val="0"/>
              <w:lang w:val="en-US" w:eastAsia="en-US"/>
            </w:rPr>
          </w:pPr>
          <w:hyperlink w:anchor="_Toc72947409" w:history="1">
            <w:r w:rsidR="002A5489" w:rsidRPr="00AC5863">
              <w:rPr>
                <w:rStyle w:val="Hipervnculo"/>
                <w:rFonts w:cs="Arial"/>
                <w:smallCaps/>
              </w:rPr>
              <w:t>5.</w:t>
            </w:r>
            <w:r w:rsidR="002A5489">
              <w:rPr>
                <w:rFonts w:asciiTheme="minorHAnsi" w:eastAsiaTheme="minorEastAsia" w:hAnsiTheme="minorHAnsi" w:cstheme="minorBidi"/>
                <w:b w:val="0"/>
                <w:bCs w:val="0"/>
                <w:lang w:val="en-US" w:eastAsia="en-US"/>
              </w:rPr>
              <w:tab/>
            </w:r>
            <w:r w:rsidR="002A5489" w:rsidRPr="00AC5863">
              <w:rPr>
                <w:rStyle w:val="Hipervnculo"/>
                <w:rFonts w:cs="Arial"/>
                <w:smallCaps/>
              </w:rPr>
              <w:t>Lineamientos para el montaje</w:t>
            </w:r>
            <w:r w:rsidR="002A5489">
              <w:rPr>
                <w:webHidden/>
              </w:rPr>
              <w:tab/>
            </w:r>
            <w:r w:rsidR="002A5489">
              <w:rPr>
                <w:webHidden/>
              </w:rPr>
              <w:fldChar w:fldCharType="begin"/>
            </w:r>
            <w:r w:rsidR="002A5489">
              <w:rPr>
                <w:webHidden/>
              </w:rPr>
              <w:instrText xml:space="preserve"> PAGEREF _Toc72947409 \h </w:instrText>
            </w:r>
            <w:r w:rsidR="002A5489">
              <w:rPr>
                <w:webHidden/>
              </w:rPr>
            </w:r>
            <w:r w:rsidR="002A5489">
              <w:rPr>
                <w:webHidden/>
              </w:rPr>
              <w:fldChar w:fldCharType="separate"/>
            </w:r>
            <w:r w:rsidR="002A5489">
              <w:rPr>
                <w:webHidden/>
              </w:rPr>
              <w:t>12</w:t>
            </w:r>
            <w:r w:rsidR="002A5489">
              <w:rPr>
                <w:webHidden/>
              </w:rPr>
              <w:fldChar w:fldCharType="end"/>
            </w:r>
          </w:hyperlink>
        </w:p>
        <w:p w14:paraId="4F1C68A3" w14:textId="70B17AB4" w:rsidR="002A5489" w:rsidRDefault="00000000">
          <w:pPr>
            <w:pStyle w:val="TDC2"/>
            <w:rPr>
              <w:rFonts w:asciiTheme="minorHAnsi" w:eastAsiaTheme="minorEastAsia" w:hAnsiTheme="minorHAnsi" w:cstheme="minorBidi"/>
              <w:lang w:val="en-US" w:eastAsia="en-US"/>
            </w:rPr>
          </w:pPr>
          <w:hyperlink w:anchor="_Toc72947410" w:history="1">
            <w:r w:rsidR="002A5489" w:rsidRPr="00AC5863">
              <w:rPr>
                <w:rStyle w:val="Hipervnculo"/>
                <w:rFonts w:cs="Arial"/>
                <w:bCs/>
              </w:rPr>
              <w:t>5.1.</w:t>
            </w:r>
            <w:r w:rsidR="002A5489">
              <w:rPr>
                <w:rFonts w:asciiTheme="minorHAnsi" w:eastAsiaTheme="minorEastAsia" w:hAnsiTheme="minorHAnsi" w:cstheme="minorBidi"/>
                <w:lang w:val="en-US" w:eastAsia="en-US"/>
              </w:rPr>
              <w:tab/>
            </w:r>
            <w:r w:rsidR="002A5489" w:rsidRPr="00AC5863">
              <w:rPr>
                <w:rStyle w:val="Hipervnculo"/>
                <w:rFonts w:cs="Arial"/>
                <w:bCs/>
              </w:rPr>
              <w:t>Instalación de Tableros y Gabinetes</w:t>
            </w:r>
            <w:r w:rsidR="002A5489">
              <w:rPr>
                <w:webHidden/>
              </w:rPr>
              <w:tab/>
            </w:r>
            <w:r w:rsidR="002A5489">
              <w:rPr>
                <w:webHidden/>
              </w:rPr>
              <w:fldChar w:fldCharType="begin"/>
            </w:r>
            <w:r w:rsidR="002A5489">
              <w:rPr>
                <w:webHidden/>
              </w:rPr>
              <w:instrText xml:space="preserve"> PAGEREF _Toc72947410 \h </w:instrText>
            </w:r>
            <w:r w:rsidR="002A5489">
              <w:rPr>
                <w:webHidden/>
              </w:rPr>
            </w:r>
            <w:r w:rsidR="002A5489">
              <w:rPr>
                <w:webHidden/>
              </w:rPr>
              <w:fldChar w:fldCharType="separate"/>
            </w:r>
            <w:r w:rsidR="002A5489">
              <w:rPr>
                <w:webHidden/>
              </w:rPr>
              <w:t>12</w:t>
            </w:r>
            <w:r w:rsidR="002A5489">
              <w:rPr>
                <w:webHidden/>
              </w:rPr>
              <w:fldChar w:fldCharType="end"/>
            </w:r>
          </w:hyperlink>
        </w:p>
        <w:p w14:paraId="0FE716A0" w14:textId="55AFF4D8" w:rsidR="002A5489" w:rsidRDefault="00000000">
          <w:pPr>
            <w:pStyle w:val="TDC2"/>
            <w:rPr>
              <w:rFonts w:asciiTheme="minorHAnsi" w:eastAsiaTheme="minorEastAsia" w:hAnsiTheme="minorHAnsi" w:cstheme="minorBidi"/>
              <w:lang w:val="en-US" w:eastAsia="en-US"/>
            </w:rPr>
          </w:pPr>
          <w:hyperlink w:anchor="_Toc72947411" w:history="1">
            <w:r w:rsidR="002A5489" w:rsidRPr="00AC5863">
              <w:rPr>
                <w:rStyle w:val="Hipervnculo"/>
                <w:rFonts w:cs="Arial"/>
                <w:bCs/>
              </w:rPr>
              <w:t>5.2.</w:t>
            </w:r>
            <w:r w:rsidR="002A5489">
              <w:rPr>
                <w:rFonts w:asciiTheme="minorHAnsi" w:eastAsiaTheme="minorEastAsia" w:hAnsiTheme="minorHAnsi" w:cstheme="minorBidi"/>
                <w:lang w:val="en-US" w:eastAsia="en-US"/>
              </w:rPr>
              <w:tab/>
            </w:r>
            <w:r w:rsidR="002A5489" w:rsidRPr="00AC5863">
              <w:rPr>
                <w:rStyle w:val="Hipervnculo"/>
                <w:rFonts w:cs="Arial"/>
                <w:bCs/>
              </w:rPr>
              <w:t>Rotulación de conductores eléctricos</w:t>
            </w:r>
            <w:r w:rsidR="002A5489">
              <w:rPr>
                <w:webHidden/>
              </w:rPr>
              <w:tab/>
            </w:r>
            <w:r w:rsidR="002A5489">
              <w:rPr>
                <w:webHidden/>
              </w:rPr>
              <w:fldChar w:fldCharType="begin"/>
            </w:r>
            <w:r w:rsidR="002A5489">
              <w:rPr>
                <w:webHidden/>
              </w:rPr>
              <w:instrText xml:space="preserve"> PAGEREF _Toc72947411 \h </w:instrText>
            </w:r>
            <w:r w:rsidR="002A5489">
              <w:rPr>
                <w:webHidden/>
              </w:rPr>
            </w:r>
            <w:r w:rsidR="002A5489">
              <w:rPr>
                <w:webHidden/>
              </w:rPr>
              <w:fldChar w:fldCharType="separate"/>
            </w:r>
            <w:r w:rsidR="002A5489">
              <w:rPr>
                <w:webHidden/>
              </w:rPr>
              <w:t>12</w:t>
            </w:r>
            <w:r w:rsidR="002A5489">
              <w:rPr>
                <w:webHidden/>
              </w:rPr>
              <w:fldChar w:fldCharType="end"/>
            </w:r>
          </w:hyperlink>
        </w:p>
        <w:p w14:paraId="2F5BB0B2" w14:textId="029FF132" w:rsidR="002A5489" w:rsidRDefault="00000000">
          <w:pPr>
            <w:pStyle w:val="TDC2"/>
            <w:rPr>
              <w:rFonts w:asciiTheme="minorHAnsi" w:eastAsiaTheme="minorEastAsia" w:hAnsiTheme="minorHAnsi" w:cstheme="minorBidi"/>
              <w:lang w:val="en-US" w:eastAsia="en-US"/>
            </w:rPr>
          </w:pPr>
          <w:hyperlink w:anchor="_Toc72947412" w:history="1">
            <w:r w:rsidR="002A5489" w:rsidRPr="00AC5863">
              <w:rPr>
                <w:rStyle w:val="Hipervnculo"/>
                <w:rFonts w:cs="Arial"/>
                <w:bCs/>
              </w:rPr>
              <w:t>5.3.</w:t>
            </w:r>
            <w:r w:rsidR="002A5489">
              <w:rPr>
                <w:rFonts w:asciiTheme="minorHAnsi" w:eastAsiaTheme="minorEastAsia" w:hAnsiTheme="minorHAnsi" w:cstheme="minorBidi"/>
                <w:lang w:val="en-US" w:eastAsia="en-US"/>
              </w:rPr>
              <w:tab/>
            </w:r>
            <w:r w:rsidR="002A5489" w:rsidRPr="00AC5863">
              <w:rPr>
                <w:rStyle w:val="Hipervnculo"/>
                <w:rFonts w:cs="Arial"/>
                <w:bCs/>
              </w:rPr>
              <w:t>Canalizaciones</w:t>
            </w:r>
            <w:r w:rsidR="002A5489">
              <w:rPr>
                <w:webHidden/>
              </w:rPr>
              <w:tab/>
            </w:r>
            <w:r w:rsidR="002A5489">
              <w:rPr>
                <w:webHidden/>
              </w:rPr>
              <w:fldChar w:fldCharType="begin"/>
            </w:r>
            <w:r w:rsidR="002A5489">
              <w:rPr>
                <w:webHidden/>
              </w:rPr>
              <w:instrText xml:space="preserve"> PAGEREF _Toc72947412 \h </w:instrText>
            </w:r>
            <w:r w:rsidR="002A5489">
              <w:rPr>
                <w:webHidden/>
              </w:rPr>
            </w:r>
            <w:r w:rsidR="002A5489">
              <w:rPr>
                <w:webHidden/>
              </w:rPr>
              <w:fldChar w:fldCharType="separate"/>
            </w:r>
            <w:r w:rsidR="002A5489">
              <w:rPr>
                <w:webHidden/>
              </w:rPr>
              <w:t>13</w:t>
            </w:r>
            <w:r w:rsidR="002A5489">
              <w:rPr>
                <w:webHidden/>
              </w:rPr>
              <w:fldChar w:fldCharType="end"/>
            </w:r>
          </w:hyperlink>
        </w:p>
        <w:p w14:paraId="6B967BD2" w14:textId="482C4098" w:rsidR="002A5489" w:rsidRDefault="00000000">
          <w:pPr>
            <w:pStyle w:val="TDC3"/>
            <w:rPr>
              <w:rFonts w:asciiTheme="minorHAnsi" w:eastAsiaTheme="minorEastAsia" w:hAnsiTheme="minorHAnsi" w:cstheme="minorBidi"/>
              <w:bCs w:val="0"/>
              <w:szCs w:val="22"/>
              <w:lang w:val="en-US" w:eastAsia="en-US"/>
            </w:rPr>
          </w:pPr>
          <w:hyperlink w:anchor="_Toc72947413" w:history="1">
            <w:r w:rsidR="002A5489" w:rsidRPr="00AC5863">
              <w:rPr>
                <w:rStyle w:val="Hipervnculo"/>
                <w:rFonts w:cs="Arial"/>
              </w:rPr>
              <w:t>5.3.1.</w:t>
            </w:r>
            <w:r w:rsidR="002A5489">
              <w:rPr>
                <w:rFonts w:asciiTheme="minorHAnsi" w:eastAsiaTheme="minorEastAsia" w:hAnsiTheme="minorHAnsi" w:cstheme="minorBidi"/>
                <w:bCs w:val="0"/>
                <w:szCs w:val="22"/>
                <w:lang w:val="en-US" w:eastAsia="en-US"/>
              </w:rPr>
              <w:tab/>
            </w:r>
            <w:r w:rsidR="002A5489" w:rsidRPr="00AC5863">
              <w:rPr>
                <w:rStyle w:val="Hipervnculo"/>
                <w:rFonts w:cs="Arial"/>
              </w:rPr>
              <w:t>Montaje de acometidas</w:t>
            </w:r>
            <w:r w:rsidR="002A5489">
              <w:rPr>
                <w:webHidden/>
              </w:rPr>
              <w:tab/>
            </w:r>
            <w:r w:rsidR="002A5489">
              <w:rPr>
                <w:webHidden/>
              </w:rPr>
              <w:fldChar w:fldCharType="begin"/>
            </w:r>
            <w:r w:rsidR="002A5489">
              <w:rPr>
                <w:webHidden/>
              </w:rPr>
              <w:instrText xml:space="preserve"> PAGEREF _Toc72947413 \h </w:instrText>
            </w:r>
            <w:r w:rsidR="002A5489">
              <w:rPr>
                <w:webHidden/>
              </w:rPr>
            </w:r>
            <w:r w:rsidR="002A5489">
              <w:rPr>
                <w:webHidden/>
              </w:rPr>
              <w:fldChar w:fldCharType="separate"/>
            </w:r>
            <w:r w:rsidR="002A5489">
              <w:rPr>
                <w:webHidden/>
              </w:rPr>
              <w:t>14</w:t>
            </w:r>
            <w:r w:rsidR="002A5489">
              <w:rPr>
                <w:webHidden/>
              </w:rPr>
              <w:fldChar w:fldCharType="end"/>
            </w:r>
          </w:hyperlink>
        </w:p>
        <w:p w14:paraId="07191B5B" w14:textId="77BFD063" w:rsidR="002A5489" w:rsidRDefault="00000000">
          <w:pPr>
            <w:pStyle w:val="TDC2"/>
            <w:rPr>
              <w:rFonts w:asciiTheme="minorHAnsi" w:eastAsiaTheme="minorEastAsia" w:hAnsiTheme="minorHAnsi" w:cstheme="minorBidi"/>
              <w:lang w:val="en-US" w:eastAsia="en-US"/>
            </w:rPr>
          </w:pPr>
          <w:hyperlink w:anchor="_Toc72947414" w:history="1">
            <w:r w:rsidR="002A5489" w:rsidRPr="00AC5863">
              <w:rPr>
                <w:rStyle w:val="Hipervnculo"/>
                <w:rFonts w:cs="Arial"/>
                <w:bCs/>
              </w:rPr>
              <w:t>5.4.</w:t>
            </w:r>
            <w:r w:rsidR="002A5489">
              <w:rPr>
                <w:rFonts w:asciiTheme="minorHAnsi" w:eastAsiaTheme="minorEastAsia" w:hAnsiTheme="minorHAnsi" w:cstheme="minorBidi"/>
                <w:lang w:val="en-US" w:eastAsia="en-US"/>
              </w:rPr>
              <w:tab/>
            </w:r>
            <w:r w:rsidR="002A5489" w:rsidRPr="00AC5863">
              <w:rPr>
                <w:rStyle w:val="Hipervnculo"/>
                <w:rFonts w:cs="Arial"/>
                <w:bCs/>
              </w:rPr>
              <w:t>Cables</w:t>
            </w:r>
            <w:r w:rsidR="002A5489">
              <w:rPr>
                <w:webHidden/>
              </w:rPr>
              <w:tab/>
            </w:r>
            <w:r w:rsidR="002A5489">
              <w:rPr>
                <w:webHidden/>
              </w:rPr>
              <w:fldChar w:fldCharType="begin"/>
            </w:r>
            <w:r w:rsidR="002A5489">
              <w:rPr>
                <w:webHidden/>
              </w:rPr>
              <w:instrText xml:space="preserve"> PAGEREF _Toc72947414 \h </w:instrText>
            </w:r>
            <w:r w:rsidR="002A5489">
              <w:rPr>
                <w:webHidden/>
              </w:rPr>
            </w:r>
            <w:r w:rsidR="002A5489">
              <w:rPr>
                <w:webHidden/>
              </w:rPr>
              <w:fldChar w:fldCharType="separate"/>
            </w:r>
            <w:r w:rsidR="002A5489">
              <w:rPr>
                <w:webHidden/>
              </w:rPr>
              <w:t>15</w:t>
            </w:r>
            <w:r w:rsidR="002A5489">
              <w:rPr>
                <w:webHidden/>
              </w:rPr>
              <w:fldChar w:fldCharType="end"/>
            </w:r>
          </w:hyperlink>
        </w:p>
        <w:p w14:paraId="693B3378" w14:textId="03FD28B6" w:rsidR="002A5489" w:rsidRDefault="00000000">
          <w:pPr>
            <w:pStyle w:val="TDC3"/>
            <w:rPr>
              <w:rFonts w:asciiTheme="minorHAnsi" w:eastAsiaTheme="minorEastAsia" w:hAnsiTheme="minorHAnsi" w:cstheme="minorBidi"/>
              <w:bCs w:val="0"/>
              <w:szCs w:val="22"/>
              <w:lang w:val="en-US" w:eastAsia="en-US"/>
            </w:rPr>
          </w:pPr>
          <w:hyperlink w:anchor="_Toc72947415" w:history="1">
            <w:r w:rsidR="002A5489" w:rsidRPr="00AC5863">
              <w:rPr>
                <w:rStyle w:val="Hipervnculo"/>
                <w:rFonts w:cs="Arial"/>
              </w:rPr>
              <w:t>5.4.1.</w:t>
            </w:r>
            <w:r w:rsidR="002A5489">
              <w:rPr>
                <w:rFonts w:asciiTheme="minorHAnsi" w:eastAsiaTheme="minorEastAsia" w:hAnsiTheme="minorHAnsi" w:cstheme="minorBidi"/>
                <w:bCs w:val="0"/>
                <w:szCs w:val="22"/>
                <w:lang w:val="en-US" w:eastAsia="en-US"/>
              </w:rPr>
              <w:tab/>
            </w:r>
            <w:r w:rsidR="002A5489" w:rsidRPr="00AC5863">
              <w:rPr>
                <w:rStyle w:val="Hipervnculo"/>
                <w:rFonts w:cs="Arial"/>
              </w:rPr>
              <w:t>Cables de Baja Tensión</w:t>
            </w:r>
            <w:r w:rsidR="002A5489">
              <w:rPr>
                <w:webHidden/>
              </w:rPr>
              <w:tab/>
            </w:r>
            <w:r w:rsidR="002A5489">
              <w:rPr>
                <w:webHidden/>
              </w:rPr>
              <w:fldChar w:fldCharType="begin"/>
            </w:r>
            <w:r w:rsidR="002A5489">
              <w:rPr>
                <w:webHidden/>
              </w:rPr>
              <w:instrText xml:space="preserve"> PAGEREF _Toc72947415 \h </w:instrText>
            </w:r>
            <w:r w:rsidR="002A5489">
              <w:rPr>
                <w:webHidden/>
              </w:rPr>
            </w:r>
            <w:r w:rsidR="002A5489">
              <w:rPr>
                <w:webHidden/>
              </w:rPr>
              <w:fldChar w:fldCharType="separate"/>
            </w:r>
            <w:r w:rsidR="002A5489">
              <w:rPr>
                <w:webHidden/>
              </w:rPr>
              <w:t>15</w:t>
            </w:r>
            <w:r w:rsidR="002A5489">
              <w:rPr>
                <w:webHidden/>
              </w:rPr>
              <w:fldChar w:fldCharType="end"/>
            </w:r>
          </w:hyperlink>
        </w:p>
        <w:p w14:paraId="1F327264" w14:textId="15432A61" w:rsidR="002A5489" w:rsidRDefault="00000000">
          <w:pPr>
            <w:pStyle w:val="TDC2"/>
            <w:rPr>
              <w:rFonts w:asciiTheme="minorHAnsi" w:eastAsiaTheme="minorEastAsia" w:hAnsiTheme="minorHAnsi" w:cstheme="minorBidi"/>
              <w:lang w:val="en-US" w:eastAsia="en-US"/>
            </w:rPr>
          </w:pPr>
          <w:hyperlink w:anchor="_Toc72947416" w:history="1">
            <w:r w:rsidR="002A5489" w:rsidRPr="00AC5863">
              <w:rPr>
                <w:rStyle w:val="Hipervnculo"/>
                <w:rFonts w:cs="Arial"/>
                <w:bCs/>
              </w:rPr>
              <w:t>5.5.</w:t>
            </w:r>
            <w:r w:rsidR="002A5489">
              <w:rPr>
                <w:rFonts w:asciiTheme="minorHAnsi" w:eastAsiaTheme="minorEastAsia" w:hAnsiTheme="minorHAnsi" w:cstheme="minorBidi"/>
                <w:lang w:val="en-US" w:eastAsia="en-US"/>
              </w:rPr>
              <w:tab/>
            </w:r>
            <w:r w:rsidR="002A5489" w:rsidRPr="00AC5863">
              <w:rPr>
                <w:rStyle w:val="Hipervnculo"/>
                <w:rFonts w:cs="Arial"/>
                <w:bCs/>
              </w:rPr>
              <w:t>Sellado de cableados</w:t>
            </w:r>
            <w:r w:rsidR="002A5489">
              <w:rPr>
                <w:webHidden/>
              </w:rPr>
              <w:tab/>
            </w:r>
            <w:r w:rsidR="002A5489">
              <w:rPr>
                <w:webHidden/>
              </w:rPr>
              <w:fldChar w:fldCharType="begin"/>
            </w:r>
            <w:r w:rsidR="002A5489">
              <w:rPr>
                <w:webHidden/>
              </w:rPr>
              <w:instrText xml:space="preserve"> PAGEREF _Toc72947416 \h </w:instrText>
            </w:r>
            <w:r w:rsidR="002A5489">
              <w:rPr>
                <w:webHidden/>
              </w:rPr>
            </w:r>
            <w:r w:rsidR="002A5489">
              <w:rPr>
                <w:webHidden/>
              </w:rPr>
              <w:fldChar w:fldCharType="separate"/>
            </w:r>
            <w:r w:rsidR="002A5489">
              <w:rPr>
                <w:webHidden/>
              </w:rPr>
              <w:t>16</w:t>
            </w:r>
            <w:r w:rsidR="002A5489">
              <w:rPr>
                <w:webHidden/>
              </w:rPr>
              <w:fldChar w:fldCharType="end"/>
            </w:r>
          </w:hyperlink>
        </w:p>
        <w:p w14:paraId="6D5B1A1A" w14:textId="257FFE63" w:rsidR="002A5489" w:rsidRDefault="00000000">
          <w:pPr>
            <w:pStyle w:val="TDC1"/>
            <w:rPr>
              <w:rFonts w:asciiTheme="minorHAnsi" w:eastAsiaTheme="minorEastAsia" w:hAnsiTheme="minorHAnsi" w:cstheme="minorBidi"/>
              <w:b w:val="0"/>
              <w:bCs w:val="0"/>
              <w:lang w:val="en-US" w:eastAsia="en-US"/>
            </w:rPr>
          </w:pPr>
          <w:hyperlink w:anchor="_Toc72947417" w:history="1">
            <w:r w:rsidR="002A5489" w:rsidRPr="00AC5863">
              <w:rPr>
                <w:rStyle w:val="Hipervnculo"/>
              </w:rPr>
              <w:t>6.</w:t>
            </w:r>
            <w:r w:rsidR="002A5489">
              <w:rPr>
                <w:rFonts w:asciiTheme="minorHAnsi" w:eastAsiaTheme="minorEastAsia" w:hAnsiTheme="minorHAnsi" w:cstheme="minorBidi"/>
                <w:b w:val="0"/>
                <w:bCs w:val="0"/>
                <w:lang w:val="en-US" w:eastAsia="en-US"/>
              </w:rPr>
              <w:tab/>
            </w:r>
            <w:r w:rsidR="002A5489" w:rsidRPr="00AC5863">
              <w:rPr>
                <w:rStyle w:val="Hipervnculo"/>
                <w:rFonts w:cs="Arial"/>
                <w:smallCaps/>
              </w:rPr>
              <w:t>Trabajos a realizar</w:t>
            </w:r>
            <w:r w:rsidR="002A5489">
              <w:rPr>
                <w:webHidden/>
              </w:rPr>
              <w:tab/>
            </w:r>
            <w:r w:rsidR="002A5489">
              <w:rPr>
                <w:webHidden/>
              </w:rPr>
              <w:fldChar w:fldCharType="begin"/>
            </w:r>
            <w:r w:rsidR="002A5489">
              <w:rPr>
                <w:webHidden/>
              </w:rPr>
              <w:instrText xml:space="preserve"> PAGEREF _Toc72947417 \h </w:instrText>
            </w:r>
            <w:r w:rsidR="002A5489">
              <w:rPr>
                <w:webHidden/>
              </w:rPr>
            </w:r>
            <w:r w:rsidR="002A5489">
              <w:rPr>
                <w:webHidden/>
              </w:rPr>
              <w:fldChar w:fldCharType="separate"/>
            </w:r>
            <w:r w:rsidR="002A5489">
              <w:rPr>
                <w:webHidden/>
              </w:rPr>
              <w:t>17</w:t>
            </w:r>
            <w:r w:rsidR="002A5489">
              <w:rPr>
                <w:webHidden/>
              </w:rPr>
              <w:fldChar w:fldCharType="end"/>
            </w:r>
          </w:hyperlink>
        </w:p>
        <w:p w14:paraId="5B0544FD" w14:textId="2076058D" w:rsidR="002A5489" w:rsidRDefault="00000000">
          <w:pPr>
            <w:pStyle w:val="TDC2"/>
            <w:rPr>
              <w:rFonts w:asciiTheme="minorHAnsi" w:eastAsiaTheme="minorEastAsia" w:hAnsiTheme="minorHAnsi" w:cstheme="minorBidi"/>
              <w:lang w:val="en-US" w:eastAsia="en-US"/>
            </w:rPr>
          </w:pPr>
          <w:hyperlink w:anchor="_Toc72947418" w:history="1">
            <w:r w:rsidR="002A5489" w:rsidRPr="00AC5863">
              <w:rPr>
                <w:rStyle w:val="Hipervnculo"/>
                <w:rFonts w:cs="Arial"/>
                <w:bCs/>
              </w:rPr>
              <w:t>6.1.</w:t>
            </w:r>
            <w:r w:rsidR="002A5489">
              <w:rPr>
                <w:rFonts w:asciiTheme="minorHAnsi" w:eastAsiaTheme="minorEastAsia" w:hAnsiTheme="minorHAnsi" w:cstheme="minorBidi"/>
                <w:lang w:val="en-US" w:eastAsia="en-US"/>
              </w:rPr>
              <w:tab/>
            </w:r>
            <w:r w:rsidR="002A5489" w:rsidRPr="00AC5863">
              <w:rPr>
                <w:rStyle w:val="Hipervnculo"/>
                <w:rFonts w:cs="Arial"/>
                <w:bCs/>
              </w:rPr>
              <w:t>Desarrollo de Ingeniería de Detalles</w:t>
            </w:r>
            <w:r w:rsidR="002A5489">
              <w:rPr>
                <w:webHidden/>
              </w:rPr>
              <w:tab/>
            </w:r>
            <w:r w:rsidR="002A5489">
              <w:rPr>
                <w:webHidden/>
              </w:rPr>
              <w:fldChar w:fldCharType="begin"/>
            </w:r>
            <w:r w:rsidR="002A5489">
              <w:rPr>
                <w:webHidden/>
              </w:rPr>
              <w:instrText xml:space="preserve"> PAGEREF _Toc72947418 \h </w:instrText>
            </w:r>
            <w:r w:rsidR="002A5489">
              <w:rPr>
                <w:webHidden/>
              </w:rPr>
            </w:r>
            <w:r w:rsidR="002A5489">
              <w:rPr>
                <w:webHidden/>
              </w:rPr>
              <w:fldChar w:fldCharType="separate"/>
            </w:r>
            <w:r w:rsidR="002A5489">
              <w:rPr>
                <w:webHidden/>
              </w:rPr>
              <w:t>17</w:t>
            </w:r>
            <w:r w:rsidR="002A5489">
              <w:rPr>
                <w:webHidden/>
              </w:rPr>
              <w:fldChar w:fldCharType="end"/>
            </w:r>
          </w:hyperlink>
        </w:p>
        <w:p w14:paraId="74348D53" w14:textId="23531412" w:rsidR="002A5489" w:rsidRDefault="00000000">
          <w:pPr>
            <w:pStyle w:val="TDC2"/>
            <w:rPr>
              <w:rFonts w:asciiTheme="minorHAnsi" w:eastAsiaTheme="minorEastAsia" w:hAnsiTheme="minorHAnsi" w:cstheme="minorBidi"/>
              <w:lang w:val="en-US" w:eastAsia="en-US"/>
            </w:rPr>
          </w:pPr>
          <w:hyperlink w:anchor="_Toc72947419" w:history="1">
            <w:r w:rsidR="002A5489" w:rsidRPr="00AC5863">
              <w:rPr>
                <w:rStyle w:val="Hipervnculo"/>
                <w:rFonts w:cs="Arial"/>
                <w:bCs/>
              </w:rPr>
              <w:t>6.2.</w:t>
            </w:r>
            <w:r w:rsidR="002A5489">
              <w:rPr>
                <w:rFonts w:asciiTheme="minorHAnsi" w:eastAsiaTheme="minorEastAsia" w:hAnsiTheme="minorHAnsi" w:cstheme="minorBidi"/>
                <w:lang w:val="en-US" w:eastAsia="en-US"/>
              </w:rPr>
              <w:tab/>
            </w:r>
            <w:r w:rsidR="002A5489" w:rsidRPr="00AC5863">
              <w:rPr>
                <w:rStyle w:val="Hipervnculo"/>
                <w:rFonts w:cs="Arial"/>
                <w:bCs/>
              </w:rPr>
              <w:t>Trabajos en sector de Envasado</w:t>
            </w:r>
            <w:r w:rsidR="002A5489">
              <w:rPr>
                <w:webHidden/>
              </w:rPr>
              <w:tab/>
            </w:r>
            <w:r w:rsidR="002A5489">
              <w:rPr>
                <w:webHidden/>
              </w:rPr>
              <w:fldChar w:fldCharType="begin"/>
            </w:r>
            <w:r w:rsidR="002A5489">
              <w:rPr>
                <w:webHidden/>
              </w:rPr>
              <w:instrText xml:space="preserve"> PAGEREF _Toc72947419 \h </w:instrText>
            </w:r>
            <w:r w:rsidR="002A5489">
              <w:rPr>
                <w:webHidden/>
              </w:rPr>
            </w:r>
            <w:r w:rsidR="002A5489">
              <w:rPr>
                <w:webHidden/>
              </w:rPr>
              <w:fldChar w:fldCharType="separate"/>
            </w:r>
            <w:r w:rsidR="002A5489">
              <w:rPr>
                <w:webHidden/>
              </w:rPr>
              <w:t>18</w:t>
            </w:r>
            <w:r w:rsidR="002A5489">
              <w:rPr>
                <w:webHidden/>
              </w:rPr>
              <w:fldChar w:fldCharType="end"/>
            </w:r>
          </w:hyperlink>
        </w:p>
        <w:p w14:paraId="1F1EAD2E" w14:textId="52CBA802" w:rsidR="002A5489" w:rsidRDefault="00000000" w:rsidP="005602B6">
          <w:pPr>
            <w:pStyle w:val="TDC3"/>
            <w:spacing w:line="360" w:lineRule="auto"/>
            <w:rPr>
              <w:rFonts w:asciiTheme="minorHAnsi" w:eastAsiaTheme="minorEastAsia" w:hAnsiTheme="minorHAnsi" w:cstheme="minorBidi"/>
              <w:bCs w:val="0"/>
              <w:szCs w:val="22"/>
              <w:lang w:val="en-US" w:eastAsia="en-US"/>
            </w:rPr>
          </w:pPr>
          <w:hyperlink w:anchor="_Toc72947420" w:history="1">
            <w:r w:rsidR="002A5489" w:rsidRPr="00AC5863">
              <w:rPr>
                <w:rStyle w:val="Hipervnculo"/>
                <w:rFonts w:cs="Arial"/>
              </w:rPr>
              <w:t>6.2.1</w:t>
            </w:r>
            <w:r w:rsidR="002A5489">
              <w:rPr>
                <w:rFonts w:asciiTheme="minorHAnsi" w:eastAsiaTheme="minorEastAsia" w:hAnsiTheme="minorHAnsi" w:cstheme="minorBidi"/>
                <w:bCs w:val="0"/>
                <w:szCs w:val="22"/>
                <w:lang w:val="en-US" w:eastAsia="en-US"/>
              </w:rPr>
              <w:tab/>
            </w:r>
            <w:r w:rsidR="002A5489" w:rsidRPr="00AC5863">
              <w:rPr>
                <w:rStyle w:val="Hipervnculo"/>
                <w:rFonts w:cs="Arial"/>
              </w:rPr>
              <w:t>Instalación de sensores en tanques de Envasado</w:t>
            </w:r>
            <w:r w:rsidR="002A5489">
              <w:rPr>
                <w:webHidden/>
              </w:rPr>
              <w:tab/>
            </w:r>
            <w:r w:rsidR="002A5489">
              <w:rPr>
                <w:webHidden/>
              </w:rPr>
              <w:fldChar w:fldCharType="begin"/>
            </w:r>
            <w:r w:rsidR="002A5489">
              <w:rPr>
                <w:webHidden/>
              </w:rPr>
              <w:instrText xml:space="preserve"> PAGEREF _Toc72947420 \h </w:instrText>
            </w:r>
            <w:r w:rsidR="002A5489">
              <w:rPr>
                <w:webHidden/>
              </w:rPr>
            </w:r>
            <w:r w:rsidR="002A5489">
              <w:rPr>
                <w:webHidden/>
              </w:rPr>
              <w:fldChar w:fldCharType="separate"/>
            </w:r>
            <w:r w:rsidR="002A5489">
              <w:rPr>
                <w:webHidden/>
              </w:rPr>
              <w:t>18</w:t>
            </w:r>
            <w:r w:rsidR="002A5489">
              <w:rPr>
                <w:webHidden/>
              </w:rPr>
              <w:fldChar w:fldCharType="end"/>
            </w:r>
          </w:hyperlink>
        </w:p>
        <w:p w14:paraId="76E67348" w14:textId="30B16CC3" w:rsidR="002A5489" w:rsidRDefault="00000000" w:rsidP="005602B6">
          <w:pPr>
            <w:pStyle w:val="TDC3"/>
            <w:spacing w:line="360" w:lineRule="auto"/>
            <w:rPr>
              <w:rFonts w:asciiTheme="minorHAnsi" w:eastAsiaTheme="minorEastAsia" w:hAnsiTheme="minorHAnsi" w:cstheme="minorBidi"/>
              <w:bCs w:val="0"/>
              <w:szCs w:val="22"/>
              <w:lang w:val="en-US" w:eastAsia="en-US"/>
            </w:rPr>
          </w:pPr>
          <w:hyperlink w:anchor="_Toc72947421" w:history="1">
            <w:r w:rsidR="002A5489" w:rsidRPr="00AC5863">
              <w:rPr>
                <w:rStyle w:val="Hipervnculo"/>
                <w:rFonts w:cs="Arial"/>
              </w:rPr>
              <w:t xml:space="preserve">6.2.2 </w:t>
            </w:r>
            <w:r w:rsidR="002A5489">
              <w:rPr>
                <w:rFonts w:asciiTheme="minorHAnsi" w:eastAsiaTheme="minorEastAsia" w:hAnsiTheme="minorHAnsi" w:cstheme="minorBidi"/>
                <w:bCs w:val="0"/>
                <w:szCs w:val="22"/>
                <w:lang w:val="en-US" w:eastAsia="en-US"/>
              </w:rPr>
              <w:tab/>
            </w:r>
            <w:r w:rsidR="002A5489" w:rsidRPr="00AC5863">
              <w:rPr>
                <w:rStyle w:val="Hipervnculo"/>
                <w:rFonts w:cs="Arial"/>
              </w:rPr>
              <w:t>Reformas de tanques para la instalación de sensores en tanques de Envasado</w:t>
            </w:r>
            <w:r w:rsidR="002A5489">
              <w:rPr>
                <w:webHidden/>
              </w:rPr>
              <w:tab/>
            </w:r>
            <w:r w:rsidR="002A5489">
              <w:rPr>
                <w:webHidden/>
              </w:rPr>
              <w:fldChar w:fldCharType="begin"/>
            </w:r>
            <w:r w:rsidR="002A5489">
              <w:rPr>
                <w:webHidden/>
              </w:rPr>
              <w:instrText xml:space="preserve"> PAGEREF _Toc72947421 \h </w:instrText>
            </w:r>
            <w:r w:rsidR="002A5489">
              <w:rPr>
                <w:webHidden/>
              </w:rPr>
            </w:r>
            <w:r w:rsidR="002A5489">
              <w:rPr>
                <w:webHidden/>
              </w:rPr>
              <w:fldChar w:fldCharType="separate"/>
            </w:r>
            <w:r w:rsidR="002A5489">
              <w:rPr>
                <w:webHidden/>
              </w:rPr>
              <w:t>19</w:t>
            </w:r>
            <w:r w:rsidR="002A5489">
              <w:rPr>
                <w:webHidden/>
              </w:rPr>
              <w:fldChar w:fldCharType="end"/>
            </w:r>
          </w:hyperlink>
        </w:p>
        <w:p w14:paraId="01E18C7E" w14:textId="0F91F845" w:rsidR="002A5489" w:rsidRDefault="00000000" w:rsidP="005602B6">
          <w:pPr>
            <w:pStyle w:val="TDC3"/>
            <w:spacing w:line="360" w:lineRule="auto"/>
            <w:rPr>
              <w:rFonts w:asciiTheme="minorHAnsi" w:eastAsiaTheme="minorEastAsia" w:hAnsiTheme="minorHAnsi" w:cstheme="minorBidi"/>
              <w:bCs w:val="0"/>
              <w:szCs w:val="22"/>
              <w:lang w:val="en-US" w:eastAsia="en-US"/>
            </w:rPr>
          </w:pPr>
          <w:hyperlink w:anchor="_Toc72947422" w:history="1">
            <w:r w:rsidR="002A5489" w:rsidRPr="00AC5863">
              <w:rPr>
                <w:rStyle w:val="Hipervnculo"/>
                <w:rFonts w:cs="Arial"/>
              </w:rPr>
              <w:t>6.2.3 Intervenciones en canalizaciones existentes</w:t>
            </w:r>
            <w:r w:rsidR="002A5489">
              <w:rPr>
                <w:webHidden/>
              </w:rPr>
              <w:tab/>
            </w:r>
            <w:r w:rsidR="002A5489">
              <w:rPr>
                <w:webHidden/>
              </w:rPr>
              <w:fldChar w:fldCharType="begin"/>
            </w:r>
            <w:r w:rsidR="002A5489">
              <w:rPr>
                <w:webHidden/>
              </w:rPr>
              <w:instrText xml:space="preserve"> PAGEREF _Toc72947422 \h </w:instrText>
            </w:r>
            <w:r w:rsidR="002A5489">
              <w:rPr>
                <w:webHidden/>
              </w:rPr>
            </w:r>
            <w:r w:rsidR="002A5489">
              <w:rPr>
                <w:webHidden/>
              </w:rPr>
              <w:fldChar w:fldCharType="separate"/>
            </w:r>
            <w:r w:rsidR="002A5489">
              <w:rPr>
                <w:webHidden/>
              </w:rPr>
              <w:t>20</w:t>
            </w:r>
            <w:r w:rsidR="002A5489">
              <w:rPr>
                <w:webHidden/>
              </w:rPr>
              <w:fldChar w:fldCharType="end"/>
            </w:r>
          </w:hyperlink>
        </w:p>
        <w:p w14:paraId="44D770A6" w14:textId="41E563DC" w:rsidR="002A5489" w:rsidRDefault="00000000" w:rsidP="005602B6">
          <w:pPr>
            <w:pStyle w:val="TDC3"/>
            <w:spacing w:line="360" w:lineRule="auto"/>
            <w:rPr>
              <w:rFonts w:asciiTheme="minorHAnsi" w:eastAsiaTheme="minorEastAsia" w:hAnsiTheme="minorHAnsi" w:cstheme="minorBidi"/>
              <w:bCs w:val="0"/>
              <w:szCs w:val="22"/>
              <w:lang w:val="en-US" w:eastAsia="en-US"/>
            </w:rPr>
          </w:pPr>
          <w:hyperlink w:anchor="_Toc72947423" w:history="1">
            <w:r w:rsidR="002A5489" w:rsidRPr="00AC5863">
              <w:rPr>
                <w:rStyle w:val="Hipervnculo"/>
                <w:rFonts w:cs="Arial"/>
              </w:rPr>
              <w:t>6.2.4 Cables a utilizar y cajas de paso</w:t>
            </w:r>
            <w:r w:rsidR="002A5489">
              <w:rPr>
                <w:webHidden/>
              </w:rPr>
              <w:tab/>
            </w:r>
            <w:r w:rsidR="002A5489">
              <w:rPr>
                <w:webHidden/>
              </w:rPr>
              <w:fldChar w:fldCharType="begin"/>
            </w:r>
            <w:r w:rsidR="002A5489">
              <w:rPr>
                <w:webHidden/>
              </w:rPr>
              <w:instrText xml:space="preserve"> PAGEREF _Toc72947423 \h </w:instrText>
            </w:r>
            <w:r w:rsidR="002A5489">
              <w:rPr>
                <w:webHidden/>
              </w:rPr>
            </w:r>
            <w:r w:rsidR="002A5489">
              <w:rPr>
                <w:webHidden/>
              </w:rPr>
              <w:fldChar w:fldCharType="separate"/>
            </w:r>
            <w:r w:rsidR="002A5489">
              <w:rPr>
                <w:webHidden/>
              </w:rPr>
              <w:t>26</w:t>
            </w:r>
            <w:r w:rsidR="002A5489">
              <w:rPr>
                <w:webHidden/>
              </w:rPr>
              <w:fldChar w:fldCharType="end"/>
            </w:r>
          </w:hyperlink>
        </w:p>
        <w:p w14:paraId="180976F6" w14:textId="2F1BF3EF" w:rsidR="002A5489" w:rsidRDefault="00000000" w:rsidP="005602B6">
          <w:pPr>
            <w:pStyle w:val="TDC3"/>
            <w:spacing w:line="360" w:lineRule="auto"/>
            <w:rPr>
              <w:rFonts w:asciiTheme="minorHAnsi" w:eastAsiaTheme="minorEastAsia" w:hAnsiTheme="minorHAnsi" w:cstheme="minorBidi"/>
              <w:bCs w:val="0"/>
              <w:szCs w:val="22"/>
              <w:lang w:val="en-US" w:eastAsia="en-US"/>
            </w:rPr>
          </w:pPr>
          <w:hyperlink w:anchor="_Toc72947424" w:history="1">
            <w:r w:rsidR="002A5489" w:rsidRPr="00AC5863">
              <w:rPr>
                <w:rStyle w:val="Hipervnculo"/>
                <w:rFonts w:cs="Arial"/>
              </w:rPr>
              <w:t>6.2.5 Modificaciones en el tablero de control en campo del sector Envasado TCC</w:t>
            </w:r>
            <w:r w:rsidR="002A5489">
              <w:rPr>
                <w:webHidden/>
              </w:rPr>
              <w:tab/>
            </w:r>
            <w:r w:rsidR="002A5489">
              <w:rPr>
                <w:webHidden/>
              </w:rPr>
              <w:fldChar w:fldCharType="begin"/>
            </w:r>
            <w:r w:rsidR="002A5489">
              <w:rPr>
                <w:webHidden/>
              </w:rPr>
              <w:instrText xml:space="preserve"> PAGEREF _Toc72947424 \h </w:instrText>
            </w:r>
            <w:r w:rsidR="002A5489">
              <w:rPr>
                <w:webHidden/>
              </w:rPr>
            </w:r>
            <w:r w:rsidR="002A5489">
              <w:rPr>
                <w:webHidden/>
              </w:rPr>
              <w:fldChar w:fldCharType="separate"/>
            </w:r>
            <w:r w:rsidR="002A5489">
              <w:rPr>
                <w:webHidden/>
              </w:rPr>
              <w:t>27</w:t>
            </w:r>
            <w:r w:rsidR="002A5489">
              <w:rPr>
                <w:webHidden/>
              </w:rPr>
              <w:fldChar w:fldCharType="end"/>
            </w:r>
          </w:hyperlink>
        </w:p>
        <w:p w14:paraId="3E258000" w14:textId="2C8A930E" w:rsidR="002A5489" w:rsidRDefault="00000000" w:rsidP="005602B6">
          <w:pPr>
            <w:pStyle w:val="TDC3"/>
            <w:spacing w:line="360" w:lineRule="auto"/>
            <w:rPr>
              <w:rFonts w:asciiTheme="minorHAnsi" w:eastAsiaTheme="minorEastAsia" w:hAnsiTheme="minorHAnsi" w:cstheme="minorBidi"/>
              <w:bCs w:val="0"/>
              <w:szCs w:val="22"/>
              <w:lang w:val="en-US" w:eastAsia="en-US"/>
            </w:rPr>
          </w:pPr>
          <w:hyperlink w:anchor="_Toc72947425" w:history="1">
            <w:r w:rsidR="002A5489" w:rsidRPr="00AC5863">
              <w:rPr>
                <w:rStyle w:val="Hipervnculo"/>
                <w:rFonts w:cs="Arial"/>
              </w:rPr>
              <w:t>6.2.6 Intervenciones en el programa</w:t>
            </w:r>
            <w:r w:rsidR="002A5489">
              <w:rPr>
                <w:webHidden/>
              </w:rPr>
              <w:tab/>
            </w:r>
            <w:r w:rsidR="002A5489">
              <w:rPr>
                <w:webHidden/>
              </w:rPr>
              <w:fldChar w:fldCharType="begin"/>
            </w:r>
            <w:r w:rsidR="002A5489">
              <w:rPr>
                <w:webHidden/>
              </w:rPr>
              <w:instrText xml:space="preserve"> PAGEREF _Toc72947425 \h </w:instrText>
            </w:r>
            <w:r w:rsidR="002A5489">
              <w:rPr>
                <w:webHidden/>
              </w:rPr>
            </w:r>
            <w:r w:rsidR="002A5489">
              <w:rPr>
                <w:webHidden/>
              </w:rPr>
              <w:fldChar w:fldCharType="separate"/>
            </w:r>
            <w:r w:rsidR="002A5489">
              <w:rPr>
                <w:webHidden/>
              </w:rPr>
              <w:t>28</w:t>
            </w:r>
            <w:r w:rsidR="002A5489">
              <w:rPr>
                <w:webHidden/>
              </w:rPr>
              <w:fldChar w:fldCharType="end"/>
            </w:r>
          </w:hyperlink>
        </w:p>
        <w:p w14:paraId="3FAC6886" w14:textId="40F5C6FD" w:rsidR="002A5489" w:rsidRDefault="00000000">
          <w:pPr>
            <w:pStyle w:val="TDC1"/>
            <w:rPr>
              <w:rFonts w:asciiTheme="minorHAnsi" w:eastAsiaTheme="minorEastAsia" w:hAnsiTheme="minorHAnsi" w:cstheme="minorBidi"/>
              <w:b w:val="0"/>
              <w:bCs w:val="0"/>
              <w:lang w:val="en-US" w:eastAsia="en-US"/>
            </w:rPr>
          </w:pPr>
          <w:hyperlink w:anchor="_Toc72947426" w:history="1">
            <w:r w:rsidR="002A5489" w:rsidRPr="00AC5863">
              <w:rPr>
                <w:rStyle w:val="Hipervnculo"/>
                <w:rFonts w:cs="Arial"/>
                <w:smallCaps/>
              </w:rPr>
              <w:t>7.</w:t>
            </w:r>
            <w:r w:rsidR="002A5489">
              <w:rPr>
                <w:rFonts w:asciiTheme="minorHAnsi" w:eastAsiaTheme="minorEastAsia" w:hAnsiTheme="minorHAnsi" w:cstheme="minorBidi"/>
                <w:b w:val="0"/>
                <w:bCs w:val="0"/>
                <w:lang w:val="en-US" w:eastAsia="en-US"/>
              </w:rPr>
              <w:tab/>
            </w:r>
            <w:r w:rsidR="002A5489" w:rsidRPr="00AC5863">
              <w:rPr>
                <w:rStyle w:val="Hipervnculo"/>
                <w:rFonts w:cs="Arial"/>
                <w:smallCaps/>
              </w:rPr>
              <w:t>Puesta a Tierra</w:t>
            </w:r>
            <w:r w:rsidR="002A5489">
              <w:rPr>
                <w:webHidden/>
              </w:rPr>
              <w:tab/>
            </w:r>
            <w:r w:rsidR="002A5489">
              <w:rPr>
                <w:webHidden/>
              </w:rPr>
              <w:fldChar w:fldCharType="begin"/>
            </w:r>
            <w:r w:rsidR="002A5489">
              <w:rPr>
                <w:webHidden/>
              </w:rPr>
              <w:instrText xml:space="preserve"> PAGEREF _Toc72947426 \h </w:instrText>
            </w:r>
            <w:r w:rsidR="002A5489">
              <w:rPr>
                <w:webHidden/>
              </w:rPr>
            </w:r>
            <w:r w:rsidR="002A5489">
              <w:rPr>
                <w:webHidden/>
              </w:rPr>
              <w:fldChar w:fldCharType="separate"/>
            </w:r>
            <w:r w:rsidR="002A5489">
              <w:rPr>
                <w:webHidden/>
              </w:rPr>
              <w:t>28</w:t>
            </w:r>
            <w:r w:rsidR="002A5489">
              <w:rPr>
                <w:webHidden/>
              </w:rPr>
              <w:fldChar w:fldCharType="end"/>
            </w:r>
          </w:hyperlink>
        </w:p>
        <w:p w14:paraId="5432C56E" w14:textId="28C3A43A" w:rsidR="002A5489" w:rsidRDefault="00000000">
          <w:pPr>
            <w:pStyle w:val="TDC2"/>
            <w:rPr>
              <w:rFonts w:asciiTheme="minorHAnsi" w:eastAsiaTheme="minorEastAsia" w:hAnsiTheme="minorHAnsi" w:cstheme="minorBidi"/>
              <w:lang w:val="en-US" w:eastAsia="en-US"/>
            </w:rPr>
          </w:pPr>
          <w:hyperlink w:anchor="_Toc72947427" w:history="1">
            <w:r w:rsidR="002A5489" w:rsidRPr="00AC5863">
              <w:rPr>
                <w:rStyle w:val="Hipervnculo"/>
                <w:rFonts w:cs="Arial"/>
                <w:bCs/>
              </w:rPr>
              <w:t>7.1.</w:t>
            </w:r>
            <w:r w:rsidR="002A5489">
              <w:rPr>
                <w:rFonts w:asciiTheme="minorHAnsi" w:eastAsiaTheme="minorEastAsia" w:hAnsiTheme="minorHAnsi" w:cstheme="minorBidi"/>
                <w:lang w:val="en-US" w:eastAsia="en-US"/>
              </w:rPr>
              <w:tab/>
            </w:r>
            <w:r w:rsidR="002A5489" w:rsidRPr="00AC5863">
              <w:rPr>
                <w:rStyle w:val="Hipervnculo"/>
                <w:rFonts w:cs="Arial"/>
                <w:bCs/>
              </w:rPr>
              <w:t>Puesta a Tierra Bandejas Portacables</w:t>
            </w:r>
            <w:r w:rsidR="002A5489">
              <w:rPr>
                <w:webHidden/>
              </w:rPr>
              <w:tab/>
            </w:r>
            <w:r w:rsidR="002A5489">
              <w:rPr>
                <w:webHidden/>
              </w:rPr>
              <w:fldChar w:fldCharType="begin"/>
            </w:r>
            <w:r w:rsidR="002A5489">
              <w:rPr>
                <w:webHidden/>
              </w:rPr>
              <w:instrText xml:space="preserve"> PAGEREF _Toc72947427 \h </w:instrText>
            </w:r>
            <w:r w:rsidR="002A5489">
              <w:rPr>
                <w:webHidden/>
              </w:rPr>
            </w:r>
            <w:r w:rsidR="002A5489">
              <w:rPr>
                <w:webHidden/>
              </w:rPr>
              <w:fldChar w:fldCharType="separate"/>
            </w:r>
            <w:r w:rsidR="002A5489">
              <w:rPr>
                <w:webHidden/>
              </w:rPr>
              <w:t>28</w:t>
            </w:r>
            <w:r w:rsidR="002A5489">
              <w:rPr>
                <w:webHidden/>
              </w:rPr>
              <w:fldChar w:fldCharType="end"/>
            </w:r>
          </w:hyperlink>
        </w:p>
        <w:p w14:paraId="3ACCE441" w14:textId="12AE076A" w:rsidR="002A5489" w:rsidRDefault="00000000">
          <w:pPr>
            <w:pStyle w:val="TDC2"/>
            <w:rPr>
              <w:rFonts w:asciiTheme="minorHAnsi" w:eastAsiaTheme="minorEastAsia" w:hAnsiTheme="minorHAnsi" w:cstheme="minorBidi"/>
              <w:lang w:val="en-US" w:eastAsia="en-US"/>
            </w:rPr>
          </w:pPr>
          <w:hyperlink w:anchor="_Toc72947428" w:history="1">
            <w:r w:rsidR="002A5489" w:rsidRPr="00AC5863">
              <w:rPr>
                <w:rStyle w:val="Hipervnculo"/>
                <w:rFonts w:cs="Arial"/>
                <w:bCs/>
              </w:rPr>
              <w:t>7.2.</w:t>
            </w:r>
            <w:r w:rsidR="002A5489">
              <w:rPr>
                <w:rFonts w:asciiTheme="minorHAnsi" w:eastAsiaTheme="minorEastAsia" w:hAnsiTheme="minorHAnsi" w:cstheme="minorBidi"/>
                <w:lang w:val="en-US" w:eastAsia="en-US"/>
              </w:rPr>
              <w:tab/>
            </w:r>
            <w:r w:rsidR="002A5489" w:rsidRPr="00AC5863">
              <w:rPr>
                <w:rStyle w:val="Hipervnculo"/>
                <w:rFonts w:cs="Arial"/>
                <w:bCs/>
              </w:rPr>
              <w:t>Puesta a tierra Instrumentos</w:t>
            </w:r>
            <w:r w:rsidR="002A5489">
              <w:rPr>
                <w:webHidden/>
              </w:rPr>
              <w:tab/>
            </w:r>
            <w:r w:rsidR="002A5489">
              <w:rPr>
                <w:webHidden/>
              </w:rPr>
              <w:fldChar w:fldCharType="begin"/>
            </w:r>
            <w:r w:rsidR="002A5489">
              <w:rPr>
                <w:webHidden/>
              </w:rPr>
              <w:instrText xml:space="preserve"> PAGEREF _Toc72947428 \h </w:instrText>
            </w:r>
            <w:r w:rsidR="002A5489">
              <w:rPr>
                <w:webHidden/>
              </w:rPr>
            </w:r>
            <w:r w:rsidR="002A5489">
              <w:rPr>
                <w:webHidden/>
              </w:rPr>
              <w:fldChar w:fldCharType="separate"/>
            </w:r>
            <w:r w:rsidR="002A5489">
              <w:rPr>
                <w:webHidden/>
              </w:rPr>
              <w:t>28</w:t>
            </w:r>
            <w:r w:rsidR="002A5489">
              <w:rPr>
                <w:webHidden/>
              </w:rPr>
              <w:fldChar w:fldCharType="end"/>
            </w:r>
          </w:hyperlink>
        </w:p>
        <w:p w14:paraId="615D5C8A" w14:textId="1AB96818" w:rsidR="002A5489" w:rsidRDefault="00000000">
          <w:pPr>
            <w:pStyle w:val="TDC2"/>
            <w:rPr>
              <w:rFonts w:asciiTheme="minorHAnsi" w:eastAsiaTheme="minorEastAsia" w:hAnsiTheme="minorHAnsi" w:cstheme="minorBidi"/>
              <w:lang w:val="en-US" w:eastAsia="en-US"/>
            </w:rPr>
          </w:pPr>
          <w:hyperlink w:anchor="_Toc72947429" w:history="1">
            <w:r w:rsidR="002A5489" w:rsidRPr="00AC5863">
              <w:rPr>
                <w:rStyle w:val="Hipervnculo"/>
                <w:rFonts w:cs="Arial"/>
                <w:bCs/>
              </w:rPr>
              <w:t>7.3.</w:t>
            </w:r>
            <w:r w:rsidR="002A5489">
              <w:rPr>
                <w:rFonts w:asciiTheme="minorHAnsi" w:eastAsiaTheme="minorEastAsia" w:hAnsiTheme="minorHAnsi" w:cstheme="minorBidi"/>
                <w:lang w:val="en-US" w:eastAsia="en-US"/>
              </w:rPr>
              <w:tab/>
            </w:r>
            <w:r w:rsidR="002A5489" w:rsidRPr="00AC5863">
              <w:rPr>
                <w:rStyle w:val="Hipervnculo"/>
                <w:rFonts w:cs="Arial"/>
                <w:bCs/>
              </w:rPr>
              <w:t>Puesta a tierra Gabinetes remotas y CCM</w:t>
            </w:r>
            <w:r w:rsidR="002A5489">
              <w:rPr>
                <w:webHidden/>
              </w:rPr>
              <w:tab/>
            </w:r>
            <w:r w:rsidR="002A5489">
              <w:rPr>
                <w:webHidden/>
              </w:rPr>
              <w:fldChar w:fldCharType="begin"/>
            </w:r>
            <w:r w:rsidR="002A5489">
              <w:rPr>
                <w:webHidden/>
              </w:rPr>
              <w:instrText xml:space="preserve"> PAGEREF _Toc72947429 \h </w:instrText>
            </w:r>
            <w:r w:rsidR="002A5489">
              <w:rPr>
                <w:webHidden/>
              </w:rPr>
            </w:r>
            <w:r w:rsidR="002A5489">
              <w:rPr>
                <w:webHidden/>
              </w:rPr>
              <w:fldChar w:fldCharType="separate"/>
            </w:r>
            <w:r w:rsidR="002A5489">
              <w:rPr>
                <w:webHidden/>
              </w:rPr>
              <w:t>29</w:t>
            </w:r>
            <w:r w:rsidR="002A5489">
              <w:rPr>
                <w:webHidden/>
              </w:rPr>
              <w:fldChar w:fldCharType="end"/>
            </w:r>
          </w:hyperlink>
        </w:p>
        <w:p w14:paraId="55B40C8C" w14:textId="0D2EE249" w:rsidR="002A5489" w:rsidRDefault="00000000">
          <w:pPr>
            <w:pStyle w:val="TDC1"/>
            <w:rPr>
              <w:rFonts w:asciiTheme="minorHAnsi" w:eastAsiaTheme="minorEastAsia" w:hAnsiTheme="minorHAnsi" w:cstheme="minorBidi"/>
              <w:b w:val="0"/>
              <w:bCs w:val="0"/>
              <w:lang w:val="en-US" w:eastAsia="en-US"/>
            </w:rPr>
          </w:pPr>
          <w:hyperlink w:anchor="_Toc72947430" w:history="1">
            <w:r w:rsidR="002A5489" w:rsidRPr="00AC5863">
              <w:rPr>
                <w:rStyle w:val="Hipervnculo"/>
                <w:rFonts w:cs="Arial"/>
                <w:smallCaps/>
              </w:rPr>
              <w:t>8.</w:t>
            </w:r>
            <w:r w:rsidR="002A5489">
              <w:rPr>
                <w:rFonts w:asciiTheme="minorHAnsi" w:eastAsiaTheme="minorEastAsia" w:hAnsiTheme="minorHAnsi" w:cstheme="minorBidi"/>
                <w:b w:val="0"/>
                <w:bCs w:val="0"/>
                <w:lang w:val="en-US" w:eastAsia="en-US"/>
              </w:rPr>
              <w:tab/>
            </w:r>
            <w:r w:rsidR="002A5489" w:rsidRPr="00AC5863">
              <w:rPr>
                <w:rStyle w:val="Hipervnculo"/>
                <w:rFonts w:cs="Arial"/>
                <w:smallCaps/>
              </w:rPr>
              <w:t>Formulario de Cotización</w:t>
            </w:r>
            <w:r w:rsidR="002A5489">
              <w:rPr>
                <w:webHidden/>
              </w:rPr>
              <w:tab/>
            </w:r>
            <w:r w:rsidR="002A5489">
              <w:rPr>
                <w:webHidden/>
              </w:rPr>
              <w:fldChar w:fldCharType="begin"/>
            </w:r>
            <w:r w:rsidR="002A5489">
              <w:rPr>
                <w:webHidden/>
              </w:rPr>
              <w:instrText xml:space="preserve"> PAGEREF _Toc72947430 \h </w:instrText>
            </w:r>
            <w:r w:rsidR="002A5489">
              <w:rPr>
                <w:webHidden/>
              </w:rPr>
            </w:r>
            <w:r w:rsidR="002A5489">
              <w:rPr>
                <w:webHidden/>
              </w:rPr>
              <w:fldChar w:fldCharType="separate"/>
            </w:r>
            <w:r w:rsidR="002A5489">
              <w:rPr>
                <w:webHidden/>
              </w:rPr>
              <w:t>29</w:t>
            </w:r>
            <w:r w:rsidR="002A5489">
              <w:rPr>
                <w:webHidden/>
              </w:rPr>
              <w:fldChar w:fldCharType="end"/>
            </w:r>
          </w:hyperlink>
        </w:p>
        <w:p w14:paraId="77523EB5" w14:textId="1FA13103" w:rsidR="002A5489" w:rsidRDefault="00000000">
          <w:pPr>
            <w:pStyle w:val="TDC2"/>
            <w:rPr>
              <w:rFonts w:asciiTheme="minorHAnsi" w:eastAsiaTheme="minorEastAsia" w:hAnsiTheme="minorHAnsi" w:cstheme="minorBidi"/>
              <w:lang w:val="en-US" w:eastAsia="en-US"/>
            </w:rPr>
          </w:pPr>
          <w:hyperlink w:anchor="_Toc72947431" w:history="1">
            <w:r w:rsidR="002A5489" w:rsidRPr="00AC5863">
              <w:rPr>
                <w:rStyle w:val="Hipervnculo"/>
                <w:rFonts w:cs="Arial"/>
                <w:bCs/>
              </w:rPr>
              <w:t>8.1.</w:t>
            </w:r>
            <w:r w:rsidR="002A5489">
              <w:rPr>
                <w:rFonts w:asciiTheme="minorHAnsi" w:eastAsiaTheme="minorEastAsia" w:hAnsiTheme="minorHAnsi" w:cstheme="minorBidi"/>
                <w:lang w:val="en-US" w:eastAsia="en-US"/>
              </w:rPr>
              <w:tab/>
            </w:r>
            <w:r w:rsidR="002A5489" w:rsidRPr="00AC5863">
              <w:rPr>
                <w:rStyle w:val="Hipervnculo"/>
                <w:rFonts w:cs="Arial"/>
                <w:bCs/>
              </w:rPr>
              <w:t>Listado de materiales</w:t>
            </w:r>
            <w:r w:rsidR="002A5489">
              <w:rPr>
                <w:webHidden/>
              </w:rPr>
              <w:tab/>
            </w:r>
            <w:r w:rsidR="002A5489">
              <w:rPr>
                <w:webHidden/>
              </w:rPr>
              <w:fldChar w:fldCharType="begin"/>
            </w:r>
            <w:r w:rsidR="002A5489">
              <w:rPr>
                <w:webHidden/>
              </w:rPr>
              <w:instrText xml:space="preserve"> PAGEREF _Toc72947431 \h </w:instrText>
            </w:r>
            <w:r w:rsidR="002A5489">
              <w:rPr>
                <w:webHidden/>
              </w:rPr>
            </w:r>
            <w:r w:rsidR="002A5489">
              <w:rPr>
                <w:webHidden/>
              </w:rPr>
              <w:fldChar w:fldCharType="separate"/>
            </w:r>
            <w:r w:rsidR="002A5489">
              <w:rPr>
                <w:webHidden/>
              </w:rPr>
              <w:t>29</w:t>
            </w:r>
            <w:r w:rsidR="002A5489">
              <w:rPr>
                <w:webHidden/>
              </w:rPr>
              <w:fldChar w:fldCharType="end"/>
            </w:r>
          </w:hyperlink>
        </w:p>
        <w:p w14:paraId="293C9C84" w14:textId="7044BC25" w:rsidR="002A5489" w:rsidRDefault="00000000">
          <w:pPr>
            <w:pStyle w:val="TDC2"/>
            <w:rPr>
              <w:rFonts w:asciiTheme="minorHAnsi" w:eastAsiaTheme="minorEastAsia" w:hAnsiTheme="minorHAnsi" w:cstheme="minorBidi"/>
              <w:lang w:val="en-US" w:eastAsia="en-US"/>
            </w:rPr>
          </w:pPr>
          <w:hyperlink w:anchor="_Toc72947432" w:history="1">
            <w:r w:rsidR="002A5489" w:rsidRPr="00AC5863">
              <w:rPr>
                <w:rStyle w:val="Hipervnculo"/>
                <w:rFonts w:cs="Arial"/>
                <w:bCs/>
              </w:rPr>
              <w:t>8.2.</w:t>
            </w:r>
            <w:r w:rsidR="002A5489">
              <w:rPr>
                <w:rFonts w:asciiTheme="minorHAnsi" w:eastAsiaTheme="minorEastAsia" w:hAnsiTheme="minorHAnsi" w:cstheme="minorBidi"/>
                <w:lang w:val="en-US" w:eastAsia="en-US"/>
              </w:rPr>
              <w:tab/>
            </w:r>
            <w:r w:rsidR="002A5489" w:rsidRPr="00AC5863">
              <w:rPr>
                <w:rStyle w:val="Hipervnculo"/>
                <w:rFonts w:cs="Arial"/>
                <w:bCs/>
              </w:rPr>
              <w:t>Cronograma de Obra</w:t>
            </w:r>
            <w:r w:rsidR="002A5489">
              <w:rPr>
                <w:webHidden/>
              </w:rPr>
              <w:tab/>
            </w:r>
            <w:r w:rsidR="002A5489">
              <w:rPr>
                <w:webHidden/>
              </w:rPr>
              <w:fldChar w:fldCharType="begin"/>
            </w:r>
            <w:r w:rsidR="002A5489">
              <w:rPr>
                <w:webHidden/>
              </w:rPr>
              <w:instrText xml:space="preserve"> PAGEREF _Toc72947432 \h </w:instrText>
            </w:r>
            <w:r w:rsidR="002A5489">
              <w:rPr>
                <w:webHidden/>
              </w:rPr>
            </w:r>
            <w:r w:rsidR="002A5489">
              <w:rPr>
                <w:webHidden/>
              </w:rPr>
              <w:fldChar w:fldCharType="separate"/>
            </w:r>
            <w:r w:rsidR="002A5489">
              <w:rPr>
                <w:webHidden/>
              </w:rPr>
              <w:t>29</w:t>
            </w:r>
            <w:r w:rsidR="002A5489">
              <w:rPr>
                <w:webHidden/>
              </w:rPr>
              <w:fldChar w:fldCharType="end"/>
            </w:r>
          </w:hyperlink>
        </w:p>
        <w:p w14:paraId="154D4A0C" w14:textId="56CD50BD" w:rsidR="002A5489" w:rsidRDefault="00000000">
          <w:pPr>
            <w:pStyle w:val="TDC2"/>
            <w:rPr>
              <w:rFonts w:asciiTheme="minorHAnsi" w:eastAsiaTheme="minorEastAsia" w:hAnsiTheme="minorHAnsi" w:cstheme="minorBidi"/>
              <w:lang w:val="en-US" w:eastAsia="en-US"/>
            </w:rPr>
          </w:pPr>
          <w:hyperlink w:anchor="_Toc72947433" w:history="1">
            <w:r w:rsidR="002A5489" w:rsidRPr="00AC5863">
              <w:rPr>
                <w:rStyle w:val="Hipervnculo"/>
                <w:rFonts w:cs="Arial"/>
                <w:bCs/>
              </w:rPr>
              <w:t>8.3.</w:t>
            </w:r>
            <w:r w:rsidR="002A5489">
              <w:rPr>
                <w:rFonts w:asciiTheme="minorHAnsi" w:eastAsiaTheme="minorEastAsia" w:hAnsiTheme="minorHAnsi" w:cstheme="minorBidi"/>
                <w:lang w:val="en-US" w:eastAsia="en-US"/>
              </w:rPr>
              <w:tab/>
            </w:r>
            <w:r w:rsidR="002A5489" w:rsidRPr="00AC5863">
              <w:rPr>
                <w:rStyle w:val="Hipervnculo"/>
                <w:rFonts w:cs="Arial"/>
                <w:bCs/>
              </w:rPr>
              <w:t>Visita de obra</w:t>
            </w:r>
            <w:r w:rsidR="002A5489">
              <w:rPr>
                <w:webHidden/>
              </w:rPr>
              <w:tab/>
            </w:r>
            <w:r w:rsidR="002A5489">
              <w:rPr>
                <w:webHidden/>
              </w:rPr>
              <w:fldChar w:fldCharType="begin"/>
            </w:r>
            <w:r w:rsidR="002A5489">
              <w:rPr>
                <w:webHidden/>
              </w:rPr>
              <w:instrText xml:space="preserve"> PAGEREF _Toc72947433 \h </w:instrText>
            </w:r>
            <w:r w:rsidR="002A5489">
              <w:rPr>
                <w:webHidden/>
              </w:rPr>
            </w:r>
            <w:r w:rsidR="002A5489">
              <w:rPr>
                <w:webHidden/>
              </w:rPr>
              <w:fldChar w:fldCharType="separate"/>
            </w:r>
            <w:r w:rsidR="002A5489">
              <w:rPr>
                <w:webHidden/>
              </w:rPr>
              <w:t>29</w:t>
            </w:r>
            <w:r w:rsidR="002A5489">
              <w:rPr>
                <w:webHidden/>
              </w:rPr>
              <w:fldChar w:fldCharType="end"/>
            </w:r>
          </w:hyperlink>
        </w:p>
        <w:p w14:paraId="511E7CE2" w14:textId="42EF97B8" w:rsidR="002A5489" w:rsidRDefault="00000000">
          <w:pPr>
            <w:pStyle w:val="TDC2"/>
            <w:rPr>
              <w:rFonts w:asciiTheme="minorHAnsi" w:eastAsiaTheme="minorEastAsia" w:hAnsiTheme="minorHAnsi" w:cstheme="minorBidi"/>
              <w:lang w:val="en-US" w:eastAsia="en-US"/>
            </w:rPr>
          </w:pPr>
          <w:hyperlink w:anchor="_Toc72947434" w:history="1">
            <w:r w:rsidR="002A5489" w:rsidRPr="00AC5863">
              <w:rPr>
                <w:rStyle w:val="Hipervnculo"/>
                <w:rFonts w:cs="Arial"/>
                <w:bCs/>
              </w:rPr>
              <w:t>8.4.</w:t>
            </w:r>
            <w:r w:rsidR="002A5489">
              <w:rPr>
                <w:rFonts w:asciiTheme="minorHAnsi" w:eastAsiaTheme="minorEastAsia" w:hAnsiTheme="minorHAnsi" w:cstheme="minorBidi"/>
                <w:lang w:val="en-US" w:eastAsia="en-US"/>
              </w:rPr>
              <w:tab/>
            </w:r>
            <w:r w:rsidR="002A5489" w:rsidRPr="00AC5863">
              <w:rPr>
                <w:rStyle w:val="Hipervnculo"/>
                <w:rFonts w:cs="Arial"/>
                <w:bCs/>
              </w:rPr>
              <w:t>Entrega oferta</w:t>
            </w:r>
            <w:r w:rsidR="002A5489">
              <w:rPr>
                <w:webHidden/>
              </w:rPr>
              <w:tab/>
            </w:r>
            <w:r w:rsidR="002A5489">
              <w:rPr>
                <w:webHidden/>
              </w:rPr>
              <w:fldChar w:fldCharType="begin"/>
            </w:r>
            <w:r w:rsidR="002A5489">
              <w:rPr>
                <w:webHidden/>
              </w:rPr>
              <w:instrText xml:space="preserve"> PAGEREF _Toc72947434 \h </w:instrText>
            </w:r>
            <w:r w:rsidR="002A5489">
              <w:rPr>
                <w:webHidden/>
              </w:rPr>
            </w:r>
            <w:r w:rsidR="002A5489">
              <w:rPr>
                <w:webHidden/>
              </w:rPr>
              <w:fldChar w:fldCharType="separate"/>
            </w:r>
            <w:r w:rsidR="002A5489">
              <w:rPr>
                <w:webHidden/>
              </w:rPr>
              <w:t>29</w:t>
            </w:r>
            <w:r w:rsidR="002A5489">
              <w:rPr>
                <w:webHidden/>
              </w:rPr>
              <w:fldChar w:fldCharType="end"/>
            </w:r>
          </w:hyperlink>
        </w:p>
        <w:p w14:paraId="3AC83436" w14:textId="19A9D1BB" w:rsidR="002D2CCC" w:rsidRDefault="002D2CCC">
          <w:r w:rsidRPr="002D2CCC">
            <w:rPr>
              <w:rFonts w:ascii="Arial" w:hAnsi="Arial" w:cs="Arial"/>
              <w:b/>
              <w:bCs/>
              <w:noProof/>
              <w:sz w:val="22"/>
              <w:szCs w:val="22"/>
            </w:rPr>
            <w:fldChar w:fldCharType="end"/>
          </w:r>
        </w:p>
      </w:sdtContent>
    </w:sdt>
    <w:p w14:paraId="1220DC38" w14:textId="53CB52BE" w:rsidR="009B4516" w:rsidRPr="00C41D46" w:rsidRDefault="009B4516" w:rsidP="002D2CCC">
      <w:pPr>
        <w:pStyle w:val="Ttulo1"/>
        <w:numPr>
          <w:ilvl w:val="0"/>
          <w:numId w:val="15"/>
        </w:numPr>
        <w:autoSpaceDE w:val="0"/>
        <w:spacing w:before="0" w:after="0" w:line="360" w:lineRule="auto"/>
        <w:rPr>
          <w:sz w:val="20"/>
        </w:rPr>
      </w:pPr>
      <w:r>
        <w:br w:type="page"/>
      </w:r>
      <w:bookmarkStart w:id="3" w:name="_Toc72947384"/>
      <w:r w:rsidRPr="002D2CCC">
        <w:rPr>
          <w:rFonts w:cs="Arial"/>
          <w:smallCaps/>
          <w:sz w:val="24"/>
          <w:szCs w:val="24"/>
        </w:rPr>
        <w:lastRenderedPageBreak/>
        <w:t>Objetivo</w:t>
      </w:r>
      <w:bookmarkEnd w:id="3"/>
      <w:r w:rsidR="002D2CCC">
        <w:br/>
      </w:r>
    </w:p>
    <w:p w14:paraId="11AD1E6C" w14:textId="44E317CA" w:rsidR="009B4516" w:rsidRDefault="009B4516" w:rsidP="00064FA4">
      <w:pPr>
        <w:pStyle w:val="EOBA"/>
        <w:ind w:right="0"/>
      </w:pPr>
      <w:r w:rsidRPr="00F21BEC">
        <w:t xml:space="preserve">La presente </w:t>
      </w:r>
      <w:r w:rsidR="006E319C">
        <w:t>E</w:t>
      </w:r>
      <w:r w:rsidRPr="00F21BEC">
        <w:t xml:space="preserve">specificación </w:t>
      </w:r>
      <w:r w:rsidR="006E319C">
        <w:t>T</w:t>
      </w:r>
      <w:r w:rsidRPr="00F21BEC">
        <w:t xml:space="preserve">écnica </w:t>
      </w:r>
      <w:r w:rsidR="006E319C">
        <w:t>G</w:t>
      </w:r>
      <w:r w:rsidRPr="00F21BEC">
        <w:t>enera</w:t>
      </w:r>
      <w:r>
        <w:t xml:space="preserve">l tiene por objeto delinear los </w:t>
      </w:r>
      <w:r w:rsidR="00847DD4">
        <w:t>C</w:t>
      </w:r>
      <w:r w:rsidRPr="00F21BEC">
        <w:t xml:space="preserve">onceptos, </w:t>
      </w:r>
      <w:r w:rsidR="00847DD4">
        <w:t>P</w:t>
      </w:r>
      <w:r w:rsidRPr="00F21BEC">
        <w:t xml:space="preserve">rocedimientos y </w:t>
      </w:r>
      <w:r w:rsidR="00847DD4">
        <w:t>N</w:t>
      </w:r>
      <w:r w:rsidRPr="00F21BEC">
        <w:t xml:space="preserve">ormas a ser respetados por todas las empresas </w:t>
      </w:r>
      <w:r w:rsidR="00AA3FE5">
        <w:t>Contratistas</w:t>
      </w:r>
      <w:r w:rsidRPr="00F21BEC">
        <w:t xml:space="preserve"> que participen del conjunto de tareas inherentes a las obras de montajes eléctricos </w:t>
      </w:r>
      <w:r>
        <w:t xml:space="preserve">de baja tensión, </w:t>
      </w:r>
      <w:r w:rsidRPr="00764B20">
        <w:t xml:space="preserve">para la </w:t>
      </w:r>
      <w:r w:rsidR="006E319C" w:rsidRPr="00764B20">
        <w:t xml:space="preserve">Obra de </w:t>
      </w:r>
      <w:r w:rsidR="00AA3FE5">
        <w:t>“</w:t>
      </w:r>
      <w:r w:rsidR="00AC15D3">
        <w:t>Instalación de sensores en tanques de sector Envasado</w:t>
      </w:r>
      <w:r w:rsidR="00AA3FE5">
        <w:t>”.</w:t>
      </w:r>
      <w:r>
        <w:t xml:space="preserve"> </w:t>
      </w:r>
    </w:p>
    <w:p w14:paraId="3974D30D" w14:textId="77777777" w:rsidR="00EC78DC" w:rsidRDefault="00EC78DC" w:rsidP="00064FA4">
      <w:pPr>
        <w:pStyle w:val="EOBA"/>
        <w:ind w:right="0"/>
      </w:pPr>
    </w:p>
    <w:p w14:paraId="51D16DF1" w14:textId="37BC7F7D" w:rsidR="009B4516" w:rsidRPr="00DB3017" w:rsidRDefault="009B4516" w:rsidP="00B958EC">
      <w:pPr>
        <w:pStyle w:val="Ttulo1"/>
        <w:numPr>
          <w:ilvl w:val="0"/>
          <w:numId w:val="15"/>
        </w:numPr>
        <w:autoSpaceDE w:val="0"/>
        <w:spacing w:before="0" w:after="0" w:line="360" w:lineRule="auto"/>
        <w:rPr>
          <w:rFonts w:cs="Arial"/>
          <w:smallCaps/>
          <w:sz w:val="24"/>
          <w:szCs w:val="24"/>
        </w:rPr>
      </w:pPr>
      <w:bookmarkStart w:id="4" w:name="_Toc45101917"/>
      <w:bookmarkStart w:id="5" w:name="_Toc72947385"/>
      <w:r w:rsidRPr="00DB3017">
        <w:rPr>
          <w:rFonts w:cs="Arial"/>
          <w:smallCaps/>
          <w:sz w:val="24"/>
          <w:szCs w:val="24"/>
        </w:rPr>
        <w:t>Alcances de los Servicios del Contratista de Montaje</w:t>
      </w:r>
      <w:bookmarkEnd w:id="4"/>
      <w:bookmarkEnd w:id="5"/>
      <w:r w:rsidRPr="00DB3017">
        <w:rPr>
          <w:rFonts w:cs="Arial"/>
          <w:smallCaps/>
          <w:sz w:val="24"/>
          <w:szCs w:val="24"/>
        </w:rPr>
        <w:t xml:space="preserve"> </w:t>
      </w:r>
    </w:p>
    <w:p w14:paraId="6A7396AE" w14:textId="77777777" w:rsidR="009B4516" w:rsidRPr="00DB3017" w:rsidRDefault="009B4516" w:rsidP="00064FA4">
      <w:pPr>
        <w:spacing w:line="276" w:lineRule="auto"/>
        <w:ind w:left="709" w:hanging="283"/>
        <w:rPr>
          <w:rFonts w:ascii="Arial" w:hAnsi="Arial" w:cs="Arial"/>
          <w:smallCaps/>
          <w:sz w:val="16"/>
          <w:szCs w:val="16"/>
        </w:rPr>
      </w:pPr>
    </w:p>
    <w:p w14:paraId="6F689322" w14:textId="46ED456C" w:rsidR="009B4516" w:rsidRPr="00204BA5" w:rsidRDefault="009B4516" w:rsidP="00B958EC">
      <w:pPr>
        <w:pStyle w:val="Ttulo2"/>
        <w:numPr>
          <w:ilvl w:val="1"/>
          <w:numId w:val="15"/>
        </w:numPr>
        <w:autoSpaceDE w:val="0"/>
        <w:spacing w:line="360" w:lineRule="auto"/>
        <w:ind w:left="993" w:hanging="633"/>
        <w:rPr>
          <w:rFonts w:cs="Arial"/>
          <w:b w:val="0"/>
          <w:bCs/>
          <w:smallCaps w:val="0"/>
          <w:szCs w:val="24"/>
        </w:rPr>
      </w:pPr>
      <w:bookmarkStart w:id="6" w:name="_Toc285804937"/>
      <w:bookmarkStart w:id="7" w:name="_Toc45101918"/>
      <w:bookmarkStart w:id="8" w:name="_Toc72947386"/>
      <w:r w:rsidRPr="00204BA5">
        <w:rPr>
          <w:rFonts w:cs="Arial"/>
          <w:b w:val="0"/>
          <w:bCs/>
          <w:smallCaps w:val="0"/>
          <w:szCs w:val="24"/>
        </w:rPr>
        <w:t>Generalidades</w:t>
      </w:r>
      <w:bookmarkEnd w:id="6"/>
      <w:bookmarkEnd w:id="7"/>
      <w:bookmarkEnd w:id="8"/>
    </w:p>
    <w:p w14:paraId="19E17E35" w14:textId="77777777" w:rsidR="009B4516" w:rsidRPr="00F21BEC" w:rsidRDefault="009B4516" w:rsidP="00064FA4">
      <w:pPr>
        <w:pStyle w:val="EOBA"/>
        <w:ind w:left="993" w:right="0"/>
      </w:pPr>
      <w:r w:rsidRPr="00F21BEC">
        <w:t>Los alcances del su</w:t>
      </w:r>
      <w:r w:rsidRPr="00EE76F3">
        <w:t>m</w:t>
      </w:r>
      <w:r w:rsidRPr="00F21BEC">
        <w:t>inistro del Contratista - teniendo en cuenta que la enumeración no es taxativa - son los siguientes:</w:t>
      </w:r>
    </w:p>
    <w:p w14:paraId="7AB37EA8" w14:textId="6CF627CF" w:rsidR="009B4516" w:rsidRPr="00F21BEC" w:rsidRDefault="009B4516" w:rsidP="00B958EC">
      <w:pPr>
        <w:pStyle w:val="EOBA"/>
        <w:numPr>
          <w:ilvl w:val="0"/>
          <w:numId w:val="6"/>
        </w:numPr>
        <w:ind w:left="1276" w:right="0" w:hanging="283"/>
      </w:pPr>
      <w:r w:rsidRPr="00F21BEC">
        <w:t xml:space="preserve">Conducción técnico-administrativa de los trabajos licitados, atendiendo a todas las instrucciones que le imparta la Dirección del Proyecto, ejercida por </w:t>
      </w:r>
      <w:r w:rsidR="001873B3">
        <w:t>EMPRESA</w:t>
      </w:r>
      <w:r w:rsidR="007C2CA9">
        <w:t>.</w:t>
      </w:r>
      <w:r w:rsidR="00E15DE4">
        <w:t xml:space="preserve"> </w:t>
      </w:r>
      <w:r w:rsidRPr="00F21BEC">
        <w:t>a través de sus supervisores.</w:t>
      </w:r>
    </w:p>
    <w:p w14:paraId="530EF734" w14:textId="7563193B" w:rsidR="009B4516" w:rsidRPr="00F21BEC" w:rsidRDefault="009B4516" w:rsidP="00B958EC">
      <w:pPr>
        <w:pStyle w:val="EOBA"/>
        <w:numPr>
          <w:ilvl w:val="0"/>
          <w:numId w:val="6"/>
        </w:numPr>
        <w:ind w:left="1276" w:right="0" w:hanging="283"/>
      </w:pPr>
      <w:r w:rsidRPr="00F21BEC">
        <w:t>Suministro, instalación y custodia de todos los materiales necesarios para la correcta ejecución de los trabajos, excepto los expresa</w:t>
      </w:r>
      <w:r>
        <w:t xml:space="preserve">mente indicados como “Provisión de </w:t>
      </w:r>
      <w:r w:rsidR="001873B3">
        <w:t>EMPRESA</w:t>
      </w:r>
      <w:r w:rsidR="007C2CA9">
        <w:t>.</w:t>
      </w:r>
      <w:r w:rsidRPr="00F21BEC">
        <w:t xml:space="preserve">”. La provisión de materiales y las marcas ofertadas </w:t>
      </w:r>
      <w:r w:rsidR="00F61C99">
        <w:t xml:space="preserve">por </w:t>
      </w:r>
      <w:r w:rsidRPr="00F21BEC">
        <w:t>el Contratista estarán sujeta a la aprobación de</w:t>
      </w:r>
      <w:r w:rsidR="00F61C99">
        <w:t xml:space="preserve"> la dirección de obra de</w:t>
      </w:r>
      <w:r w:rsidRPr="00F21BEC">
        <w:t xml:space="preserve"> </w:t>
      </w:r>
      <w:r w:rsidR="001873B3">
        <w:t>EMPRESA</w:t>
      </w:r>
      <w:r w:rsidR="007C2CA9">
        <w:t>.</w:t>
      </w:r>
    </w:p>
    <w:p w14:paraId="002E6F9E" w14:textId="77777777" w:rsidR="009B4516" w:rsidRPr="00F21BEC" w:rsidRDefault="009B4516" w:rsidP="00B958EC">
      <w:pPr>
        <w:pStyle w:val="EOBA"/>
        <w:numPr>
          <w:ilvl w:val="0"/>
          <w:numId w:val="6"/>
        </w:numPr>
        <w:ind w:left="1276" w:right="0" w:hanging="283"/>
      </w:pPr>
      <w:r w:rsidRPr="00F21BEC">
        <w:t>Suministro de todos los materiales de consumo, elementos de seguridad, etc., necesarios para la obra.</w:t>
      </w:r>
    </w:p>
    <w:p w14:paraId="107CBF31" w14:textId="2CA0AB2F" w:rsidR="009B4516" w:rsidRPr="00F21BEC" w:rsidRDefault="009B4516" w:rsidP="00B958EC">
      <w:pPr>
        <w:pStyle w:val="EOBA"/>
        <w:numPr>
          <w:ilvl w:val="0"/>
          <w:numId w:val="6"/>
        </w:numPr>
        <w:ind w:left="1276" w:right="0" w:hanging="283"/>
      </w:pPr>
      <w:r w:rsidRPr="00F21BEC">
        <w:t xml:space="preserve">Revisión de planos y especificaciones que entregue </w:t>
      </w:r>
      <w:r w:rsidR="001873B3">
        <w:t>EMPRESA</w:t>
      </w:r>
      <w:r w:rsidR="007C2CA9">
        <w:t>.</w:t>
      </w:r>
      <w:r w:rsidRPr="00F21BEC">
        <w:t>, antes de iniciar cualquier trabajo. Compatibilización de su ingeniería con la ingeniería de terceros, en los casos que corresponda.</w:t>
      </w:r>
    </w:p>
    <w:p w14:paraId="1CBF7686" w14:textId="77777777" w:rsidR="009B4516" w:rsidRPr="00F21BEC" w:rsidRDefault="009B4516" w:rsidP="00B958EC">
      <w:pPr>
        <w:pStyle w:val="EOBA"/>
        <w:numPr>
          <w:ilvl w:val="0"/>
          <w:numId w:val="6"/>
        </w:numPr>
        <w:ind w:left="1276" w:right="0" w:hanging="283"/>
      </w:pPr>
      <w:r w:rsidRPr="00F21BEC">
        <w:t>Provisión de toda la mano de obra especializada y no especializada necesaria para el correcto desarrollo de las tareas encomendadas, siguiendo las reglas del buen arte.</w:t>
      </w:r>
    </w:p>
    <w:p w14:paraId="7832AB9A" w14:textId="77777777" w:rsidR="009B4516" w:rsidRPr="00F21BEC" w:rsidRDefault="009B4516" w:rsidP="00B958EC">
      <w:pPr>
        <w:pStyle w:val="EOBA"/>
        <w:numPr>
          <w:ilvl w:val="0"/>
          <w:numId w:val="6"/>
        </w:numPr>
        <w:ind w:left="1276" w:right="0" w:hanging="283"/>
      </w:pPr>
      <w:r w:rsidRPr="00F21BEC">
        <w:t xml:space="preserve">Provisión de la totalidad de obradores, herramientas, instrumentos, etc., que se requieran para la ejecución de la obra, </w:t>
      </w:r>
      <w:r w:rsidR="00E15DE4" w:rsidRPr="00F21BEC">
        <w:t>inclu</w:t>
      </w:r>
      <w:r w:rsidR="00E15DE4">
        <w:t>i</w:t>
      </w:r>
      <w:r w:rsidR="00E15DE4" w:rsidRPr="00F21BEC">
        <w:t>do</w:t>
      </w:r>
      <w:r w:rsidRPr="00F21BEC">
        <w:t xml:space="preserve"> su almacenamiento, traslado y retiro. </w:t>
      </w:r>
    </w:p>
    <w:p w14:paraId="4AEE3CD0" w14:textId="77777777" w:rsidR="009B4516" w:rsidRPr="00F21BEC" w:rsidRDefault="009B4516" w:rsidP="00B958EC">
      <w:pPr>
        <w:pStyle w:val="EOBA"/>
        <w:numPr>
          <w:ilvl w:val="0"/>
          <w:numId w:val="6"/>
        </w:numPr>
        <w:ind w:left="1276" w:right="0" w:hanging="283"/>
      </w:pPr>
      <w:r w:rsidRPr="00F21BEC">
        <w:t>Control de puntos fijos y replanteo de todas las obras que ejecutará.</w:t>
      </w:r>
    </w:p>
    <w:p w14:paraId="309FD9CB" w14:textId="77777777" w:rsidR="009B4516" w:rsidRPr="00F21BEC" w:rsidRDefault="009B4516" w:rsidP="00B958EC">
      <w:pPr>
        <w:pStyle w:val="EOBA"/>
        <w:numPr>
          <w:ilvl w:val="0"/>
          <w:numId w:val="6"/>
        </w:numPr>
        <w:ind w:left="1276" w:right="0" w:hanging="283"/>
      </w:pPr>
      <w:r w:rsidRPr="00F21BEC">
        <w:t xml:space="preserve">Ensayos de control de calidad, según lo especifiquen las normas, el </w:t>
      </w:r>
      <w:r w:rsidR="00E15DE4">
        <w:t>P</w:t>
      </w:r>
      <w:r w:rsidRPr="00F21BEC">
        <w:t>liego y la dirección de proyecto.</w:t>
      </w:r>
    </w:p>
    <w:p w14:paraId="7F731F9A" w14:textId="2308B549" w:rsidR="009B4516" w:rsidRPr="00F21BEC" w:rsidRDefault="009B4516" w:rsidP="00B958EC">
      <w:pPr>
        <w:pStyle w:val="EOBA"/>
        <w:numPr>
          <w:ilvl w:val="0"/>
          <w:numId w:val="6"/>
        </w:numPr>
        <w:ind w:left="1276" w:right="0" w:hanging="283"/>
      </w:pPr>
      <w:r w:rsidRPr="00F21BEC">
        <w:t xml:space="preserve">Descarga, custodia y mantenimiento en condiciones apropiadas, hasta el montaje e instalación, de todos aquellos materiales y/o equipos que </w:t>
      </w:r>
      <w:r w:rsidR="001873B3">
        <w:t>EMPRESA</w:t>
      </w:r>
      <w:r w:rsidR="007C2CA9">
        <w:t>.</w:t>
      </w:r>
      <w:r w:rsidR="00F61C99">
        <w:t xml:space="preserve"> </w:t>
      </w:r>
      <w:r w:rsidRPr="00F21BEC">
        <w:t>le entregue a tal fin, incluyendo los movimientos internos de planta.</w:t>
      </w:r>
    </w:p>
    <w:p w14:paraId="7E90557F" w14:textId="7160C610" w:rsidR="009B4516" w:rsidRPr="00F21BEC" w:rsidRDefault="009B4516" w:rsidP="00B958EC">
      <w:pPr>
        <w:pStyle w:val="EOBA"/>
        <w:numPr>
          <w:ilvl w:val="0"/>
          <w:numId w:val="6"/>
        </w:numPr>
        <w:ind w:left="1276" w:right="0" w:hanging="283"/>
      </w:pPr>
      <w:r w:rsidRPr="00F21BEC">
        <w:t xml:space="preserve">Cumplimiento de las normas de seguridad de </w:t>
      </w:r>
      <w:proofErr w:type="gramStart"/>
      <w:r w:rsidR="001873B3">
        <w:t>EMPRESA</w:t>
      </w:r>
      <w:r w:rsidR="007F03C9">
        <w:t>.</w:t>
      </w:r>
      <w:r w:rsidRPr="00F21BEC">
        <w:t>.</w:t>
      </w:r>
      <w:proofErr w:type="gramEnd"/>
      <w:r w:rsidRPr="00F21BEC">
        <w:t xml:space="preserve">  </w:t>
      </w:r>
    </w:p>
    <w:p w14:paraId="022CE167" w14:textId="67244F87" w:rsidR="009B4516" w:rsidRPr="00F21BEC" w:rsidRDefault="009B4516" w:rsidP="00B958EC">
      <w:pPr>
        <w:pStyle w:val="EOBA"/>
        <w:numPr>
          <w:ilvl w:val="0"/>
          <w:numId w:val="6"/>
        </w:numPr>
        <w:ind w:left="1276" w:right="0" w:hanging="283"/>
      </w:pPr>
      <w:r w:rsidRPr="00F21BEC">
        <w:lastRenderedPageBreak/>
        <w:t xml:space="preserve">Confección de los planos complementarios de </w:t>
      </w:r>
      <w:r w:rsidR="00E15DE4">
        <w:t>I</w:t>
      </w:r>
      <w:r w:rsidRPr="00F21BEC">
        <w:t xml:space="preserve">ngeniería de </w:t>
      </w:r>
      <w:r w:rsidR="00E15DE4">
        <w:t>D</w:t>
      </w:r>
      <w:r w:rsidRPr="00F21BEC">
        <w:t xml:space="preserve">etalle necesarios para realizar los trabajos. Una vez adjudicada la obra el </w:t>
      </w:r>
      <w:r w:rsidR="00A328D4">
        <w:t>C</w:t>
      </w:r>
      <w:r w:rsidRPr="00F21BEC">
        <w:t xml:space="preserve">ontratista deberá presentar la </w:t>
      </w:r>
      <w:r w:rsidR="00A328D4">
        <w:t>I</w:t>
      </w:r>
      <w:r w:rsidRPr="00F21BEC">
        <w:t xml:space="preserve">ngeniería de </w:t>
      </w:r>
      <w:r w:rsidR="00A328D4">
        <w:t>D</w:t>
      </w:r>
      <w:r w:rsidRPr="00F21BEC">
        <w:t xml:space="preserve">etalle para aprobación del personal de </w:t>
      </w:r>
      <w:r w:rsidR="001873B3">
        <w:t>EMPRESA</w:t>
      </w:r>
      <w:r w:rsidR="007C2CA9">
        <w:t>.</w:t>
      </w:r>
      <w:r w:rsidR="00F61C99">
        <w:t xml:space="preserve"> si esto fuera necesario</w:t>
      </w:r>
      <w:r w:rsidRPr="00F21BEC">
        <w:t>.</w:t>
      </w:r>
      <w:r w:rsidR="00F61C99">
        <w:t xml:space="preserve"> </w:t>
      </w:r>
      <w:r w:rsidRPr="00F21BEC">
        <w:t>Luego de aprobados los elaborados de ingeniería, recién podrá darse comienzo a las obras.</w:t>
      </w:r>
    </w:p>
    <w:p w14:paraId="0ECFCE10" w14:textId="77777777" w:rsidR="009B4516" w:rsidRDefault="009B4516" w:rsidP="00B958EC">
      <w:pPr>
        <w:pStyle w:val="EOBA"/>
        <w:numPr>
          <w:ilvl w:val="0"/>
          <w:numId w:val="6"/>
        </w:numPr>
        <w:ind w:left="1276" w:right="0" w:hanging="283"/>
      </w:pPr>
      <w:r w:rsidRPr="00F21BEC">
        <w:t>Todo otro elemento, accesorio o actividad necesarios para ejecutar las instalaciones completas conforme a su fin, incluyendo además aquellos que, aún sin estar expresamente especificados o indicados en especificaciones o planos, sean necesarios para el correcto funcionamiento de los mismos</w:t>
      </w:r>
      <w:r>
        <w:t>.</w:t>
      </w:r>
    </w:p>
    <w:p w14:paraId="552104A5" w14:textId="77777777" w:rsidR="007475AF" w:rsidRPr="00F21BEC" w:rsidRDefault="007475AF" w:rsidP="00064FA4">
      <w:pPr>
        <w:pStyle w:val="EOBA"/>
        <w:ind w:left="993" w:right="0"/>
      </w:pPr>
    </w:p>
    <w:p w14:paraId="6EBC0DB2" w14:textId="77777777" w:rsidR="009B4516" w:rsidRPr="00F21BEC" w:rsidRDefault="009B4516" w:rsidP="00064FA4">
      <w:pPr>
        <w:pStyle w:val="EstiloJustificadoIzquierda05cmDerecha015cmInterline"/>
        <w:ind w:left="993" w:right="0"/>
        <w:rPr>
          <w:rFonts w:cs="Arial"/>
          <w:szCs w:val="22"/>
        </w:rPr>
      </w:pPr>
      <w:r w:rsidRPr="00F21BEC">
        <w:rPr>
          <w:rFonts w:cs="Arial"/>
          <w:szCs w:val="22"/>
        </w:rPr>
        <w:t>Las características y alcances particulares de los trabajos a realizar en cada área de planta serán fijados en las correspondientes Especificaciones Técnicas Particulares, Planos y otros documentos de aplicación que se mencionen. Dichos alcances serán de cumplimiento mandatorio con respecto a las presentes Especificaciones Generales.</w:t>
      </w:r>
    </w:p>
    <w:p w14:paraId="3F666B1D" w14:textId="77777777" w:rsidR="009B4516" w:rsidRPr="00F21BEC" w:rsidRDefault="009B4516" w:rsidP="00064FA4">
      <w:pPr>
        <w:pStyle w:val="EstiloJustificadoIzquierda05cmDerecha015cmInterline"/>
        <w:ind w:left="993" w:right="0"/>
        <w:rPr>
          <w:rFonts w:cs="Arial"/>
          <w:szCs w:val="22"/>
        </w:rPr>
      </w:pPr>
      <w:r w:rsidRPr="00F21BEC">
        <w:rPr>
          <w:rFonts w:cs="Arial"/>
          <w:szCs w:val="22"/>
        </w:rPr>
        <w:t>En todos los casos en que en las ETP no se haga expresa mención a modificaciones o enmiendas a la presente, serán válidas todas las cláusulas y observaciones de esta ETG.</w:t>
      </w:r>
    </w:p>
    <w:p w14:paraId="5727FE57" w14:textId="77777777" w:rsidR="009B4516" w:rsidRPr="00F21BEC" w:rsidRDefault="009B4516" w:rsidP="00064FA4">
      <w:pPr>
        <w:pStyle w:val="EstiloJustificadoIzquierda05cmDerecha015cmInterline"/>
        <w:ind w:left="993" w:right="0"/>
        <w:rPr>
          <w:rFonts w:cs="Arial"/>
          <w:szCs w:val="22"/>
        </w:rPr>
      </w:pPr>
      <w:r w:rsidRPr="00F21BEC">
        <w:rPr>
          <w:rFonts w:cs="Arial"/>
          <w:szCs w:val="22"/>
        </w:rPr>
        <w:t>Cualquier otro documento que sea complementario o aparezca referenciado en la documentación incluida en las ETP podrá ser consultado por el Oferente en las oficinas de la Dirección del Proyecto.</w:t>
      </w:r>
    </w:p>
    <w:p w14:paraId="34554266" w14:textId="73E92BA1" w:rsidR="009B4516" w:rsidRPr="004543D6" w:rsidRDefault="009B4516" w:rsidP="00064FA4">
      <w:pPr>
        <w:pStyle w:val="textovietaletra"/>
        <w:tabs>
          <w:tab w:val="clear" w:pos="284"/>
        </w:tabs>
        <w:ind w:left="993"/>
        <w:rPr>
          <w:rFonts w:ascii="Arial" w:hAnsi="Arial" w:cs="Arial"/>
        </w:rPr>
      </w:pPr>
      <w:r w:rsidRPr="004543D6">
        <w:rPr>
          <w:rFonts w:ascii="Arial" w:hAnsi="Arial" w:cs="Arial"/>
        </w:rPr>
        <w:t xml:space="preserve">El orden de prelación de los documentos de </w:t>
      </w:r>
      <w:r w:rsidR="001873B3">
        <w:rPr>
          <w:rFonts w:ascii="Arial" w:hAnsi="Arial" w:cs="Arial"/>
        </w:rPr>
        <w:t>EMPRESA</w:t>
      </w:r>
      <w:r w:rsidR="007C2CA9" w:rsidRPr="004543D6">
        <w:rPr>
          <w:rFonts w:ascii="Arial" w:hAnsi="Arial" w:cs="Arial"/>
        </w:rPr>
        <w:t>.</w:t>
      </w:r>
      <w:r w:rsidRPr="004543D6">
        <w:rPr>
          <w:rFonts w:ascii="Arial" w:hAnsi="Arial" w:cs="Arial"/>
        </w:rPr>
        <w:t xml:space="preserve"> es:</w:t>
      </w:r>
    </w:p>
    <w:p w14:paraId="45E10105" w14:textId="77777777" w:rsidR="009B4516" w:rsidRPr="004543D6" w:rsidRDefault="009B4516" w:rsidP="00064FA4">
      <w:pPr>
        <w:pStyle w:val="vietabolita0"/>
        <w:numPr>
          <w:ilvl w:val="0"/>
          <w:numId w:val="5"/>
        </w:numPr>
        <w:tabs>
          <w:tab w:val="clear" w:pos="284"/>
        </w:tabs>
        <w:spacing w:line="360" w:lineRule="auto"/>
        <w:ind w:left="993" w:firstLine="0"/>
        <w:rPr>
          <w:rFonts w:ascii="Arial" w:hAnsi="Arial" w:cs="Arial"/>
          <w:lang w:eastAsia="es-ES"/>
        </w:rPr>
      </w:pPr>
      <w:r w:rsidRPr="004543D6">
        <w:rPr>
          <w:rFonts w:ascii="Arial" w:hAnsi="Arial" w:cs="Arial"/>
          <w:lang w:eastAsia="es-ES"/>
        </w:rPr>
        <w:t>Nota de pedido u Orden de Compra.</w:t>
      </w:r>
    </w:p>
    <w:p w14:paraId="63F0FEF8" w14:textId="77777777" w:rsidR="009B4516" w:rsidRPr="004543D6" w:rsidRDefault="009B4516" w:rsidP="00064FA4">
      <w:pPr>
        <w:pStyle w:val="vietabolita0"/>
        <w:numPr>
          <w:ilvl w:val="0"/>
          <w:numId w:val="5"/>
        </w:numPr>
        <w:tabs>
          <w:tab w:val="clear" w:pos="284"/>
        </w:tabs>
        <w:spacing w:line="360" w:lineRule="auto"/>
        <w:ind w:left="993" w:firstLine="0"/>
        <w:rPr>
          <w:rFonts w:ascii="Arial" w:hAnsi="Arial" w:cs="Arial"/>
          <w:lang w:eastAsia="es-ES"/>
        </w:rPr>
      </w:pPr>
      <w:r w:rsidRPr="004543D6">
        <w:rPr>
          <w:rFonts w:ascii="Arial" w:hAnsi="Arial" w:cs="Arial"/>
          <w:lang w:eastAsia="es-ES"/>
        </w:rPr>
        <w:t xml:space="preserve">Planos particulares. </w:t>
      </w:r>
    </w:p>
    <w:p w14:paraId="2F726E59" w14:textId="77777777" w:rsidR="009B4516" w:rsidRPr="004543D6" w:rsidRDefault="009B4516" w:rsidP="00064FA4">
      <w:pPr>
        <w:pStyle w:val="vietabolita0"/>
        <w:numPr>
          <w:ilvl w:val="0"/>
          <w:numId w:val="5"/>
        </w:numPr>
        <w:tabs>
          <w:tab w:val="clear" w:pos="284"/>
        </w:tabs>
        <w:spacing w:line="360" w:lineRule="auto"/>
        <w:ind w:left="993" w:firstLine="0"/>
        <w:rPr>
          <w:rFonts w:ascii="Arial" w:hAnsi="Arial" w:cs="Arial"/>
          <w:lang w:eastAsia="es-ES"/>
        </w:rPr>
      </w:pPr>
      <w:r w:rsidRPr="004543D6">
        <w:rPr>
          <w:rFonts w:ascii="Arial" w:hAnsi="Arial" w:cs="Arial"/>
          <w:lang w:eastAsia="es-ES"/>
        </w:rPr>
        <w:t>Especificaciones Técnicas Particulares.</w:t>
      </w:r>
    </w:p>
    <w:p w14:paraId="540028A5" w14:textId="77777777" w:rsidR="009B4516" w:rsidRPr="004543D6" w:rsidRDefault="009B4516" w:rsidP="00064FA4">
      <w:pPr>
        <w:pStyle w:val="vietabolita0"/>
        <w:numPr>
          <w:ilvl w:val="0"/>
          <w:numId w:val="5"/>
        </w:numPr>
        <w:tabs>
          <w:tab w:val="clear" w:pos="284"/>
        </w:tabs>
        <w:spacing w:line="360" w:lineRule="auto"/>
        <w:ind w:left="993" w:firstLine="0"/>
        <w:rPr>
          <w:rFonts w:ascii="Arial" w:hAnsi="Arial" w:cs="Arial"/>
          <w:lang w:eastAsia="es-ES"/>
        </w:rPr>
      </w:pPr>
      <w:r w:rsidRPr="004543D6">
        <w:rPr>
          <w:rFonts w:ascii="Arial" w:hAnsi="Arial" w:cs="Arial"/>
          <w:lang w:eastAsia="es-ES"/>
        </w:rPr>
        <w:t>Planos típicos.</w:t>
      </w:r>
    </w:p>
    <w:p w14:paraId="25241364" w14:textId="77777777" w:rsidR="009B4516" w:rsidRPr="004543D6" w:rsidRDefault="009B4516" w:rsidP="00064FA4">
      <w:pPr>
        <w:pStyle w:val="vietabolita0"/>
        <w:numPr>
          <w:ilvl w:val="0"/>
          <w:numId w:val="5"/>
        </w:numPr>
        <w:tabs>
          <w:tab w:val="clear" w:pos="284"/>
        </w:tabs>
        <w:spacing w:line="360" w:lineRule="auto"/>
        <w:ind w:left="993" w:firstLine="0"/>
        <w:rPr>
          <w:rFonts w:ascii="Arial" w:hAnsi="Arial" w:cs="Arial"/>
          <w:lang w:eastAsia="es-ES"/>
        </w:rPr>
      </w:pPr>
      <w:r w:rsidRPr="004543D6">
        <w:rPr>
          <w:rFonts w:ascii="Arial" w:hAnsi="Arial" w:cs="Arial"/>
          <w:lang w:eastAsia="es-ES"/>
        </w:rPr>
        <w:t>Especificaciones Técnicas Generales.</w:t>
      </w:r>
    </w:p>
    <w:p w14:paraId="7408A7CF" w14:textId="77777777" w:rsidR="00F61C99" w:rsidRDefault="00F61C99" w:rsidP="00064FA4">
      <w:pPr>
        <w:rPr>
          <w:lang w:val="es-AR" w:eastAsia="es-ES"/>
        </w:rPr>
      </w:pPr>
    </w:p>
    <w:p w14:paraId="0B1AB128" w14:textId="7FCC5792" w:rsidR="00F61C99" w:rsidRPr="00204BA5" w:rsidRDefault="00F61C99" w:rsidP="00B958EC">
      <w:pPr>
        <w:pStyle w:val="Ttulo2"/>
        <w:numPr>
          <w:ilvl w:val="1"/>
          <w:numId w:val="15"/>
        </w:numPr>
        <w:autoSpaceDE w:val="0"/>
        <w:spacing w:line="360" w:lineRule="auto"/>
        <w:ind w:left="993" w:hanging="633"/>
        <w:rPr>
          <w:rFonts w:cs="Arial"/>
          <w:b w:val="0"/>
          <w:bCs/>
          <w:smallCaps w:val="0"/>
          <w:szCs w:val="24"/>
        </w:rPr>
      </w:pPr>
      <w:bookmarkStart w:id="9" w:name="_Toc45101919"/>
      <w:bookmarkStart w:id="10" w:name="_Toc72947387"/>
      <w:r w:rsidRPr="00204BA5">
        <w:rPr>
          <w:rFonts w:cs="Arial"/>
          <w:b w:val="0"/>
          <w:bCs/>
          <w:smallCaps w:val="0"/>
          <w:szCs w:val="24"/>
        </w:rPr>
        <w:t>Trabajos Adicionales</w:t>
      </w:r>
      <w:bookmarkEnd w:id="9"/>
      <w:bookmarkEnd w:id="10"/>
    </w:p>
    <w:p w14:paraId="1A0AEFE0" w14:textId="2A0A1D32" w:rsidR="00F61C99" w:rsidRPr="00F21BEC" w:rsidRDefault="00F61C99" w:rsidP="00064FA4">
      <w:pPr>
        <w:pStyle w:val="EstiloJustificadoIzquierda05cmDerecha015cmInterline"/>
        <w:ind w:left="993" w:right="0"/>
        <w:rPr>
          <w:rFonts w:cs="Arial"/>
          <w:szCs w:val="22"/>
        </w:rPr>
      </w:pPr>
      <w:r w:rsidRPr="00F21BEC">
        <w:rPr>
          <w:rFonts w:cs="Arial"/>
          <w:szCs w:val="22"/>
        </w:rPr>
        <w:t xml:space="preserve">Será responsabilidad del </w:t>
      </w:r>
      <w:r w:rsidR="00AA3FE5">
        <w:rPr>
          <w:rFonts w:cs="Arial"/>
          <w:szCs w:val="22"/>
        </w:rPr>
        <w:t>Contratista</w:t>
      </w:r>
      <w:r w:rsidRPr="00F21BEC">
        <w:rPr>
          <w:rFonts w:cs="Arial"/>
          <w:szCs w:val="22"/>
        </w:rPr>
        <w:t xml:space="preserve"> el replanteo de construcciones e instalaciones existentes relacionadas con los trabajos a su cargo, no pudiendo alegar luego desconocimiento sobre las mismas, en caso de interferencia o desajustes de cualquier tipo.</w:t>
      </w:r>
    </w:p>
    <w:p w14:paraId="30A11B86" w14:textId="77777777" w:rsidR="00F61C99" w:rsidRPr="00F21BEC" w:rsidRDefault="00F61C99" w:rsidP="00064FA4">
      <w:pPr>
        <w:spacing w:line="360" w:lineRule="auto"/>
        <w:ind w:left="993"/>
        <w:rPr>
          <w:rFonts w:ascii="Arial" w:hAnsi="Arial" w:cs="Arial"/>
          <w:sz w:val="22"/>
          <w:szCs w:val="22"/>
        </w:rPr>
      </w:pPr>
      <w:r w:rsidRPr="00F21BEC">
        <w:rPr>
          <w:rFonts w:ascii="Arial" w:hAnsi="Arial" w:cs="Arial"/>
          <w:sz w:val="22"/>
          <w:szCs w:val="22"/>
        </w:rPr>
        <w:t>Los trabajos adicionales serán en principio obligatorios para el Contratista, quien deberá presentar su respectivo presupuesto adicional, empleando los mismos precios unitarios, coeficientes de gastos generales y beneficios que sirvieron de base a su presupuesto básico. Los presupuestos adicionales serán presentados en forma desglosada por materiales, jornales y precios unitarios para posibilitar su análisis.</w:t>
      </w:r>
    </w:p>
    <w:p w14:paraId="2FA9B188" w14:textId="29EEBBE8" w:rsidR="00F61C99" w:rsidRPr="00F21BEC" w:rsidRDefault="00F61C99" w:rsidP="00064FA4">
      <w:pPr>
        <w:spacing w:line="360" w:lineRule="auto"/>
        <w:ind w:left="993"/>
        <w:rPr>
          <w:rFonts w:ascii="Arial" w:hAnsi="Arial" w:cs="Arial"/>
          <w:sz w:val="22"/>
          <w:szCs w:val="22"/>
        </w:rPr>
      </w:pPr>
      <w:r w:rsidRPr="00F21BEC">
        <w:rPr>
          <w:rFonts w:ascii="Arial" w:hAnsi="Arial" w:cs="Arial"/>
          <w:sz w:val="22"/>
          <w:szCs w:val="22"/>
        </w:rPr>
        <w:lastRenderedPageBreak/>
        <w:t xml:space="preserve">En caso de no llegarse a un acuerdo en cuanto al precio de determinados trabajos adicionales, </w:t>
      </w:r>
      <w:r w:rsidR="001873B3">
        <w:rPr>
          <w:rFonts w:ascii="Arial" w:hAnsi="Arial" w:cs="Arial"/>
          <w:sz w:val="22"/>
          <w:szCs w:val="22"/>
        </w:rPr>
        <w:t>EMPRESA</w:t>
      </w:r>
      <w:r w:rsidR="007C2CA9">
        <w:rPr>
          <w:rFonts w:ascii="Arial" w:hAnsi="Arial" w:cs="Arial"/>
          <w:sz w:val="22"/>
          <w:szCs w:val="22"/>
        </w:rPr>
        <w:t>.</w:t>
      </w:r>
      <w:r w:rsidRPr="00F21BEC">
        <w:rPr>
          <w:rFonts w:ascii="Arial" w:hAnsi="Arial" w:cs="Arial"/>
          <w:sz w:val="22"/>
          <w:szCs w:val="22"/>
        </w:rPr>
        <w:t xml:space="preserve"> podrá ordenar su ejecución por parte de terceros y el Contratista tendrá la obligación de indicarlos en los planos “Conforme a Obra”. </w:t>
      </w:r>
      <w:r w:rsidR="001873B3">
        <w:rPr>
          <w:rFonts w:ascii="Arial" w:hAnsi="Arial" w:cs="Arial"/>
          <w:sz w:val="22"/>
          <w:szCs w:val="22"/>
        </w:rPr>
        <w:t>EMPRESA</w:t>
      </w:r>
      <w:r w:rsidR="007C2CA9">
        <w:rPr>
          <w:rFonts w:ascii="Arial" w:hAnsi="Arial" w:cs="Arial"/>
          <w:sz w:val="22"/>
          <w:szCs w:val="22"/>
        </w:rPr>
        <w:t>.</w:t>
      </w:r>
      <w:r w:rsidRPr="00F21BEC">
        <w:rPr>
          <w:rFonts w:ascii="Arial" w:hAnsi="Arial" w:cs="Arial"/>
          <w:sz w:val="22"/>
          <w:szCs w:val="22"/>
        </w:rPr>
        <w:t xml:space="preserve"> descontará estos trabajos de la facturación del Contratista.</w:t>
      </w:r>
    </w:p>
    <w:p w14:paraId="1C0C7DAF" w14:textId="77777777" w:rsidR="00F61C99" w:rsidRPr="00F21BEC" w:rsidRDefault="00F61C99" w:rsidP="00064FA4">
      <w:pPr>
        <w:spacing w:line="360" w:lineRule="auto"/>
        <w:ind w:left="993"/>
        <w:rPr>
          <w:rFonts w:ascii="Arial" w:hAnsi="Arial" w:cs="Arial"/>
          <w:sz w:val="22"/>
          <w:szCs w:val="22"/>
        </w:rPr>
      </w:pPr>
    </w:p>
    <w:p w14:paraId="263E5CCC" w14:textId="16B6386D" w:rsidR="00F61C99" w:rsidRPr="00204BA5" w:rsidRDefault="00F61C99" w:rsidP="00B958EC">
      <w:pPr>
        <w:pStyle w:val="Ttulo2"/>
        <w:numPr>
          <w:ilvl w:val="1"/>
          <w:numId w:val="15"/>
        </w:numPr>
        <w:autoSpaceDE w:val="0"/>
        <w:spacing w:line="360" w:lineRule="auto"/>
        <w:ind w:left="993" w:hanging="633"/>
        <w:rPr>
          <w:rFonts w:cs="Arial"/>
          <w:b w:val="0"/>
          <w:bCs/>
          <w:smallCaps w:val="0"/>
          <w:szCs w:val="24"/>
        </w:rPr>
      </w:pPr>
      <w:bookmarkStart w:id="11" w:name="_Toc234509851"/>
      <w:bookmarkStart w:id="12" w:name="_Toc285804939"/>
      <w:bookmarkStart w:id="13" w:name="_Toc45101920"/>
      <w:bookmarkStart w:id="14" w:name="_Toc72947388"/>
      <w:r w:rsidRPr="00204BA5">
        <w:rPr>
          <w:rFonts w:cs="Arial"/>
          <w:b w:val="0"/>
          <w:bCs/>
          <w:smallCaps w:val="0"/>
          <w:szCs w:val="24"/>
        </w:rPr>
        <w:t>Plazo de Entrega de la Obra</w:t>
      </w:r>
      <w:bookmarkEnd w:id="11"/>
      <w:bookmarkEnd w:id="12"/>
      <w:bookmarkEnd w:id="13"/>
      <w:bookmarkEnd w:id="14"/>
    </w:p>
    <w:p w14:paraId="417AB6C1" w14:textId="396F4831" w:rsidR="00F61C99" w:rsidRPr="004543D6" w:rsidRDefault="00F61C99" w:rsidP="00064FA4">
      <w:pPr>
        <w:tabs>
          <w:tab w:val="left" w:pos="10065"/>
        </w:tabs>
        <w:spacing w:line="360" w:lineRule="auto"/>
        <w:ind w:left="993"/>
        <w:rPr>
          <w:rFonts w:ascii="Arial" w:hAnsi="Arial" w:cs="Arial"/>
          <w:sz w:val="22"/>
          <w:szCs w:val="22"/>
        </w:rPr>
      </w:pPr>
      <w:r w:rsidRPr="004543D6">
        <w:rPr>
          <w:rFonts w:ascii="Arial" w:hAnsi="Arial" w:cs="Arial"/>
          <w:sz w:val="22"/>
          <w:szCs w:val="22"/>
        </w:rPr>
        <w:t xml:space="preserve">Es obligación del Contratista cumplir los plazos totales y parciales del cronograma de obra emitido por </w:t>
      </w:r>
      <w:r w:rsidR="001873B3">
        <w:rPr>
          <w:rFonts w:ascii="Arial" w:hAnsi="Arial" w:cs="Arial"/>
          <w:sz w:val="22"/>
          <w:szCs w:val="22"/>
        </w:rPr>
        <w:t>EMPRESA</w:t>
      </w:r>
      <w:r w:rsidR="007C2CA9" w:rsidRPr="004543D6">
        <w:rPr>
          <w:rFonts w:ascii="Arial" w:hAnsi="Arial" w:cs="Arial"/>
          <w:sz w:val="22"/>
          <w:szCs w:val="22"/>
        </w:rPr>
        <w:t>.</w:t>
      </w:r>
      <w:r w:rsidRPr="004543D6">
        <w:rPr>
          <w:rFonts w:ascii="Arial" w:hAnsi="Arial" w:cs="Arial"/>
          <w:sz w:val="22"/>
          <w:szCs w:val="22"/>
        </w:rPr>
        <w:t xml:space="preserve"> para el presente proyecto. </w:t>
      </w:r>
    </w:p>
    <w:p w14:paraId="1BC1F03E" w14:textId="77777777" w:rsidR="00F61C99" w:rsidRPr="004543D6" w:rsidRDefault="00F61C99" w:rsidP="00064FA4">
      <w:pPr>
        <w:tabs>
          <w:tab w:val="left" w:pos="10065"/>
        </w:tabs>
        <w:spacing w:line="360" w:lineRule="auto"/>
        <w:ind w:left="993"/>
        <w:rPr>
          <w:rFonts w:ascii="Arial" w:hAnsi="Arial" w:cs="Arial"/>
          <w:sz w:val="22"/>
          <w:szCs w:val="22"/>
        </w:rPr>
      </w:pPr>
      <w:r w:rsidRPr="004543D6">
        <w:rPr>
          <w:rFonts w:ascii="Arial" w:hAnsi="Arial" w:cs="Arial"/>
          <w:sz w:val="22"/>
          <w:szCs w:val="22"/>
        </w:rPr>
        <w:t xml:space="preserve">No obstante, si razones de coordinación con el trabajo de otros Contratistas lo hicieran necesario, la Dirección del Proyecto podrá disponer alteraciones a dicho cronograma sin que este hecho otorgue derecho al Contratista a formular ningún tipo de reclamos. </w:t>
      </w:r>
    </w:p>
    <w:p w14:paraId="7A2A441A" w14:textId="77777777" w:rsidR="00F61C99" w:rsidRPr="004543D6" w:rsidRDefault="00F61C99" w:rsidP="00064FA4">
      <w:pPr>
        <w:tabs>
          <w:tab w:val="left" w:pos="10065"/>
        </w:tabs>
        <w:spacing w:line="360" w:lineRule="auto"/>
        <w:ind w:left="993"/>
        <w:rPr>
          <w:rFonts w:ascii="Arial" w:hAnsi="Arial" w:cs="Arial"/>
          <w:sz w:val="22"/>
          <w:szCs w:val="22"/>
        </w:rPr>
      </w:pPr>
      <w:r w:rsidRPr="004543D6">
        <w:rPr>
          <w:rFonts w:ascii="Arial" w:hAnsi="Arial" w:cs="Arial"/>
          <w:sz w:val="22"/>
          <w:szCs w:val="22"/>
        </w:rPr>
        <w:t xml:space="preserve">La Dirección del Proyecto coordinará los trabajos en los sectores de encuentro con obras de otros Contratistas o propias, a fin de resolver las interferencias que pudieran producirse. El Contratista atenderá especialmente el cumplimiento de los programas que se establezcan a tal fin, de modo de no generar puntos de conflicto. </w:t>
      </w:r>
    </w:p>
    <w:p w14:paraId="42838185" w14:textId="77777777" w:rsidR="00F61C99" w:rsidRPr="004543D6" w:rsidRDefault="00F61C99" w:rsidP="00064FA4">
      <w:pPr>
        <w:spacing w:line="360" w:lineRule="auto"/>
        <w:ind w:left="993"/>
        <w:rPr>
          <w:rFonts w:ascii="Arial" w:hAnsi="Arial" w:cs="Arial"/>
          <w:sz w:val="22"/>
          <w:szCs w:val="22"/>
          <w:lang w:val="es-AR"/>
        </w:rPr>
      </w:pPr>
      <w:r w:rsidRPr="004543D6">
        <w:rPr>
          <w:rFonts w:ascii="Arial" w:hAnsi="Arial" w:cs="Arial"/>
          <w:sz w:val="22"/>
          <w:szCs w:val="22"/>
          <w:lang w:val="es-AR"/>
        </w:rPr>
        <w:t>La obra deberá quedar terminada en todos sus ítems, de forma que responda al fin específico de cada uno de ellos en los plazos determinados, que incluyen el montaje y la puesta en marcha de las distintas etapas del proyecto.</w:t>
      </w:r>
    </w:p>
    <w:p w14:paraId="4A0CB0B2" w14:textId="77777777" w:rsidR="00F61C99" w:rsidRPr="004543D6" w:rsidRDefault="00F61C99" w:rsidP="00064FA4">
      <w:pPr>
        <w:spacing w:line="360" w:lineRule="auto"/>
        <w:ind w:left="992"/>
        <w:rPr>
          <w:rFonts w:ascii="Arial" w:hAnsi="Arial" w:cs="Arial"/>
          <w:sz w:val="22"/>
          <w:szCs w:val="22"/>
          <w:lang w:val="es-AR"/>
        </w:rPr>
      </w:pPr>
      <w:r w:rsidRPr="004543D6">
        <w:rPr>
          <w:rFonts w:ascii="Arial" w:hAnsi="Arial" w:cs="Arial"/>
          <w:sz w:val="22"/>
          <w:szCs w:val="22"/>
          <w:lang w:val="es-AR"/>
        </w:rPr>
        <w:t xml:space="preserve">En todos los casos los plazos se contarán por días corridos a partir de la firma del Acta de Iniciación de las obras y/o del aviso de adjudicación. </w:t>
      </w:r>
    </w:p>
    <w:p w14:paraId="63E36D49" w14:textId="77777777" w:rsidR="00B54C28" w:rsidRPr="00F505A5" w:rsidRDefault="00B54C28" w:rsidP="00064FA4">
      <w:pPr>
        <w:spacing w:line="360" w:lineRule="auto"/>
        <w:ind w:left="992"/>
        <w:rPr>
          <w:rFonts w:ascii="Arial" w:hAnsi="Arial" w:cs="Arial"/>
          <w:color w:val="3366FF"/>
          <w:sz w:val="22"/>
          <w:szCs w:val="22"/>
          <w:lang w:val="es-AR"/>
        </w:rPr>
      </w:pPr>
    </w:p>
    <w:p w14:paraId="26E47472" w14:textId="7FF083B8" w:rsidR="00F61C99" w:rsidRPr="00204BA5" w:rsidRDefault="00F61C99" w:rsidP="00B958EC">
      <w:pPr>
        <w:pStyle w:val="Ttulo2"/>
        <w:numPr>
          <w:ilvl w:val="1"/>
          <w:numId w:val="15"/>
        </w:numPr>
        <w:autoSpaceDE w:val="0"/>
        <w:spacing w:line="360" w:lineRule="auto"/>
        <w:ind w:left="993" w:hanging="633"/>
        <w:rPr>
          <w:rFonts w:cs="Arial"/>
          <w:b w:val="0"/>
          <w:bCs/>
          <w:smallCaps w:val="0"/>
          <w:szCs w:val="24"/>
        </w:rPr>
      </w:pPr>
      <w:bookmarkStart w:id="15" w:name="_Toc285804940"/>
      <w:bookmarkStart w:id="16" w:name="_Toc45101921"/>
      <w:bookmarkStart w:id="17" w:name="_Toc72947389"/>
      <w:r w:rsidRPr="00204BA5">
        <w:rPr>
          <w:rFonts w:cs="Arial"/>
          <w:b w:val="0"/>
          <w:bCs/>
          <w:smallCaps w:val="0"/>
          <w:szCs w:val="24"/>
        </w:rPr>
        <w:t>Plan de Seguridad</w:t>
      </w:r>
      <w:bookmarkEnd w:id="15"/>
      <w:bookmarkEnd w:id="16"/>
      <w:bookmarkEnd w:id="17"/>
    </w:p>
    <w:p w14:paraId="2553F49C" w14:textId="77777777" w:rsidR="00F61C99" w:rsidRPr="00F21BEC" w:rsidRDefault="00F61C99" w:rsidP="00064FA4">
      <w:pPr>
        <w:spacing w:line="360" w:lineRule="auto"/>
        <w:ind w:left="993"/>
        <w:rPr>
          <w:rFonts w:ascii="Arial" w:hAnsi="Arial" w:cs="Arial"/>
          <w:sz w:val="22"/>
          <w:szCs w:val="22"/>
          <w:lang w:val="es-AR"/>
        </w:rPr>
      </w:pPr>
      <w:r w:rsidRPr="00F21BEC">
        <w:rPr>
          <w:rFonts w:ascii="Arial" w:hAnsi="Arial" w:cs="Arial"/>
          <w:sz w:val="22"/>
          <w:szCs w:val="22"/>
          <w:lang w:val="es-AR"/>
        </w:rPr>
        <w:t>El Contratista deberá presentar un Plan de Seguridad, que ampare la realización de todos los trabajos requeridos, con una semana de anticipación al comienzo de las tareas. Este plan presentado será sometido a la aprobación de la compañía aseguradora correspondiente.</w:t>
      </w:r>
    </w:p>
    <w:p w14:paraId="20DBCB2E" w14:textId="77777777" w:rsidR="00F61C99" w:rsidRPr="00F21BEC" w:rsidRDefault="00F61C99" w:rsidP="00064FA4">
      <w:pPr>
        <w:spacing w:line="360" w:lineRule="auto"/>
        <w:ind w:left="993"/>
        <w:rPr>
          <w:rFonts w:ascii="Arial" w:hAnsi="Arial" w:cs="Arial"/>
          <w:sz w:val="22"/>
          <w:szCs w:val="22"/>
          <w:lang w:val="es-AR"/>
        </w:rPr>
      </w:pPr>
    </w:p>
    <w:p w14:paraId="2B0E7AA1" w14:textId="43F8BA43" w:rsidR="00F61C99" w:rsidRPr="00204BA5" w:rsidRDefault="00F61C99" w:rsidP="00B958EC">
      <w:pPr>
        <w:pStyle w:val="Ttulo2"/>
        <w:numPr>
          <w:ilvl w:val="1"/>
          <w:numId w:val="15"/>
        </w:numPr>
        <w:autoSpaceDE w:val="0"/>
        <w:spacing w:line="360" w:lineRule="auto"/>
        <w:ind w:left="993" w:hanging="633"/>
        <w:rPr>
          <w:rFonts w:cs="Arial"/>
          <w:b w:val="0"/>
          <w:bCs/>
          <w:smallCaps w:val="0"/>
          <w:szCs w:val="24"/>
        </w:rPr>
      </w:pPr>
      <w:bookmarkStart w:id="18" w:name="_Toc234509869"/>
      <w:bookmarkStart w:id="19" w:name="_Toc285804941"/>
      <w:bookmarkStart w:id="20" w:name="_Toc45101922"/>
      <w:bookmarkStart w:id="21" w:name="_Toc72947390"/>
      <w:r w:rsidRPr="00204BA5">
        <w:rPr>
          <w:rFonts w:cs="Arial"/>
          <w:b w:val="0"/>
          <w:bCs/>
          <w:smallCaps w:val="0"/>
          <w:szCs w:val="24"/>
        </w:rPr>
        <w:t>Ensayos</w:t>
      </w:r>
      <w:bookmarkEnd w:id="18"/>
      <w:bookmarkEnd w:id="19"/>
      <w:bookmarkEnd w:id="20"/>
      <w:bookmarkEnd w:id="21"/>
    </w:p>
    <w:p w14:paraId="658340F0" w14:textId="77777777" w:rsidR="00F61C99" w:rsidRPr="00F21BEC" w:rsidRDefault="00F61C99" w:rsidP="00064FA4">
      <w:pPr>
        <w:spacing w:line="360" w:lineRule="auto"/>
        <w:ind w:left="992"/>
        <w:rPr>
          <w:rFonts w:ascii="Arial" w:hAnsi="Arial" w:cs="Arial"/>
          <w:sz w:val="22"/>
          <w:szCs w:val="22"/>
          <w:lang w:val="es-AR"/>
        </w:rPr>
      </w:pPr>
      <w:r w:rsidRPr="00F21BEC">
        <w:rPr>
          <w:rFonts w:ascii="Arial" w:hAnsi="Arial" w:cs="Arial"/>
          <w:sz w:val="22"/>
          <w:szCs w:val="22"/>
          <w:lang w:val="es-AR"/>
        </w:rPr>
        <w:t>Los ensayos necesarios para la certificación de materiales, basados en normas y especificaciones internacionales que correspondan en cada caso, serán a cargo de la Contratista.</w:t>
      </w:r>
    </w:p>
    <w:p w14:paraId="775F17D8" w14:textId="77777777" w:rsidR="00F61C99" w:rsidRPr="00F21BEC" w:rsidRDefault="00F61C99" w:rsidP="00064FA4">
      <w:pPr>
        <w:spacing w:line="360" w:lineRule="auto"/>
        <w:ind w:left="993"/>
        <w:rPr>
          <w:rFonts w:ascii="Arial" w:hAnsi="Arial" w:cs="Arial"/>
          <w:sz w:val="22"/>
          <w:szCs w:val="22"/>
          <w:lang w:val="es-AR"/>
        </w:rPr>
      </w:pPr>
    </w:p>
    <w:p w14:paraId="16229F73" w14:textId="65E16CB1" w:rsidR="00F61C99" w:rsidRPr="00204BA5" w:rsidRDefault="00F61C99" w:rsidP="00B958EC">
      <w:pPr>
        <w:pStyle w:val="Ttulo2"/>
        <w:numPr>
          <w:ilvl w:val="1"/>
          <w:numId w:val="15"/>
        </w:numPr>
        <w:autoSpaceDE w:val="0"/>
        <w:spacing w:line="360" w:lineRule="auto"/>
        <w:ind w:left="993" w:hanging="633"/>
        <w:rPr>
          <w:rFonts w:cs="Arial"/>
          <w:b w:val="0"/>
          <w:bCs/>
          <w:smallCaps w:val="0"/>
          <w:szCs w:val="24"/>
        </w:rPr>
      </w:pPr>
      <w:bookmarkStart w:id="22" w:name="_Toc234509854"/>
      <w:bookmarkStart w:id="23" w:name="_Toc285804942"/>
      <w:bookmarkStart w:id="24" w:name="_Toc45101923"/>
      <w:bookmarkStart w:id="25" w:name="_Toc72947391"/>
      <w:r w:rsidRPr="00204BA5">
        <w:rPr>
          <w:rFonts w:cs="Arial"/>
          <w:b w:val="0"/>
          <w:bCs/>
          <w:smallCaps w:val="0"/>
          <w:szCs w:val="24"/>
        </w:rPr>
        <w:t>Consultas</w:t>
      </w:r>
      <w:bookmarkEnd w:id="22"/>
      <w:bookmarkEnd w:id="23"/>
      <w:bookmarkEnd w:id="24"/>
      <w:bookmarkEnd w:id="25"/>
    </w:p>
    <w:p w14:paraId="494BBA7F" w14:textId="694999A1" w:rsidR="00F61C99" w:rsidRDefault="00F61C99" w:rsidP="00064FA4">
      <w:pPr>
        <w:spacing w:line="360" w:lineRule="auto"/>
        <w:ind w:left="992"/>
        <w:rPr>
          <w:rFonts w:ascii="Arial" w:hAnsi="Arial" w:cs="Arial"/>
          <w:sz w:val="22"/>
          <w:szCs w:val="22"/>
          <w:lang w:val="es-AR"/>
        </w:rPr>
      </w:pPr>
      <w:r w:rsidRPr="00F21BEC">
        <w:rPr>
          <w:rFonts w:ascii="Arial" w:hAnsi="Arial" w:cs="Arial"/>
          <w:sz w:val="22"/>
          <w:szCs w:val="22"/>
          <w:lang w:val="es-AR"/>
        </w:rPr>
        <w:t xml:space="preserve">En caso de dudas o incertidumbres en la interpretación de lo solicitado, el </w:t>
      </w:r>
      <w:r w:rsidR="00AA3FE5">
        <w:rPr>
          <w:rFonts w:ascii="Arial" w:hAnsi="Arial" w:cs="Arial"/>
          <w:sz w:val="22"/>
          <w:szCs w:val="22"/>
          <w:lang w:val="es-AR"/>
        </w:rPr>
        <w:t>Contratista</w:t>
      </w:r>
      <w:r w:rsidRPr="00F21BEC">
        <w:rPr>
          <w:rFonts w:ascii="Arial" w:hAnsi="Arial" w:cs="Arial"/>
          <w:sz w:val="22"/>
          <w:szCs w:val="22"/>
          <w:lang w:val="es-AR"/>
        </w:rPr>
        <w:t xml:space="preserve"> podrá realizar consultas técnicas a través del personal designado por </w:t>
      </w:r>
      <w:r w:rsidR="001873B3">
        <w:rPr>
          <w:rFonts w:ascii="Arial" w:hAnsi="Arial" w:cs="Arial"/>
          <w:sz w:val="22"/>
          <w:szCs w:val="22"/>
          <w:lang w:val="es-AR"/>
        </w:rPr>
        <w:t>EMPRESA</w:t>
      </w:r>
      <w:r w:rsidR="007C2CA9">
        <w:rPr>
          <w:rFonts w:ascii="Arial" w:hAnsi="Arial" w:cs="Arial"/>
          <w:sz w:val="22"/>
          <w:szCs w:val="22"/>
          <w:lang w:val="es-AR"/>
        </w:rPr>
        <w:t>.</w:t>
      </w:r>
      <w:r w:rsidR="00D55F6E">
        <w:rPr>
          <w:rFonts w:ascii="Arial" w:hAnsi="Arial" w:cs="Arial"/>
          <w:sz w:val="22"/>
          <w:szCs w:val="22"/>
          <w:lang w:val="es-AR"/>
        </w:rPr>
        <w:t xml:space="preserve"> </w:t>
      </w:r>
      <w:r w:rsidR="00AA3FE5">
        <w:rPr>
          <w:rFonts w:ascii="Arial" w:hAnsi="Arial" w:cs="Arial"/>
          <w:sz w:val="22"/>
          <w:szCs w:val="22"/>
          <w:lang w:val="es-AR"/>
        </w:rPr>
        <w:t>q</w:t>
      </w:r>
      <w:r w:rsidR="00D55F6E">
        <w:rPr>
          <w:rFonts w:ascii="Arial" w:hAnsi="Arial" w:cs="Arial"/>
          <w:sz w:val="22"/>
          <w:szCs w:val="22"/>
          <w:lang w:val="es-AR"/>
        </w:rPr>
        <w:t>ue en este caso será</w:t>
      </w:r>
      <w:r w:rsidR="00D55F6E" w:rsidRPr="001015BA">
        <w:rPr>
          <w:rFonts w:ascii="Arial" w:hAnsi="Arial" w:cs="Arial"/>
          <w:sz w:val="22"/>
          <w:szCs w:val="22"/>
          <w:lang w:val="es-AR"/>
        </w:rPr>
        <w:t xml:space="preserve">: </w:t>
      </w:r>
      <w:r w:rsidR="00CD3D53">
        <w:rPr>
          <w:rFonts w:ascii="Arial" w:hAnsi="Arial" w:cs="Arial"/>
          <w:sz w:val="22"/>
          <w:szCs w:val="22"/>
          <w:lang w:val="es-AR"/>
        </w:rPr>
        <w:t>SUPERVISOR</w:t>
      </w:r>
      <w:r w:rsidR="00D55F6E" w:rsidRPr="001015BA">
        <w:rPr>
          <w:rFonts w:ascii="Arial" w:hAnsi="Arial" w:cs="Arial"/>
          <w:sz w:val="22"/>
          <w:szCs w:val="22"/>
          <w:lang w:val="es-AR"/>
        </w:rPr>
        <w:t>.</w:t>
      </w:r>
      <w:r w:rsidR="00D55F6E">
        <w:rPr>
          <w:rFonts w:ascii="Arial" w:hAnsi="Arial" w:cs="Arial"/>
          <w:sz w:val="22"/>
          <w:szCs w:val="22"/>
          <w:lang w:val="es-AR"/>
        </w:rPr>
        <w:t xml:space="preserve"> </w:t>
      </w:r>
      <w:r w:rsidRPr="00F21BEC">
        <w:rPr>
          <w:rFonts w:ascii="Arial" w:hAnsi="Arial" w:cs="Arial"/>
          <w:sz w:val="22"/>
          <w:szCs w:val="22"/>
          <w:lang w:val="es-AR"/>
        </w:rPr>
        <w:t xml:space="preserve"> </w:t>
      </w:r>
    </w:p>
    <w:p w14:paraId="793E6B0E" w14:textId="4497C57C" w:rsidR="00092BCA" w:rsidRPr="00204BA5" w:rsidRDefault="00092BCA" w:rsidP="00B958EC">
      <w:pPr>
        <w:pStyle w:val="Ttulo2"/>
        <w:numPr>
          <w:ilvl w:val="1"/>
          <w:numId w:val="15"/>
        </w:numPr>
        <w:autoSpaceDE w:val="0"/>
        <w:spacing w:line="360" w:lineRule="auto"/>
        <w:ind w:left="993" w:hanging="633"/>
        <w:rPr>
          <w:rFonts w:cs="Arial"/>
          <w:b w:val="0"/>
          <w:bCs/>
          <w:smallCaps w:val="0"/>
          <w:szCs w:val="24"/>
        </w:rPr>
      </w:pPr>
      <w:bookmarkStart w:id="26" w:name="_Toc285804943"/>
      <w:bookmarkStart w:id="27" w:name="_Toc45101924"/>
      <w:bookmarkStart w:id="28" w:name="_Toc72947392"/>
      <w:r w:rsidRPr="00204BA5">
        <w:rPr>
          <w:rFonts w:cs="Arial"/>
          <w:b w:val="0"/>
          <w:bCs/>
          <w:smallCaps w:val="0"/>
          <w:szCs w:val="24"/>
        </w:rPr>
        <w:lastRenderedPageBreak/>
        <w:t>Garantía</w:t>
      </w:r>
      <w:bookmarkEnd w:id="26"/>
      <w:bookmarkEnd w:id="27"/>
      <w:bookmarkEnd w:id="28"/>
    </w:p>
    <w:p w14:paraId="6A9DFEE1" w14:textId="77777777" w:rsidR="00092BCA" w:rsidRPr="00F21BEC" w:rsidRDefault="00092BCA" w:rsidP="00064FA4">
      <w:pPr>
        <w:spacing w:line="360" w:lineRule="auto"/>
        <w:ind w:left="993"/>
        <w:rPr>
          <w:rFonts w:ascii="Arial" w:hAnsi="Arial" w:cs="Arial"/>
          <w:sz w:val="22"/>
          <w:szCs w:val="22"/>
        </w:rPr>
      </w:pPr>
      <w:r w:rsidRPr="00F21BEC">
        <w:rPr>
          <w:rFonts w:ascii="Arial" w:hAnsi="Arial" w:cs="Arial"/>
          <w:sz w:val="22"/>
          <w:szCs w:val="22"/>
        </w:rPr>
        <w:t>El Con</w:t>
      </w:r>
      <w:r>
        <w:rPr>
          <w:rFonts w:ascii="Arial" w:hAnsi="Arial" w:cs="Arial"/>
          <w:sz w:val="22"/>
          <w:szCs w:val="22"/>
        </w:rPr>
        <w:t>tratista dará una garantía de 6 (seis</w:t>
      </w:r>
      <w:r w:rsidRPr="00F21BEC">
        <w:rPr>
          <w:rFonts w:ascii="Arial" w:hAnsi="Arial" w:cs="Arial"/>
          <w:sz w:val="22"/>
          <w:szCs w:val="22"/>
        </w:rPr>
        <w:t>) meses sobre la totalidad de su trabajo, cubriendo cualquier falla, ya sea proveniente de material o de mano de obra.</w:t>
      </w:r>
    </w:p>
    <w:p w14:paraId="4A47F540" w14:textId="4C633D6E" w:rsidR="00092BCA" w:rsidRPr="00F21BEC" w:rsidRDefault="00092BCA" w:rsidP="00064FA4">
      <w:pPr>
        <w:spacing w:line="360" w:lineRule="auto"/>
        <w:ind w:left="993"/>
        <w:rPr>
          <w:rFonts w:ascii="Arial" w:hAnsi="Arial" w:cs="Arial"/>
          <w:sz w:val="22"/>
          <w:szCs w:val="22"/>
        </w:rPr>
      </w:pPr>
      <w:r w:rsidRPr="00F21BEC">
        <w:rPr>
          <w:rFonts w:ascii="Arial" w:hAnsi="Arial" w:cs="Arial"/>
          <w:sz w:val="22"/>
          <w:szCs w:val="22"/>
        </w:rPr>
        <w:t xml:space="preserve">Esta garantía se extiende a todas las partes integrantes del trabajo, sean o no de fabricación propia del </w:t>
      </w:r>
      <w:r w:rsidR="00AE39E9">
        <w:rPr>
          <w:rFonts w:ascii="Arial" w:hAnsi="Arial" w:cs="Arial"/>
          <w:sz w:val="22"/>
          <w:szCs w:val="22"/>
        </w:rPr>
        <w:t>C</w:t>
      </w:r>
      <w:r w:rsidRPr="00F21BEC">
        <w:rPr>
          <w:rFonts w:ascii="Arial" w:hAnsi="Arial" w:cs="Arial"/>
          <w:sz w:val="22"/>
          <w:szCs w:val="22"/>
        </w:rPr>
        <w:t>ontratista. La garantía indicada es mínima, debiendo el contratista indicar en su oferta a qu</w:t>
      </w:r>
      <w:r w:rsidR="008B6FB5">
        <w:rPr>
          <w:rFonts w:ascii="Arial" w:hAnsi="Arial" w:cs="Arial"/>
          <w:sz w:val="22"/>
          <w:szCs w:val="22"/>
        </w:rPr>
        <w:t>é</w:t>
      </w:r>
      <w:r w:rsidRPr="00F21BEC">
        <w:rPr>
          <w:rFonts w:ascii="Arial" w:hAnsi="Arial" w:cs="Arial"/>
          <w:sz w:val="22"/>
          <w:szCs w:val="22"/>
        </w:rPr>
        <w:t xml:space="preserve"> plazo la puede extender.</w:t>
      </w:r>
    </w:p>
    <w:p w14:paraId="45986739" w14:textId="6C1B0675" w:rsidR="00092BCA" w:rsidRPr="007475AF" w:rsidRDefault="00092BCA" w:rsidP="00064FA4">
      <w:pPr>
        <w:pStyle w:val="EstiloJustificadoIzquierda05cmDerecha015cmInterline"/>
        <w:ind w:left="993" w:right="0"/>
        <w:rPr>
          <w:rFonts w:cs="Arial"/>
          <w:szCs w:val="22"/>
        </w:rPr>
      </w:pPr>
      <w:r w:rsidRPr="00F21BEC">
        <w:t xml:space="preserve">Tanto lo aquí especificado como lo requerido en las </w:t>
      </w:r>
      <w:r w:rsidRPr="008B6FB5">
        <w:t>ETP</w:t>
      </w:r>
      <w:r w:rsidRPr="00F21BEC">
        <w:rPr>
          <w:b/>
        </w:rPr>
        <w:t xml:space="preserve"> </w:t>
      </w:r>
      <w:r w:rsidRPr="00F21BEC">
        <w:t xml:space="preserve">no eximirá al </w:t>
      </w:r>
      <w:r w:rsidR="00AA3FE5">
        <w:t>Contratista</w:t>
      </w:r>
      <w:r w:rsidRPr="00F21BEC">
        <w:t xml:space="preserve"> de las responsabilidades relacionadas con su propio diseño, calidad de los materiales y montaje de los mismos, debiendo advertir y salvar a su cargo cualquier error u omisión en que se hubiera incurrido</w:t>
      </w:r>
    </w:p>
    <w:p w14:paraId="02BCE0C9" w14:textId="77777777" w:rsidR="00F61C99" w:rsidRPr="004543D6" w:rsidRDefault="00F61C99" w:rsidP="00064FA4">
      <w:pPr>
        <w:spacing w:line="360" w:lineRule="auto"/>
        <w:ind w:left="992"/>
        <w:rPr>
          <w:rFonts w:ascii="Arial" w:hAnsi="Arial" w:cs="Arial"/>
          <w:sz w:val="22"/>
          <w:szCs w:val="22"/>
          <w:lang w:val="es-AR"/>
        </w:rPr>
      </w:pPr>
      <w:r w:rsidRPr="004543D6">
        <w:rPr>
          <w:rFonts w:ascii="Arial" w:hAnsi="Arial" w:cs="Arial"/>
          <w:sz w:val="22"/>
          <w:szCs w:val="22"/>
        </w:rPr>
        <w:t xml:space="preserve">Cualquier duda o incertidumbre será resuelta y decidida en forma final por la Dirección del Proyecto. </w:t>
      </w:r>
      <w:r w:rsidRPr="004543D6">
        <w:rPr>
          <w:rFonts w:ascii="Arial" w:hAnsi="Arial" w:cs="Arial"/>
          <w:sz w:val="22"/>
          <w:szCs w:val="22"/>
          <w:lang w:val="es-AR"/>
        </w:rPr>
        <w:t>Las consultas y las respuestas deberán quedar debidamente documentadas y registradas.</w:t>
      </w:r>
    </w:p>
    <w:p w14:paraId="230821CA" w14:textId="77777777" w:rsidR="00C16F83" w:rsidRDefault="00C16F83" w:rsidP="00064FA4">
      <w:pPr>
        <w:spacing w:line="360" w:lineRule="auto"/>
        <w:ind w:left="992"/>
        <w:rPr>
          <w:rFonts w:ascii="Arial" w:hAnsi="Arial" w:cs="Arial"/>
          <w:sz w:val="22"/>
          <w:szCs w:val="22"/>
          <w:lang w:val="es-AR"/>
        </w:rPr>
      </w:pPr>
    </w:p>
    <w:p w14:paraId="0A0500A7" w14:textId="71B6005C" w:rsidR="00C16F83" w:rsidRPr="00DB3017" w:rsidRDefault="00C16F83" w:rsidP="00B958EC">
      <w:pPr>
        <w:pStyle w:val="Ttulo1"/>
        <w:numPr>
          <w:ilvl w:val="0"/>
          <w:numId w:val="15"/>
        </w:numPr>
        <w:autoSpaceDE w:val="0"/>
        <w:spacing w:before="0" w:after="0" w:line="360" w:lineRule="auto"/>
        <w:rPr>
          <w:rFonts w:cs="Arial"/>
          <w:smallCaps/>
          <w:sz w:val="24"/>
          <w:szCs w:val="24"/>
        </w:rPr>
      </w:pPr>
      <w:bookmarkStart w:id="29" w:name="_Toc45101925"/>
      <w:bookmarkStart w:id="30" w:name="_Toc72947393"/>
      <w:r w:rsidRPr="00DB3017">
        <w:rPr>
          <w:rFonts w:cs="Arial"/>
          <w:smallCaps/>
          <w:sz w:val="24"/>
          <w:szCs w:val="24"/>
        </w:rPr>
        <w:t>Etapa de Cotización</w:t>
      </w:r>
      <w:bookmarkEnd w:id="29"/>
      <w:bookmarkEnd w:id="30"/>
    </w:p>
    <w:p w14:paraId="7CF6CEF8" w14:textId="0FD6E21F" w:rsidR="00C16F83" w:rsidRPr="00204BA5" w:rsidRDefault="00C16F83" w:rsidP="00B958EC">
      <w:pPr>
        <w:pStyle w:val="Ttulo2"/>
        <w:numPr>
          <w:ilvl w:val="1"/>
          <w:numId w:val="15"/>
        </w:numPr>
        <w:autoSpaceDE w:val="0"/>
        <w:spacing w:line="360" w:lineRule="auto"/>
        <w:ind w:left="993" w:hanging="633"/>
        <w:rPr>
          <w:rFonts w:cs="Arial"/>
          <w:b w:val="0"/>
          <w:bCs/>
          <w:smallCaps w:val="0"/>
          <w:szCs w:val="24"/>
        </w:rPr>
      </w:pPr>
      <w:bookmarkStart w:id="31" w:name="_Toc285804945"/>
      <w:bookmarkStart w:id="32" w:name="_Toc45101926"/>
      <w:bookmarkStart w:id="33" w:name="_Toc72947394"/>
      <w:r w:rsidRPr="00204BA5">
        <w:rPr>
          <w:rFonts w:cs="Arial"/>
          <w:b w:val="0"/>
          <w:bCs/>
          <w:smallCaps w:val="0"/>
          <w:szCs w:val="24"/>
        </w:rPr>
        <w:t>Generalidades</w:t>
      </w:r>
      <w:bookmarkEnd w:id="31"/>
      <w:bookmarkEnd w:id="32"/>
      <w:bookmarkEnd w:id="33"/>
    </w:p>
    <w:p w14:paraId="236F0B2A" w14:textId="77777777" w:rsidR="00C16F83" w:rsidRDefault="00C16F83" w:rsidP="00064FA4">
      <w:pPr>
        <w:spacing w:line="360" w:lineRule="auto"/>
        <w:ind w:left="993"/>
      </w:pPr>
      <w:r w:rsidRPr="009C49CF">
        <w:rPr>
          <w:rFonts w:ascii="Arial" w:hAnsi="Arial" w:cs="Arial"/>
          <w:sz w:val="22"/>
          <w:szCs w:val="22"/>
        </w:rPr>
        <w:t xml:space="preserve">El </w:t>
      </w:r>
      <w:r>
        <w:rPr>
          <w:rFonts w:ascii="Arial" w:hAnsi="Arial" w:cs="Arial"/>
          <w:sz w:val="22"/>
          <w:szCs w:val="22"/>
        </w:rPr>
        <w:t>Contratista</w:t>
      </w:r>
      <w:r w:rsidRPr="009C49CF">
        <w:rPr>
          <w:rFonts w:ascii="Arial" w:hAnsi="Arial" w:cs="Arial"/>
          <w:sz w:val="22"/>
          <w:szCs w:val="22"/>
        </w:rPr>
        <w:t xml:space="preserve"> deberá analizar los planos, pliegos de especificaciones generales y particulares y toda la documentación relacionada que es parte integrante del contrato y haberse compenetrado en su significado y alcances</w:t>
      </w:r>
      <w:r>
        <w:rPr>
          <w:rFonts w:ascii="Arial" w:hAnsi="Arial" w:cs="Arial"/>
          <w:sz w:val="22"/>
          <w:szCs w:val="22"/>
        </w:rPr>
        <w:t>, antes de la presentación de su oferta</w:t>
      </w:r>
      <w:r>
        <w:t>.</w:t>
      </w:r>
    </w:p>
    <w:p w14:paraId="760C0287" w14:textId="4C45ED3A" w:rsidR="00C16F83" w:rsidRPr="009C49CF" w:rsidRDefault="00C16F83" w:rsidP="00064FA4">
      <w:pPr>
        <w:spacing w:line="360" w:lineRule="auto"/>
        <w:ind w:left="993"/>
        <w:rPr>
          <w:rFonts w:ascii="Arial" w:hAnsi="Arial" w:cs="Arial"/>
          <w:sz w:val="22"/>
          <w:szCs w:val="22"/>
        </w:rPr>
      </w:pPr>
      <w:r w:rsidRPr="009C49CF">
        <w:rPr>
          <w:rFonts w:ascii="Arial" w:hAnsi="Arial" w:cs="Arial"/>
          <w:sz w:val="22"/>
          <w:szCs w:val="22"/>
        </w:rPr>
        <w:t>En su oferta el contratista mencionará que se compromete a efectuar los trabajos tanto en su conjunto como en sus detalles de acuerdo con la legislación y con la reglamentación vigentes de los organismos Nacionales, Provinciales y Municipales que correspondan, con los documentos y artículos de este contrato y con las órdenes de servicio que imp</w:t>
      </w:r>
      <w:r>
        <w:rPr>
          <w:rFonts w:ascii="Arial" w:hAnsi="Arial" w:cs="Arial"/>
          <w:sz w:val="22"/>
          <w:szCs w:val="22"/>
        </w:rPr>
        <w:t>arta en la obra la Dirección de la misma</w:t>
      </w:r>
      <w:r w:rsidRPr="009C49CF">
        <w:rPr>
          <w:rFonts w:ascii="Arial" w:hAnsi="Arial" w:cs="Arial"/>
          <w:sz w:val="22"/>
          <w:szCs w:val="22"/>
        </w:rPr>
        <w:t xml:space="preserve">, de manera que los trabajos resulten enteros, completos y adecuados a su fin, aunque no estuvieran explícitamente indicados en la documentación, siendo el </w:t>
      </w:r>
      <w:r w:rsidR="00AA3FE5">
        <w:rPr>
          <w:rFonts w:ascii="Arial" w:hAnsi="Arial" w:cs="Arial"/>
          <w:sz w:val="22"/>
          <w:szCs w:val="22"/>
        </w:rPr>
        <w:t>Contratista</w:t>
      </w:r>
      <w:r w:rsidRPr="009C49CF">
        <w:rPr>
          <w:rFonts w:ascii="Arial" w:hAnsi="Arial" w:cs="Arial"/>
          <w:sz w:val="22"/>
          <w:szCs w:val="22"/>
        </w:rPr>
        <w:t xml:space="preserve"> el único responsable de la obra, tanto en lo que se refiere a su estabilidad como a su ejecución, y estando a su cargo el desarrollo de los posibles planos de detalles adicionales que necesite para ejecutar los trabajos que integran la obra.</w:t>
      </w:r>
    </w:p>
    <w:p w14:paraId="45C9DEB1" w14:textId="355977FB" w:rsidR="00C16F83" w:rsidRPr="009C49CF" w:rsidRDefault="00C16F83" w:rsidP="00064FA4">
      <w:pPr>
        <w:spacing w:line="360" w:lineRule="auto"/>
        <w:ind w:left="993"/>
        <w:rPr>
          <w:rFonts w:ascii="Arial" w:hAnsi="Arial" w:cs="Arial"/>
          <w:sz w:val="22"/>
          <w:szCs w:val="22"/>
        </w:rPr>
      </w:pPr>
      <w:r w:rsidRPr="009C49CF">
        <w:rPr>
          <w:rFonts w:ascii="Arial" w:hAnsi="Arial" w:cs="Arial"/>
          <w:sz w:val="22"/>
          <w:szCs w:val="22"/>
        </w:rPr>
        <w:t xml:space="preserve">En su oferta el </w:t>
      </w:r>
      <w:r w:rsidR="00AA3FE5">
        <w:rPr>
          <w:rFonts w:ascii="Arial" w:hAnsi="Arial" w:cs="Arial"/>
          <w:sz w:val="22"/>
          <w:szCs w:val="22"/>
        </w:rPr>
        <w:t>Contratista</w:t>
      </w:r>
      <w:r w:rsidRPr="009C49CF">
        <w:rPr>
          <w:rFonts w:ascii="Arial" w:hAnsi="Arial" w:cs="Arial"/>
          <w:sz w:val="22"/>
          <w:szCs w:val="22"/>
        </w:rPr>
        <w:t xml:space="preserve"> indicará las marcas (una o más) de la totalidad de los materiales que propone utilizar, no aceptándose los término</w:t>
      </w:r>
      <w:r w:rsidR="00991D97">
        <w:rPr>
          <w:rFonts w:ascii="Arial" w:hAnsi="Arial" w:cs="Arial"/>
          <w:sz w:val="22"/>
          <w:szCs w:val="22"/>
        </w:rPr>
        <w:t>s</w:t>
      </w:r>
      <w:r w:rsidRPr="009C49CF">
        <w:rPr>
          <w:rFonts w:ascii="Arial" w:hAnsi="Arial" w:cs="Arial"/>
          <w:sz w:val="22"/>
          <w:szCs w:val="22"/>
        </w:rPr>
        <w:t xml:space="preserve"> “tipo” o “o similar” en la descripción de los mismos. La eventual aceptación de la propuesta sin observaciones no exime al </w:t>
      </w:r>
      <w:r w:rsidR="00AA3FE5">
        <w:rPr>
          <w:rFonts w:ascii="Arial" w:hAnsi="Arial" w:cs="Arial"/>
          <w:sz w:val="22"/>
          <w:szCs w:val="22"/>
        </w:rPr>
        <w:t>Contratista</w:t>
      </w:r>
      <w:r w:rsidRPr="009C49CF">
        <w:rPr>
          <w:rFonts w:ascii="Arial" w:hAnsi="Arial" w:cs="Arial"/>
          <w:sz w:val="22"/>
          <w:szCs w:val="22"/>
        </w:rPr>
        <w:t xml:space="preserve"> de su responsabilidad por la calidad y las características técnicas establecidas explícitamente o implícitamente en la documentación.</w:t>
      </w:r>
    </w:p>
    <w:p w14:paraId="6C710AA2" w14:textId="333A80F3" w:rsidR="00C16F83" w:rsidRPr="009C49CF" w:rsidRDefault="00C16F83" w:rsidP="00064FA4">
      <w:pPr>
        <w:spacing w:line="360" w:lineRule="auto"/>
        <w:ind w:left="993"/>
        <w:rPr>
          <w:rFonts w:ascii="Arial" w:hAnsi="Arial" w:cs="Arial"/>
          <w:sz w:val="22"/>
          <w:szCs w:val="22"/>
        </w:rPr>
      </w:pPr>
      <w:r w:rsidRPr="009C49CF">
        <w:rPr>
          <w:rFonts w:ascii="Arial" w:hAnsi="Arial" w:cs="Arial"/>
          <w:sz w:val="22"/>
          <w:szCs w:val="22"/>
        </w:rPr>
        <w:lastRenderedPageBreak/>
        <w:t xml:space="preserve">Si en su oferta el </w:t>
      </w:r>
      <w:r w:rsidR="00AA3FE5">
        <w:rPr>
          <w:rFonts w:ascii="Arial" w:hAnsi="Arial" w:cs="Arial"/>
          <w:sz w:val="22"/>
          <w:szCs w:val="22"/>
        </w:rPr>
        <w:t>Contratista</w:t>
      </w:r>
      <w:r w:rsidRPr="009C49CF">
        <w:rPr>
          <w:rFonts w:ascii="Arial" w:hAnsi="Arial" w:cs="Arial"/>
          <w:sz w:val="22"/>
          <w:szCs w:val="22"/>
        </w:rPr>
        <w:t xml:space="preserve"> ofrece más de una marca o modelo la opción final será exclu</w:t>
      </w:r>
      <w:r>
        <w:rPr>
          <w:rFonts w:ascii="Arial" w:hAnsi="Arial" w:cs="Arial"/>
          <w:sz w:val="22"/>
          <w:szCs w:val="22"/>
        </w:rPr>
        <w:t>siva de la Dirección de Obra</w:t>
      </w:r>
      <w:r w:rsidRPr="009C49CF">
        <w:rPr>
          <w:rFonts w:ascii="Arial" w:hAnsi="Arial" w:cs="Arial"/>
          <w:sz w:val="22"/>
          <w:szCs w:val="22"/>
        </w:rPr>
        <w:t>, igual que la aceptación de marcas o modelos alternativos si existieran causas de mercado que lo justificaren.</w:t>
      </w:r>
    </w:p>
    <w:p w14:paraId="47B1DCFE" w14:textId="77777777" w:rsidR="00C16F83" w:rsidRDefault="00C16F83" w:rsidP="00064FA4">
      <w:pPr>
        <w:spacing w:line="360" w:lineRule="auto"/>
        <w:ind w:left="993"/>
        <w:rPr>
          <w:rFonts w:ascii="Arial" w:hAnsi="Arial" w:cs="Arial"/>
          <w:sz w:val="22"/>
          <w:szCs w:val="22"/>
        </w:rPr>
      </w:pPr>
      <w:r w:rsidRPr="009C49CF">
        <w:rPr>
          <w:rFonts w:ascii="Arial" w:hAnsi="Arial" w:cs="Arial"/>
          <w:sz w:val="22"/>
          <w:szCs w:val="22"/>
        </w:rPr>
        <w:t>Las cantidades de materiales que el Oferente defina en su oferta sólo se tomarán a efectos de su análisis, pero será obligación del mismo entregar el mismo con todos los materiales y componentes necesarios para su correcta operación.</w:t>
      </w:r>
    </w:p>
    <w:p w14:paraId="0D77C4BC" w14:textId="77777777" w:rsidR="00C16F83" w:rsidRPr="00F15F0E" w:rsidRDefault="00C16F83" w:rsidP="00064FA4">
      <w:pPr>
        <w:spacing w:line="360" w:lineRule="auto"/>
        <w:ind w:left="993"/>
        <w:rPr>
          <w:rFonts w:ascii="Arial" w:hAnsi="Arial" w:cs="Arial"/>
          <w:sz w:val="22"/>
          <w:szCs w:val="22"/>
        </w:rPr>
      </w:pPr>
      <w:r w:rsidRPr="00F15F0E">
        <w:rPr>
          <w:rFonts w:ascii="Arial" w:hAnsi="Arial" w:cs="Arial"/>
          <w:sz w:val="22"/>
          <w:szCs w:val="22"/>
        </w:rPr>
        <w:t xml:space="preserve">Los trabajos deberán ser cotizados completos de acuerdo a su fin, por ajuste alzado, con discriminación de precios de los ítems requeridos, por mano de obra y de material. </w:t>
      </w:r>
    </w:p>
    <w:p w14:paraId="46C30636" w14:textId="77777777" w:rsidR="00C16F83" w:rsidRPr="00F15F0E" w:rsidRDefault="00C16F83" w:rsidP="00064FA4">
      <w:pPr>
        <w:spacing w:line="360" w:lineRule="auto"/>
        <w:ind w:left="993"/>
        <w:rPr>
          <w:rFonts w:ascii="Arial" w:hAnsi="Arial" w:cs="Arial"/>
          <w:sz w:val="22"/>
          <w:szCs w:val="22"/>
        </w:rPr>
      </w:pPr>
      <w:r w:rsidRPr="00F15F0E">
        <w:rPr>
          <w:rFonts w:ascii="Arial" w:hAnsi="Arial" w:cs="Arial"/>
          <w:sz w:val="22"/>
          <w:szCs w:val="22"/>
        </w:rPr>
        <w:t>El oferente debe incluir en su oferta todos los elementos que hagan falta para una correcta y completa terminación, desde un punto de vista funcional y constructivo, y de acuerdo a las reglas del arte, aunque no estuviera mencionado explícitamente en los p</w:t>
      </w:r>
      <w:r>
        <w:rPr>
          <w:rFonts w:ascii="Arial" w:hAnsi="Arial" w:cs="Arial"/>
          <w:sz w:val="22"/>
          <w:szCs w:val="22"/>
        </w:rPr>
        <w:t>lanos</w:t>
      </w:r>
      <w:r w:rsidRPr="00F15F0E">
        <w:rPr>
          <w:rFonts w:ascii="Arial" w:hAnsi="Arial" w:cs="Arial"/>
          <w:sz w:val="22"/>
          <w:szCs w:val="22"/>
        </w:rPr>
        <w:t xml:space="preserve"> </w:t>
      </w:r>
      <w:r>
        <w:rPr>
          <w:rFonts w:ascii="Arial" w:hAnsi="Arial" w:cs="Arial"/>
          <w:sz w:val="22"/>
          <w:szCs w:val="22"/>
        </w:rPr>
        <w:t>y las especificaciones técnicas particulares correspondientes</w:t>
      </w:r>
      <w:r w:rsidRPr="00F15F0E">
        <w:rPr>
          <w:rFonts w:ascii="Arial" w:hAnsi="Arial" w:cs="Arial"/>
          <w:sz w:val="22"/>
          <w:szCs w:val="22"/>
        </w:rPr>
        <w:t>.</w:t>
      </w:r>
    </w:p>
    <w:p w14:paraId="42D21C02" w14:textId="77777777" w:rsidR="00C16F83" w:rsidRPr="00F15F0E" w:rsidRDefault="00C16F83" w:rsidP="00064FA4">
      <w:pPr>
        <w:spacing w:line="360" w:lineRule="auto"/>
        <w:ind w:left="993"/>
        <w:rPr>
          <w:rFonts w:ascii="Arial" w:hAnsi="Arial" w:cs="Arial"/>
          <w:sz w:val="22"/>
          <w:szCs w:val="22"/>
        </w:rPr>
      </w:pPr>
      <w:r w:rsidRPr="00F15F0E">
        <w:rPr>
          <w:rFonts w:ascii="Arial" w:hAnsi="Arial" w:cs="Arial"/>
          <w:sz w:val="22"/>
          <w:szCs w:val="22"/>
        </w:rPr>
        <w:t xml:space="preserve">No se aceptarán adicionales para cumplir con este requisito. </w:t>
      </w:r>
    </w:p>
    <w:p w14:paraId="11896321" w14:textId="77777777" w:rsidR="00C16F83" w:rsidRPr="00F15F0E" w:rsidRDefault="00C16F83" w:rsidP="00064FA4">
      <w:pPr>
        <w:spacing w:line="360" w:lineRule="auto"/>
        <w:ind w:left="993"/>
        <w:rPr>
          <w:rFonts w:ascii="Arial" w:hAnsi="Arial" w:cs="Arial"/>
          <w:sz w:val="22"/>
          <w:szCs w:val="22"/>
        </w:rPr>
      </w:pPr>
      <w:r w:rsidRPr="00F15F0E">
        <w:rPr>
          <w:rFonts w:ascii="Arial" w:hAnsi="Arial" w:cs="Arial"/>
          <w:sz w:val="22"/>
          <w:szCs w:val="22"/>
        </w:rPr>
        <w:t xml:space="preserve">El oferente deberá confirmar explícitamente el cumplimiento de la totalidad de los requerimientos solicitados. Si así no fuera, detallará con precisión las discrepancias que pudiera tener, confeccionando y presentando con su oferta a tal efecto, una lista de las mismas con indicación de los motivos, criterios o justificaciones que considere oportuno aclarar. Las desviaciones mencionadas quedarán en todos los casos sujetas a la aprobación y aceptación en forma explícita del Comprador. </w:t>
      </w:r>
    </w:p>
    <w:p w14:paraId="5EAC99C4" w14:textId="0A218E47" w:rsidR="00C16F83" w:rsidRPr="00F15F0E" w:rsidRDefault="001873B3" w:rsidP="00064FA4">
      <w:pPr>
        <w:spacing w:line="360" w:lineRule="auto"/>
        <w:ind w:left="993"/>
        <w:rPr>
          <w:rFonts w:ascii="Arial" w:hAnsi="Arial" w:cs="Arial"/>
          <w:sz w:val="22"/>
          <w:szCs w:val="22"/>
        </w:rPr>
      </w:pPr>
      <w:r>
        <w:rPr>
          <w:rFonts w:ascii="Arial" w:hAnsi="Arial" w:cs="Arial"/>
          <w:sz w:val="22"/>
          <w:szCs w:val="22"/>
        </w:rPr>
        <w:t>EMPRESA</w:t>
      </w:r>
      <w:r w:rsidR="007C2CA9">
        <w:rPr>
          <w:rFonts w:ascii="Arial" w:hAnsi="Arial" w:cs="Arial"/>
          <w:sz w:val="22"/>
          <w:szCs w:val="22"/>
        </w:rPr>
        <w:t>.</w:t>
      </w:r>
      <w:r w:rsidR="00C16F83" w:rsidRPr="00F15F0E">
        <w:rPr>
          <w:rFonts w:ascii="Arial" w:hAnsi="Arial" w:cs="Arial"/>
          <w:sz w:val="22"/>
          <w:szCs w:val="22"/>
        </w:rPr>
        <w:t xml:space="preserve"> se reserva el derecho de eventualmente proveer determinados materiales y / o equipos y/o trabajos completos, que formen parte de la oferta del oferente. A ese efecto se descontarán las sumas indicadas en el desglose anteriormente mencionado.</w:t>
      </w:r>
    </w:p>
    <w:p w14:paraId="1E93D78F" w14:textId="77777777" w:rsidR="00C16F83" w:rsidRPr="00F15F0E" w:rsidRDefault="00C16F83" w:rsidP="00064FA4">
      <w:pPr>
        <w:spacing w:line="360" w:lineRule="auto"/>
        <w:ind w:left="993"/>
        <w:rPr>
          <w:rFonts w:ascii="Arial" w:hAnsi="Arial" w:cs="Arial"/>
          <w:sz w:val="22"/>
          <w:szCs w:val="22"/>
        </w:rPr>
      </w:pPr>
      <w:r w:rsidRPr="00F15F0E">
        <w:rPr>
          <w:rFonts w:ascii="Arial" w:hAnsi="Arial" w:cs="Arial"/>
          <w:sz w:val="22"/>
          <w:szCs w:val="22"/>
        </w:rPr>
        <w:t>Conjuntamente con su oferta comercial, el oferente deberá devolver con firma y sello en carácter de aceptación, la totalidad de los Documentos suministrados para esta licitación.</w:t>
      </w:r>
    </w:p>
    <w:p w14:paraId="28C15D3F" w14:textId="77777777" w:rsidR="00C16F83" w:rsidRPr="002B16E9" w:rsidRDefault="00C16F83" w:rsidP="00064FA4"/>
    <w:p w14:paraId="1D22FAA1" w14:textId="10A73997" w:rsidR="00C16F83" w:rsidRPr="00204BA5" w:rsidRDefault="00C16F83" w:rsidP="00B958EC">
      <w:pPr>
        <w:pStyle w:val="Ttulo2"/>
        <w:numPr>
          <w:ilvl w:val="1"/>
          <w:numId w:val="15"/>
        </w:numPr>
        <w:autoSpaceDE w:val="0"/>
        <w:spacing w:line="360" w:lineRule="auto"/>
        <w:ind w:left="993" w:hanging="633"/>
        <w:rPr>
          <w:rFonts w:cs="Arial"/>
          <w:b w:val="0"/>
          <w:bCs/>
          <w:smallCaps w:val="0"/>
          <w:szCs w:val="24"/>
        </w:rPr>
      </w:pPr>
      <w:bookmarkStart w:id="34" w:name="_Toc285804946"/>
      <w:bookmarkStart w:id="35" w:name="_Toc45101927"/>
      <w:bookmarkStart w:id="36" w:name="_Toc72947395"/>
      <w:r w:rsidRPr="00204BA5">
        <w:rPr>
          <w:rFonts w:cs="Arial"/>
          <w:b w:val="0"/>
          <w:bCs/>
          <w:smallCaps w:val="0"/>
          <w:szCs w:val="24"/>
        </w:rPr>
        <w:t>Visita al Sector de Obras</w:t>
      </w:r>
      <w:bookmarkEnd w:id="34"/>
      <w:bookmarkEnd w:id="35"/>
      <w:bookmarkEnd w:id="36"/>
    </w:p>
    <w:p w14:paraId="61F5A391" w14:textId="378C5796" w:rsidR="00C16F83" w:rsidRPr="00663715" w:rsidRDefault="00C16F83" w:rsidP="00064FA4">
      <w:pPr>
        <w:spacing w:line="360" w:lineRule="auto"/>
        <w:ind w:left="993"/>
        <w:rPr>
          <w:rFonts w:ascii="Arial" w:hAnsi="Arial" w:cs="Arial"/>
          <w:sz w:val="22"/>
          <w:szCs w:val="22"/>
        </w:rPr>
      </w:pPr>
      <w:r>
        <w:rPr>
          <w:rFonts w:ascii="Arial" w:hAnsi="Arial"/>
          <w:sz w:val="22"/>
          <w:szCs w:val="22"/>
          <w:lang w:val="es-AR"/>
        </w:rPr>
        <w:t>Previo a la emisión de su oferta, e</w:t>
      </w:r>
      <w:r w:rsidRPr="001F1BAE">
        <w:rPr>
          <w:rFonts w:ascii="Arial" w:hAnsi="Arial"/>
          <w:sz w:val="22"/>
          <w:szCs w:val="22"/>
          <w:lang w:val="es-AR"/>
        </w:rPr>
        <w:t xml:space="preserve">l </w:t>
      </w:r>
      <w:r w:rsidR="00AA3FE5">
        <w:rPr>
          <w:rFonts w:ascii="Arial" w:hAnsi="Arial"/>
          <w:sz w:val="22"/>
          <w:szCs w:val="22"/>
          <w:lang w:val="es-AR"/>
        </w:rPr>
        <w:t>Contratista</w:t>
      </w:r>
      <w:r w:rsidRPr="001F1BAE">
        <w:rPr>
          <w:rFonts w:ascii="Arial" w:hAnsi="Arial"/>
          <w:sz w:val="22"/>
          <w:szCs w:val="22"/>
          <w:lang w:val="es-AR"/>
        </w:rPr>
        <w:t xml:space="preserve"> deberá efectuar la visita al lugar todas las veces que considere necesarias, e informarse de las características del</w:t>
      </w:r>
      <w:r>
        <w:rPr>
          <w:rFonts w:ascii="Arial" w:hAnsi="Arial"/>
          <w:sz w:val="22"/>
          <w:szCs w:val="22"/>
          <w:lang w:val="es-AR"/>
        </w:rPr>
        <w:t xml:space="preserve"> proyecto</w:t>
      </w:r>
      <w:r w:rsidRPr="001F1BAE">
        <w:rPr>
          <w:rFonts w:ascii="Arial" w:hAnsi="Arial"/>
          <w:sz w:val="22"/>
          <w:szCs w:val="22"/>
          <w:lang w:val="es-AR"/>
        </w:rPr>
        <w:t xml:space="preserve"> en cuanto al estado de las instalaciones existentes</w:t>
      </w:r>
      <w:r>
        <w:rPr>
          <w:rFonts w:ascii="Arial" w:hAnsi="Arial"/>
          <w:sz w:val="22"/>
          <w:szCs w:val="22"/>
          <w:lang w:val="es-AR"/>
        </w:rPr>
        <w:t xml:space="preserve"> y d</w:t>
      </w:r>
      <w:r w:rsidRPr="001F1BAE">
        <w:rPr>
          <w:rFonts w:ascii="Arial" w:hAnsi="Arial"/>
          <w:sz w:val="22"/>
          <w:szCs w:val="22"/>
          <w:lang w:val="es-AR"/>
        </w:rPr>
        <w:t>ebiendo verificar las dimensiones, ya que no se aceptarán adicionales por eventuales diferencias con los planos.</w:t>
      </w:r>
      <w:r>
        <w:rPr>
          <w:rFonts w:ascii="Arial" w:hAnsi="Arial"/>
          <w:sz w:val="22"/>
          <w:szCs w:val="22"/>
          <w:lang w:val="es-AR"/>
        </w:rPr>
        <w:t xml:space="preserve"> </w:t>
      </w:r>
      <w:r w:rsidRPr="00663715">
        <w:rPr>
          <w:rFonts w:ascii="Arial" w:hAnsi="Arial" w:cs="Arial"/>
          <w:sz w:val="22"/>
          <w:szCs w:val="22"/>
        </w:rPr>
        <w:t>Es condición de oferta la visita a obra, debiéndose registrar y firmar los formularios emitidos para tal fin.</w:t>
      </w:r>
    </w:p>
    <w:p w14:paraId="2790CA8B" w14:textId="3E19B997" w:rsidR="00C16F83" w:rsidRPr="001F1BAE" w:rsidRDefault="00C16F83" w:rsidP="00064FA4">
      <w:pPr>
        <w:spacing w:line="360" w:lineRule="auto"/>
        <w:ind w:left="993"/>
        <w:rPr>
          <w:rFonts w:ascii="Arial" w:hAnsi="Arial"/>
          <w:sz w:val="22"/>
          <w:szCs w:val="22"/>
          <w:lang w:val="es-AR"/>
        </w:rPr>
      </w:pPr>
      <w:r w:rsidRPr="001F1BAE">
        <w:rPr>
          <w:rFonts w:ascii="Arial" w:hAnsi="Arial"/>
          <w:sz w:val="22"/>
          <w:szCs w:val="22"/>
          <w:lang w:val="es-AR"/>
        </w:rPr>
        <w:t xml:space="preserve">La documentación técnica </w:t>
      </w:r>
      <w:r>
        <w:rPr>
          <w:rFonts w:ascii="Arial" w:hAnsi="Arial"/>
          <w:sz w:val="22"/>
          <w:szCs w:val="22"/>
          <w:lang w:val="es-AR"/>
        </w:rPr>
        <w:t xml:space="preserve">adjunta a las Especificaciones Técnicas </w:t>
      </w:r>
      <w:r w:rsidRPr="001F1BAE">
        <w:rPr>
          <w:rFonts w:ascii="Arial" w:hAnsi="Arial"/>
          <w:sz w:val="22"/>
          <w:szCs w:val="22"/>
          <w:lang w:val="es-AR"/>
        </w:rPr>
        <w:t xml:space="preserve">es meramente informativa, siendo responsabilidad del </w:t>
      </w:r>
      <w:r w:rsidR="00AA3FE5">
        <w:rPr>
          <w:rFonts w:ascii="Arial" w:hAnsi="Arial"/>
          <w:sz w:val="22"/>
          <w:szCs w:val="22"/>
          <w:lang w:val="es-AR"/>
        </w:rPr>
        <w:t>Contratista</w:t>
      </w:r>
      <w:r>
        <w:rPr>
          <w:rFonts w:ascii="Arial" w:hAnsi="Arial"/>
          <w:sz w:val="22"/>
          <w:szCs w:val="22"/>
          <w:lang w:val="es-AR"/>
        </w:rPr>
        <w:t xml:space="preserve"> </w:t>
      </w:r>
      <w:r w:rsidRPr="001F1BAE">
        <w:rPr>
          <w:rFonts w:ascii="Arial" w:hAnsi="Arial"/>
          <w:sz w:val="22"/>
          <w:szCs w:val="22"/>
          <w:lang w:val="es-AR"/>
        </w:rPr>
        <w:t>su verificación y conocimiento.</w:t>
      </w:r>
      <w:r>
        <w:rPr>
          <w:rFonts w:ascii="Arial" w:hAnsi="Arial"/>
          <w:sz w:val="22"/>
          <w:szCs w:val="22"/>
          <w:lang w:val="es-AR"/>
        </w:rPr>
        <w:t xml:space="preserve"> </w:t>
      </w:r>
      <w:r w:rsidRPr="001F1BAE">
        <w:rPr>
          <w:rFonts w:ascii="Arial" w:hAnsi="Arial"/>
          <w:sz w:val="22"/>
          <w:szCs w:val="22"/>
          <w:lang w:val="es-AR"/>
        </w:rPr>
        <w:t xml:space="preserve">Cualquier tarea, ejecución, suministro o montaje no especificado </w:t>
      </w:r>
      <w:r>
        <w:rPr>
          <w:rFonts w:ascii="Arial" w:hAnsi="Arial"/>
          <w:sz w:val="22"/>
          <w:szCs w:val="22"/>
          <w:lang w:val="es-AR"/>
        </w:rPr>
        <w:t xml:space="preserve">en la </w:t>
      </w:r>
      <w:r w:rsidR="00A96457">
        <w:rPr>
          <w:rFonts w:ascii="Arial" w:hAnsi="Arial"/>
          <w:sz w:val="22"/>
          <w:szCs w:val="22"/>
          <w:lang w:val="es-AR"/>
        </w:rPr>
        <w:t>documentación,</w:t>
      </w:r>
      <w:r w:rsidRPr="001F1BAE">
        <w:rPr>
          <w:rFonts w:ascii="Arial" w:hAnsi="Arial"/>
          <w:sz w:val="22"/>
          <w:szCs w:val="22"/>
          <w:lang w:val="es-AR"/>
        </w:rPr>
        <w:t xml:space="preserve"> </w:t>
      </w:r>
      <w:r w:rsidRPr="001F1BAE">
        <w:rPr>
          <w:rFonts w:ascii="Arial" w:hAnsi="Arial"/>
          <w:sz w:val="22"/>
          <w:szCs w:val="22"/>
          <w:lang w:val="es-AR"/>
        </w:rPr>
        <w:lastRenderedPageBreak/>
        <w:t xml:space="preserve">pero necesaria para que la obra se ejecute de acuerdo a su fin, </w:t>
      </w:r>
      <w:r>
        <w:rPr>
          <w:rFonts w:ascii="Arial" w:hAnsi="Arial"/>
          <w:sz w:val="22"/>
          <w:szCs w:val="22"/>
          <w:lang w:val="es-AR"/>
        </w:rPr>
        <w:t xml:space="preserve">deberá </w:t>
      </w:r>
      <w:r w:rsidRPr="001F1BAE">
        <w:rPr>
          <w:rFonts w:ascii="Arial" w:hAnsi="Arial"/>
          <w:sz w:val="22"/>
          <w:szCs w:val="22"/>
          <w:lang w:val="es-AR"/>
        </w:rPr>
        <w:t xml:space="preserve">estar incluida en la oferta del </w:t>
      </w:r>
      <w:r w:rsidR="00AA3FE5">
        <w:rPr>
          <w:rFonts w:ascii="Arial" w:hAnsi="Arial"/>
          <w:sz w:val="22"/>
          <w:szCs w:val="22"/>
          <w:lang w:val="es-AR"/>
        </w:rPr>
        <w:t>Contratista</w:t>
      </w:r>
      <w:r w:rsidRPr="001F1BAE">
        <w:rPr>
          <w:rFonts w:ascii="Arial" w:hAnsi="Arial"/>
          <w:sz w:val="22"/>
          <w:szCs w:val="22"/>
          <w:lang w:val="es-AR"/>
        </w:rPr>
        <w:t>, y su cumplimiento no implicará adicional alguno.</w:t>
      </w:r>
    </w:p>
    <w:p w14:paraId="78B6FA4E" w14:textId="14B8CC9B" w:rsidR="00C16F83" w:rsidRDefault="00C16F83" w:rsidP="00064FA4">
      <w:pPr>
        <w:spacing w:line="360" w:lineRule="auto"/>
        <w:ind w:left="993"/>
        <w:rPr>
          <w:rFonts w:ascii="Arial" w:hAnsi="Arial"/>
          <w:sz w:val="22"/>
          <w:szCs w:val="22"/>
          <w:lang w:val="es-AR"/>
        </w:rPr>
      </w:pPr>
      <w:r>
        <w:rPr>
          <w:rFonts w:ascii="Arial" w:hAnsi="Arial"/>
          <w:sz w:val="22"/>
          <w:szCs w:val="22"/>
          <w:lang w:val="es-AR"/>
        </w:rPr>
        <w:t xml:space="preserve">Así </w:t>
      </w:r>
      <w:r w:rsidRPr="001F1BAE">
        <w:rPr>
          <w:rFonts w:ascii="Arial" w:hAnsi="Arial"/>
          <w:sz w:val="22"/>
          <w:szCs w:val="22"/>
          <w:lang w:val="es-AR"/>
        </w:rPr>
        <w:t xml:space="preserve">mismo el </w:t>
      </w:r>
      <w:r w:rsidR="00AA3FE5">
        <w:rPr>
          <w:rFonts w:ascii="Arial" w:hAnsi="Arial"/>
          <w:sz w:val="22"/>
          <w:szCs w:val="22"/>
          <w:lang w:val="es-AR"/>
        </w:rPr>
        <w:t>Contratista</w:t>
      </w:r>
      <w:r w:rsidRPr="001F1BAE">
        <w:rPr>
          <w:rFonts w:ascii="Arial" w:hAnsi="Arial"/>
          <w:sz w:val="22"/>
          <w:szCs w:val="22"/>
          <w:lang w:val="es-AR"/>
        </w:rPr>
        <w:t xml:space="preserve"> deberá </w:t>
      </w:r>
      <w:r>
        <w:rPr>
          <w:rFonts w:ascii="Arial" w:hAnsi="Arial"/>
          <w:sz w:val="22"/>
          <w:szCs w:val="22"/>
          <w:lang w:val="es-AR"/>
        </w:rPr>
        <w:t xml:space="preserve">informarse y </w:t>
      </w:r>
      <w:r w:rsidRPr="001F1BAE">
        <w:rPr>
          <w:rFonts w:ascii="Arial" w:hAnsi="Arial"/>
          <w:sz w:val="22"/>
          <w:szCs w:val="22"/>
          <w:lang w:val="es-AR"/>
        </w:rPr>
        <w:t xml:space="preserve">respetar los procedimientos internos de </w:t>
      </w:r>
      <w:r w:rsidR="001873B3">
        <w:rPr>
          <w:rFonts w:ascii="Arial" w:hAnsi="Arial"/>
          <w:sz w:val="22"/>
          <w:szCs w:val="22"/>
          <w:lang w:val="es-AR"/>
        </w:rPr>
        <w:t>EMPRESA</w:t>
      </w:r>
      <w:r w:rsidR="007C2CA9">
        <w:rPr>
          <w:rFonts w:ascii="Arial" w:hAnsi="Arial"/>
          <w:sz w:val="22"/>
          <w:szCs w:val="22"/>
          <w:lang w:val="es-AR"/>
        </w:rPr>
        <w:t>.</w:t>
      </w:r>
      <w:r>
        <w:rPr>
          <w:rFonts w:ascii="Arial" w:hAnsi="Arial"/>
          <w:sz w:val="22"/>
          <w:szCs w:val="22"/>
          <w:lang w:val="es-AR"/>
        </w:rPr>
        <w:t xml:space="preserve"> </w:t>
      </w:r>
      <w:r w:rsidRPr="001F1BAE">
        <w:rPr>
          <w:rFonts w:ascii="Arial" w:hAnsi="Arial"/>
          <w:sz w:val="22"/>
          <w:szCs w:val="22"/>
          <w:lang w:val="es-AR"/>
        </w:rPr>
        <w:t>en lo que respecta a calidad y seguridad, debiendo presentar antes del inicio de las tareas un procedimiento que describa l</w:t>
      </w:r>
      <w:r>
        <w:rPr>
          <w:rFonts w:ascii="Arial" w:hAnsi="Arial"/>
          <w:sz w:val="22"/>
          <w:szCs w:val="22"/>
          <w:lang w:val="es-AR"/>
        </w:rPr>
        <w:t>os procedimientos de</w:t>
      </w:r>
      <w:r w:rsidRPr="001F1BAE">
        <w:rPr>
          <w:rFonts w:ascii="Arial" w:hAnsi="Arial"/>
          <w:sz w:val="22"/>
          <w:szCs w:val="22"/>
          <w:lang w:val="es-AR"/>
        </w:rPr>
        <w:t xml:space="preserve"> ejecución</w:t>
      </w:r>
      <w:r w:rsidR="008B6FB5">
        <w:rPr>
          <w:rFonts w:ascii="Arial" w:hAnsi="Arial"/>
          <w:sz w:val="22"/>
          <w:szCs w:val="22"/>
          <w:lang w:val="es-AR"/>
        </w:rPr>
        <w:t>.</w:t>
      </w:r>
    </w:p>
    <w:p w14:paraId="1EAD6AF0" w14:textId="77777777" w:rsidR="009A3A71" w:rsidRDefault="009A3A71" w:rsidP="00064FA4">
      <w:pPr>
        <w:spacing w:line="360" w:lineRule="auto"/>
        <w:ind w:left="993"/>
        <w:rPr>
          <w:rFonts w:ascii="Arial" w:hAnsi="Arial" w:cs="Arial"/>
          <w:sz w:val="22"/>
          <w:szCs w:val="22"/>
        </w:rPr>
      </w:pPr>
    </w:p>
    <w:p w14:paraId="7DEC428A" w14:textId="77777777" w:rsidR="00C16F83" w:rsidRDefault="00C16F83" w:rsidP="00064FA4">
      <w:pPr>
        <w:spacing w:line="360" w:lineRule="auto"/>
        <w:ind w:left="993"/>
        <w:rPr>
          <w:rFonts w:ascii="Arial" w:hAnsi="Arial" w:cs="Arial"/>
          <w:sz w:val="22"/>
          <w:szCs w:val="22"/>
        </w:rPr>
      </w:pPr>
      <w:r w:rsidRPr="00663715">
        <w:rPr>
          <w:rFonts w:ascii="Arial" w:hAnsi="Arial" w:cs="Arial"/>
          <w:sz w:val="22"/>
          <w:szCs w:val="22"/>
        </w:rPr>
        <w:t>El Oferente deberá visitar el lugar de las obras para conocer</w:t>
      </w:r>
      <w:r>
        <w:rPr>
          <w:rFonts w:ascii="Arial" w:hAnsi="Arial" w:cs="Arial"/>
          <w:sz w:val="22"/>
          <w:szCs w:val="22"/>
        </w:rPr>
        <w:t>:</w:t>
      </w:r>
    </w:p>
    <w:p w14:paraId="6BC1A1AA" w14:textId="77777777" w:rsidR="00C16F83" w:rsidRDefault="007C2CA9" w:rsidP="00B958EC">
      <w:pPr>
        <w:numPr>
          <w:ilvl w:val="0"/>
          <w:numId w:val="8"/>
        </w:numPr>
        <w:spacing w:line="360" w:lineRule="auto"/>
        <w:ind w:left="1276" w:hanging="283"/>
        <w:rPr>
          <w:rFonts w:ascii="Arial" w:hAnsi="Arial" w:cs="Arial"/>
          <w:sz w:val="22"/>
          <w:szCs w:val="22"/>
        </w:rPr>
      </w:pPr>
      <w:r>
        <w:rPr>
          <w:rFonts w:ascii="Arial" w:hAnsi="Arial" w:cs="Arial"/>
          <w:sz w:val="22"/>
          <w:szCs w:val="22"/>
        </w:rPr>
        <w:t>E</w:t>
      </w:r>
      <w:r w:rsidR="00C16F83" w:rsidRPr="00663715">
        <w:rPr>
          <w:rFonts w:ascii="Arial" w:hAnsi="Arial" w:cs="Arial"/>
          <w:sz w:val="22"/>
          <w:szCs w:val="22"/>
        </w:rPr>
        <w:t>l emplazamiento, los accesos, la disposición de las distintas áreas y las características y construcciones existentes en las mismas, así como las condiciones particulares de la obra a construir</w:t>
      </w:r>
      <w:r>
        <w:rPr>
          <w:rFonts w:ascii="Arial" w:hAnsi="Arial" w:cs="Arial"/>
          <w:sz w:val="22"/>
          <w:szCs w:val="22"/>
        </w:rPr>
        <w:t>.</w:t>
      </w:r>
      <w:r w:rsidR="00C16F83" w:rsidRPr="00663715">
        <w:rPr>
          <w:rFonts w:ascii="Arial" w:hAnsi="Arial" w:cs="Arial"/>
          <w:sz w:val="22"/>
          <w:szCs w:val="22"/>
        </w:rPr>
        <w:t xml:space="preserve"> </w:t>
      </w:r>
    </w:p>
    <w:p w14:paraId="7E63E892" w14:textId="77777777" w:rsidR="00C16F83" w:rsidRDefault="007C2CA9" w:rsidP="00B958EC">
      <w:pPr>
        <w:numPr>
          <w:ilvl w:val="0"/>
          <w:numId w:val="8"/>
        </w:numPr>
        <w:spacing w:line="360" w:lineRule="auto"/>
        <w:ind w:left="1276" w:hanging="283"/>
        <w:rPr>
          <w:rFonts w:ascii="Arial" w:hAnsi="Arial" w:cs="Arial"/>
          <w:sz w:val="22"/>
          <w:szCs w:val="22"/>
        </w:rPr>
      </w:pPr>
      <w:r>
        <w:rPr>
          <w:rFonts w:ascii="Arial" w:hAnsi="Arial" w:cs="Arial"/>
          <w:sz w:val="22"/>
          <w:szCs w:val="22"/>
        </w:rPr>
        <w:t>E</w:t>
      </w:r>
      <w:r w:rsidR="00C16F83" w:rsidRPr="00663715">
        <w:rPr>
          <w:rFonts w:ascii="Arial" w:hAnsi="Arial" w:cs="Arial"/>
          <w:sz w:val="22"/>
          <w:szCs w:val="22"/>
        </w:rPr>
        <w:t xml:space="preserve">l horario y extensión de las </w:t>
      </w:r>
      <w:r w:rsidR="00C16F83">
        <w:rPr>
          <w:rFonts w:ascii="Arial" w:hAnsi="Arial" w:cs="Arial"/>
          <w:sz w:val="22"/>
          <w:szCs w:val="22"/>
        </w:rPr>
        <w:t>jornadas laborales</w:t>
      </w:r>
      <w:r>
        <w:rPr>
          <w:rFonts w:ascii="Arial" w:hAnsi="Arial" w:cs="Arial"/>
          <w:sz w:val="22"/>
          <w:szCs w:val="22"/>
        </w:rPr>
        <w:t>.</w:t>
      </w:r>
    </w:p>
    <w:p w14:paraId="59DE25F1" w14:textId="77777777" w:rsidR="00C16F83" w:rsidRPr="00164A4D" w:rsidRDefault="007C2CA9" w:rsidP="00B958EC">
      <w:pPr>
        <w:numPr>
          <w:ilvl w:val="0"/>
          <w:numId w:val="8"/>
        </w:numPr>
        <w:spacing w:line="360" w:lineRule="auto"/>
        <w:ind w:left="1276" w:hanging="283"/>
      </w:pPr>
      <w:r>
        <w:rPr>
          <w:rFonts w:ascii="Arial" w:hAnsi="Arial" w:cs="Arial"/>
          <w:sz w:val="22"/>
          <w:szCs w:val="22"/>
        </w:rPr>
        <w:t xml:space="preserve">La </w:t>
      </w:r>
      <w:r w:rsidR="00C16F83">
        <w:rPr>
          <w:rFonts w:ascii="Arial" w:hAnsi="Arial" w:cs="Arial"/>
          <w:sz w:val="22"/>
          <w:szCs w:val="22"/>
        </w:rPr>
        <w:t xml:space="preserve">presencia de </w:t>
      </w:r>
      <w:r w:rsidR="00C16F83" w:rsidRPr="00663715">
        <w:rPr>
          <w:rFonts w:ascii="Arial" w:hAnsi="Arial" w:cs="Arial"/>
          <w:sz w:val="22"/>
          <w:szCs w:val="22"/>
        </w:rPr>
        <w:t>otros Contratistas que puedan interferir su zona de trabajo, adaptando su oferta a la dinámica de la obra en particular</w:t>
      </w:r>
      <w:r>
        <w:rPr>
          <w:rFonts w:ascii="Arial" w:hAnsi="Arial" w:cs="Arial"/>
          <w:sz w:val="22"/>
          <w:szCs w:val="22"/>
        </w:rPr>
        <w:t>.</w:t>
      </w:r>
    </w:p>
    <w:p w14:paraId="3A6286F6" w14:textId="77777777" w:rsidR="00C16F83" w:rsidRPr="00663715" w:rsidRDefault="007C2CA9" w:rsidP="00B958EC">
      <w:pPr>
        <w:numPr>
          <w:ilvl w:val="0"/>
          <w:numId w:val="8"/>
        </w:numPr>
        <w:spacing w:line="360" w:lineRule="auto"/>
        <w:ind w:left="1276" w:hanging="283"/>
        <w:rPr>
          <w:rFonts w:ascii="Arial" w:hAnsi="Arial" w:cs="Arial"/>
          <w:sz w:val="22"/>
          <w:szCs w:val="22"/>
        </w:rPr>
      </w:pPr>
      <w:r>
        <w:rPr>
          <w:rFonts w:ascii="Arial" w:hAnsi="Arial" w:cs="Arial"/>
          <w:sz w:val="22"/>
          <w:szCs w:val="22"/>
        </w:rPr>
        <w:t>E</w:t>
      </w:r>
      <w:r w:rsidR="00C16F83" w:rsidRPr="00663715">
        <w:rPr>
          <w:rFonts w:ascii="Arial" w:hAnsi="Arial" w:cs="Arial"/>
          <w:sz w:val="22"/>
          <w:szCs w:val="22"/>
        </w:rPr>
        <w:t>l lugar disponible para la instalación de su obrador, las facilidades con que cuenta y los requisitos y normas de seguridad a los que deberá ajustarse</w:t>
      </w:r>
      <w:r>
        <w:rPr>
          <w:rFonts w:ascii="Arial" w:hAnsi="Arial" w:cs="Arial"/>
          <w:sz w:val="22"/>
          <w:szCs w:val="22"/>
        </w:rPr>
        <w:t>.</w:t>
      </w:r>
    </w:p>
    <w:p w14:paraId="70E0613B" w14:textId="77777777" w:rsidR="00C16F83" w:rsidRPr="006D4585" w:rsidRDefault="00C16F83" w:rsidP="00064FA4"/>
    <w:p w14:paraId="6AFF1AC7" w14:textId="42BF3ED5" w:rsidR="00C16F83" w:rsidRPr="00204BA5" w:rsidRDefault="00C16F83" w:rsidP="00B958EC">
      <w:pPr>
        <w:pStyle w:val="Ttulo2"/>
        <w:numPr>
          <w:ilvl w:val="1"/>
          <w:numId w:val="15"/>
        </w:numPr>
        <w:autoSpaceDE w:val="0"/>
        <w:spacing w:line="360" w:lineRule="auto"/>
        <w:ind w:left="993" w:hanging="633"/>
        <w:rPr>
          <w:rFonts w:cs="Arial"/>
          <w:b w:val="0"/>
          <w:bCs/>
          <w:smallCaps w:val="0"/>
          <w:szCs w:val="24"/>
        </w:rPr>
      </w:pPr>
      <w:bookmarkStart w:id="37" w:name="_Toc285804947"/>
      <w:bookmarkStart w:id="38" w:name="_Toc45101928"/>
      <w:bookmarkStart w:id="39" w:name="_Toc72947396"/>
      <w:r w:rsidRPr="00204BA5">
        <w:rPr>
          <w:rFonts w:cs="Arial"/>
          <w:b w:val="0"/>
          <w:bCs/>
          <w:smallCaps w:val="0"/>
          <w:szCs w:val="24"/>
        </w:rPr>
        <w:t>Presentación de las Ofertas</w:t>
      </w:r>
      <w:bookmarkEnd w:id="37"/>
      <w:bookmarkEnd w:id="38"/>
      <w:bookmarkEnd w:id="39"/>
    </w:p>
    <w:p w14:paraId="57B3385B" w14:textId="6EEAAA32" w:rsidR="00C16F83" w:rsidRDefault="00C16F83" w:rsidP="00064FA4">
      <w:pPr>
        <w:pStyle w:val="Encabezado"/>
        <w:tabs>
          <w:tab w:val="clear" w:pos="4419"/>
          <w:tab w:val="clear" w:pos="8838"/>
        </w:tabs>
        <w:spacing w:line="360" w:lineRule="auto"/>
        <w:ind w:left="993"/>
        <w:rPr>
          <w:rFonts w:ascii="Arial" w:hAnsi="Arial"/>
          <w:sz w:val="22"/>
          <w:szCs w:val="22"/>
          <w:lang w:val="es-AR"/>
        </w:rPr>
      </w:pPr>
      <w:r w:rsidRPr="005617F7">
        <w:rPr>
          <w:rFonts w:ascii="Arial" w:hAnsi="Arial"/>
          <w:sz w:val="22"/>
          <w:szCs w:val="22"/>
          <w:lang w:val="es-AR"/>
        </w:rPr>
        <w:t xml:space="preserve">El </w:t>
      </w:r>
      <w:r w:rsidR="00AA3FE5">
        <w:rPr>
          <w:rFonts w:ascii="Arial" w:hAnsi="Arial"/>
          <w:sz w:val="22"/>
          <w:szCs w:val="22"/>
          <w:lang w:val="es-AR"/>
        </w:rPr>
        <w:t>Contratista</w:t>
      </w:r>
      <w:r w:rsidRPr="005617F7">
        <w:rPr>
          <w:rFonts w:ascii="Arial" w:hAnsi="Arial"/>
          <w:sz w:val="22"/>
          <w:szCs w:val="22"/>
          <w:lang w:val="es-AR"/>
        </w:rPr>
        <w:t xml:space="preserve"> deberá </w:t>
      </w:r>
      <w:r w:rsidRPr="00803789">
        <w:rPr>
          <w:rFonts w:ascii="Arial" w:hAnsi="Arial"/>
          <w:sz w:val="22"/>
          <w:szCs w:val="22"/>
          <w:lang w:val="es-AR"/>
        </w:rPr>
        <w:t xml:space="preserve">presentar la oferta </w:t>
      </w:r>
      <w:r w:rsidR="008B6FB5" w:rsidRPr="00803789">
        <w:rPr>
          <w:rFonts w:ascii="Arial" w:hAnsi="Arial"/>
          <w:sz w:val="22"/>
          <w:szCs w:val="22"/>
          <w:lang w:val="es-AR"/>
        </w:rPr>
        <w:t xml:space="preserve">en formato que permita ser evaluada fácilmente por el Departamento de Compras, incluyendo un desglose de los </w:t>
      </w:r>
      <w:proofErr w:type="spellStart"/>
      <w:r w:rsidR="008B6FB5" w:rsidRPr="00803789">
        <w:rPr>
          <w:rFonts w:ascii="Arial" w:hAnsi="Arial"/>
          <w:sz w:val="22"/>
          <w:szCs w:val="22"/>
          <w:lang w:val="es-AR"/>
        </w:rPr>
        <w:t>Items</w:t>
      </w:r>
      <w:proofErr w:type="spellEnd"/>
      <w:r w:rsidR="008B6FB5" w:rsidRPr="00803789">
        <w:rPr>
          <w:rFonts w:ascii="Arial" w:hAnsi="Arial"/>
          <w:sz w:val="22"/>
          <w:szCs w:val="22"/>
          <w:lang w:val="es-AR"/>
        </w:rPr>
        <w:t xml:space="preserve"> mencionados en el presente documento Adicionalmente deberá:</w:t>
      </w:r>
      <w:r w:rsidR="008B6FB5">
        <w:rPr>
          <w:rFonts w:ascii="Arial" w:hAnsi="Arial"/>
          <w:sz w:val="22"/>
          <w:szCs w:val="22"/>
          <w:lang w:val="es-AR"/>
        </w:rPr>
        <w:t xml:space="preserve"> </w:t>
      </w:r>
    </w:p>
    <w:p w14:paraId="585BF52C" w14:textId="77777777" w:rsidR="00C16F83" w:rsidRPr="00334B8B" w:rsidRDefault="007C2CA9" w:rsidP="00B958EC">
      <w:pPr>
        <w:numPr>
          <w:ilvl w:val="0"/>
          <w:numId w:val="7"/>
        </w:numPr>
        <w:tabs>
          <w:tab w:val="num" w:pos="1276"/>
        </w:tabs>
        <w:spacing w:line="360" w:lineRule="auto"/>
        <w:ind w:left="1276" w:hanging="283"/>
        <w:rPr>
          <w:rFonts w:ascii="Arial" w:hAnsi="Arial" w:cs="Arial"/>
          <w:sz w:val="22"/>
          <w:szCs w:val="22"/>
        </w:rPr>
      </w:pPr>
      <w:r w:rsidRPr="00334B8B">
        <w:rPr>
          <w:rFonts w:ascii="Arial" w:hAnsi="Arial" w:cs="Arial"/>
          <w:sz w:val="22"/>
          <w:szCs w:val="22"/>
        </w:rPr>
        <w:t>Presentar</w:t>
      </w:r>
      <w:r w:rsidR="00C16F83" w:rsidRPr="00334B8B">
        <w:rPr>
          <w:rFonts w:ascii="Arial" w:hAnsi="Arial" w:cs="Arial"/>
          <w:sz w:val="22"/>
          <w:szCs w:val="22"/>
        </w:rPr>
        <w:t xml:space="preserve"> Cronograma de tareas propuesto. El mismo deberá ser detallado y preciso con indicaciones de porcentaje de incidencia y avance. Deberá detallar carga mínima de personal (recursos).</w:t>
      </w:r>
    </w:p>
    <w:p w14:paraId="133B9289" w14:textId="21231502" w:rsidR="00BB5FFA" w:rsidRPr="007073AD" w:rsidRDefault="00C16F83" w:rsidP="00B958EC">
      <w:pPr>
        <w:numPr>
          <w:ilvl w:val="0"/>
          <w:numId w:val="7"/>
        </w:numPr>
        <w:tabs>
          <w:tab w:val="clear" w:pos="1713"/>
          <w:tab w:val="num" w:pos="1276"/>
        </w:tabs>
        <w:spacing w:line="360" w:lineRule="auto"/>
        <w:ind w:left="1276" w:hanging="283"/>
        <w:rPr>
          <w:rFonts w:ascii="Arial" w:hAnsi="Arial" w:cs="Arial"/>
          <w:sz w:val="22"/>
          <w:szCs w:val="22"/>
        </w:rPr>
      </w:pPr>
      <w:r w:rsidRPr="005617F7">
        <w:rPr>
          <w:rFonts w:ascii="Arial" w:hAnsi="Arial" w:cs="Arial"/>
          <w:sz w:val="22"/>
          <w:szCs w:val="22"/>
        </w:rPr>
        <w:t xml:space="preserve">Planilla de </w:t>
      </w:r>
      <w:r>
        <w:rPr>
          <w:rFonts w:ascii="Arial" w:hAnsi="Arial" w:cs="Arial"/>
          <w:sz w:val="22"/>
          <w:szCs w:val="22"/>
        </w:rPr>
        <w:t>C</w:t>
      </w:r>
      <w:r w:rsidRPr="005617F7">
        <w:rPr>
          <w:rFonts w:ascii="Arial" w:hAnsi="Arial" w:cs="Arial"/>
          <w:sz w:val="22"/>
          <w:szCs w:val="22"/>
        </w:rPr>
        <w:t>ertificación</w:t>
      </w:r>
      <w:r>
        <w:rPr>
          <w:rFonts w:ascii="Arial" w:hAnsi="Arial" w:cs="Arial"/>
          <w:sz w:val="22"/>
          <w:szCs w:val="22"/>
        </w:rPr>
        <w:t>,</w:t>
      </w:r>
      <w:r w:rsidRPr="005617F7">
        <w:rPr>
          <w:rFonts w:ascii="Arial" w:hAnsi="Arial" w:cs="Arial"/>
          <w:sz w:val="22"/>
          <w:szCs w:val="22"/>
        </w:rPr>
        <w:t xml:space="preserve"> sólo con los porcentajes de incidencia de cada ítem, de la totalidad de la obra.</w:t>
      </w:r>
    </w:p>
    <w:p w14:paraId="6F714F6F" w14:textId="0849162F" w:rsidR="007073AD" w:rsidRDefault="007073AD">
      <w:pPr>
        <w:jc w:val="left"/>
        <w:rPr>
          <w:rFonts w:ascii="Arial" w:hAnsi="Arial" w:cs="Arial"/>
          <w:sz w:val="22"/>
          <w:szCs w:val="22"/>
        </w:rPr>
      </w:pPr>
      <w:r>
        <w:rPr>
          <w:rFonts w:ascii="Arial" w:hAnsi="Arial" w:cs="Arial"/>
          <w:sz w:val="22"/>
          <w:szCs w:val="22"/>
        </w:rPr>
        <w:br w:type="page"/>
      </w:r>
    </w:p>
    <w:p w14:paraId="690141F8" w14:textId="5903AE17" w:rsidR="00B32236" w:rsidRPr="00204BA5" w:rsidRDefault="0077055E" w:rsidP="00B958EC">
      <w:pPr>
        <w:pStyle w:val="Ttulo1"/>
        <w:numPr>
          <w:ilvl w:val="0"/>
          <w:numId w:val="15"/>
        </w:numPr>
        <w:autoSpaceDE w:val="0"/>
        <w:spacing w:before="0" w:after="0" w:line="360" w:lineRule="auto"/>
        <w:rPr>
          <w:rFonts w:cs="Arial"/>
          <w:smallCaps/>
          <w:sz w:val="24"/>
          <w:szCs w:val="24"/>
        </w:rPr>
      </w:pPr>
      <w:bookmarkStart w:id="40" w:name="_Toc45101929"/>
      <w:bookmarkStart w:id="41" w:name="_Toc72947397"/>
      <w:r w:rsidRPr="00204BA5">
        <w:rPr>
          <w:rFonts w:cs="Arial"/>
          <w:smallCaps/>
          <w:sz w:val="24"/>
          <w:szCs w:val="24"/>
        </w:rPr>
        <w:lastRenderedPageBreak/>
        <w:t>Etapa de Montajes</w:t>
      </w:r>
      <w:bookmarkEnd w:id="40"/>
      <w:bookmarkEnd w:id="41"/>
    </w:p>
    <w:p w14:paraId="704CAF9E" w14:textId="2EFB6E65" w:rsidR="0077055E" w:rsidRPr="00204BA5" w:rsidRDefault="0077055E" w:rsidP="00B958EC">
      <w:pPr>
        <w:pStyle w:val="Ttulo2"/>
        <w:numPr>
          <w:ilvl w:val="1"/>
          <w:numId w:val="15"/>
        </w:numPr>
        <w:autoSpaceDE w:val="0"/>
        <w:spacing w:line="360" w:lineRule="auto"/>
        <w:ind w:left="993" w:hanging="633"/>
        <w:rPr>
          <w:rFonts w:cs="Arial"/>
          <w:b w:val="0"/>
          <w:bCs/>
          <w:smallCaps w:val="0"/>
          <w:szCs w:val="24"/>
        </w:rPr>
      </w:pPr>
      <w:bookmarkStart w:id="42" w:name="_Toc285804958"/>
      <w:bookmarkStart w:id="43" w:name="_Toc45101930"/>
      <w:bookmarkStart w:id="44" w:name="_Toc72947398"/>
      <w:r w:rsidRPr="00204BA5">
        <w:rPr>
          <w:rFonts w:cs="Arial"/>
          <w:b w:val="0"/>
          <w:bCs/>
          <w:smallCaps w:val="0"/>
          <w:szCs w:val="24"/>
        </w:rPr>
        <w:t>Condiciones Generales</w:t>
      </w:r>
      <w:bookmarkEnd w:id="42"/>
      <w:bookmarkEnd w:id="43"/>
      <w:bookmarkEnd w:id="44"/>
    </w:p>
    <w:p w14:paraId="48FA2926" w14:textId="31199723" w:rsidR="0077055E" w:rsidRDefault="0077055E" w:rsidP="00064FA4">
      <w:pPr>
        <w:spacing w:line="360" w:lineRule="auto"/>
        <w:ind w:left="993"/>
        <w:rPr>
          <w:rFonts w:ascii="Arial" w:hAnsi="Arial" w:cs="Arial"/>
          <w:sz w:val="22"/>
          <w:szCs w:val="22"/>
        </w:rPr>
      </w:pPr>
      <w:r w:rsidRPr="003A432B">
        <w:rPr>
          <w:rFonts w:ascii="Arial" w:hAnsi="Arial" w:cs="Arial"/>
          <w:sz w:val="22"/>
          <w:szCs w:val="22"/>
        </w:rPr>
        <w:t xml:space="preserve">El </w:t>
      </w:r>
      <w:r w:rsidR="00AA3FE5">
        <w:rPr>
          <w:rFonts w:ascii="Arial" w:hAnsi="Arial" w:cs="Arial"/>
          <w:sz w:val="22"/>
          <w:szCs w:val="22"/>
        </w:rPr>
        <w:t>Contratista</w:t>
      </w:r>
      <w:r w:rsidRPr="003A432B">
        <w:rPr>
          <w:rFonts w:ascii="Arial" w:hAnsi="Arial" w:cs="Arial"/>
          <w:sz w:val="22"/>
          <w:szCs w:val="22"/>
        </w:rPr>
        <w:t xml:space="preserve"> será responsable de proveer suficientes cantidades de materiales, de herramientas y de materiales consumibles, para realizar las instalaciones y montajes en un todo de acuerdo a las reglas del buen arte. Este ítem incluye todos los trabajos necesarios para permitir el funcionamiento de las instalaciones a proveer</w:t>
      </w:r>
      <w:r>
        <w:rPr>
          <w:rFonts w:ascii="Arial" w:hAnsi="Arial" w:cs="Arial"/>
          <w:sz w:val="22"/>
          <w:szCs w:val="22"/>
        </w:rPr>
        <w:t xml:space="preserve">. </w:t>
      </w:r>
    </w:p>
    <w:p w14:paraId="40096E3F" w14:textId="3AC900E8" w:rsidR="0077055E" w:rsidRDefault="0077055E" w:rsidP="00064FA4">
      <w:pPr>
        <w:spacing w:line="360" w:lineRule="auto"/>
        <w:ind w:left="993"/>
        <w:rPr>
          <w:rFonts w:ascii="Arial" w:hAnsi="Arial" w:cs="Arial"/>
          <w:sz w:val="22"/>
          <w:szCs w:val="22"/>
        </w:rPr>
      </w:pPr>
      <w:r w:rsidRPr="008320FD">
        <w:rPr>
          <w:rFonts w:ascii="Arial" w:hAnsi="Arial" w:cs="Arial"/>
          <w:sz w:val="22"/>
          <w:szCs w:val="22"/>
        </w:rPr>
        <w:t xml:space="preserve">El </w:t>
      </w:r>
      <w:r w:rsidR="00AA3FE5">
        <w:rPr>
          <w:rFonts w:ascii="Arial" w:hAnsi="Arial" w:cs="Arial"/>
          <w:sz w:val="22"/>
          <w:szCs w:val="22"/>
        </w:rPr>
        <w:t>Contratista</w:t>
      </w:r>
      <w:r w:rsidRPr="008320FD">
        <w:rPr>
          <w:rFonts w:ascii="Arial" w:hAnsi="Arial" w:cs="Arial"/>
          <w:sz w:val="22"/>
          <w:szCs w:val="22"/>
        </w:rPr>
        <w:t xml:space="preserve"> deberá disponer de la totalidad de las máquinas, equipos, andamios y herramientas necesarias en calidad y cantidad suficiente para la ejecución de los trabajos dentro de los plazos fijados y de acuerdo con las reglas del arte y todas aquell</w:t>
      </w:r>
      <w:r w:rsidR="00827EB9">
        <w:rPr>
          <w:rFonts w:ascii="Arial" w:hAnsi="Arial" w:cs="Arial"/>
          <w:sz w:val="22"/>
          <w:szCs w:val="22"/>
        </w:rPr>
        <w:t>as que la Dirección de Obra</w:t>
      </w:r>
      <w:r w:rsidRPr="008320FD">
        <w:rPr>
          <w:rFonts w:ascii="Arial" w:hAnsi="Arial" w:cs="Arial"/>
          <w:sz w:val="22"/>
          <w:szCs w:val="22"/>
        </w:rPr>
        <w:t xml:space="preserve"> considere necesarias para el buen desarrollo de los trabajos.</w:t>
      </w:r>
    </w:p>
    <w:p w14:paraId="44D73FC0" w14:textId="16E85C5D" w:rsidR="0077055E" w:rsidRPr="008320FD" w:rsidRDefault="0077055E" w:rsidP="00064FA4">
      <w:pPr>
        <w:spacing w:line="360" w:lineRule="auto"/>
        <w:ind w:left="993"/>
        <w:rPr>
          <w:rFonts w:ascii="Arial" w:hAnsi="Arial" w:cs="Arial"/>
          <w:sz w:val="22"/>
          <w:szCs w:val="22"/>
        </w:rPr>
      </w:pPr>
      <w:r w:rsidRPr="008320FD">
        <w:rPr>
          <w:rFonts w:ascii="Arial" w:hAnsi="Arial" w:cs="Arial"/>
          <w:sz w:val="22"/>
          <w:szCs w:val="22"/>
        </w:rPr>
        <w:t xml:space="preserve">Si la Dirección del Proyecto lo considerase oportuno podrá exigir al </w:t>
      </w:r>
      <w:r w:rsidR="00AA3FE5">
        <w:rPr>
          <w:rFonts w:ascii="Arial" w:hAnsi="Arial" w:cs="Arial"/>
          <w:sz w:val="22"/>
          <w:szCs w:val="22"/>
        </w:rPr>
        <w:t>Contratista</w:t>
      </w:r>
      <w:r w:rsidRPr="008320FD">
        <w:rPr>
          <w:rFonts w:ascii="Arial" w:hAnsi="Arial" w:cs="Arial"/>
          <w:sz w:val="22"/>
          <w:szCs w:val="22"/>
        </w:rPr>
        <w:t xml:space="preserve"> la presentación de folletos, catálogos, especificaciones técnicas y/o planillas de datos garantizados para la correcta identificación de los elementos a proveer.</w:t>
      </w:r>
    </w:p>
    <w:p w14:paraId="10B592ED" w14:textId="77777777" w:rsidR="0077055E" w:rsidRPr="008320FD" w:rsidRDefault="0077055E" w:rsidP="00064FA4">
      <w:pPr>
        <w:spacing w:line="360" w:lineRule="auto"/>
        <w:ind w:left="993"/>
        <w:rPr>
          <w:rFonts w:ascii="Arial" w:hAnsi="Arial" w:cs="Arial"/>
          <w:sz w:val="22"/>
          <w:szCs w:val="22"/>
        </w:rPr>
      </w:pPr>
      <w:r w:rsidRPr="008320FD">
        <w:rPr>
          <w:rFonts w:ascii="Arial" w:hAnsi="Arial" w:cs="Arial"/>
          <w:sz w:val="22"/>
          <w:szCs w:val="22"/>
        </w:rPr>
        <w:t>Ante eventuales contradicciones o dudas que pudieran surgir sobre métodos de ejecución, instalación o materiales a emplear se adoptarán aquellos que den mayor seguridad y confiabilidad al conjunto, a juicio exclu</w:t>
      </w:r>
      <w:r w:rsidR="00827EB9">
        <w:rPr>
          <w:rFonts w:ascii="Arial" w:hAnsi="Arial" w:cs="Arial"/>
          <w:sz w:val="22"/>
          <w:szCs w:val="22"/>
        </w:rPr>
        <w:t>sivo de la Dirección de Obra</w:t>
      </w:r>
      <w:r w:rsidRPr="008320FD">
        <w:rPr>
          <w:rFonts w:ascii="Arial" w:hAnsi="Arial" w:cs="Arial"/>
          <w:sz w:val="22"/>
          <w:szCs w:val="22"/>
        </w:rPr>
        <w:t>.</w:t>
      </w:r>
    </w:p>
    <w:p w14:paraId="20D25056" w14:textId="342B74EB" w:rsidR="0077055E" w:rsidRPr="008320FD" w:rsidRDefault="0077055E" w:rsidP="00064FA4">
      <w:pPr>
        <w:spacing w:line="360" w:lineRule="auto"/>
        <w:ind w:left="993"/>
        <w:rPr>
          <w:rFonts w:ascii="Arial" w:hAnsi="Arial" w:cs="Arial"/>
          <w:sz w:val="22"/>
          <w:szCs w:val="22"/>
        </w:rPr>
      </w:pPr>
      <w:r w:rsidRPr="007C2CA9">
        <w:rPr>
          <w:rFonts w:ascii="Arial" w:hAnsi="Arial" w:cs="Arial"/>
          <w:sz w:val="22"/>
          <w:szCs w:val="22"/>
        </w:rPr>
        <w:t xml:space="preserve">Los materiales que sean provisión de </w:t>
      </w:r>
      <w:r w:rsidR="001873B3">
        <w:rPr>
          <w:rFonts w:ascii="Arial" w:hAnsi="Arial" w:cs="Arial"/>
          <w:sz w:val="22"/>
          <w:szCs w:val="22"/>
        </w:rPr>
        <w:t>EMPRESA</w:t>
      </w:r>
      <w:r w:rsidR="007C2CA9" w:rsidRPr="007C2CA9">
        <w:rPr>
          <w:rFonts w:ascii="Arial" w:hAnsi="Arial" w:cs="Arial"/>
          <w:sz w:val="22"/>
          <w:szCs w:val="22"/>
        </w:rPr>
        <w:t>.</w:t>
      </w:r>
      <w:r w:rsidRPr="007C2CA9">
        <w:rPr>
          <w:rFonts w:ascii="Arial" w:hAnsi="Arial" w:cs="Arial"/>
          <w:sz w:val="22"/>
          <w:szCs w:val="22"/>
        </w:rPr>
        <w:t xml:space="preserve"> estarán a disposición del </w:t>
      </w:r>
      <w:r w:rsidR="00AA3FE5">
        <w:rPr>
          <w:rFonts w:ascii="Arial" w:hAnsi="Arial" w:cs="Arial"/>
          <w:sz w:val="22"/>
          <w:szCs w:val="22"/>
        </w:rPr>
        <w:t>Contratista</w:t>
      </w:r>
      <w:r w:rsidRPr="007C2CA9">
        <w:rPr>
          <w:rFonts w:ascii="Arial" w:hAnsi="Arial" w:cs="Arial"/>
          <w:sz w:val="22"/>
          <w:szCs w:val="22"/>
        </w:rPr>
        <w:t>, quien deberá solicitarlos con no menos de 7 (siete) días de anticipación a su empleo, según cronograma de obra. Igualmente estarán a su disposición para su consulta</w:t>
      </w:r>
      <w:r w:rsidRPr="008320FD">
        <w:rPr>
          <w:rFonts w:ascii="Arial" w:hAnsi="Arial" w:cs="Arial"/>
          <w:sz w:val="22"/>
          <w:szCs w:val="22"/>
        </w:rPr>
        <w:t xml:space="preserve"> previa los catálogos, manuales y folletos correspondientes a los mismos. Los materiales serán entregados dentro del predio de la obra y será responsabilidad del </w:t>
      </w:r>
      <w:r w:rsidR="00AA3FE5">
        <w:rPr>
          <w:rFonts w:ascii="Arial" w:hAnsi="Arial" w:cs="Arial"/>
          <w:sz w:val="22"/>
          <w:szCs w:val="22"/>
        </w:rPr>
        <w:t>Contratista</w:t>
      </w:r>
      <w:r w:rsidRPr="008320FD">
        <w:rPr>
          <w:rFonts w:ascii="Arial" w:hAnsi="Arial" w:cs="Arial"/>
          <w:sz w:val="22"/>
          <w:szCs w:val="22"/>
        </w:rPr>
        <w:t xml:space="preserve"> su traslado hasta el lugar del montaje.</w:t>
      </w:r>
    </w:p>
    <w:p w14:paraId="3F60BC99" w14:textId="77777777" w:rsidR="0077055E" w:rsidRPr="000E6E08" w:rsidRDefault="0077055E" w:rsidP="00064FA4">
      <w:pPr>
        <w:spacing w:line="360" w:lineRule="auto"/>
        <w:ind w:left="993"/>
        <w:rPr>
          <w:rFonts w:ascii="Arial" w:hAnsi="Arial" w:cs="Arial"/>
          <w:sz w:val="22"/>
          <w:szCs w:val="22"/>
        </w:rPr>
      </w:pPr>
      <w:r w:rsidRPr="000E6E08">
        <w:rPr>
          <w:rFonts w:ascii="Arial" w:hAnsi="Arial" w:cs="Arial"/>
          <w:sz w:val="22"/>
          <w:szCs w:val="22"/>
        </w:rPr>
        <w:t>En el caso de que las demás instalaciones existentes y/o las demás instalaciones a realizar impidan cumplir con las ubicaciones indicadas en los planos de instalaciones eléct</w:t>
      </w:r>
      <w:r w:rsidR="00827EB9">
        <w:rPr>
          <w:rFonts w:ascii="Arial" w:hAnsi="Arial" w:cs="Arial"/>
          <w:sz w:val="22"/>
          <w:szCs w:val="22"/>
        </w:rPr>
        <w:t>ricas, la Dirección de Obra</w:t>
      </w:r>
      <w:r w:rsidRPr="000E6E08">
        <w:rPr>
          <w:rFonts w:ascii="Arial" w:hAnsi="Arial" w:cs="Arial"/>
          <w:sz w:val="22"/>
          <w:szCs w:val="22"/>
        </w:rPr>
        <w:t xml:space="preserve"> determinará las desviaciones o arreglos que eventualmente resulten necesarios. Estas interferencias deben ser informadas </w:t>
      </w:r>
      <w:r w:rsidR="00827EB9" w:rsidRPr="000E6E08">
        <w:rPr>
          <w:rFonts w:ascii="Arial" w:hAnsi="Arial" w:cs="Arial"/>
          <w:sz w:val="22"/>
          <w:szCs w:val="22"/>
        </w:rPr>
        <w:t>previas</w:t>
      </w:r>
      <w:r w:rsidRPr="000E6E08">
        <w:rPr>
          <w:rFonts w:ascii="Arial" w:hAnsi="Arial" w:cs="Arial"/>
          <w:sz w:val="22"/>
          <w:szCs w:val="22"/>
        </w:rPr>
        <w:t xml:space="preserve"> al inicio de los trabajos, ya que no se reconocerá adicional por desarme, cuando éstas puedan determinarse con la documentación y/o instalaciones existentes.</w:t>
      </w:r>
    </w:p>
    <w:p w14:paraId="7D300CC0" w14:textId="77777777" w:rsidR="0077055E" w:rsidRPr="003A432B" w:rsidRDefault="0077055E" w:rsidP="00064FA4">
      <w:pPr>
        <w:spacing w:line="360" w:lineRule="auto"/>
        <w:ind w:left="993"/>
        <w:rPr>
          <w:rFonts w:ascii="Arial" w:hAnsi="Arial" w:cs="Arial"/>
          <w:sz w:val="22"/>
          <w:szCs w:val="22"/>
        </w:rPr>
      </w:pPr>
      <w:r w:rsidRPr="003A432B">
        <w:rPr>
          <w:rFonts w:ascii="Arial" w:hAnsi="Arial" w:cs="Arial"/>
          <w:sz w:val="22"/>
          <w:szCs w:val="22"/>
        </w:rPr>
        <w:t>Será</w:t>
      </w:r>
      <w:r>
        <w:rPr>
          <w:rFonts w:ascii="Arial" w:hAnsi="Arial" w:cs="Arial"/>
          <w:sz w:val="22"/>
          <w:szCs w:val="22"/>
        </w:rPr>
        <w:t>n</w:t>
      </w:r>
      <w:r w:rsidRPr="003A432B">
        <w:rPr>
          <w:rFonts w:ascii="Arial" w:hAnsi="Arial" w:cs="Arial"/>
          <w:sz w:val="22"/>
          <w:szCs w:val="22"/>
        </w:rPr>
        <w:t xml:space="preserve"> a cargo del </w:t>
      </w:r>
      <w:r>
        <w:rPr>
          <w:rFonts w:ascii="Arial" w:hAnsi="Arial" w:cs="Arial"/>
          <w:sz w:val="22"/>
          <w:szCs w:val="22"/>
        </w:rPr>
        <w:t>C</w:t>
      </w:r>
      <w:r w:rsidRPr="003A432B">
        <w:rPr>
          <w:rFonts w:ascii="Arial" w:hAnsi="Arial" w:cs="Arial"/>
          <w:sz w:val="22"/>
          <w:szCs w:val="22"/>
        </w:rPr>
        <w:t>ontratista los fletes y seguros de transporte, los acopios, los transportes internos, descarga y manipuleo de los equipos, la provisión de personal, maquinarias e instalaciones provisorias.</w:t>
      </w:r>
    </w:p>
    <w:p w14:paraId="3766136B" w14:textId="77777777" w:rsidR="0077055E" w:rsidRPr="003A432B" w:rsidRDefault="0077055E" w:rsidP="00064FA4">
      <w:pPr>
        <w:widowControl w:val="0"/>
        <w:autoSpaceDE w:val="0"/>
        <w:autoSpaceDN w:val="0"/>
        <w:adjustRightInd w:val="0"/>
        <w:spacing w:line="360" w:lineRule="auto"/>
        <w:ind w:left="993"/>
        <w:rPr>
          <w:rFonts w:ascii="Arial" w:hAnsi="Arial" w:cs="Arial"/>
          <w:sz w:val="22"/>
          <w:szCs w:val="22"/>
        </w:rPr>
      </w:pPr>
      <w:r w:rsidRPr="003A432B">
        <w:rPr>
          <w:rFonts w:ascii="Arial" w:hAnsi="Arial" w:cs="Arial"/>
          <w:sz w:val="22"/>
          <w:szCs w:val="22"/>
        </w:rPr>
        <w:t xml:space="preserve">El Contratista </w:t>
      </w:r>
      <w:r>
        <w:rPr>
          <w:rFonts w:ascii="Arial" w:hAnsi="Arial" w:cs="Arial"/>
          <w:sz w:val="22"/>
          <w:szCs w:val="22"/>
        </w:rPr>
        <w:t>deb</w:t>
      </w:r>
      <w:r w:rsidRPr="003A432B">
        <w:rPr>
          <w:rFonts w:ascii="Arial" w:hAnsi="Arial" w:cs="Arial"/>
          <w:sz w:val="22"/>
          <w:szCs w:val="22"/>
        </w:rPr>
        <w:t xml:space="preserve">erá mantener el control adecuado de su personal, el correcto desempeño de las tareas, la seguridad de su personal y la de la </w:t>
      </w:r>
      <w:r>
        <w:rPr>
          <w:rFonts w:ascii="Arial" w:hAnsi="Arial" w:cs="Arial"/>
          <w:sz w:val="22"/>
          <w:szCs w:val="22"/>
        </w:rPr>
        <w:t>P</w:t>
      </w:r>
      <w:r w:rsidRPr="003A432B">
        <w:rPr>
          <w:rFonts w:ascii="Arial" w:hAnsi="Arial" w:cs="Arial"/>
          <w:sz w:val="22"/>
          <w:szCs w:val="22"/>
        </w:rPr>
        <w:t>lanta.</w:t>
      </w:r>
    </w:p>
    <w:p w14:paraId="6203B87A" w14:textId="77777777" w:rsidR="0077055E" w:rsidRPr="003A432B" w:rsidRDefault="0077055E" w:rsidP="00064FA4">
      <w:pPr>
        <w:widowControl w:val="0"/>
        <w:autoSpaceDE w:val="0"/>
        <w:autoSpaceDN w:val="0"/>
        <w:adjustRightInd w:val="0"/>
        <w:spacing w:line="360" w:lineRule="auto"/>
        <w:ind w:left="993"/>
        <w:rPr>
          <w:rFonts w:ascii="Arial" w:hAnsi="Arial" w:cs="Arial"/>
          <w:sz w:val="22"/>
          <w:szCs w:val="22"/>
        </w:rPr>
      </w:pPr>
      <w:r w:rsidRPr="003A432B">
        <w:rPr>
          <w:rFonts w:ascii="Arial" w:hAnsi="Arial" w:cs="Arial"/>
          <w:sz w:val="22"/>
          <w:szCs w:val="22"/>
        </w:rPr>
        <w:t xml:space="preserve">Durante el </w:t>
      </w:r>
      <w:r>
        <w:rPr>
          <w:rFonts w:ascii="Arial" w:hAnsi="Arial" w:cs="Arial"/>
          <w:sz w:val="22"/>
          <w:szCs w:val="22"/>
        </w:rPr>
        <w:t xml:space="preserve">período </w:t>
      </w:r>
      <w:r w:rsidRPr="003A432B">
        <w:rPr>
          <w:rFonts w:ascii="Arial" w:hAnsi="Arial" w:cs="Arial"/>
          <w:sz w:val="22"/>
          <w:szCs w:val="22"/>
        </w:rPr>
        <w:t xml:space="preserve">de </w:t>
      </w:r>
      <w:r>
        <w:rPr>
          <w:rFonts w:ascii="Arial" w:hAnsi="Arial" w:cs="Arial"/>
          <w:sz w:val="22"/>
          <w:szCs w:val="22"/>
        </w:rPr>
        <w:t xml:space="preserve">la </w:t>
      </w:r>
      <w:r w:rsidRPr="003A432B">
        <w:rPr>
          <w:rFonts w:ascii="Arial" w:hAnsi="Arial" w:cs="Arial"/>
          <w:sz w:val="22"/>
          <w:szCs w:val="22"/>
        </w:rPr>
        <w:t>Obra de Montaje, los materiales que lo requieran deberán ser protegidos adecuadamente, y cuando sea necesario cubiertos con una cobertura plástica (caja plástica), o en caso de ser necesaria</w:t>
      </w:r>
      <w:r>
        <w:rPr>
          <w:rFonts w:ascii="Arial" w:hAnsi="Arial" w:cs="Arial"/>
          <w:sz w:val="22"/>
          <w:szCs w:val="22"/>
        </w:rPr>
        <w:t>,</w:t>
      </w:r>
      <w:r w:rsidRPr="003A432B">
        <w:rPr>
          <w:rFonts w:ascii="Arial" w:hAnsi="Arial" w:cs="Arial"/>
          <w:sz w:val="22"/>
          <w:szCs w:val="22"/>
        </w:rPr>
        <w:t xml:space="preserve"> otro tipo de cobertura mecánica.</w:t>
      </w:r>
    </w:p>
    <w:p w14:paraId="43C8FA89" w14:textId="77777777" w:rsidR="0077055E" w:rsidRDefault="0077055E" w:rsidP="00064FA4">
      <w:pPr>
        <w:widowControl w:val="0"/>
        <w:autoSpaceDE w:val="0"/>
        <w:autoSpaceDN w:val="0"/>
        <w:adjustRightInd w:val="0"/>
        <w:spacing w:line="360" w:lineRule="auto"/>
        <w:ind w:left="993"/>
        <w:rPr>
          <w:rFonts w:ascii="Arial" w:hAnsi="Arial" w:cs="Arial"/>
          <w:sz w:val="22"/>
          <w:szCs w:val="22"/>
        </w:rPr>
      </w:pPr>
      <w:r w:rsidRPr="003A432B">
        <w:rPr>
          <w:rFonts w:ascii="Arial" w:hAnsi="Arial" w:cs="Arial"/>
          <w:sz w:val="22"/>
          <w:szCs w:val="22"/>
        </w:rPr>
        <w:lastRenderedPageBreak/>
        <w:t>El Contratista será responsable de la protección de los equipos que estuviesen instalados durante el</w:t>
      </w:r>
      <w:r>
        <w:rPr>
          <w:rFonts w:ascii="Arial" w:hAnsi="Arial" w:cs="Arial"/>
          <w:sz w:val="22"/>
          <w:szCs w:val="22"/>
        </w:rPr>
        <w:t xml:space="preserve"> </w:t>
      </w:r>
      <w:r w:rsidRPr="003A432B">
        <w:rPr>
          <w:rFonts w:ascii="Arial" w:hAnsi="Arial" w:cs="Arial"/>
          <w:sz w:val="22"/>
          <w:szCs w:val="22"/>
        </w:rPr>
        <w:t>montaje y deberá informar a la Dirección de</w:t>
      </w:r>
      <w:r w:rsidR="00827EB9">
        <w:rPr>
          <w:rFonts w:ascii="Arial" w:hAnsi="Arial" w:cs="Arial"/>
          <w:sz w:val="22"/>
          <w:szCs w:val="22"/>
        </w:rPr>
        <w:t xml:space="preserve"> Obra</w:t>
      </w:r>
      <w:r w:rsidRPr="003A432B">
        <w:rPr>
          <w:rFonts w:ascii="Arial" w:hAnsi="Arial" w:cs="Arial"/>
          <w:sz w:val="22"/>
          <w:szCs w:val="22"/>
        </w:rPr>
        <w:t xml:space="preserve"> cualquier anomalía que sucediera con los mismos durante el montaje de la planta.</w:t>
      </w:r>
    </w:p>
    <w:p w14:paraId="104027EC" w14:textId="77777777" w:rsidR="002D1373" w:rsidRDefault="002D1373" w:rsidP="00064FA4">
      <w:pPr>
        <w:widowControl w:val="0"/>
        <w:autoSpaceDE w:val="0"/>
        <w:autoSpaceDN w:val="0"/>
        <w:adjustRightInd w:val="0"/>
        <w:spacing w:line="360" w:lineRule="auto"/>
        <w:ind w:left="993"/>
        <w:rPr>
          <w:rFonts w:ascii="Arial" w:hAnsi="Arial" w:cs="Arial"/>
          <w:sz w:val="22"/>
          <w:szCs w:val="22"/>
        </w:rPr>
      </w:pPr>
    </w:p>
    <w:p w14:paraId="08484D86" w14:textId="54609E44" w:rsidR="002D1373" w:rsidRPr="00204BA5" w:rsidRDefault="00C426F2" w:rsidP="00B958EC">
      <w:pPr>
        <w:pStyle w:val="Ttulo2"/>
        <w:numPr>
          <w:ilvl w:val="1"/>
          <w:numId w:val="15"/>
        </w:numPr>
        <w:autoSpaceDE w:val="0"/>
        <w:spacing w:line="360" w:lineRule="auto"/>
        <w:ind w:left="993" w:hanging="633"/>
        <w:rPr>
          <w:rFonts w:cs="Arial"/>
          <w:b w:val="0"/>
          <w:bCs/>
          <w:smallCaps w:val="0"/>
          <w:szCs w:val="24"/>
        </w:rPr>
      </w:pPr>
      <w:bookmarkStart w:id="45" w:name="_Toc45101931"/>
      <w:bookmarkStart w:id="46" w:name="_Toc72947399"/>
      <w:r w:rsidRPr="00204BA5">
        <w:rPr>
          <w:rFonts w:cs="Arial"/>
          <w:b w:val="0"/>
          <w:bCs/>
          <w:smallCaps w:val="0"/>
          <w:szCs w:val="24"/>
        </w:rPr>
        <w:t>Coordinación de trabajos</w:t>
      </w:r>
      <w:bookmarkEnd w:id="45"/>
      <w:bookmarkEnd w:id="46"/>
    </w:p>
    <w:p w14:paraId="58D2B76A" w14:textId="77777777" w:rsidR="0077055E" w:rsidRDefault="0077055E" w:rsidP="00064FA4">
      <w:pPr>
        <w:tabs>
          <w:tab w:val="left" w:pos="9781"/>
        </w:tabs>
        <w:spacing w:line="360" w:lineRule="auto"/>
        <w:ind w:left="992"/>
        <w:rPr>
          <w:rFonts w:ascii="Arial" w:hAnsi="Arial"/>
          <w:sz w:val="22"/>
          <w:szCs w:val="22"/>
          <w:lang w:val="es-AR"/>
        </w:rPr>
      </w:pPr>
      <w:r w:rsidRPr="00BD5860">
        <w:rPr>
          <w:rFonts w:ascii="Arial" w:hAnsi="Arial"/>
          <w:sz w:val="22"/>
          <w:szCs w:val="22"/>
          <w:lang w:val="es-AR"/>
        </w:rPr>
        <w:t>Dado que los trabajos se realizarán en</w:t>
      </w:r>
      <w:r w:rsidR="002D1373">
        <w:rPr>
          <w:rFonts w:ascii="Arial" w:hAnsi="Arial"/>
          <w:sz w:val="22"/>
          <w:szCs w:val="22"/>
          <w:lang w:val="es-AR"/>
        </w:rPr>
        <w:t xml:space="preserve"> sectores con equipos en marcha</w:t>
      </w:r>
      <w:r w:rsidRPr="00BD5860">
        <w:rPr>
          <w:rFonts w:ascii="Arial" w:hAnsi="Arial"/>
          <w:sz w:val="22"/>
          <w:szCs w:val="22"/>
          <w:lang w:val="es-AR"/>
        </w:rPr>
        <w:t>, el Contratista deberá coordinar con a</w:t>
      </w:r>
      <w:r w:rsidR="002D1373">
        <w:rPr>
          <w:rFonts w:ascii="Arial" w:hAnsi="Arial"/>
          <w:sz w:val="22"/>
          <w:szCs w:val="22"/>
          <w:lang w:val="es-AR"/>
        </w:rPr>
        <w:t>nticipación con la Dirección de obra</w:t>
      </w:r>
      <w:r w:rsidRPr="00BD5860">
        <w:rPr>
          <w:rFonts w:ascii="Arial" w:hAnsi="Arial"/>
          <w:sz w:val="22"/>
          <w:szCs w:val="22"/>
          <w:lang w:val="es-AR"/>
        </w:rPr>
        <w:t xml:space="preserve"> los trabajos que sean necesarios para la realización de las obras. Esto podría implicar trabajos en horas nocturnas o extraordinarias en fines de semana y/o feriados</w:t>
      </w:r>
      <w:r>
        <w:rPr>
          <w:rFonts w:ascii="Arial" w:hAnsi="Arial"/>
          <w:sz w:val="22"/>
          <w:szCs w:val="22"/>
          <w:lang w:val="es-AR"/>
        </w:rPr>
        <w:t>,</w:t>
      </w:r>
      <w:r w:rsidRPr="00BD5860">
        <w:rPr>
          <w:rFonts w:ascii="Arial" w:hAnsi="Arial"/>
          <w:sz w:val="22"/>
          <w:szCs w:val="22"/>
          <w:lang w:val="es-AR"/>
        </w:rPr>
        <w:t xml:space="preserve"> que deberán ser previstas dentro de los montos ofertados, por lo que no se reconocerá adicional alguno por tal motivo.</w:t>
      </w:r>
    </w:p>
    <w:p w14:paraId="26D33E04" w14:textId="77777777" w:rsidR="002D1373" w:rsidRDefault="002D1373" w:rsidP="00064FA4">
      <w:pPr>
        <w:tabs>
          <w:tab w:val="left" w:pos="9781"/>
        </w:tabs>
        <w:spacing w:line="360" w:lineRule="auto"/>
        <w:ind w:left="992"/>
        <w:rPr>
          <w:rFonts w:ascii="Arial" w:hAnsi="Arial"/>
          <w:sz w:val="22"/>
          <w:szCs w:val="22"/>
          <w:lang w:val="es-AR"/>
        </w:rPr>
      </w:pPr>
    </w:p>
    <w:p w14:paraId="10FEF77F" w14:textId="5596DA8E" w:rsidR="0077055E" w:rsidRPr="00204BA5" w:rsidRDefault="002D1373" w:rsidP="00B958EC">
      <w:pPr>
        <w:pStyle w:val="Ttulo2"/>
        <w:numPr>
          <w:ilvl w:val="1"/>
          <w:numId w:val="15"/>
        </w:numPr>
        <w:autoSpaceDE w:val="0"/>
        <w:spacing w:line="360" w:lineRule="auto"/>
        <w:ind w:left="993" w:hanging="633"/>
        <w:rPr>
          <w:rFonts w:cs="Arial"/>
          <w:b w:val="0"/>
          <w:bCs/>
          <w:smallCaps w:val="0"/>
          <w:szCs w:val="24"/>
        </w:rPr>
      </w:pPr>
      <w:bookmarkStart w:id="47" w:name="_Toc45101932"/>
      <w:bookmarkStart w:id="48" w:name="_Toc72947400"/>
      <w:r w:rsidRPr="00204BA5">
        <w:rPr>
          <w:rFonts w:cs="Arial"/>
          <w:b w:val="0"/>
          <w:bCs/>
          <w:smallCaps w:val="0"/>
          <w:szCs w:val="24"/>
        </w:rPr>
        <w:t>Condiciones de trabajo</w:t>
      </w:r>
      <w:bookmarkEnd w:id="47"/>
      <w:bookmarkEnd w:id="48"/>
    </w:p>
    <w:p w14:paraId="20698706" w14:textId="77777777" w:rsidR="0077055E" w:rsidRDefault="0077055E" w:rsidP="00064FA4">
      <w:pPr>
        <w:tabs>
          <w:tab w:val="left" w:pos="9781"/>
        </w:tabs>
        <w:spacing w:line="360" w:lineRule="auto"/>
        <w:ind w:left="992"/>
        <w:rPr>
          <w:rFonts w:ascii="Arial" w:hAnsi="Arial"/>
          <w:sz w:val="22"/>
          <w:szCs w:val="22"/>
        </w:rPr>
      </w:pPr>
      <w:r w:rsidRPr="007C044C">
        <w:rPr>
          <w:rFonts w:ascii="Arial" w:hAnsi="Arial"/>
          <w:sz w:val="22"/>
          <w:szCs w:val="22"/>
        </w:rPr>
        <w:t>Dado que los trabajos se ejec</w:t>
      </w:r>
      <w:r w:rsidR="002D1373">
        <w:rPr>
          <w:rFonts w:ascii="Arial" w:hAnsi="Arial"/>
          <w:sz w:val="22"/>
          <w:szCs w:val="22"/>
        </w:rPr>
        <w:t>utarán dentro de sectores de operación</w:t>
      </w:r>
      <w:r w:rsidRPr="007C044C">
        <w:rPr>
          <w:rFonts w:ascii="Arial" w:hAnsi="Arial"/>
          <w:sz w:val="22"/>
          <w:szCs w:val="22"/>
        </w:rPr>
        <w:t xml:space="preserve">, el </w:t>
      </w:r>
      <w:r>
        <w:rPr>
          <w:rFonts w:ascii="Arial" w:hAnsi="Arial"/>
          <w:sz w:val="22"/>
          <w:szCs w:val="22"/>
        </w:rPr>
        <w:t xml:space="preserve">Contratista </w:t>
      </w:r>
      <w:r w:rsidRPr="007C044C">
        <w:rPr>
          <w:rFonts w:ascii="Arial" w:hAnsi="Arial"/>
          <w:sz w:val="22"/>
          <w:szCs w:val="22"/>
        </w:rPr>
        <w:t>deberá tener en cuenta que esto implica restricciones a la circulación de equipos y personal</w:t>
      </w:r>
      <w:r>
        <w:rPr>
          <w:rFonts w:ascii="Arial" w:hAnsi="Arial"/>
          <w:sz w:val="22"/>
          <w:szCs w:val="22"/>
        </w:rPr>
        <w:t>, razón por la cual d</w:t>
      </w:r>
      <w:r w:rsidRPr="007C044C">
        <w:rPr>
          <w:rFonts w:ascii="Arial" w:hAnsi="Arial"/>
          <w:sz w:val="22"/>
          <w:szCs w:val="22"/>
        </w:rPr>
        <w:t>eberá prever tiempos por demoras motivadas por inte</w:t>
      </w:r>
      <w:r w:rsidR="002D1373">
        <w:rPr>
          <w:rFonts w:ascii="Arial" w:hAnsi="Arial"/>
          <w:sz w:val="22"/>
          <w:szCs w:val="22"/>
        </w:rPr>
        <w:t>rferencias</w:t>
      </w:r>
      <w:r w:rsidRPr="007C044C">
        <w:rPr>
          <w:rFonts w:ascii="Arial" w:hAnsi="Arial"/>
          <w:sz w:val="22"/>
          <w:szCs w:val="22"/>
        </w:rPr>
        <w:t xml:space="preserve">. </w:t>
      </w:r>
    </w:p>
    <w:p w14:paraId="0B6DBA63" w14:textId="77777777" w:rsidR="0077055E" w:rsidRPr="007C044C" w:rsidRDefault="0077055E" w:rsidP="00064FA4">
      <w:pPr>
        <w:tabs>
          <w:tab w:val="left" w:pos="9781"/>
        </w:tabs>
        <w:spacing w:line="360" w:lineRule="auto"/>
        <w:ind w:left="992"/>
        <w:rPr>
          <w:rFonts w:ascii="Arial" w:hAnsi="Arial"/>
          <w:sz w:val="22"/>
          <w:szCs w:val="22"/>
        </w:rPr>
      </w:pPr>
      <w:r w:rsidRPr="007C044C">
        <w:rPr>
          <w:rFonts w:ascii="Arial" w:hAnsi="Arial"/>
          <w:sz w:val="22"/>
          <w:szCs w:val="22"/>
        </w:rPr>
        <w:t xml:space="preserve">El </w:t>
      </w:r>
      <w:r>
        <w:rPr>
          <w:rFonts w:ascii="Arial" w:hAnsi="Arial"/>
          <w:sz w:val="22"/>
          <w:szCs w:val="22"/>
        </w:rPr>
        <w:t>Contratista</w:t>
      </w:r>
      <w:r w:rsidRPr="007C044C">
        <w:rPr>
          <w:rFonts w:ascii="Arial" w:hAnsi="Arial"/>
          <w:sz w:val="22"/>
          <w:szCs w:val="22"/>
        </w:rPr>
        <w:t xml:space="preserve"> deberá programar y coordinar sus trabajos </w:t>
      </w:r>
      <w:r>
        <w:rPr>
          <w:rFonts w:ascii="Arial" w:hAnsi="Arial"/>
          <w:sz w:val="22"/>
          <w:szCs w:val="22"/>
        </w:rPr>
        <w:t xml:space="preserve">con la Dirección de la Obra, </w:t>
      </w:r>
      <w:r w:rsidRPr="007C044C">
        <w:rPr>
          <w:rFonts w:ascii="Arial" w:hAnsi="Arial"/>
          <w:sz w:val="22"/>
          <w:szCs w:val="22"/>
        </w:rPr>
        <w:t xml:space="preserve">con la antelación suficiente de modo tal que no se presenten atrasos en </w:t>
      </w:r>
      <w:r>
        <w:rPr>
          <w:rFonts w:ascii="Arial" w:hAnsi="Arial"/>
          <w:sz w:val="22"/>
          <w:szCs w:val="22"/>
        </w:rPr>
        <w:t>el desarrollo de los mismos.</w:t>
      </w:r>
      <w:r w:rsidRPr="007C044C">
        <w:rPr>
          <w:rFonts w:ascii="Arial" w:hAnsi="Arial"/>
          <w:sz w:val="22"/>
          <w:szCs w:val="22"/>
        </w:rPr>
        <w:t xml:space="preserve"> </w:t>
      </w:r>
    </w:p>
    <w:p w14:paraId="0B942D34" w14:textId="77777777" w:rsidR="0077055E" w:rsidRDefault="0077055E" w:rsidP="00064FA4">
      <w:pPr>
        <w:tabs>
          <w:tab w:val="left" w:pos="9781"/>
        </w:tabs>
        <w:spacing w:line="360" w:lineRule="auto"/>
        <w:ind w:left="992"/>
        <w:rPr>
          <w:rFonts w:ascii="Arial" w:hAnsi="Arial"/>
          <w:sz w:val="22"/>
          <w:szCs w:val="22"/>
        </w:rPr>
      </w:pPr>
      <w:r w:rsidRPr="007C044C">
        <w:rPr>
          <w:rFonts w:ascii="Arial" w:hAnsi="Arial"/>
          <w:sz w:val="22"/>
          <w:szCs w:val="22"/>
        </w:rPr>
        <w:t xml:space="preserve">El personal de la Contratista deberá estar identificado con las tarjetas de identificación en forma visible, y limitará su circulación a los sectores </w:t>
      </w:r>
      <w:r w:rsidR="002D1373">
        <w:rPr>
          <w:rFonts w:ascii="Arial" w:hAnsi="Arial"/>
          <w:sz w:val="22"/>
          <w:szCs w:val="22"/>
        </w:rPr>
        <w:t xml:space="preserve">que no pertenezcan a la </w:t>
      </w:r>
      <w:r w:rsidRPr="007C044C">
        <w:rPr>
          <w:rFonts w:ascii="Arial" w:hAnsi="Arial"/>
          <w:sz w:val="22"/>
          <w:szCs w:val="22"/>
        </w:rPr>
        <w:t>obra. Los equipos y maquinarias también deberán tener la identificación de la contratista.</w:t>
      </w:r>
    </w:p>
    <w:p w14:paraId="4E96D112" w14:textId="77777777" w:rsidR="002D1373" w:rsidRDefault="002D1373" w:rsidP="00064FA4">
      <w:pPr>
        <w:tabs>
          <w:tab w:val="left" w:pos="9781"/>
        </w:tabs>
        <w:spacing w:line="360" w:lineRule="auto"/>
        <w:ind w:left="992"/>
        <w:rPr>
          <w:rFonts w:ascii="Arial" w:hAnsi="Arial"/>
          <w:sz w:val="22"/>
          <w:szCs w:val="22"/>
        </w:rPr>
      </w:pPr>
    </w:p>
    <w:p w14:paraId="63806AE3" w14:textId="3A1B2045" w:rsidR="0077055E" w:rsidRPr="00204BA5" w:rsidRDefault="00C426F2" w:rsidP="00B958EC">
      <w:pPr>
        <w:pStyle w:val="Ttulo2"/>
        <w:numPr>
          <w:ilvl w:val="1"/>
          <w:numId w:val="15"/>
        </w:numPr>
        <w:autoSpaceDE w:val="0"/>
        <w:spacing w:line="360" w:lineRule="auto"/>
        <w:ind w:left="993" w:hanging="633"/>
        <w:rPr>
          <w:rFonts w:cs="Arial"/>
          <w:b w:val="0"/>
          <w:bCs/>
          <w:smallCaps w:val="0"/>
          <w:szCs w:val="24"/>
        </w:rPr>
      </w:pPr>
      <w:bookmarkStart w:id="49" w:name="_Toc45101934"/>
      <w:bookmarkStart w:id="50" w:name="_Toc72947401"/>
      <w:r w:rsidRPr="00204BA5">
        <w:rPr>
          <w:rFonts w:cs="Arial"/>
          <w:b w:val="0"/>
          <w:bCs/>
          <w:smallCaps w:val="0"/>
          <w:szCs w:val="24"/>
        </w:rPr>
        <w:t>Obrador</w:t>
      </w:r>
      <w:bookmarkEnd w:id="49"/>
      <w:bookmarkEnd w:id="50"/>
    </w:p>
    <w:p w14:paraId="50916373" w14:textId="77777777" w:rsidR="0077055E" w:rsidRPr="0067038C" w:rsidRDefault="0077055E" w:rsidP="00064FA4">
      <w:pPr>
        <w:spacing w:line="360" w:lineRule="auto"/>
        <w:ind w:left="992"/>
        <w:rPr>
          <w:rFonts w:ascii="Arial" w:hAnsi="Arial"/>
          <w:sz w:val="22"/>
          <w:szCs w:val="22"/>
          <w:lang w:val="es-AR"/>
        </w:rPr>
      </w:pPr>
      <w:r w:rsidRPr="0067038C">
        <w:rPr>
          <w:rFonts w:ascii="Arial" w:hAnsi="Arial"/>
          <w:sz w:val="22"/>
          <w:szCs w:val="22"/>
          <w:lang w:val="es-AR"/>
        </w:rPr>
        <w:t xml:space="preserve">Existe un área específica para ubicación de obradores y el desarrollo de tareas. Todas las instalaciones provisión del contratista, tendrán buen aspecto a juicio de la Dirección de </w:t>
      </w:r>
      <w:r w:rsidR="002D1373">
        <w:rPr>
          <w:rFonts w:ascii="Arial" w:hAnsi="Arial"/>
          <w:sz w:val="22"/>
          <w:szCs w:val="22"/>
          <w:lang w:val="es-AR"/>
        </w:rPr>
        <w:t>Obra</w:t>
      </w:r>
      <w:r>
        <w:rPr>
          <w:rFonts w:ascii="Arial" w:hAnsi="Arial"/>
          <w:sz w:val="22"/>
          <w:szCs w:val="22"/>
          <w:lang w:val="es-AR"/>
        </w:rPr>
        <w:t>. S</w:t>
      </w:r>
      <w:r w:rsidRPr="0067038C">
        <w:rPr>
          <w:rFonts w:ascii="Arial" w:hAnsi="Arial"/>
          <w:sz w:val="22"/>
          <w:szCs w:val="22"/>
          <w:lang w:val="es-AR"/>
        </w:rPr>
        <w:t>e exigirá</w:t>
      </w:r>
      <w:r>
        <w:rPr>
          <w:rFonts w:ascii="Arial" w:hAnsi="Arial"/>
          <w:sz w:val="22"/>
          <w:szCs w:val="22"/>
          <w:lang w:val="es-AR"/>
        </w:rPr>
        <w:t>n</w:t>
      </w:r>
      <w:r w:rsidRPr="0067038C">
        <w:rPr>
          <w:rFonts w:ascii="Arial" w:hAnsi="Arial"/>
          <w:sz w:val="22"/>
          <w:szCs w:val="22"/>
          <w:lang w:val="es-AR"/>
        </w:rPr>
        <w:t xml:space="preserve"> casillas tipo contenedor con la cantidad de baños químicos suficientes, acordes a la cantidad de personal a emplear. Se emplazarán de manera tal que n</w:t>
      </w:r>
      <w:r w:rsidR="002D1373">
        <w:rPr>
          <w:rFonts w:ascii="Arial" w:hAnsi="Arial"/>
          <w:sz w:val="22"/>
          <w:szCs w:val="22"/>
          <w:lang w:val="es-AR"/>
        </w:rPr>
        <w:t>o obstaculicen la operación normal de la planta</w:t>
      </w:r>
      <w:r w:rsidRPr="0067038C">
        <w:rPr>
          <w:rFonts w:ascii="Arial" w:hAnsi="Arial"/>
          <w:sz w:val="22"/>
          <w:szCs w:val="22"/>
          <w:lang w:val="es-AR"/>
        </w:rPr>
        <w:t>. Todas las instalaciones serán mantenidas en perfecto estado de limpieza, conservación e higiene.</w:t>
      </w:r>
    </w:p>
    <w:p w14:paraId="74A11C93" w14:textId="77777777" w:rsidR="0077055E" w:rsidRDefault="0077055E" w:rsidP="00064FA4">
      <w:pPr>
        <w:spacing w:line="360" w:lineRule="auto"/>
        <w:ind w:left="992"/>
        <w:rPr>
          <w:rFonts w:ascii="Arial" w:hAnsi="Arial"/>
          <w:sz w:val="22"/>
          <w:szCs w:val="22"/>
          <w:lang w:val="es-AR"/>
        </w:rPr>
      </w:pPr>
      <w:r w:rsidRPr="0067038C">
        <w:rPr>
          <w:rFonts w:ascii="Arial" w:hAnsi="Arial"/>
          <w:sz w:val="22"/>
          <w:szCs w:val="22"/>
          <w:lang w:val="es-AR"/>
        </w:rPr>
        <w:t xml:space="preserve">Una vez finalizados los trabajos correspondientes de Obra y en un plazo no mayor a </w:t>
      </w:r>
      <w:r w:rsidR="002D1373">
        <w:rPr>
          <w:rFonts w:ascii="Arial" w:hAnsi="Arial"/>
          <w:sz w:val="22"/>
          <w:szCs w:val="22"/>
          <w:lang w:val="es-AR"/>
        </w:rPr>
        <w:t>10</w:t>
      </w:r>
      <w:r w:rsidRPr="0067038C">
        <w:rPr>
          <w:rFonts w:ascii="Arial" w:hAnsi="Arial"/>
          <w:sz w:val="22"/>
          <w:szCs w:val="22"/>
          <w:lang w:val="es-AR"/>
        </w:rPr>
        <w:t xml:space="preserve"> días corridos, el Contratista se encargará del desarme y retiro de Obradores, como así también de la limpieza y nivelación de todos los sectores utilizados durante la etapa.</w:t>
      </w:r>
    </w:p>
    <w:p w14:paraId="63D21F86" w14:textId="77777777" w:rsidR="00FC6F60" w:rsidRDefault="00FC6F60" w:rsidP="00064FA4">
      <w:pPr>
        <w:spacing w:line="360" w:lineRule="auto"/>
        <w:ind w:left="992"/>
        <w:rPr>
          <w:rFonts w:ascii="Arial" w:hAnsi="Arial"/>
          <w:sz w:val="22"/>
          <w:szCs w:val="22"/>
          <w:lang w:val="es-AR"/>
        </w:rPr>
      </w:pPr>
    </w:p>
    <w:p w14:paraId="0F1035B8" w14:textId="3A03CC0A" w:rsidR="00FC6F60" w:rsidRPr="00204BA5" w:rsidRDefault="00FC6F60" w:rsidP="00B958EC">
      <w:pPr>
        <w:pStyle w:val="Ttulo2"/>
        <w:numPr>
          <w:ilvl w:val="1"/>
          <w:numId w:val="15"/>
        </w:numPr>
        <w:autoSpaceDE w:val="0"/>
        <w:spacing w:line="360" w:lineRule="auto"/>
        <w:ind w:left="993" w:hanging="633"/>
        <w:rPr>
          <w:rFonts w:cs="Arial"/>
          <w:b w:val="0"/>
          <w:bCs/>
          <w:smallCaps w:val="0"/>
          <w:szCs w:val="24"/>
        </w:rPr>
      </w:pPr>
      <w:bookmarkStart w:id="51" w:name="_Toc45101935"/>
      <w:bookmarkStart w:id="52" w:name="_Toc72947402"/>
      <w:r w:rsidRPr="00204BA5">
        <w:rPr>
          <w:rFonts w:cs="Arial"/>
          <w:b w:val="0"/>
          <w:bCs/>
          <w:smallCaps w:val="0"/>
          <w:szCs w:val="24"/>
        </w:rPr>
        <w:lastRenderedPageBreak/>
        <w:t>Disponibilidad de Energía Eléctrica</w:t>
      </w:r>
      <w:bookmarkEnd w:id="51"/>
      <w:bookmarkEnd w:id="52"/>
    </w:p>
    <w:p w14:paraId="7BE985BE" w14:textId="310D55BE" w:rsidR="0077055E" w:rsidRDefault="001873B3" w:rsidP="00064FA4">
      <w:pPr>
        <w:spacing w:line="360" w:lineRule="auto"/>
        <w:ind w:left="992"/>
        <w:rPr>
          <w:rFonts w:ascii="Arial" w:hAnsi="Arial"/>
          <w:sz w:val="22"/>
          <w:szCs w:val="22"/>
          <w:lang w:val="es-AR"/>
        </w:rPr>
      </w:pPr>
      <w:r>
        <w:rPr>
          <w:rFonts w:ascii="Arial" w:hAnsi="Arial"/>
          <w:sz w:val="22"/>
          <w:szCs w:val="22"/>
          <w:lang w:val="es-AR"/>
        </w:rPr>
        <w:t>EMPRESA</w:t>
      </w:r>
      <w:r w:rsidR="007C2CA9">
        <w:rPr>
          <w:rFonts w:ascii="Arial" w:hAnsi="Arial"/>
          <w:sz w:val="22"/>
          <w:szCs w:val="22"/>
          <w:lang w:val="es-AR"/>
        </w:rPr>
        <w:t>.</w:t>
      </w:r>
      <w:r w:rsidR="0077055E" w:rsidRPr="00BD7F38">
        <w:rPr>
          <w:rFonts w:ascii="Arial" w:hAnsi="Arial"/>
          <w:sz w:val="22"/>
          <w:szCs w:val="22"/>
          <w:lang w:val="es-AR"/>
        </w:rPr>
        <w:t xml:space="preserve"> entregará energía eléctrica sin cargo</w:t>
      </w:r>
      <w:r w:rsidR="0077055E">
        <w:rPr>
          <w:rFonts w:ascii="Arial" w:hAnsi="Arial"/>
          <w:sz w:val="22"/>
          <w:szCs w:val="22"/>
          <w:lang w:val="es-AR"/>
        </w:rPr>
        <w:t>.</w:t>
      </w:r>
      <w:r w:rsidR="0077055E" w:rsidRPr="00BD7F38">
        <w:rPr>
          <w:rFonts w:ascii="Arial" w:hAnsi="Arial"/>
          <w:sz w:val="22"/>
          <w:szCs w:val="22"/>
          <w:lang w:val="es-AR"/>
        </w:rPr>
        <w:t xml:space="preserve"> El Contratista procederá a su distribución de acuerdo a sus necesidades. Tal provisión no dará derecho a reclamo alguno por corte o falta de energía, debiendo el Contratista prever tales circunstancias. El Contratista indicará cual será el consumo estimado y la potencia a instalar. Una vez autorizado, el Contratista deberá colocar tableros portátiles con protecciones (termomagnética e interruptor diferencial) de menor amperaje que la de la línea de alimentación.</w:t>
      </w:r>
    </w:p>
    <w:p w14:paraId="48BCC92D" w14:textId="77777777" w:rsidR="00FC6F60" w:rsidRDefault="00FC6F60" w:rsidP="00064FA4">
      <w:pPr>
        <w:spacing w:line="360" w:lineRule="auto"/>
        <w:ind w:left="992"/>
        <w:rPr>
          <w:rFonts w:ascii="Arial" w:hAnsi="Arial"/>
          <w:sz w:val="22"/>
          <w:szCs w:val="22"/>
          <w:lang w:val="es-AR"/>
        </w:rPr>
      </w:pPr>
    </w:p>
    <w:p w14:paraId="0D7EA6A2" w14:textId="3417AC20" w:rsidR="0077055E" w:rsidRPr="00204BA5" w:rsidRDefault="00FC6F60" w:rsidP="00B958EC">
      <w:pPr>
        <w:pStyle w:val="Ttulo2"/>
        <w:numPr>
          <w:ilvl w:val="1"/>
          <w:numId w:val="15"/>
        </w:numPr>
        <w:autoSpaceDE w:val="0"/>
        <w:spacing w:line="360" w:lineRule="auto"/>
        <w:ind w:left="993" w:hanging="633"/>
        <w:rPr>
          <w:rFonts w:cs="Arial"/>
          <w:b w:val="0"/>
          <w:bCs/>
          <w:smallCaps w:val="0"/>
          <w:szCs w:val="24"/>
        </w:rPr>
      </w:pPr>
      <w:bookmarkStart w:id="53" w:name="_Toc45101936"/>
      <w:bookmarkStart w:id="54" w:name="_Toc72947403"/>
      <w:r w:rsidRPr="00204BA5">
        <w:rPr>
          <w:rFonts w:cs="Arial"/>
          <w:b w:val="0"/>
          <w:bCs/>
          <w:smallCaps w:val="0"/>
          <w:szCs w:val="24"/>
        </w:rPr>
        <w:t>Revisión Técnica del Equipamiento Eléctrico</w:t>
      </w:r>
      <w:bookmarkEnd w:id="53"/>
      <w:bookmarkEnd w:id="54"/>
    </w:p>
    <w:p w14:paraId="4ECB3BD0" w14:textId="77777777" w:rsidR="0077055E" w:rsidRDefault="0077055E" w:rsidP="00064FA4">
      <w:pPr>
        <w:spacing w:line="360" w:lineRule="auto"/>
        <w:ind w:left="992"/>
        <w:rPr>
          <w:rFonts w:ascii="Arial" w:hAnsi="Arial"/>
          <w:sz w:val="22"/>
          <w:szCs w:val="22"/>
          <w:lang w:val="es-AR"/>
        </w:rPr>
      </w:pPr>
      <w:r w:rsidRPr="000F6E6D">
        <w:rPr>
          <w:rFonts w:ascii="Arial" w:hAnsi="Arial"/>
          <w:sz w:val="22"/>
          <w:szCs w:val="22"/>
          <w:lang w:val="es-AR"/>
        </w:rPr>
        <w:t>El Contratista deberá presentar con suficiente antelación todo el equipamiento eléctrico que utilizar</w:t>
      </w:r>
      <w:r>
        <w:rPr>
          <w:rFonts w:ascii="Arial" w:hAnsi="Arial"/>
          <w:sz w:val="22"/>
          <w:szCs w:val="22"/>
          <w:lang w:val="es-AR"/>
        </w:rPr>
        <w:t>á</w:t>
      </w:r>
      <w:r w:rsidRPr="000F6E6D">
        <w:rPr>
          <w:rFonts w:ascii="Arial" w:hAnsi="Arial"/>
          <w:sz w:val="22"/>
          <w:szCs w:val="22"/>
          <w:lang w:val="es-AR"/>
        </w:rPr>
        <w:t xml:space="preserve"> para en la obra</w:t>
      </w:r>
      <w:r>
        <w:rPr>
          <w:rFonts w:ascii="Arial" w:hAnsi="Arial"/>
          <w:sz w:val="22"/>
          <w:szCs w:val="22"/>
          <w:lang w:val="es-AR"/>
        </w:rPr>
        <w:t>,</w:t>
      </w:r>
      <w:r w:rsidRPr="000F6E6D">
        <w:rPr>
          <w:rFonts w:ascii="Arial" w:hAnsi="Arial"/>
          <w:sz w:val="22"/>
          <w:szCs w:val="22"/>
          <w:lang w:val="es-AR"/>
        </w:rPr>
        <w:t xml:space="preserve"> para su inspección y aprobación. Una oblea identificará el estado seguro y satisfactorio del equipamiento y tendrá fecha de vencimiento.</w:t>
      </w:r>
    </w:p>
    <w:p w14:paraId="65C285C8" w14:textId="77777777" w:rsidR="00FC6F60" w:rsidRDefault="00FC6F60" w:rsidP="00064FA4">
      <w:pPr>
        <w:spacing w:line="360" w:lineRule="auto"/>
        <w:ind w:left="992"/>
        <w:rPr>
          <w:rFonts w:ascii="Arial" w:hAnsi="Arial"/>
          <w:sz w:val="22"/>
          <w:szCs w:val="22"/>
          <w:lang w:val="es-AR"/>
        </w:rPr>
      </w:pPr>
    </w:p>
    <w:p w14:paraId="72934715" w14:textId="04F0FA83" w:rsidR="0077055E" w:rsidRPr="00204BA5" w:rsidRDefault="00FC6F60" w:rsidP="00B958EC">
      <w:pPr>
        <w:pStyle w:val="Ttulo2"/>
        <w:numPr>
          <w:ilvl w:val="1"/>
          <w:numId w:val="15"/>
        </w:numPr>
        <w:autoSpaceDE w:val="0"/>
        <w:spacing w:line="360" w:lineRule="auto"/>
        <w:ind w:left="993" w:hanging="633"/>
        <w:rPr>
          <w:rFonts w:cs="Arial"/>
          <w:b w:val="0"/>
          <w:bCs/>
          <w:smallCaps w:val="0"/>
          <w:szCs w:val="24"/>
        </w:rPr>
      </w:pPr>
      <w:bookmarkStart w:id="55" w:name="_Toc45101937"/>
      <w:bookmarkStart w:id="56" w:name="_Toc72947404"/>
      <w:r w:rsidRPr="00204BA5">
        <w:rPr>
          <w:rFonts w:cs="Arial"/>
          <w:b w:val="0"/>
          <w:bCs/>
          <w:smallCaps w:val="0"/>
          <w:szCs w:val="24"/>
        </w:rPr>
        <w:t>Ajustes de Obra y Ayuda de Gremio</w:t>
      </w:r>
      <w:bookmarkEnd w:id="55"/>
      <w:bookmarkEnd w:id="56"/>
    </w:p>
    <w:p w14:paraId="171AF362" w14:textId="77777777" w:rsidR="0077055E" w:rsidRPr="006623C7" w:rsidRDefault="0077055E" w:rsidP="00064FA4">
      <w:pPr>
        <w:spacing w:line="360" w:lineRule="auto"/>
        <w:ind w:left="992"/>
        <w:rPr>
          <w:rFonts w:ascii="Arial" w:hAnsi="Arial"/>
          <w:sz w:val="22"/>
          <w:szCs w:val="22"/>
          <w:lang w:val="es-AR"/>
        </w:rPr>
      </w:pPr>
      <w:r w:rsidRPr="006623C7">
        <w:rPr>
          <w:rFonts w:ascii="Arial" w:hAnsi="Arial"/>
          <w:sz w:val="22"/>
          <w:szCs w:val="22"/>
          <w:lang w:val="es-AR"/>
        </w:rPr>
        <w:t xml:space="preserve">El </w:t>
      </w:r>
      <w:r>
        <w:rPr>
          <w:rFonts w:ascii="Arial" w:hAnsi="Arial"/>
          <w:sz w:val="22"/>
          <w:szCs w:val="22"/>
          <w:lang w:val="es-AR"/>
        </w:rPr>
        <w:t>Contratista</w:t>
      </w:r>
      <w:r w:rsidRPr="006623C7">
        <w:rPr>
          <w:rFonts w:ascii="Arial" w:hAnsi="Arial"/>
          <w:sz w:val="22"/>
          <w:szCs w:val="22"/>
          <w:lang w:val="es-AR"/>
        </w:rPr>
        <w:t xml:space="preserve"> preverá los ajustes de obra de sus trabajos a las precisiones normales, no aceptándose reclamos por los ajustes realizados. </w:t>
      </w:r>
    </w:p>
    <w:p w14:paraId="7FF7A8BA" w14:textId="77777777" w:rsidR="0077055E" w:rsidRDefault="0077055E" w:rsidP="00064FA4">
      <w:pPr>
        <w:spacing w:line="360" w:lineRule="auto"/>
        <w:ind w:left="992"/>
        <w:rPr>
          <w:rFonts w:ascii="Arial" w:hAnsi="Arial"/>
          <w:sz w:val="22"/>
          <w:szCs w:val="22"/>
          <w:lang w:val="es-AR"/>
        </w:rPr>
      </w:pPr>
      <w:r w:rsidRPr="006623C7">
        <w:rPr>
          <w:rFonts w:ascii="Arial" w:hAnsi="Arial"/>
          <w:sz w:val="22"/>
          <w:szCs w:val="22"/>
          <w:lang w:val="es-AR"/>
        </w:rPr>
        <w:t>No se prevé dar ningún tipo de ayuda de gremio; la descarga, acopio y traslado de materiales, serán responsabilidad del Contratista al igual que las roturas y reparaciones de la obra civil que pudieran surgir debido al montaje.</w:t>
      </w:r>
    </w:p>
    <w:p w14:paraId="5B10D544" w14:textId="77777777" w:rsidR="00FC6F60" w:rsidRDefault="00FC6F60" w:rsidP="00064FA4">
      <w:pPr>
        <w:spacing w:line="360" w:lineRule="auto"/>
        <w:ind w:left="992"/>
        <w:rPr>
          <w:rFonts w:ascii="Arial" w:hAnsi="Arial"/>
          <w:sz w:val="22"/>
          <w:szCs w:val="22"/>
          <w:lang w:val="es-AR"/>
        </w:rPr>
      </w:pPr>
    </w:p>
    <w:p w14:paraId="2FD2688C" w14:textId="0723E283" w:rsidR="0077055E" w:rsidRPr="00204BA5" w:rsidRDefault="00FC6F60" w:rsidP="00B958EC">
      <w:pPr>
        <w:pStyle w:val="Ttulo2"/>
        <w:numPr>
          <w:ilvl w:val="1"/>
          <w:numId w:val="15"/>
        </w:numPr>
        <w:autoSpaceDE w:val="0"/>
        <w:spacing w:line="360" w:lineRule="auto"/>
        <w:ind w:left="993" w:hanging="633"/>
        <w:rPr>
          <w:rFonts w:cs="Arial"/>
          <w:b w:val="0"/>
          <w:bCs/>
          <w:smallCaps w:val="0"/>
          <w:szCs w:val="24"/>
        </w:rPr>
      </w:pPr>
      <w:bookmarkStart w:id="57" w:name="_Toc45101938"/>
      <w:bookmarkStart w:id="58" w:name="_Toc72947405"/>
      <w:r w:rsidRPr="00204BA5">
        <w:rPr>
          <w:rFonts w:cs="Arial"/>
          <w:b w:val="0"/>
          <w:bCs/>
          <w:smallCaps w:val="0"/>
          <w:szCs w:val="24"/>
        </w:rPr>
        <w:t>Replanteo</w:t>
      </w:r>
      <w:bookmarkEnd w:id="57"/>
      <w:bookmarkEnd w:id="58"/>
    </w:p>
    <w:p w14:paraId="36018A58" w14:textId="77777777" w:rsidR="0077055E" w:rsidRDefault="0077055E" w:rsidP="00064FA4">
      <w:pPr>
        <w:pStyle w:val="Encabezado"/>
        <w:tabs>
          <w:tab w:val="clear" w:pos="4419"/>
          <w:tab w:val="clear" w:pos="8838"/>
        </w:tabs>
        <w:spacing w:line="360" w:lineRule="auto"/>
        <w:ind w:left="992"/>
        <w:rPr>
          <w:rFonts w:ascii="Arial" w:hAnsi="Arial"/>
          <w:sz w:val="22"/>
          <w:szCs w:val="22"/>
          <w:lang w:val="es-AR"/>
        </w:rPr>
      </w:pPr>
      <w:r w:rsidRPr="006A6199">
        <w:rPr>
          <w:rFonts w:ascii="Arial" w:hAnsi="Arial"/>
          <w:sz w:val="22"/>
          <w:szCs w:val="22"/>
          <w:lang w:val="es-AR"/>
        </w:rPr>
        <w:t xml:space="preserve">El Contratista deberá replantear </w:t>
      </w:r>
      <w:r w:rsidR="00FC6F60">
        <w:rPr>
          <w:rFonts w:ascii="Arial" w:hAnsi="Arial"/>
          <w:sz w:val="22"/>
          <w:szCs w:val="22"/>
          <w:lang w:val="es-AR"/>
        </w:rPr>
        <w:t>todas las distancias necesarias</w:t>
      </w:r>
      <w:r w:rsidRPr="006A6199">
        <w:rPr>
          <w:rFonts w:ascii="Arial" w:hAnsi="Arial"/>
          <w:sz w:val="22"/>
          <w:szCs w:val="22"/>
          <w:lang w:val="es-AR"/>
        </w:rPr>
        <w:t xml:space="preserve"> para el montaje de los equipos. </w:t>
      </w:r>
      <w:r w:rsidR="00FC6F60">
        <w:rPr>
          <w:rFonts w:ascii="Arial" w:hAnsi="Arial"/>
          <w:sz w:val="22"/>
          <w:szCs w:val="22"/>
          <w:lang w:val="es-AR"/>
        </w:rPr>
        <w:t xml:space="preserve">Tendidos de cables cañerías soportes y </w:t>
      </w:r>
      <w:r w:rsidR="006340DC">
        <w:rPr>
          <w:rFonts w:ascii="Arial" w:hAnsi="Arial"/>
          <w:sz w:val="22"/>
          <w:szCs w:val="22"/>
          <w:lang w:val="es-AR"/>
        </w:rPr>
        <w:t>demás</w:t>
      </w:r>
      <w:r w:rsidRPr="006A6199">
        <w:rPr>
          <w:rFonts w:ascii="Arial" w:hAnsi="Arial"/>
          <w:sz w:val="22"/>
          <w:szCs w:val="22"/>
          <w:lang w:val="es-AR"/>
        </w:rPr>
        <w:t>.</w:t>
      </w:r>
    </w:p>
    <w:p w14:paraId="74251062" w14:textId="77777777" w:rsidR="0087318D" w:rsidRDefault="0087318D" w:rsidP="00064FA4">
      <w:pPr>
        <w:pStyle w:val="Encabezado"/>
        <w:tabs>
          <w:tab w:val="clear" w:pos="4419"/>
          <w:tab w:val="clear" w:pos="8838"/>
        </w:tabs>
        <w:spacing w:line="360" w:lineRule="auto"/>
        <w:ind w:left="992"/>
        <w:rPr>
          <w:rFonts w:ascii="Arial" w:hAnsi="Arial"/>
          <w:sz w:val="22"/>
          <w:szCs w:val="22"/>
          <w:lang w:val="es-AR"/>
        </w:rPr>
      </w:pPr>
    </w:p>
    <w:p w14:paraId="4CF26534" w14:textId="08287E6C" w:rsidR="0077055E" w:rsidRPr="00204BA5" w:rsidRDefault="0087318D" w:rsidP="00B958EC">
      <w:pPr>
        <w:pStyle w:val="Ttulo2"/>
        <w:numPr>
          <w:ilvl w:val="1"/>
          <w:numId w:val="15"/>
        </w:numPr>
        <w:autoSpaceDE w:val="0"/>
        <w:spacing w:line="360" w:lineRule="auto"/>
        <w:ind w:left="993" w:hanging="633"/>
        <w:rPr>
          <w:rFonts w:cs="Arial"/>
          <w:b w:val="0"/>
          <w:bCs/>
          <w:smallCaps w:val="0"/>
          <w:szCs w:val="24"/>
        </w:rPr>
      </w:pPr>
      <w:bookmarkStart w:id="59" w:name="_Toc45101939"/>
      <w:bookmarkStart w:id="60" w:name="_Toc72947406"/>
      <w:r w:rsidRPr="00204BA5">
        <w:rPr>
          <w:rFonts w:cs="Arial"/>
          <w:b w:val="0"/>
          <w:bCs/>
          <w:smallCaps w:val="0"/>
          <w:szCs w:val="24"/>
        </w:rPr>
        <w:t xml:space="preserve">Cubiertas </w:t>
      </w:r>
      <w:r w:rsidR="0062213B" w:rsidRPr="00204BA5">
        <w:rPr>
          <w:rFonts w:cs="Arial"/>
          <w:b w:val="0"/>
          <w:bCs/>
          <w:smallCaps w:val="0"/>
          <w:szCs w:val="24"/>
        </w:rPr>
        <w:t>de</w:t>
      </w:r>
      <w:r w:rsidRPr="00204BA5">
        <w:rPr>
          <w:rFonts w:cs="Arial"/>
          <w:b w:val="0"/>
          <w:bCs/>
          <w:smallCaps w:val="0"/>
          <w:szCs w:val="24"/>
        </w:rPr>
        <w:t xml:space="preserve"> Edificio</w:t>
      </w:r>
      <w:bookmarkEnd w:id="59"/>
      <w:bookmarkEnd w:id="60"/>
    </w:p>
    <w:p w14:paraId="0A21616C" w14:textId="77777777" w:rsidR="0077055E" w:rsidRPr="00CD5D71" w:rsidRDefault="0077055E" w:rsidP="00064FA4">
      <w:pPr>
        <w:pStyle w:val="Encabezado"/>
        <w:tabs>
          <w:tab w:val="clear" w:pos="4419"/>
          <w:tab w:val="clear" w:pos="8838"/>
        </w:tabs>
        <w:spacing w:line="360" w:lineRule="auto"/>
        <w:ind w:left="993"/>
        <w:rPr>
          <w:rFonts w:ascii="Arial" w:hAnsi="Arial"/>
          <w:sz w:val="22"/>
          <w:szCs w:val="22"/>
          <w:lang w:val="es-AR"/>
        </w:rPr>
      </w:pPr>
      <w:r w:rsidRPr="00CD5D71">
        <w:rPr>
          <w:rFonts w:ascii="Arial" w:hAnsi="Arial"/>
          <w:sz w:val="22"/>
          <w:szCs w:val="22"/>
          <w:lang w:val="es-AR"/>
        </w:rPr>
        <w:t>En caso de realizar perforaciones en chapas de cerramientos de edificios, deberán ser perfectamente selladas. Si fuese necesario reemplazar alguna de las chapas, deberá proveerse</w:t>
      </w:r>
      <w:r w:rsidR="00CD5D71">
        <w:rPr>
          <w:rFonts w:ascii="Arial" w:hAnsi="Arial"/>
          <w:sz w:val="22"/>
          <w:szCs w:val="22"/>
          <w:lang w:val="es-AR"/>
        </w:rPr>
        <w:t>,</w:t>
      </w:r>
      <w:r w:rsidRPr="00CD5D71">
        <w:rPr>
          <w:rFonts w:ascii="Arial" w:hAnsi="Arial"/>
          <w:sz w:val="22"/>
          <w:szCs w:val="22"/>
          <w:lang w:val="es-AR"/>
        </w:rPr>
        <w:t xml:space="preserve"> del mismo tipo y color que las existentes.</w:t>
      </w:r>
    </w:p>
    <w:p w14:paraId="3DA3246E" w14:textId="77777777" w:rsidR="0087318D" w:rsidRDefault="0087318D" w:rsidP="00064FA4">
      <w:pPr>
        <w:pStyle w:val="Encabezado"/>
        <w:tabs>
          <w:tab w:val="clear" w:pos="4419"/>
          <w:tab w:val="clear" w:pos="8838"/>
        </w:tabs>
        <w:spacing w:line="360" w:lineRule="auto"/>
        <w:ind w:left="993"/>
        <w:rPr>
          <w:rFonts w:ascii="Arial" w:hAnsi="Arial"/>
          <w:snapToGrid w:val="0"/>
          <w:sz w:val="22"/>
          <w:szCs w:val="22"/>
        </w:rPr>
      </w:pPr>
    </w:p>
    <w:p w14:paraId="36B972A4" w14:textId="782D0686" w:rsidR="0077055E" w:rsidRPr="00204BA5" w:rsidRDefault="0087318D" w:rsidP="00B958EC">
      <w:pPr>
        <w:pStyle w:val="Ttulo2"/>
        <w:numPr>
          <w:ilvl w:val="1"/>
          <w:numId w:val="15"/>
        </w:numPr>
        <w:autoSpaceDE w:val="0"/>
        <w:spacing w:line="360" w:lineRule="auto"/>
        <w:ind w:left="993" w:hanging="633"/>
        <w:rPr>
          <w:rFonts w:cs="Arial"/>
          <w:b w:val="0"/>
          <w:bCs/>
          <w:smallCaps w:val="0"/>
          <w:szCs w:val="24"/>
        </w:rPr>
      </w:pPr>
      <w:bookmarkStart w:id="61" w:name="_Toc45101940"/>
      <w:bookmarkStart w:id="62" w:name="_Toc72947407"/>
      <w:r w:rsidRPr="00204BA5">
        <w:rPr>
          <w:rFonts w:cs="Arial"/>
          <w:b w:val="0"/>
          <w:bCs/>
          <w:smallCaps w:val="0"/>
          <w:szCs w:val="24"/>
        </w:rPr>
        <w:t>Traslado de Materiales Sobrantes</w:t>
      </w:r>
      <w:bookmarkEnd w:id="61"/>
      <w:bookmarkEnd w:id="62"/>
    </w:p>
    <w:p w14:paraId="036FDFE3" w14:textId="620E4887" w:rsidR="0077055E" w:rsidRDefault="0077055E" w:rsidP="00064FA4">
      <w:pPr>
        <w:pStyle w:val="Encabezado"/>
        <w:tabs>
          <w:tab w:val="clear" w:pos="4419"/>
          <w:tab w:val="clear" w:pos="8838"/>
        </w:tabs>
        <w:spacing w:line="360" w:lineRule="auto"/>
        <w:ind w:left="993"/>
        <w:rPr>
          <w:rFonts w:ascii="Arial" w:hAnsi="Arial"/>
          <w:sz w:val="22"/>
          <w:szCs w:val="22"/>
          <w:lang w:val="es-AR"/>
        </w:rPr>
      </w:pPr>
      <w:r w:rsidRPr="001722C6">
        <w:rPr>
          <w:rFonts w:ascii="Arial" w:hAnsi="Arial"/>
          <w:sz w:val="22"/>
          <w:szCs w:val="22"/>
          <w:lang w:val="es-AR"/>
        </w:rPr>
        <w:t>Todo el material sobrante</w:t>
      </w:r>
      <w:r w:rsidR="0087318D">
        <w:rPr>
          <w:rFonts w:ascii="Arial" w:hAnsi="Arial"/>
          <w:sz w:val="22"/>
          <w:szCs w:val="22"/>
          <w:lang w:val="es-AR"/>
        </w:rPr>
        <w:t xml:space="preserve"> que haya sido cotizado y</w:t>
      </w:r>
      <w:r w:rsidRPr="001722C6">
        <w:rPr>
          <w:rFonts w:ascii="Arial" w:hAnsi="Arial"/>
          <w:sz w:val="22"/>
          <w:szCs w:val="22"/>
          <w:lang w:val="es-AR"/>
        </w:rPr>
        <w:t xml:space="preserve"> sin utilidad de la obra </w:t>
      </w:r>
      <w:r>
        <w:rPr>
          <w:rFonts w:ascii="Arial" w:hAnsi="Arial"/>
          <w:sz w:val="22"/>
          <w:szCs w:val="22"/>
          <w:lang w:val="es-AR"/>
        </w:rPr>
        <w:t>deberá</w:t>
      </w:r>
      <w:r w:rsidRPr="001722C6">
        <w:rPr>
          <w:rFonts w:ascii="Arial" w:hAnsi="Arial"/>
          <w:b/>
          <w:sz w:val="22"/>
          <w:szCs w:val="22"/>
          <w:lang w:val="es-AR"/>
        </w:rPr>
        <w:t xml:space="preserve"> </w:t>
      </w:r>
      <w:r w:rsidRPr="001722C6">
        <w:rPr>
          <w:rFonts w:ascii="Arial" w:hAnsi="Arial"/>
          <w:sz w:val="22"/>
          <w:szCs w:val="22"/>
          <w:lang w:val="es-AR"/>
        </w:rPr>
        <w:t>ser deposita</w:t>
      </w:r>
      <w:r>
        <w:rPr>
          <w:rFonts w:ascii="Arial" w:hAnsi="Arial"/>
          <w:sz w:val="22"/>
          <w:szCs w:val="22"/>
          <w:lang w:val="es-AR"/>
        </w:rPr>
        <w:t>do</w:t>
      </w:r>
      <w:r w:rsidR="0087318D">
        <w:rPr>
          <w:rFonts w:ascii="Arial" w:hAnsi="Arial"/>
          <w:sz w:val="22"/>
          <w:szCs w:val="22"/>
          <w:lang w:val="es-AR"/>
        </w:rPr>
        <w:t xml:space="preserve"> dentro del depósito en</w:t>
      </w:r>
      <w:r w:rsidRPr="001722C6">
        <w:rPr>
          <w:rFonts w:ascii="Arial" w:hAnsi="Arial"/>
          <w:sz w:val="22"/>
          <w:szCs w:val="22"/>
          <w:lang w:val="es-AR"/>
        </w:rPr>
        <w:t xml:space="preserve"> almacenes de </w:t>
      </w:r>
      <w:r w:rsidR="001873B3">
        <w:rPr>
          <w:rFonts w:ascii="Arial" w:hAnsi="Arial"/>
          <w:sz w:val="22"/>
          <w:szCs w:val="22"/>
          <w:lang w:val="es-AR"/>
        </w:rPr>
        <w:t>EMPRESA</w:t>
      </w:r>
      <w:r w:rsidR="007C2CA9">
        <w:rPr>
          <w:rFonts w:ascii="Arial" w:hAnsi="Arial"/>
          <w:sz w:val="22"/>
          <w:szCs w:val="22"/>
          <w:lang w:val="es-AR"/>
        </w:rPr>
        <w:t>.</w:t>
      </w:r>
    </w:p>
    <w:p w14:paraId="75ECC6ED" w14:textId="77777777" w:rsidR="0087318D" w:rsidRDefault="0087318D" w:rsidP="00064FA4">
      <w:pPr>
        <w:pStyle w:val="Encabezado"/>
        <w:tabs>
          <w:tab w:val="clear" w:pos="4419"/>
          <w:tab w:val="clear" w:pos="8838"/>
        </w:tabs>
        <w:spacing w:line="360" w:lineRule="auto"/>
        <w:ind w:left="993"/>
        <w:rPr>
          <w:rFonts w:ascii="Arial" w:hAnsi="Arial"/>
          <w:sz w:val="22"/>
          <w:szCs w:val="22"/>
          <w:lang w:val="es-AR"/>
        </w:rPr>
      </w:pPr>
    </w:p>
    <w:p w14:paraId="17986C89" w14:textId="01E8B4E3" w:rsidR="0087318D" w:rsidRPr="00204BA5" w:rsidRDefault="0087318D" w:rsidP="00B958EC">
      <w:pPr>
        <w:pStyle w:val="Ttulo2"/>
        <w:numPr>
          <w:ilvl w:val="1"/>
          <w:numId w:val="15"/>
        </w:numPr>
        <w:autoSpaceDE w:val="0"/>
        <w:spacing w:line="360" w:lineRule="auto"/>
        <w:ind w:left="993" w:hanging="633"/>
        <w:rPr>
          <w:rFonts w:cs="Arial"/>
          <w:b w:val="0"/>
          <w:bCs/>
          <w:smallCaps w:val="0"/>
          <w:szCs w:val="24"/>
        </w:rPr>
      </w:pPr>
      <w:bookmarkStart w:id="63" w:name="_Toc45101941"/>
      <w:bookmarkStart w:id="64" w:name="_Toc72947408"/>
      <w:r w:rsidRPr="00204BA5">
        <w:rPr>
          <w:rFonts w:cs="Arial"/>
          <w:b w:val="0"/>
          <w:bCs/>
          <w:smallCaps w:val="0"/>
          <w:szCs w:val="24"/>
        </w:rPr>
        <w:lastRenderedPageBreak/>
        <w:t>Trabajos en Caliente</w:t>
      </w:r>
      <w:bookmarkEnd w:id="63"/>
      <w:bookmarkEnd w:id="64"/>
    </w:p>
    <w:p w14:paraId="4D886FC0" w14:textId="77777777" w:rsidR="0077055E" w:rsidRDefault="0077055E" w:rsidP="00064FA4">
      <w:pPr>
        <w:pStyle w:val="Encabezado"/>
        <w:tabs>
          <w:tab w:val="clear" w:pos="4419"/>
          <w:tab w:val="clear" w:pos="8838"/>
          <w:tab w:val="left" w:pos="9781"/>
        </w:tabs>
        <w:spacing w:line="360" w:lineRule="auto"/>
        <w:ind w:left="993"/>
        <w:rPr>
          <w:rFonts w:ascii="Arial" w:hAnsi="Arial" w:cs="Arial"/>
          <w:sz w:val="22"/>
          <w:szCs w:val="22"/>
        </w:rPr>
      </w:pPr>
      <w:r w:rsidRPr="00A34ADC">
        <w:rPr>
          <w:rFonts w:ascii="Arial" w:hAnsi="Arial" w:cs="Arial"/>
          <w:sz w:val="22"/>
          <w:szCs w:val="22"/>
          <w:lang w:val="es-AR"/>
        </w:rPr>
        <w:t xml:space="preserve">Independientemente de los recaudos que se deban tomar para todos los trabajos en caliente, el Contratista deberá confinar todos los sectores donde deba realizar trabajos en caliente. </w:t>
      </w:r>
      <w:r w:rsidRPr="00A34ADC">
        <w:rPr>
          <w:rFonts w:ascii="Arial" w:hAnsi="Arial" w:cs="Arial"/>
          <w:sz w:val="22"/>
          <w:szCs w:val="22"/>
        </w:rPr>
        <w:t xml:space="preserve">Siempre deberá solicitar la autorización a la Dirección de </w:t>
      </w:r>
      <w:r w:rsidR="0087318D">
        <w:rPr>
          <w:rFonts w:ascii="Arial" w:hAnsi="Arial" w:cs="Arial"/>
          <w:sz w:val="22"/>
          <w:szCs w:val="22"/>
        </w:rPr>
        <w:t>Obra</w:t>
      </w:r>
      <w:r w:rsidRPr="00A34ADC">
        <w:rPr>
          <w:rFonts w:ascii="Arial" w:hAnsi="Arial" w:cs="Arial"/>
          <w:sz w:val="22"/>
          <w:szCs w:val="22"/>
        </w:rPr>
        <w:t>, sin que por ello se deslinde de la responsabilidad que le compete, por la seguridad de las personas e instalaciones.</w:t>
      </w:r>
    </w:p>
    <w:p w14:paraId="06340A7F" w14:textId="77777777" w:rsidR="00712647" w:rsidRDefault="00712647" w:rsidP="00064FA4">
      <w:pPr>
        <w:pStyle w:val="Encabezado"/>
        <w:tabs>
          <w:tab w:val="clear" w:pos="4419"/>
          <w:tab w:val="clear" w:pos="8838"/>
          <w:tab w:val="left" w:pos="9781"/>
        </w:tabs>
        <w:spacing w:line="360" w:lineRule="auto"/>
        <w:ind w:left="993"/>
        <w:rPr>
          <w:rFonts w:ascii="Arial" w:hAnsi="Arial" w:cs="Arial"/>
          <w:sz w:val="22"/>
          <w:szCs w:val="22"/>
        </w:rPr>
      </w:pPr>
    </w:p>
    <w:p w14:paraId="15835346" w14:textId="022C7838" w:rsidR="00712647" w:rsidRPr="00204BA5" w:rsidRDefault="00712647" w:rsidP="00B958EC">
      <w:pPr>
        <w:pStyle w:val="Ttulo1"/>
        <w:numPr>
          <w:ilvl w:val="0"/>
          <w:numId w:val="15"/>
        </w:numPr>
        <w:autoSpaceDE w:val="0"/>
        <w:spacing w:before="0" w:after="0" w:line="360" w:lineRule="auto"/>
        <w:rPr>
          <w:rFonts w:cs="Arial"/>
          <w:smallCaps/>
          <w:sz w:val="24"/>
          <w:szCs w:val="24"/>
        </w:rPr>
      </w:pPr>
      <w:bookmarkStart w:id="65" w:name="_Toc45101942"/>
      <w:bookmarkStart w:id="66" w:name="_Toc72947409"/>
      <w:r w:rsidRPr="00204BA5">
        <w:rPr>
          <w:rFonts w:cs="Arial"/>
          <w:smallCaps/>
          <w:sz w:val="24"/>
          <w:szCs w:val="24"/>
        </w:rPr>
        <w:t>Lineamientos para el montaje</w:t>
      </w:r>
      <w:bookmarkEnd w:id="65"/>
      <w:bookmarkEnd w:id="66"/>
    </w:p>
    <w:p w14:paraId="6A1E738D" w14:textId="77777777" w:rsidR="0077055E" w:rsidRPr="008E090D" w:rsidRDefault="0077055E" w:rsidP="00064FA4">
      <w:pPr>
        <w:pStyle w:val="Encabezado"/>
        <w:tabs>
          <w:tab w:val="clear" w:pos="4419"/>
          <w:tab w:val="clear" w:pos="8838"/>
          <w:tab w:val="left" w:pos="9781"/>
        </w:tabs>
        <w:spacing w:line="360" w:lineRule="auto"/>
        <w:ind w:left="993"/>
        <w:rPr>
          <w:rFonts w:ascii="Arial" w:hAnsi="Arial" w:cs="Arial"/>
          <w:sz w:val="16"/>
          <w:szCs w:val="16"/>
        </w:rPr>
      </w:pPr>
    </w:p>
    <w:p w14:paraId="2D43E13C" w14:textId="5C09C0C4" w:rsidR="0077055E" w:rsidRPr="00204BA5" w:rsidRDefault="0077055E" w:rsidP="00B958EC">
      <w:pPr>
        <w:pStyle w:val="Ttulo2"/>
        <w:numPr>
          <w:ilvl w:val="1"/>
          <w:numId w:val="15"/>
        </w:numPr>
        <w:autoSpaceDE w:val="0"/>
        <w:spacing w:line="360" w:lineRule="auto"/>
        <w:ind w:left="993" w:hanging="633"/>
        <w:rPr>
          <w:rFonts w:cs="Arial"/>
          <w:b w:val="0"/>
          <w:bCs/>
          <w:smallCaps w:val="0"/>
          <w:szCs w:val="24"/>
        </w:rPr>
      </w:pPr>
      <w:bookmarkStart w:id="67" w:name="_Toc285804976"/>
      <w:bookmarkStart w:id="68" w:name="_Toc45101943"/>
      <w:bookmarkStart w:id="69" w:name="_Toc72947410"/>
      <w:r w:rsidRPr="00204BA5">
        <w:rPr>
          <w:rFonts w:cs="Arial"/>
          <w:b w:val="0"/>
          <w:bCs/>
          <w:smallCaps w:val="0"/>
          <w:szCs w:val="24"/>
        </w:rPr>
        <w:t>Instalación de Tableros y Gabinetes</w:t>
      </w:r>
      <w:bookmarkEnd w:id="67"/>
      <w:bookmarkEnd w:id="68"/>
      <w:bookmarkEnd w:id="69"/>
    </w:p>
    <w:p w14:paraId="20247BB0" w14:textId="28CF1E0A" w:rsidR="006D3E02" w:rsidRPr="00F21F31" w:rsidRDefault="0077055E" w:rsidP="00064FA4">
      <w:pPr>
        <w:spacing w:line="360" w:lineRule="auto"/>
        <w:ind w:left="992"/>
        <w:rPr>
          <w:rFonts w:ascii="Arial" w:hAnsi="Arial" w:cs="Arial"/>
          <w:sz w:val="22"/>
          <w:szCs w:val="22"/>
        </w:rPr>
      </w:pPr>
      <w:r w:rsidRPr="00F21F31">
        <w:rPr>
          <w:rFonts w:ascii="Arial" w:hAnsi="Arial" w:cs="Arial"/>
          <w:sz w:val="22"/>
          <w:szCs w:val="22"/>
        </w:rPr>
        <w:t>El Contratista deberá contar con los equipos y personal necesario para el montaje de</w:t>
      </w:r>
      <w:r w:rsidR="009A3A71" w:rsidRPr="00F21F31">
        <w:rPr>
          <w:rFonts w:ascii="Arial" w:hAnsi="Arial" w:cs="Arial"/>
          <w:sz w:val="22"/>
          <w:szCs w:val="22"/>
        </w:rPr>
        <w:t xml:space="preserve"> los gabinetes de Control y Fuerza Motriz</w:t>
      </w:r>
      <w:r w:rsidR="00B65BB2" w:rsidRPr="00F21F31">
        <w:rPr>
          <w:rFonts w:ascii="Arial" w:hAnsi="Arial" w:cs="Arial"/>
          <w:sz w:val="22"/>
          <w:szCs w:val="22"/>
        </w:rPr>
        <w:t xml:space="preserve">. </w:t>
      </w:r>
      <w:r w:rsidR="009A3A71" w:rsidRPr="00F21F31">
        <w:rPr>
          <w:rFonts w:ascii="Arial" w:hAnsi="Arial" w:cs="Arial"/>
          <w:sz w:val="22"/>
          <w:szCs w:val="22"/>
        </w:rPr>
        <w:t>Los</w:t>
      </w:r>
      <w:r w:rsidR="00B65BB2" w:rsidRPr="00F21F31">
        <w:rPr>
          <w:rFonts w:ascii="Arial" w:hAnsi="Arial" w:cs="Arial"/>
          <w:sz w:val="22"/>
          <w:szCs w:val="22"/>
        </w:rPr>
        <w:t xml:space="preserve"> mismo</w:t>
      </w:r>
      <w:r w:rsidR="009A3A71" w:rsidRPr="00F21F31">
        <w:rPr>
          <w:rFonts w:ascii="Arial" w:hAnsi="Arial" w:cs="Arial"/>
          <w:sz w:val="22"/>
          <w:szCs w:val="22"/>
        </w:rPr>
        <w:t>s</w:t>
      </w:r>
      <w:r w:rsidR="00B65BB2" w:rsidRPr="00F21F31">
        <w:rPr>
          <w:rFonts w:ascii="Arial" w:hAnsi="Arial" w:cs="Arial"/>
          <w:sz w:val="22"/>
          <w:szCs w:val="22"/>
        </w:rPr>
        <w:t xml:space="preserve"> deberá</w:t>
      </w:r>
      <w:r w:rsidR="009A3A71" w:rsidRPr="00F21F31">
        <w:rPr>
          <w:rFonts w:ascii="Arial" w:hAnsi="Arial" w:cs="Arial"/>
          <w:sz w:val="22"/>
          <w:szCs w:val="22"/>
        </w:rPr>
        <w:t>n</w:t>
      </w:r>
      <w:r w:rsidR="00B65BB2" w:rsidRPr="00F21F31">
        <w:rPr>
          <w:rFonts w:ascii="Arial" w:hAnsi="Arial" w:cs="Arial"/>
          <w:sz w:val="22"/>
          <w:szCs w:val="22"/>
        </w:rPr>
        <w:t xml:space="preserve"> ser </w:t>
      </w:r>
      <w:r w:rsidRPr="00F21F31">
        <w:rPr>
          <w:rFonts w:ascii="Arial" w:hAnsi="Arial" w:cs="Arial"/>
          <w:sz w:val="22"/>
          <w:szCs w:val="22"/>
        </w:rPr>
        <w:t>fijado</w:t>
      </w:r>
      <w:r w:rsidR="009A3A71" w:rsidRPr="00F21F31">
        <w:rPr>
          <w:rFonts w:ascii="Arial" w:hAnsi="Arial" w:cs="Arial"/>
          <w:sz w:val="22"/>
          <w:szCs w:val="22"/>
        </w:rPr>
        <w:t>s</w:t>
      </w:r>
      <w:r w:rsidRPr="00F21F31">
        <w:rPr>
          <w:rFonts w:ascii="Arial" w:hAnsi="Arial" w:cs="Arial"/>
          <w:sz w:val="22"/>
          <w:szCs w:val="22"/>
        </w:rPr>
        <w:t xml:space="preserve"> convenientemente al piso</w:t>
      </w:r>
      <w:r w:rsidR="00854107" w:rsidRPr="00F21F31">
        <w:rPr>
          <w:rFonts w:ascii="Arial" w:hAnsi="Arial" w:cs="Arial"/>
          <w:sz w:val="22"/>
          <w:szCs w:val="22"/>
        </w:rPr>
        <w:t xml:space="preserve"> o pared</w:t>
      </w:r>
      <w:r w:rsidRPr="00F21F31">
        <w:rPr>
          <w:rFonts w:ascii="Arial" w:hAnsi="Arial" w:cs="Arial"/>
          <w:sz w:val="22"/>
          <w:szCs w:val="22"/>
        </w:rPr>
        <w:t xml:space="preserve"> y efectuar la</w:t>
      </w:r>
      <w:r w:rsidR="00854107" w:rsidRPr="00F21F31">
        <w:rPr>
          <w:rFonts w:ascii="Arial" w:hAnsi="Arial" w:cs="Arial"/>
          <w:sz w:val="22"/>
          <w:szCs w:val="22"/>
        </w:rPr>
        <w:t>s</w:t>
      </w:r>
      <w:r w:rsidRPr="00F21F31">
        <w:rPr>
          <w:rFonts w:ascii="Arial" w:hAnsi="Arial" w:cs="Arial"/>
          <w:sz w:val="22"/>
          <w:szCs w:val="22"/>
        </w:rPr>
        <w:t xml:space="preserve"> </w:t>
      </w:r>
      <w:r w:rsidR="00854107" w:rsidRPr="00F21F31">
        <w:rPr>
          <w:rFonts w:ascii="Arial" w:hAnsi="Arial" w:cs="Arial"/>
          <w:sz w:val="22"/>
          <w:szCs w:val="22"/>
        </w:rPr>
        <w:t>conexiones e</w:t>
      </w:r>
      <w:r w:rsidRPr="00F21F31">
        <w:rPr>
          <w:rFonts w:ascii="Arial" w:hAnsi="Arial" w:cs="Arial"/>
          <w:sz w:val="22"/>
          <w:szCs w:val="22"/>
        </w:rPr>
        <w:t xml:space="preserve"> interconexión del cableado parcial interno hasta dejarlo en condiciones para el servicio</w:t>
      </w:r>
      <w:r w:rsidR="00B65BB2" w:rsidRPr="00F21F31">
        <w:rPr>
          <w:rFonts w:ascii="Arial" w:hAnsi="Arial" w:cs="Arial"/>
          <w:sz w:val="22"/>
          <w:szCs w:val="22"/>
        </w:rPr>
        <w:t>. D</w:t>
      </w:r>
      <w:r w:rsidRPr="00F21F31">
        <w:rPr>
          <w:rFonts w:ascii="Arial" w:hAnsi="Arial" w:cs="Arial"/>
          <w:sz w:val="22"/>
          <w:szCs w:val="22"/>
        </w:rPr>
        <w:t>eberá considerarse</w:t>
      </w:r>
      <w:r w:rsidR="00854107" w:rsidRPr="00F21F31">
        <w:rPr>
          <w:rFonts w:ascii="Arial" w:hAnsi="Arial" w:cs="Arial"/>
          <w:sz w:val="22"/>
          <w:szCs w:val="22"/>
        </w:rPr>
        <w:t xml:space="preserve"> la conexión de</w:t>
      </w:r>
      <w:r w:rsidRPr="00F21F31">
        <w:rPr>
          <w:rFonts w:ascii="Arial" w:hAnsi="Arial" w:cs="Arial"/>
          <w:sz w:val="22"/>
          <w:szCs w:val="22"/>
        </w:rPr>
        <w:t xml:space="preserve"> la puesta a tierra de los mismos</w:t>
      </w:r>
      <w:r w:rsidR="00B65BB2" w:rsidRPr="00F21F31">
        <w:rPr>
          <w:rFonts w:ascii="Arial" w:hAnsi="Arial" w:cs="Arial"/>
          <w:sz w:val="22"/>
          <w:szCs w:val="22"/>
        </w:rPr>
        <w:t xml:space="preserve"> (</w:t>
      </w:r>
      <w:r w:rsidR="00B65BB2" w:rsidRPr="00803789">
        <w:rPr>
          <w:rFonts w:ascii="Arial" w:hAnsi="Arial" w:cs="Arial"/>
          <w:sz w:val="22"/>
          <w:szCs w:val="22"/>
        </w:rPr>
        <w:t xml:space="preserve">Ver </w:t>
      </w:r>
      <w:proofErr w:type="spellStart"/>
      <w:r w:rsidR="00B65BB2" w:rsidRPr="00803789">
        <w:rPr>
          <w:rFonts w:ascii="Arial" w:hAnsi="Arial" w:cs="Arial"/>
          <w:sz w:val="22"/>
          <w:szCs w:val="22"/>
        </w:rPr>
        <w:t>Item</w:t>
      </w:r>
      <w:r w:rsidR="00F21F31" w:rsidRPr="00803789">
        <w:rPr>
          <w:rFonts w:ascii="Arial" w:hAnsi="Arial" w:cs="Arial"/>
          <w:sz w:val="22"/>
          <w:szCs w:val="22"/>
        </w:rPr>
        <w:t>s</w:t>
      </w:r>
      <w:proofErr w:type="spellEnd"/>
      <w:r w:rsidR="009A3A71" w:rsidRPr="00803789">
        <w:rPr>
          <w:rFonts w:ascii="Arial" w:hAnsi="Arial" w:cs="Arial"/>
          <w:sz w:val="22"/>
          <w:szCs w:val="22"/>
        </w:rPr>
        <w:t xml:space="preserve"> </w:t>
      </w:r>
      <w:r w:rsidR="00F21F31" w:rsidRPr="00803789">
        <w:rPr>
          <w:rFonts w:ascii="Arial" w:hAnsi="Arial" w:cs="Arial"/>
          <w:sz w:val="22"/>
          <w:szCs w:val="22"/>
        </w:rPr>
        <w:fldChar w:fldCharType="begin"/>
      </w:r>
      <w:r w:rsidR="00F21F31" w:rsidRPr="00803789">
        <w:rPr>
          <w:rFonts w:ascii="Arial" w:hAnsi="Arial" w:cs="Arial"/>
          <w:sz w:val="22"/>
          <w:szCs w:val="22"/>
        </w:rPr>
        <w:instrText xml:space="preserve"> REF _Ref44927069 \r \h  \* MERGEFORMAT </w:instrText>
      </w:r>
      <w:r w:rsidR="00F21F31" w:rsidRPr="00803789">
        <w:rPr>
          <w:rFonts w:ascii="Arial" w:hAnsi="Arial" w:cs="Arial"/>
          <w:sz w:val="22"/>
          <w:szCs w:val="22"/>
        </w:rPr>
      </w:r>
      <w:r w:rsidR="00F21F31" w:rsidRPr="00803789">
        <w:rPr>
          <w:rFonts w:ascii="Arial" w:hAnsi="Arial" w:cs="Arial"/>
          <w:sz w:val="22"/>
          <w:szCs w:val="22"/>
        </w:rPr>
        <w:fldChar w:fldCharType="separate"/>
      </w:r>
      <w:r w:rsidR="00CC661D">
        <w:rPr>
          <w:rFonts w:ascii="Arial" w:hAnsi="Arial" w:cs="Arial"/>
          <w:sz w:val="22"/>
          <w:szCs w:val="22"/>
        </w:rPr>
        <w:t>6.1</w:t>
      </w:r>
      <w:r w:rsidR="00F21F31" w:rsidRPr="00803789">
        <w:rPr>
          <w:rFonts w:ascii="Arial" w:hAnsi="Arial" w:cs="Arial"/>
          <w:sz w:val="22"/>
          <w:szCs w:val="22"/>
        </w:rPr>
        <w:fldChar w:fldCharType="end"/>
      </w:r>
      <w:r w:rsidR="00F21F31" w:rsidRPr="00803789">
        <w:rPr>
          <w:rFonts w:ascii="Arial" w:hAnsi="Arial" w:cs="Arial"/>
          <w:sz w:val="22"/>
          <w:szCs w:val="22"/>
        </w:rPr>
        <w:t xml:space="preserve"> </w:t>
      </w:r>
      <w:r w:rsidR="00803789">
        <w:rPr>
          <w:rFonts w:ascii="Arial" w:hAnsi="Arial" w:cs="Arial"/>
          <w:sz w:val="22"/>
          <w:szCs w:val="22"/>
        </w:rPr>
        <w:t>a</w:t>
      </w:r>
      <w:r w:rsidR="00F21F31" w:rsidRPr="00803789">
        <w:rPr>
          <w:rFonts w:ascii="Arial" w:hAnsi="Arial" w:cs="Arial"/>
          <w:sz w:val="22"/>
          <w:szCs w:val="22"/>
        </w:rPr>
        <w:t xml:space="preserve"> </w:t>
      </w:r>
      <w:r w:rsidR="00F21F31" w:rsidRPr="00803789">
        <w:rPr>
          <w:rFonts w:ascii="Arial" w:hAnsi="Arial" w:cs="Arial"/>
          <w:sz w:val="22"/>
          <w:szCs w:val="22"/>
        </w:rPr>
        <w:fldChar w:fldCharType="begin"/>
      </w:r>
      <w:r w:rsidR="00F21F31" w:rsidRPr="00803789">
        <w:rPr>
          <w:rFonts w:ascii="Arial" w:hAnsi="Arial" w:cs="Arial"/>
          <w:sz w:val="22"/>
          <w:szCs w:val="22"/>
        </w:rPr>
        <w:instrText xml:space="preserve"> REF _Ref44927194 \r \h </w:instrText>
      </w:r>
      <w:r w:rsidR="004E7989" w:rsidRPr="00803789">
        <w:rPr>
          <w:rFonts w:ascii="Arial" w:hAnsi="Arial" w:cs="Arial"/>
          <w:sz w:val="22"/>
          <w:szCs w:val="22"/>
        </w:rPr>
        <w:instrText xml:space="preserve"> \* MERGEFORMAT </w:instrText>
      </w:r>
      <w:r w:rsidR="00F21F31" w:rsidRPr="00803789">
        <w:rPr>
          <w:rFonts w:ascii="Arial" w:hAnsi="Arial" w:cs="Arial"/>
          <w:sz w:val="22"/>
          <w:szCs w:val="22"/>
        </w:rPr>
      </w:r>
      <w:r w:rsidR="00F21F31" w:rsidRPr="00803789">
        <w:rPr>
          <w:rFonts w:ascii="Arial" w:hAnsi="Arial" w:cs="Arial"/>
          <w:sz w:val="22"/>
          <w:szCs w:val="22"/>
        </w:rPr>
        <w:fldChar w:fldCharType="separate"/>
      </w:r>
      <w:r w:rsidR="00CC661D">
        <w:rPr>
          <w:rFonts w:ascii="Arial" w:hAnsi="Arial" w:cs="Arial"/>
          <w:sz w:val="22"/>
          <w:szCs w:val="22"/>
        </w:rPr>
        <w:t>6.4</w:t>
      </w:r>
      <w:r w:rsidR="00F21F31" w:rsidRPr="00803789">
        <w:rPr>
          <w:rFonts w:ascii="Arial" w:hAnsi="Arial" w:cs="Arial"/>
          <w:sz w:val="22"/>
          <w:szCs w:val="22"/>
        </w:rPr>
        <w:fldChar w:fldCharType="end"/>
      </w:r>
      <w:r w:rsidR="00B65BB2" w:rsidRPr="00803789">
        <w:rPr>
          <w:rFonts w:ascii="Arial" w:hAnsi="Arial" w:cs="Arial"/>
          <w:sz w:val="22"/>
          <w:szCs w:val="22"/>
        </w:rPr>
        <w:t>)</w:t>
      </w:r>
      <w:r w:rsidRPr="00803789">
        <w:rPr>
          <w:rFonts w:ascii="Arial" w:hAnsi="Arial" w:cs="Arial"/>
          <w:sz w:val="22"/>
          <w:szCs w:val="22"/>
        </w:rPr>
        <w:t>.</w:t>
      </w:r>
      <w:r w:rsidRPr="00F21F31">
        <w:rPr>
          <w:rFonts w:ascii="Arial" w:hAnsi="Arial" w:cs="Arial"/>
          <w:sz w:val="22"/>
          <w:szCs w:val="22"/>
        </w:rPr>
        <w:t xml:space="preserve"> </w:t>
      </w:r>
    </w:p>
    <w:p w14:paraId="32A9CDF4" w14:textId="77777777" w:rsidR="0067694E" w:rsidRPr="00F21F31" w:rsidRDefault="0067694E" w:rsidP="00064FA4">
      <w:pPr>
        <w:spacing w:line="360" w:lineRule="auto"/>
        <w:ind w:left="992"/>
        <w:rPr>
          <w:rFonts w:ascii="Arial" w:hAnsi="Arial" w:cs="Arial"/>
          <w:sz w:val="22"/>
          <w:szCs w:val="22"/>
        </w:rPr>
      </w:pPr>
      <w:r w:rsidRPr="00F21F31">
        <w:rPr>
          <w:rFonts w:ascii="Arial" w:hAnsi="Arial" w:cs="Arial"/>
          <w:sz w:val="22"/>
          <w:szCs w:val="22"/>
        </w:rPr>
        <w:t>El oferente proveerá toda la buloner</w:t>
      </w:r>
      <w:r w:rsidR="00936F37" w:rsidRPr="00F21F31">
        <w:rPr>
          <w:rFonts w:ascii="Arial" w:hAnsi="Arial" w:cs="Arial"/>
          <w:sz w:val="22"/>
          <w:szCs w:val="22"/>
        </w:rPr>
        <w:t>í</w:t>
      </w:r>
      <w:r w:rsidRPr="00F21F31">
        <w:rPr>
          <w:rFonts w:ascii="Arial" w:hAnsi="Arial" w:cs="Arial"/>
          <w:sz w:val="22"/>
          <w:szCs w:val="22"/>
        </w:rPr>
        <w:t>a necesaria.</w:t>
      </w:r>
    </w:p>
    <w:p w14:paraId="374EDA44" w14:textId="77777777" w:rsidR="006D3E02" w:rsidRDefault="006D3E02" w:rsidP="00064FA4">
      <w:pPr>
        <w:spacing w:line="360" w:lineRule="auto"/>
        <w:ind w:left="992"/>
        <w:rPr>
          <w:rFonts w:ascii="Arial" w:hAnsi="Arial" w:cs="Arial"/>
          <w:sz w:val="22"/>
          <w:szCs w:val="22"/>
        </w:rPr>
      </w:pPr>
    </w:p>
    <w:p w14:paraId="67182743" w14:textId="5437F592" w:rsidR="0077055E" w:rsidRPr="00204BA5" w:rsidRDefault="0077055E" w:rsidP="00B958EC">
      <w:pPr>
        <w:pStyle w:val="Ttulo2"/>
        <w:numPr>
          <w:ilvl w:val="1"/>
          <w:numId w:val="15"/>
        </w:numPr>
        <w:autoSpaceDE w:val="0"/>
        <w:spacing w:line="360" w:lineRule="auto"/>
        <w:ind w:left="993" w:hanging="633"/>
        <w:rPr>
          <w:rFonts w:cs="Arial"/>
          <w:b w:val="0"/>
          <w:bCs/>
          <w:smallCaps w:val="0"/>
          <w:szCs w:val="24"/>
        </w:rPr>
      </w:pPr>
      <w:bookmarkStart w:id="70" w:name="_Toc158466435"/>
      <w:bookmarkStart w:id="71" w:name="_Toc160424296"/>
      <w:bookmarkStart w:id="72" w:name="_Toc208132940"/>
      <w:bookmarkStart w:id="73" w:name="_Toc234509925"/>
      <w:bookmarkStart w:id="74" w:name="_Toc285804977"/>
      <w:bookmarkStart w:id="75" w:name="_Toc45101944"/>
      <w:bookmarkStart w:id="76" w:name="_Toc72947411"/>
      <w:r w:rsidRPr="00204BA5">
        <w:rPr>
          <w:rFonts w:cs="Arial"/>
          <w:b w:val="0"/>
          <w:bCs/>
          <w:smallCaps w:val="0"/>
          <w:szCs w:val="24"/>
        </w:rPr>
        <w:t>Rotulación</w:t>
      </w:r>
      <w:bookmarkEnd w:id="70"/>
      <w:bookmarkEnd w:id="71"/>
      <w:bookmarkEnd w:id="72"/>
      <w:r w:rsidRPr="00204BA5">
        <w:rPr>
          <w:rFonts w:cs="Arial"/>
          <w:b w:val="0"/>
          <w:bCs/>
          <w:smallCaps w:val="0"/>
          <w:szCs w:val="24"/>
        </w:rPr>
        <w:t xml:space="preserve"> de conductores eléctricos</w:t>
      </w:r>
      <w:bookmarkEnd w:id="73"/>
      <w:bookmarkEnd w:id="74"/>
      <w:bookmarkEnd w:id="75"/>
      <w:bookmarkEnd w:id="76"/>
    </w:p>
    <w:p w14:paraId="24A716E6" w14:textId="77777777" w:rsidR="0077055E" w:rsidRDefault="0077055E" w:rsidP="00064FA4">
      <w:pPr>
        <w:spacing w:line="360" w:lineRule="auto"/>
        <w:ind w:left="993"/>
        <w:rPr>
          <w:rFonts w:ascii="Arial" w:hAnsi="Arial" w:cs="Arial"/>
          <w:sz w:val="22"/>
          <w:szCs w:val="22"/>
        </w:rPr>
      </w:pPr>
      <w:r w:rsidRPr="00B6698D">
        <w:rPr>
          <w:rFonts w:ascii="Arial" w:hAnsi="Arial" w:cs="Arial"/>
          <w:sz w:val="22"/>
          <w:szCs w:val="22"/>
        </w:rPr>
        <w:t>Todos los conductores instalados en planta deberán estar correctamente rotulados</w:t>
      </w:r>
      <w:r>
        <w:rPr>
          <w:rFonts w:ascii="Arial" w:hAnsi="Arial" w:cs="Arial"/>
          <w:sz w:val="22"/>
          <w:szCs w:val="22"/>
        </w:rPr>
        <w:t>.</w:t>
      </w:r>
      <w:r w:rsidRPr="00B6698D">
        <w:rPr>
          <w:rFonts w:ascii="Arial" w:hAnsi="Arial" w:cs="Arial"/>
          <w:sz w:val="22"/>
          <w:szCs w:val="22"/>
        </w:rPr>
        <w:t xml:space="preserve"> </w:t>
      </w:r>
      <w:r>
        <w:rPr>
          <w:rFonts w:ascii="Arial" w:hAnsi="Arial" w:cs="Arial"/>
          <w:sz w:val="22"/>
          <w:szCs w:val="22"/>
        </w:rPr>
        <w:t>Las etiquetas con el rótulo deberán ser fijada</w:t>
      </w:r>
      <w:r w:rsidRPr="00B6698D">
        <w:rPr>
          <w:rFonts w:ascii="Arial" w:hAnsi="Arial" w:cs="Arial"/>
          <w:sz w:val="22"/>
          <w:szCs w:val="22"/>
        </w:rPr>
        <w:t>s</w:t>
      </w:r>
      <w:r>
        <w:rPr>
          <w:rFonts w:ascii="Arial" w:hAnsi="Arial" w:cs="Arial"/>
          <w:sz w:val="22"/>
          <w:szCs w:val="22"/>
        </w:rPr>
        <w:t xml:space="preserve"> al cable correspondiente</w:t>
      </w:r>
      <w:r w:rsidRPr="00B6698D">
        <w:rPr>
          <w:rFonts w:ascii="Arial" w:hAnsi="Arial" w:cs="Arial"/>
          <w:sz w:val="22"/>
          <w:szCs w:val="22"/>
        </w:rPr>
        <w:t xml:space="preserve"> de forma tal que no se desvincule</w:t>
      </w:r>
      <w:r>
        <w:rPr>
          <w:rFonts w:ascii="Arial" w:hAnsi="Arial" w:cs="Arial"/>
          <w:sz w:val="22"/>
          <w:szCs w:val="22"/>
        </w:rPr>
        <w:t>n</w:t>
      </w:r>
      <w:r w:rsidRPr="00B6698D">
        <w:rPr>
          <w:rFonts w:ascii="Arial" w:hAnsi="Arial" w:cs="Arial"/>
          <w:sz w:val="22"/>
          <w:szCs w:val="22"/>
        </w:rPr>
        <w:t xml:space="preserve"> del </w:t>
      </w:r>
      <w:r>
        <w:rPr>
          <w:rFonts w:ascii="Arial" w:hAnsi="Arial" w:cs="Arial"/>
          <w:sz w:val="22"/>
          <w:szCs w:val="22"/>
        </w:rPr>
        <w:t>mismo.</w:t>
      </w:r>
    </w:p>
    <w:p w14:paraId="39263C10" w14:textId="77777777" w:rsidR="0077055E" w:rsidRDefault="0077055E" w:rsidP="00064FA4">
      <w:pPr>
        <w:spacing w:line="360" w:lineRule="auto"/>
        <w:ind w:left="993"/>
        <w:rPr>
          <w:rFonts w:ascii="Arial" w:hAnsi="Arial" w:cs="Arial"/>
          <w:sz w:val="22"/>
          <w:szCs w:val="22"/>
        </w:rPr>
      </w:pPr>
      <w:r w:rsidRPr="00B6698D">
        <w:rPr>
          <w:rFonts w:ascii="Arial" w:hAnsi="Arial" w:cs="Arial"/>
          <w:sz w:val="22"/>
          <w:szCs w:val="22"/>
        </w:rPr>
        <w:t xml:space="preserve">El </w:t>
      </w:r>
      <w:r>
        <w:rPr>
          <w:rFonts w:ascii="Arial" w:hAnsi="Arial" w:cs="Arial"/>
          <w:sz w:val="22"/>
          <w:szCs w:val="22"/>
        </w:rPr>
        <w:t>Contratista</w:t>
      </w:r>
      <w:r w:rsidRPr="00B6698D">
        <w:rPr>
          <w:rFonts w:ascii="Arial" w:hAnsi="Arial" w:cs="Arial"/>
          <w:sz w:val="22"/>
          <w:szCs w:val="22"/>
        </w:rPr>
        <w:t xml:space="preserve"> deberá realizar</w:t>
      </w:r>
      <w:r>
        <w:rPr>
          <w:rFonts w:ascii="Arial" w:hAnsi="Arial" w:cs="Arial"/>
          <w:sz w:val="22"/>
          <w:szCs w:val="22"/>
        </w:rPr>
        <w:t>,</w:t>
      </w:r>
      <w:r w:rsidRPr="00B6698D">
        <w:rPr>
          <w:rFonts w:ascii="Arial" w:hAnsi="Arial" w:cs="Arial"/>
          <w:sz w:val="22"/>
          <w:szCs w:val="22"/>
        </w:rPr>
        <w:t xml:space="preserve"> sobre etiquetas de chapas de aluminio</w:t>
      </w:r>
      <w:r>
        <w:rPr>
          <w:rFonts w:ascii="Arial" w:hAnsi="Arial" w:cs="Arial"/>
          <w:sz w:val="22"/>
          <w:szCs w:val="22"/>
        </w:rPr>
        <w:t xml:space="preserve"> impresas por sublimación</w:t>
      </w:r>
      <w:r w:rsidRPr="00B6698D">
        <w:rPr>
          <w:rFonts w:ascii="Arial" w:hAnsi="Arial" w:cs="Arial"/>
          <w:sz w:val="22"/>
          <w:szCs w:val="22"/>
        </w:rPr>
        <w:t xml:space="preserve">, el </w:t>
      </w:r>
      <w:r>
        <w:rPr>
          <w:rFonts w:ascii="Arial" w:hAnsi="Arial" w:cs="Arial"/>
          <w:sz w:val="22"/>
          <w:szCs w:val="22"/>
        </w:rPr>
        <w:t>identificador (</w:t>
      </w:r>
      <w:r w:rsidRPr="00B6698D">
        <w:rPr>
          <w:rFonts w:ascii="Arial" w:hAnsi="Arial" w:cs="Arial"/>
          <w:sz w:val="22"/>
          <w:szCs w:val="22"/>
        </w:rPr>
        <w:t>TAG</w:t>
      </w:r>
      <w:r>
        <w:rPr>
          <w:rFonts w:ascii="Arial" w:hAnsi="Arial" w:cs="Arial"/>
          <w:sz w:val="22"/>
          <w:szCs w:val="22"/>
        </w:rPr>
        <w:t>)</w:t>
      </w:r>
      <w:r w:rsidRPr="00B6698D">
        <w:rPr>
          <w:rFonts w:ascii="Arial" w:hAnsi="Arial" w:cs="Arial"/>
          <w:sz w:val="22"/>
          <w:szCs w:val="22"/>
        </w:rPr>
        <w:t xml:space="preserve"> asignado en la documentación respectiva.</w:t>
      </w:r>
      <w:r>
        <w:rPr>
          <w:rFonts w:ascii="Arial" w:hAnsi="Arial" w:cs="Arial"/>
          <w:sz w:val="22"/>
          <w:szCs w:val="22"/>
        </w:rPr>
        <w:t xml:space="preserve"> Por ejemplo, si se trata de la bomba 001 cuyo identificador (TAG) es P001, el cable de alimentación del motor, que tiene su origen en el Centro de Control de Motores CCM 1 y destino la caja de conexiones o bornera del motor de la bomba, llevará (en ambos extremos) la chapa con la inscripción P001.</w:t>
      </w:r>
    </w:p>
    <w:p w14:paraId="0ADB08BC" w14:textId="77777777" w:rsidR="0077055E" w:rsidRDefault="0077055E" w:rsidP="00064FA4">
      <w:pPr>
        <w:spacing w:line="360" w:lineRule="auto"/>
        <w:ind w:left="993"/>
        <w:rPr>
          <w:rFonts w:ascii="Arial" w:hAnsi="Arial" w:cs="Arial"/>
          <w:sz w:val="22"/>
          <w:szCs w:val="22"/>
        </w:rPr>
      </w:pPr>
      <w:r>
        <w:rPr>
          <w:rFonts w:ascii="Arial" w:hAnsi="Arial" w:cs="Arial"/>
          <w:sz w:val="22"/>
          <w:szCs w:val="22"/>
        </w:rPr>
        <w:t>Si el motor a conectar poseyera protección basada en la temperatura de operación del tipo termistor (PTC), el cable corr</w:t>
      </w:r>
      <w:r w:rsidR="00854107">
        <w:rPr>
          <w:rFonts w:ascii="Arial" w:hAnsi="Arial" w:cs="Arial"/>
          <w:sz w:val="22"/>
          <w:szCs w:val="22"/>
        </w:rPr>
        <w:t xml:space="preserve">espondiente a dicha protección </w:t>
      </w:r>
      <w:r>
        <w:rPr>
          <w:rFonts w:ascii="Arial" w:hAnsi="Arial" w:cs="Arial"/>
          <w:sz w:val="22"/>
          <w:szCs w:val="22"/>
        </w:rPr>
        <w:t>llevaría una etiqueta con la inscripción PTC y el identificador del motor. Continuando con el ejemplo anterior, correspondería PTC-P001.</w:t>
      </w:r>
    </w:p>
    <w:p w14:paraId="0FEABC63" w14:textId="77777777" w:rsidR="0077055E" w:rsidRPr="00734032" w:rsidRDefault="0077055E" w:rsidP="00064FA4">
      <w:pPr>
        <w:spacing w:line="360" w:lineRule="auto"/>
        <w:ind w:left="993"/>
        <w:rPr>
          <w:rFonts w:ascii="Arial" w:hAnsi="Arial" w:cs="Arial"/>
          <w:sz w:val="22"/>
          <w:szCs w:val="22"/>
        </w:rPr>
      </w:pPr>
      <w:r w:rsidRPr="00734032">
        <w:rPr>
          <w:rFonts w:ascii="Arial" w:hAnsi="Arial" w:cs="Arial"/>
          <w:sz w:val="22"/>
          <w:szCs w:val="22"/>
        </w:rPr>
        <w:t xml:space="preserve">Todos los cables de señal serán marcados individualmente en cada extremo con marcadores </w:t>
      </w:r>
      <w:r w:rsidR="0077665B" w:rsidRPr="00734032">
        <w:rPr>
          <w:rFonts w:ascii="Arial" w:hAnsi="Arial" w:cs="Arial"/>
          <w:sz w:val="22"/>
          <w:szCs w:val="22"/>
        </w:rPr>
        <w:t>termo contraíbles</w:t>
      </w:r>
      <w:r w:rsidRPr="00734032">
        <w:rPr>
          <w:rFonts w:ascii="Arial" w:hAnsi="Arial" w:cs="Arial"/>
          <w:sz w:val="22"/>
          <w:szCs w:val="22"/>
        </w:rPr>
        <w:t xml:space="preserve"> fondo blanco letras negras del </w:t>
      </w:r>
      <w:r w:rsidR="00854107" w:rsidRPr="00734032">
        <w:rPr>
          <w:rFonts w:ascii="Arial" w:hAnsi="Arial" w:cs="Arial"/>
          <w:sz w:val="22"/>
          <w:szCs w:val="22"/>
        </w:rPr>
        <w:t>diámetro</w:t>
      </w:r>
      <w:r w:rsidRPr="00734032">
        <w:rPr>
          <w:rFonts w:ascii="Arial" w:hAnsi="Arial" w:cs="Arial"/>
          <w:sz w:val="22"/>
          <w:szCs w:val="22"/>
        </w:rPr>
        <w:t xml:space="preserve"> adecuado. Cada vena del multifilar estará numerada conforme a plano emitido conjuntamente con las especificaciones técnicas de la obra.</w:t>
      </w:r>
      <w:r w:rsidR="00854107" w:rsidRPr="00734032">
        <w:rPr>
          <w:rFonts w:ascii="Arial" w:hAnsi="Arial" w:cs="Arial"/>
          <w:sz w:val="22"/>
          <w:szCs w:val="22"/>
        </w:rPr>
        <w:t xml:space="preserve"> En caso de no contar con este sistema de numeración, el sistema propuesto por el contratista deberá estar aprobado por la dirección de Obra.</w:t>
      </w:r>
    </w:p>
    <w:p w14:paraId="3B49DC42" w14:textId="77777777" w:rsidR="00854107" w:rsidRPr="00734032" w:rsidRDefault="00854107" w:rsidP="00064FA4">
      <w:pPr>
        <w:spacing w:line="360" w:lineRule="auto"/>
        <w:ind w:left="993"/>
        <w:rPr>
          <w:rFonts w:ascii="Arial" w:hAnsi="Arial" w:cs="Arial"/>
          <w:sz w:val="16"/>
          <w:szCs w:val="16"/>
        </w:rPr>
      </w:pPr>
    </w:p>
    <w:p w14:paraId="1B93B5F5" w14:textId="08E21E5A" w:rsidR="0077055E" w:rsidRPr="00204BA5" w:rsidRDefault="0077055E" w:rsidP="00B958EC">
      <w:pPr>
        <w:pStyle w:val="Ttulo2"/>
        <w:numPr>
          <w:ilvl w:val="1"/>
          <w:numId w:val="15"/>
        </w:numPr>
        <w:autoSpaceDE w:val="0"/>
        <w:spacing w:line="360" w:lineRule="auto"/>
        <w:ind w:left="993" w:hanging="633"/>
        <w:rPr>
          <w:rFonts w:cs="Arial"/>
          <w:b w:val="0"/>
          <w:bCs/>
          <w:smallCaps w:val="0"/>
          <w:szCs w:val="24"/>
        </w:rPr>
      </w:pPr>
      <w:bookmarkStart w:id="77" w:name="_Toc285804979"/>
      <w:bookmarkStart w:id="78" w:name="_Ref44357020"/>
      <w:bookmarkStart w:id="79" w:name="_Toc45101945"/>
      <w:bookmarkStart w:id="80" w:name="_Toc72947412"/>
      <w:r w:rsidRPr="00204BA5">
        <w:rPr>
          <w:rFonts w:cs="Arial"/>
          <w:b w:val="0"/>
          <w:bCs/>
          <w:smallCaps w:val="0"/>
          <w:szCs w:val="24"/>
        </w:rPr>
        <w:t>Canalizaciones</w:t>
      </w:r>
      <w:bookmarkEnd w:id="77"/>
      <w:bookmarkEnd w:id="78"/>
      <w:bookmarkEnd w:id="79"/>
      <w:bookmarkEnd w:id="80"/>
    </w:p>
    <w:p w14:paraId="0CB833A6" w14:textId="77777777" w:rsidR="0077055E" w:rsidRPr="00D55778" w:rsidRDefault="0077055E" w:rsidP="00064FA4">
      <w:pPr>
        <w:pStyle w:val="Encabezado"/>
        <w:tabs>
          <w:tab w:val="clear" w:pos="4419"/>
          <w:tab w:val="clear" w:pos="8838"/>
        </w:tabs>
        <w:spacing w:line="360" w:lineRule="auto"/>
        <w:ind w:left="993"/>
        <w:rPr>
          <w:rFonts w:ascii="Arial" w:hAnsi="Arial"/>
          <w:snapToGrid w:val="0"/>
          <w:sz w:val="22"/>
          <w:szCs w:val="22"/>
        </w:rPr>
      </w:pPr>
      <w:r w:rsidRPr="00D55778">
        <w:rPr>
          <w:rFonts w:ascii="Arial" w:hAnsi="Arial"/>
          <w:snapToGrid w:val="0"/>
          <w:sz w:val="22"/>
          <w:szCs w:val="22"/>
        </w:rPr>
        <w:t xml:space="preserve">El montaje de canalizaciones implica que en el caso de no existir estructuras o paredes de las cuales fijar la </w:t>
      </w:r>
      <w:proofErr w:type="spellStart"/>
      <w:r w:rsidRPr="00D55778">
        <w:rPr>
          <w:rFonts w:ascii="Arial" w:hAnsi="Arial"/>
          <w:snapToGrid w:val="0"/>
          <w:sz w:val="22"/>
          <w:szCs w:val="22"/>
        </w:rPr>
        <w:t>soportería</w:t>
      </w:r>
      <w:proofErr w:type="spellEnd"/>
      <w:r w:rsidRPr="00D55778">
        <w:rPr>
          <w:rFonts w:ascii="Arial" w:hAnsi="Arial"/>
          <w:snapToGrid w:val="0"/>
          <w:sz w:val="22"/>
          <w:szCs w:val="22"/>
        </w:rPr>
        <w:t>, se deben prever los pedestales, estructuras o columnas para garantizar la sustentación de las mismas en las distancias máximas requeridas.</w:t>
      </w:r>
    </w:p>
    <w:p w14:paraId="11A23143" w14:textId="77777777" w:rsidR="0077055E" w:rsidRPr="00D55778" w:rsidRDefault="0077055E" w:rsidP="00064FA4">
      <w:pPr>
        <w:pStyle w:val="Encabezado"/>
        <w:tabs>
          <w:tab w:val="clear" w:pos="4419"/>
          <w:tab w:val="clear" w:pos="8838"/>
        </w:tabs>
        <w:spacing w:line="360" w:lineRule="auto"/>
        <w:ind w:left="993"/>
        <w:rPr>
          <w:rFonts w:ascii="Arial" w:hAnsi="Arial"/>
          <w:snapToGrid w:val="0"/>
          <w:sz w:val="22"/>
          <w:szCs w:val="22"/>
        </w:rPr>
      </w:pPr>
      <w:r w:rsidRPr="00D55778">
        <w:rPr>
          <w:rFonts w:ascii="Arial" w:hAnsi="Arial"/>
          <w:snapToGrid w:val="0"/>
          <w:sz w:val="22"/>
          <w:szCs w:val="22"/>
        </w:rPr>
        <w:t>Las bandejas se montarán</w:t>
      </w:r>
      <w:r>
        <w:rPr>
          <w:rFonts w:ascii="Arial" w:hAnsi="Arial"/>
          <w:snapToGrid w:val="0"/>
          <w:sz w:val="22"/>
          <w:szCs w:val="22"/>
        </w:rPr>
        <w:t>,</w:t>
      </w:r>
      <w:r w:rsidRPr="00D55778">
        <w:rPr>
          <w:rFonts w:ascii="Arial" w:hAnsi="Arial"/>
          <w:snapToGrid w:val="0"/>
          <w:sz w:val="22"/>
          <w:szCs w:val="22"/>
        </w:rPr>
        <w:t xml:space="preserve"> </w:t>
      </w:r>
      <w:r>
        <w:rPr>
          <w:rFonts w:ascii="Arial" w:hAnsi="Arial"/>
          <w:snapToGrid w:val="0"/>
          <w:sz w:val="22"/>
          <w:szCs w:val="22"/>
        </w:rPr>
        <w:t xml:space="preserve">en lo posible, </w:t>
      </w:r>
      <w:r w:rsidRPr="00D55778">
        <w:rPr>
          <w:rFonts w:ascii="Arial" w:hAnsi="Arial"/>
          <w:snapToGrid w:val="0"/>
          <w:sz w:val="22"/>
          <w:szCs w:val="22"/>
        </w:rPr>
        <w:t>en posición vertical, para evitar la acumulación de polvos sobre ellas, con los cables debidamente precintados, sólo se montarán bandejas en posición horizontal cuando no pueda resolverse de otra manera y con la autorización escrita del director de obra.</w:t>
      </w:r>
      <w:r>
        <w:rPr>
          <w:rFonts w:ascii="Arial" w:hAnsi="Arial"/>
          <w:snapToGrid w:val="0"/>
          <w:sz w:val="22"/>
          <w:szCs w:val="22"/>
        </w:rPr>
        <w:t xml:space="preserve"> </w:t>
      </w:r>
      <w:r w:rsidRPr="00EB676C">
        <w:rPr>
          <w:rFonts w:ascii="Arial" w:hAnsi="Arial"/>
          <w:snapToGrid w:val="0"/>
          <w:sz w:val="22"/>
          <w:szCs w:val="22"/>
        </w:rPr>
        <w:t xml:space="preserve">Las bandejas se </w:t>
      </w:r>
      <w:r w:rsidR="0077665B" w:rsidRPr="00EB676C">
        <w:rPr>
          <w:rFonts w:ascii="Arial" w:hAnsi="Arial"/>
          <w:snapToGrid w:val="0"/>
          <w:sz w:val="22"/>
          <w:szCs w:val="22"/>
        </w:rPr>
        <w:t>instalarán</w:t>
      </w:r>
      <w:r w:rsidRPr="00EB676C">
        <w:rPr>
          <w:rFonts w:ascii="Arial" w:hAnsi="Arial"/>
          <w:snapToGrid w:val="0"/>
          <w:sz w:val="22"/>
          <w:szCs w:val="22"/>
        </w:rPr>
        <w:t xml:space="preserve"> empleando para todos los accesorios </w:t>
      </w:r>
      <w:r>
        <w:rPr>
          <w:rFonts w:ascii="Arial" w:hAnsi="Arial"/>
          <w:snapToGrid w:val="0"/>
          <w:sz w:val="22"/>
          <w:szCs w:val="22"/>
        </w:rPr>
        <w:t>asociados a las bandejas portacables (mismo origen de bandejas y accesorios)</w:t>
      </w:r>
      <w:r w:rsidRPr="00EB676C">
        <w:rPr>
          <w:rFonts w:ascii="Arial" w:hAnsi="Arial"/>
          <w:snapToGrid w:val="0"/>
          <w:sz w:val="22"/>
          <w:szCs w:val="22"/>
        </w:rPr>
        <w:t>.</w:t>
      </w:r>
    </w:p>
    <w:p w14:paraId="16489588" w14:textId="77777777" w:rsidR="0077055E" w:rsidRPr="00EB676C" w:rsidRDefault="0077055E" w:rsidP="00064FA4">
      <w:pPr>
        <w:pStyle w:val="Encabezado"/>
        <w:tabs>
          <w:tab w:val="clear" w:pos="4419"/>
          <w:tab w:val="clear" w:pos="8838"/>
        </w:tabs>
        <w:spacing w:line="360" w:lineRule="auto"/>
        <w:ind w:left="993"/>
        <w:rPr>
          <w:rFonts w:ascii="Arial" w:hAnsi="Arial"/>
          <w:snapToGrid w:val="0"/>
          <w:sz w:val="22"/>
          <w:szCs w:val="22"/>
        </w:rPr>
      </w:pPr>
      <w:r w:rsidRPr="00EB676C">
        <w:rPr>
          <w:rFonts w:ascii="Arial" w:hAnsi="Arial"/>
          <w:snapToGrid w:val="0"/>
          <w:sz w:val="22"/>
          <w:szCs w:val="22"/>
        </w:rPr>
        <w:t xml:space="preserve">El tratamiento </w:t>
      </w:r>
      <w:r>
        <w:rPr>
          <w:rFonts w:ascii="Arial" w:hAnsi="Arial"/>
          <w:snapToGrid w:val="0"/>
          <w:sz w:val="22"/>
          <w:szCs w:val="22"/>
        </w:rPr>
        <w:t>superficial</w:t>
      </w:r>
      <w:r w:rsidRPr="00EB676C">
        <w:rPr>
          <w:rFonts w:ascii="Arial" w:hAnsi="Arial"/>
          <w:snapToGrid w:val="0"/>
          <w:sz w:val="22"/>
          <w:szCs w:val="22"/>
        </w:rPr>
        <w:t xml:space="preserve"> de la </w:t>
      </w:r>
      <w:proofErr w:type="spellStart"/>
      <w:r w:rsidRPr="00EB676C">
        <w:rPr>
          <w:rFonts w:ascii="Arial" w:hAnsi="Arial"/>
          <w:snapToGrid w:val="0"/>
          <w:sz w:val="22"/>
          <w:szCs w:val="22"/>
        </w:rPr>
        <w:t>soportería</w:t>
      </w:r>
      <w:proofErr w:type="spellEnd"/>
      <w:r w:rsidRPr="00EB676C">
        <w:rPr>
          <w:rFonts w:ascii="Arial" w:hAnsi="Arial"/>
          <w:snapToGrid w:val="0"/>
          <w:sz w:val="22"/>
          <w:szCs w:val="22"/>
        </w:rPr>
        <w:t xml:space="preserve">, deberá ser </w:t>
      </w:r>
      <w:r>
        <w:rPr>
          <w:rFonts w:ascii="Arial" w:hAnsi="Arial"/>
          <w:snapToGrid w:val="0"/>
          <w:sz w:val="22"/>
          <w:szCs w:val="22"/>
        </w:rPr>
        <w:t xml:space="preserve">con zinc </w:t>
      </w:r>
      <w:proofErr w:type="spellStart"/>
      <w:r>
        <w:rPr>
          <w:rFonts w:ascii="Arial" w:hAnsi="Arial"/>
          <w:snapToGrid w:val="0"/>
          <w:sz w:val="22"/>
          <w:szCs w:val="22"/>
        </w:rPr>
        <w:t>rich</w:t>
      </w:r>
      <w:proofErr w:type="spellEnd"/>
      <w:r w:rsidRPr="00EB676C">
        <w:rPr>
          <w:rFonts w:ascii="Arial" w:hAnsi="Arial"/>
          <w:snapToGrid w:val="0"/>
          <w:sz w:val="22"/>
          <w:szCs w:val="22"/>
        </w:rPr>
        <w:t xml:space="preserve"> y dos (2) manos de pintura </w:t>
      </w:r>
      <w:r w:rsidRPr="00DA2608">
        <w:rPr>
          <w:rFonts w:ascii="Arial" w:hAnsi="Arial"/>
          <w:snapToGrid w:val="0"/>
          <w:sz w:val="22"/>
          <w:szCs w:val="22"/>
        </w:rPr>
        <w:t>epoxi color gris símil galvanizado</w:t>
      </w:r>
      <w:r w:rsidRPr="00EB676C">
        <w:rPr>
          <w:rFonts w:ascii="Arial" w:hAnsi="Arial"/>
          <w:snapToGrid w:val="0"/>
          <w:sz w:val="22"/>
          <w:szCs w:val="22"/>
        </w:rPr>
        <w:t>.</w:t>
      </w:r>
    </w:p>
    <w:p w14:paraId="799D531A" w14:textId="6A5487A8" w:rsidR="0077055E" w:rsidRPr="00EB676C" w:rsidRDefault="0077055E" w:rsidP="00064FA4">
      <w:pPr>
        <w:pStyle w:val="Encabezado"/>
        <w:tabs>
          <w:tab w:val="clear" w:pos="4419"/>
          <w:tab w:val="clear" w:pos="8838"/>
        </w:tabs>
        <w:spacing w:line="360" w:lineRule="auto"/>
        <w:ind w:left="993"/>
        <w:rPr>
          <w:rFonts w:ascii="Arial" w:hAnsi="Arial"/>
          <w:snapToGrid w:val="0"/>
          <w:sz w:val="22"/>
          <w:szCs w:val="22"/>
        </w:rPr>
      </w:pPr>
      <w:r w:rsidRPr="00EB676C">
        <w:rPr>
          <w:rFonts w:ascii="Arial" w:hAnsi="Arial"/>
          <w:snapToGrid w:val="0"/>
          <w:sz w:val="22"/>
          <w:szCs w:val="22"/>
        </w:rPr>
        <w:t xml:space="preserve">Los tendidos de bandejas portacables indicados en </w:t>
      </w:r>
      <w:r>
        <w:rPr>
          <w:rFonts w:ascii="Arial" w:hAnsi="Arial"/>
          <w:snapToGrid w:val="0"/>
          <w:sz w:val="22"/>
          <w:szCs w:val="22"/>
        </w:rPr>
        <w:t>l</w:t>
      </w:r>
      <w:r w:rsidRPr="00EB676C">
        <w:rPr>
          <w:rFonts w:ascii="Arial" w:hAnsi="Arial"/>
          <w:snapToGrid w:val="0"/>
          <w:sz w:val="22"/>
          <w:szCs w:val="22"/>
        </w:rPr>
        <w:t xml:space="preserve">os elaborados de </w:t>
      </w:r>
      <w:r w:rsidR="009832CD">
        <w:rPr>
          <w:rFonts w:ascii="Arial" w:hAnsi="Arial"/>
          <w:snapToGrid w:val="0"/>
          <w:sz w:val="22"/>
          <w:szCs w:val="22"/>
        </w:rPr>
        <w:t>I</w:t>
      </w:r>
      <w:r w:rsidRPr="00EB676C">
        <w:rPr>
          <w:rFonts w:ascii="Arial" w:hAnsi="Arial"/>
          <w:snapToGrid w:val="0"/>
          <w:sz w:val="22"/>
          <w:szCs w:val="22"/>
        </w:rPr>
        <w:t>ngeniería</w:t>
      </w:r>
      <w:r w:rsidR="009832CD">
        <w:rPr>
          <w:rFonts w:ascii="Arial" w:hAnsi="Arial"/>
          <w:snapToGrid w:val="0"/>
          <w:sz w:val="22"/>
          <w:szCs w:val="22"/>
        </w:rPr>
        <w:t xml:space="preserve"> Básica</w:t>
      </w:r>
      <w:r w:rsidRPr="00EB676C">
        <w:rPr>
          <w:rFonts w:ascii="Arial" w:hAnsi="Arial"/>
          <w:snapToGrid w:val="0"/>
          <w:sz w:val="22"/>
          <w:szCs w:val="22"/>
        </w:rPr>
        <w:t xml:space="preserve"> son de carácter orientativo y no definitivos; el tendido definitivo se ajustará con la ingeniería del contratista y en obra.</w:t>
      </w:r>
    </w:p>
    <w:p w14:paraId="2389FE57" w14:textId="77777777" w:rsidR="0077055E" w:rsidRPr="00EB676C" w:rsidRDefault="0077055E" w:rsidP="00064FA4">
      <w:pPr>
        <w:pStyle w:val="Encabezado"/>
        <w:tabs>
          <w:tab w:val="clear" w:pos="4419"/>
          <w:tab w:val="clear" w:pos="8838"/>
        </w:tabs>
        <w:spacing w:line="360" w:lineRule="auto"/>
        <w:ind w:left="993"/>
        <w:rPr>
          <w:rFonts w:ascii="Arial" w:hAnsi="Arial"/>
          <w:snapToGrid w:val="0"/>
          <w:sz w:val="22"/>
          <w:szCs w:val="22"/>
        </w:rPr>
      </w:pPr>
      <w:r w:rsidRPr="00EB676C">
        <w:rPr>
          <w:rFonts w:ascii="Arial" w:hAnsi="Arial"/>
          <w:snapToGrid w:val="0"/>
          <w:sz w:val="22"/>
          <w:szCs w:val="22"/>
        </w:rPr>
        <w:t>Posterior al tendido de las bandejas portacables y caños camisa, se tenderán y conectarán en ambos extremos todos los conductores inherentes a motores, botoneras y equipos.</w:t>
      </w:r>
    </w:p>
    <w:p w14:paraId="7FEF06AD" w14:textId="77777777" w:rsidR="0077055E" w:rsidRPr="00EB676C" w:rsidRDefault="0077055E" w:rsidP="00064FA4">
      <w:pPr>
        <w:pStyle w:val="Encabezado"/>
        <w:tabs>
          <w:tab w:val="clear" w:pos="4419"/>
          <w:tab w:val="clear" w:pos="8838"/>
        </w:tabs>
        <w:spacing w:line="360" w:lineRule="auto"/>
        <w:ind w:left="993"/>
        <w:rPr>
          <w:rFonts w:ascii="Arial" w:hAnsi="Arial"/>
          <w:snapToGrid w:val="0"/>
          <w:sz w:val="22"/>
          <w:szCs w:val="22"/>
        </w:rPr>
      </w:pPr>
      <w:r w:rsidRPr="00EB676C">
        <w:rPr>
          <w:rFonts w:ascii="Arial" w:hAnsi="Arial"/>
          <w:snapToGrid w:val="0"/>
          <w:sz w:val="22"/>
          <w:szCs w:val="22"/>
        </w:rPr>
        <w:t xml:space="preserve">Las bandejas portacables serán del tipo escalera con tratamiento de galvanizado en caliente en chapa de espesor </w:t>
      </w:r>
      <w:smartTag w:uri="urn:schemas-microsoft-com:office:smarttags" w:element="metricconverter">
        <w:smartTagPr>
          <w:attr w:name="ProductID" w:val="2,1 mm"/>
        </w:smartTagPr>
        <w:r w:rsidRPr="00EB676C">
          <w:rPr>
            <w:rFonts w:ascii="Arial" w:hAnsi="Arial"/>
            <w:snapToGrid w:val="0"/>
            <w:sz w:val="22"/>
            <w:szCs w:val="22"/>
          </w:rPr>
          <w:t>2,1 mm</w:t>
        </w:r>
      </w:smartTag>
      <w:r w:rsidRPr="00EB676C">
        <w:rPr>
          <w:rFonts w:ascii="Arial" w:hAnsi="Arial"/>
          <w:snapToGrid w:val="0"/>
          <w:sz w:val="22"/>
          <w:szCs w:val="22"/>
        </w:rPr>
        <w:t xml:space="preserve">. En el tendido se utilizarán sus accesorios normales curvas planas y verticales, derivaciones T, reducciones, etc. Las curvas serán de dimensiones tales que permitan el correcto curvado de los cables con un radio no menor a doce veces al diámetro de los mismos. El soporte de las bandejas se hará según se indica en los esquemas típicos a una distancia no mayor a </w:t>
      </w:r>
      <w:smartTag w:uri="urn:schemas-microsoft-com:office:smarttags" w:element="metricconverter">
        <w:smartTagPr>
          <w:attr w:name="ProductID" w:val="1,2 m"/>
        </w:smartTagPr>
        <w:r w:rsidRPr="00EB676C">
          <w:rPr>
            <w:rFonts w:ascii="Arial" w:hAnsi="Arial"/>
            <w:snapToGrid w:val="0"/>
            <w:sz w:val="22"/>
            <w:szCs w:val="22"/>
          </w:rPr>
          <w:t>1,</w:t>
        </w:r>
        <w:r>
          <w:rPr>
            <w:rFonts w:ascii="Arial" w:hAnsi="Arial"/>
            <w:snapToGrid w:val="0"/>
            <w:sz w:val="22"/>
            <w:szCs w:val="22"/>
          </w:rPr>
          <w:t>2</w:t>
        </w:r>
        <w:r w:rsidRPr="00EB676C">
          <w:rPr>
            <w:rFonts w:ascii="Arial" w:hAnsi="Arial"/>
            <w:snapToGrid w:val="0"/>
            <w:sz w:val="22"/>
            <w:szCs w:val="22"/>
          </w:rPr>
          <w:t xml:space="preserve"> m</w:t>
        </w:r>
      </w:smartTag>
      <w:r w:rsidRPr="00EB676C">
        <w:rPr>
          <w:rFonts w:ascii="Arial" w:hAnsi="Arial"/>
          <w:snapToGrid w:val="0"/>
          <w:sz w:val="22"/>
          <w:szCs w:val="22"/>
        </w:rPr>
        <w:t xml:space="preserve"> entre sí y mediante cartelas o barras roscadas y cuplas de sujeción a muros o estructuras utilizándose como elementos de fijación brocas o tiros de </w:t>
      </w:r>
      <w:bookmarkStart w:id="81" w:name="_Hlk44060351"/>
      <w:r w:rsidRPr="00EB676C">
        <w:rPr>
          <w:rFonts w:ascii="Arial" w:hAnsi="Arial"/>
          <w:snapToGrid w:val="0"/>
          <w:sz w:val="22"/>
          <w:szCs w:val="22"/>
        </w:rPr>
        <w:t>pistola clava pernos</w:t>
      </w:r>
      <w:bookmarkEnd w:id="81"/>
      <w:r w:rsidRPr="00EB676C">
        <w:rPr>
          <w:rFonts w:ascii="Arial" w:hAnsi="Arial"/>
          <w:snapToGrid w:val="0"/>
          <w:sz w:val="22"/>
          <w:szCs w:val="22"/>
        </w:rPr>
        <w:t xml:space="preserve">. </w:t>
      </w:r>
    </w:p>
    <w:p w14:paraId="0FE00819" w14:textId="77777777" w:rsidR="0077055E" w:rsidRDefault="0077055E" w:rsidP="00064FA4">
      <w:pPr>
        <w:pStyle w:val="Encabezado"/>
        <w:tabs>
          <w:tab w:val="clear" w:pos="4419"/>
          <w:tab w:val="clear" w:pos="8838"/>
        </w:tabs>
        <w:spacing w:line="360" w:lineRule="auto"/>
        <w:ind w:left="993"/>
        <w:rPr>
          <w:rFonts w:ascii="Arial" w:hAnsi="Arial"/>
          <w:snapToGrid w:val="0"/>
          <w:sz w:val="22"/>
          <w:szCs w:val="22"/>
        </w:rPr>
      </w:pPr>
      <w:r w:rsidRPr="00EB676C">
        <w:rPr>
          <w:rFonts w:ascii="Arial" w:hAnsi="Arial"/>
          <w:snapToGrid w:val="0"/>
          <w:sz w:val="22"/>
          <w:szCs w:val="22"/>
        </w:rPr>
        <w:t xml:space="preserve">Los cables se sujetarán a los travesaños de las bandejas portacables mediante </w:t>
      </w:r>
      <w:r w:rsidRPr="009F521F">
        <w:rPr>
          <w:rFonts w:ascii="Arial" w:hAnsi="Arial"/>
          <w:snapToGrid w:val="0"/>
          <w:sz w:val="22"/>
          <w:szCs w:val="22"/>
        </w:rPr>
        <w:t>precintos plásticos</w:t>
      </w:r>
      <w:r>
        <w:rPr>
          <w:rFonts w:ascii="Arial" w:hAnsi="Arial"/>
          <w:snapToGrid w:val="0"/>
          <w:sz w:val="22"/>
          <w:szCs w:val="22"/>
        </w:rPr>
        <w:t>, a razón de un precinto por travesaño de bandeja portacable. A fin de obtener una mejor sujeción de los conductores, se emplearán precintos de acero inoxidable (</w:t>
      </w:r>
      <w:bookmarkStart w:id="82" w:name="_Hlk44357512"/>
      <w:r>
        <w:rPr>
          <w:rFonts w:ascii="Arial" w:hAnsi="Arial"/>
          <w:snapToGrid w:val="0"/>
          <w:sz w:val="22"/>
          <w:szCs w:val="22"/>
        </w:rPr>
        <w:t>abrazaderas banda en AISI 304</w:t>
      </w:r>
      <w:bookmarkEnd w:id="82"/>
      <w:r>
        <w:rPr>
          <w:rFonts w:ascii="Arial" w:hAnsi="Arial"/>
          <w:snapToGrid w:val="0"/>
          <w:sz w:val="22"/>
          <w:szCs w:val="22"/>
        </w:rPr>
        <w:t xml:space="preserve">) a razón de </w:t>
      </w:r>
      <w:r w:rsidR="00FD1070">
        <w:rPr>
          <w:rFonts w:ascii="Arial" w:hAnsi="Arial"/>
          <w:snapToGrid w:val="0"/>
          <w:sz w:val="22"/>
          <w:szCs w:val="22"/>
        </w:rPr>
        <w:t>3</w:t>
      </w:r>
      <w:r>
        <w:rPr>
          <w:rFonts w:ascii="Arial" w:hAnsi="Arial"/>
          <w:snapToGrid w:val="0"/>
          <w:sz w:val="22"/>
          <w:szCs w:val="22"/>
        </w:rPr>
        <w:t xml:space="preserve"> x 1 (</w:t>
      </w:r>
      <w:r w:rsidR="00FD1070">
        <w:rPr>
          <w:rFonts w:ascii="Arial" w:hAnsi="Arial"/>
          <w:snapToGrid w:val="0"/>
          <w:sz w:val="22"/>
          <w:szCs w:val="22"/>
        </w:rPr>
        <w:t>3</w:t>
      </w:r>
      <w:r>
        <w:rPr>
          <w:rFonts w:ascii="Arial" w:hAnsi="Arial"/>
          <w:snapToGrid w:val="0"/>
          <w:sz w:val="22"/>
          <w:szCs w:val="22"/>
        </w:rPr>
        <w:t xml:space="preserve"> plásticos, 1 inox</w:t>
      </w:r>
      <w:r w:rsidR="0077665B">
        <w:rPr>
          <w:rFonts w:ascii="Arial" w:hAnsi="Arial"/>
          <w:snapToGrid w:val="0"/>
          <w:sz w:val="22"/>
          <w:szCs w:val="22"/>
        </w:rPr>
        <w:t>idable</w:t>
      </w:r>
      <w:r>
        <w:rPr>
          <w:rFonts w:ascii="Arial" w:hAnsi="Arial"/>
          <w:snapToGrid w:val="0"/>
          <w:sz w:val="22"/>
          <w:szCs w:val="22"/>
        </w:rPr>
        <w:t>)</w:t>
      </w:r>
      <w:r w:rsidRPr="00EB676C">
        <w:rPr>
          <w:rFonts w:ascii="Arial" w:hAnsi="Arial"/>
          <w:snapToGrid w:val="0"/>
          <w:sz w:val="22"/>
          <w:szCs w:val="22"/>
        </w:rPr>
        <w:t xml:space="preserve">. </w:t>
      </w:r>
    </w:p>
    <w:p w14:paraId="20A35444" w14:textId="77777777" w:rsidR="0077055E" w:rsidRPr="00EB676C" w:rsidRDefault="0077055E" w:rsidP="00064FA4">
      <w:pPr>
        <w:pStyle w:val="Encabezado"/>
        <w:tabs>
          <w:tab w:val="clear" w:pos="4419"/>
          <w:tab w:val="clear" w:pos="8838"/>
        </w:tabs>
        <w:spacing w:line="360" w:lineRule="auto"/>
        <w:ind w:left="993"/>
        <w:rPr>
          <w:rFonts w:ascii="Arial" w:hAnsi="Arial"/>
          <w:snapToGrid w:val="0"/>
          <w:sz w:val="22"/>
          <w:szCs w:val="22"/>
        </w:rPr>
      </w:pPr>
      <w:r w:rsidRPr="00EB676C">
        <w:rPr>
          <w:rFonts w:ascii="Arial" w:hAnsi="Arial"/>
          <w:snapToGrid w:val="0"/>
          <w:sz w:val="22"/>
          <w:szCs w:val="22"/>
        </w:rPr>
        <w:t xml:space="preserve">Las bajadas o derivaciones de cables se </w:t>
      </w:r>
      <w:r w:rsidR="00F86BB2" w:rsidRPr="00EB676C">
        <w:rPr>
          <w:rFonts w:ascii="Arial" w:hAnsi="Arial"/>
          <w:snapToGrid w:val="0"/>
          <w:sz w:val="22"/>
          <w:szCs w:val="22"/>
        </w:rPr>
        <w:t>harán protegiendo</w:t>
      </w:r>
      <w:r w:rsidRPr="00EB676C">
        <w:rPr>
          <w:rFonts w:ascii="Arial" w:hAnsi="Arial"/>
          <w:snapToGrid w:val="0"/>
          <w:sz w:val="22"/>
          <w:szCs w:val="22"/>
        </w:rPr>
        <w:t xml:space="preserve"> a los mismos mediante caño camisa.</w:t>
      </w:r>
    </w:p>
    <w:p w14:paraId="34E47C7C" w14:textId="77777777" w:rsidR="0077055E" w:rsidRPr="00D55778" w:rsidRDefault="0077055E" w:rsidP="00064FA4">
      <w:pPr>
        <w:pStyle w:val="Encabezado"/>
        <w:tabs>
          <w:tab w:val="clear" w:pos="4419"/>
          <w:tab w:val="clear" w:pos="8838"/>
        </w:tabs>
        <w:spacing w:line="360" w:lineRule="auto"/>
        <w:ind w:left="993"/>
        <w:rPr>
          <w:rFonts w:ascii="Arial" w:hAnsi="Arial"/>
          <w:snapToGrid w:val="0"/>
          <w:sz w:val="22"/>
          <w:szCs w:val="22"/>
        </w:rPr>
      </w:pPr>
      <w:r w:rsidRPr="00D55778">
        <w:rPr>
          <w:rFonts w:ascii="Arial" w:hAnsi="Arial"/>
          <w:snapToGrid w:val="0"/>
          <w:sz w:val="22"/>
          <w:szCs w:val="22"/>
        </w:rPr>
        <w:t>Las bandejas deberán ser dimensionadas de modo tal que se forme una capa de cables de fuerza motriz y otra para iluminación y tomacorrientes. En bandeja separada se tenderán dos capas de cables de comando.</w:t>
      </w:r>
    </w:p>
    <w:p w14:paraId="3C887B56" w14:textId="77777777" w:rsidR="0077055E" w:rsidRPr="00D55778" w:rsidRDefault="0077055E" w:rsidP="00064FA4">
      <w:pPr>
        <w:pStyle w:val="Encabezado"/>
        <w:tabs>
          <w:tab w:val="clear" w:pos="4419"/>
          <w:tab w:val="clear" w:pos="8838"/>
        </w:tabs>
        <w:spacing w:line="360" w:lineRule="auto"/>
        <w:ind w:left="993"/>
        <w:rPr>
          <w:rFonts w:ascii="Arial" w:hAnsi="Arial"/>
          <w:snapToGrid w:val="0"/>
          <w:sz w:val="22"/>
          <w:szCs w:val="22"/>
        </w:rPr>
      </w:pPr>
      <w:r w:rsidRPr="00D55778">
        <w:rPr>
          <w:rFonts w:ascii="Arial" w:hAnsi="Arial"/>
          <w:snapToGrid w:val="0"/>
          <w:sz w:val="22"/>
          <w:szCs w:val="22"/>
        </w:rPr>
        <w:lastRenderedPageBreak/>
        <w:t>Los cables se sujetarán a los travesaños de las bandejas mediante precintos plásticos</w:t>
      </w:r>
      <w:r>
        <w:rPr>
          <w:rFonts w:ascii="Arial" w:hAnsi="Arial"/>
          <w:snapToGrid w:val="0"/>
          <w:sz w:val="22"/>
          <w:szCs w:val="22"/>
        </w:rPr>
        <w:t xml:space="preserve"> y de acero inoxidable</w:t>
      </w:r>
      <w:r w:rsidRPr="00D55778">
        <w:rPr>
          <w:rFonts w:ascii="Arial" w:hAnsi="Arial"/>
          <w:snapToGrid w:val="0"/>
          <w:sz w:val="22"/>
          <w:szCs w:val="22"/>
        </w:rPr>
        <w:t>.</w:t>
      </w:r>
    </w:p>
    <w:p w14:paraId="5AF0675C" w14:textId="77777777" w:rsidR="0077055E" w:rsidRPr="00EB676C" w:rsidRDefault="0077055E" w:rsidP="00064FA4">
      <w:pPr>
        <w:spacing w:line="360" w:lineRule="auto"/>
        <w:ind w:left="993"/>
        <w:rPr>
          <w:rFonts w:ascii="Arial" w:hAnsi="Arial" w:cs="Arial"/>
          <w:sz w:val="22"/>
          <w:szCs w:val="22"/>
        </w:rPr>
      </w:pPr>
      <w:r w:rsidRPr="00EB676C">
        <w:rPr>
          <w:rFonts w:ascii="Arial" w:hAnsi="Arial" w:cs="Arial"/>
          <w:sz w:val="22"/>
          <w:szCs w:val="22"/>
        </w:rPr>
        <w:t xml:space="preserve">En aquellos sectores donde no resulte conveniente la utilización de </w:t>
      </w:r>
      <w:proofErr w:type="spellStart"/>
      <w:r w:rsidRPr="00EB676C">
        <w:rPr>
          <w:rFonts w:ascii="Arial" w:hAnsi="Arial" w:cs="Arial"/>
          <w:sz w:val="22"/>
          <w:szCs w:val="22"/>
        </w:rPr>
        <w:t>cablevías</w:t>
      </w:r>
      <w:proofErr w:type="spellEnd"/>
      <w:r w:rsidRPr="00EB676C">
        <w:rPr>
          <w:rFonts w:ascii="Arial" w:hAnsi="Arial" w:cs="Arial"/>
          <w:sz w:val="22"/>
          <w:szCs w:val="22"/>
        </w:rPr>
        <w:t xml:space="preserve"> por razones de espacio o de peso propio</w:t>
      </w:r>
      <w:r>
        <w:rPr>
          <w:rFonts w:ascii="Arial" w:hAnsi="Arial" w:cs="Arial"/>
          <w:sz w:val="22"/>
          <w:szCs w:val="22"/>
        </w:rPr>
        <w:t>,</w:t>
      </w:r>
      <w:r w:rsidRPr="00EB676C">
        <w:rPr>
          <w:rFonts w:ascii="Arial" w:hAnsi="Arial" w:cs="Arial"/>
          <w:sz w:val="22"/>
          <w:szCs w:val="22"/>
        </w:rPr>
        <w:t xml:space="preserve"> se utilizarán rieles, caños camisa de </w:t>
      </w:r>
      <w:r>
        <w:rPr>
          <w:rFonts w:ascii="Arial" w:hAnsi="Arial" w:cs="Arial"/>
          <w:sz w:val="22"/>
          <w:szCs w:val="22"/>
        </w:rPr>
        <w:t>acero galvanizado</w:t>
      </w:r>
      <w:r w:rsidRPr="00EB676C">
        <w:rPr>
          <w:rFonts w:ascii="Arial" w:hAnsi="Arial" w:cs="Arial"/>
          <w:sz w:val="22"/>
          <w:szCs w:val="22"/>
        </w:rPr>
        <w:t xml:space="preserve">. y grapas U-Bolt sujetos a los muros de túneles, galerías y torres mediante elementos de fijación (brocas). En los recorridos según se indica en planos deberá utilizarse tramos de caño camisa para sostén y protección mecánica del cable </w:t>
      </w:r>
      <w:r>
        <w:rPr>
          <w:rFonts w:ascii="Arial" w:hAnsi="Arial" w:cs="Arial"/>
          <w:sz w:val="22"/>
          <w:szCs w:val="22"/>
        </w:rPr>
        <w:t>armado subterráneo</w:t>
      </w:r>
      <w:r w:rsidRPr="00EB676C">
        <w:rPr>
          <w:rFonts w:ascii="Arial" w:hAnsi="Arial" w:cs="Arial"/>
          <w:sz w:val="22"/>
          <w:szCs w:val="22"/>
        </w:rPr>
        <w:t xml:space="preserve">. Los puntos de fijación de caños estarán separados entre sí aproximadamente </w:t>
      </w:r>
      <w:smartTag w:uri="urn:schemas-microsoft-com:office:smarttags" w:element="metricconverter">
        <w:smartTagPr>
          <w:attr w:name="ProductID" w:val="1,5 m"/>
        </w:smartTagPr>
        <w:r w:rsidRPr="00EB676C">
          <w:rPr>
            <w:rFonts w:ascii="Arial" w:hAnsi="Arial" w:cs="Arial"/>
            <w:sz w:val="22"/>
            <w:szCs w:val="22"/>
          </w:rPr>
          <w:t>1</w:t>
        </w:r>
        <w:r>
          <w:rPr>
            <w:rFonts w:ascii="Arial" w:hAnsi="Arial" w:cs="Arial"/>
            <w:sz w:val="22"/>
            <w:szCs w:val="22"/>
          </w:rPr>
          <w:t>,</w:t>
        </w:r>
        <w:r w:rsidRPr="00EB676C">
          <w:rPr>
            <w:rFonts w:ascii="Arial" w:hAnsi="Arial" w:cs="Arial"/>
            <w:sz w:val="22"/>
            <w:szCs w:val="22"/>
          </w:rPr>
          <w:t>5 m</w:t>
        </w:r>
      </w:smartTag>
      <w:r w:rsidRPr="00EB676C">
        <w:rPr>
          <w:rFonts w:ascii="Arial" w:hAnsi="Arial" w:cs="Arial"/>
          <w:sz w:val="22"/>
          <w:szCs w:val="22"/>
        </w:rPr>
        <w:t>. y se admitirá como máximo una ocupación del caño del 35 %.</w:t>
      </w:r>
    </w:p>
    <w:p w14:paraId="53BA1B73" w14:textId="77777777" w:rsidR="0077055E" w:rsidRDefault="0077055E" w:rsidP="00064FA4">
      <w:pPr>
        <w:spacing w:line="360" w:lineRule="auto"/>
        <w:ind w:left="993"/>
        <w:rPr>
          <w:rFonts w:ascii="Arial" w:hAnsi="Arial" w:cs="Arial"/>
          <w:sz w:val="22"/>
          <w:szCs w:val="22"/>
        </w:rPr>
      </w:pPr>
      <w:r w:rsidRPr="00EB676C">
        <w:rPr>
          <w:rFonts w:ascii="Arial" w:hAnsi="Arial" w:cs="Arial"/>
          <w:sz w:val="22"/>
          <w:szCs w:val="22"/>
        </w:rPr>
        <w:t>Se preverá el montaje de todos los accesorios (cuplas, boquillas, etc.) y soportes que sean necesarios según el tipo de instalación a efectuar, aunque los mismos no estén indicados en los planos del proyecto.</w:t>
      </w:r>
    </w:p>
    <w:p w14:paraId="25BBDB41" w14:textId="77777777" w:rsidR="0077055E" w:rsidRPr="00985E76" w:rsidRDefault="0077055E" w:rsidP="00064FA4">
      <w:pPr>
        <w:spacing w:line="360" w:lineRule="auto"/>
        <w:ind w:left="993"/>
        <w:rPr>
          <w:rFonts w:ascii="Arial" w:hAnsi="Arial" w:cs="Arial"/>
          <w:sz w:val="22"/>
          <w:szCs w:val="22"/>
        </w:rPr>
      </w:pPr>
      <w:r w:rsidRPr="00985E76">
        <w:rPr>
          <w:rFonts w:ascii="Arial" w:hAnsi="Arial" w:cs="Arial"/>
          <w:sz w:val="22"/>
          <w:szCs w:val="22"/>
        </w:rPr>
        <w:t>Cuando se instale</w:t>
      </w:r>
      <w:r>
        <w:rPr>
          <w:rFonts w:ascii="Arial" w:hAnsi="Arial" w:cs="Arial"/>
          <w:sz w:val="22"/>
          <w:szCs w:val="22"/>
        </w:rPr>
        <w:t>n</w:t>
      </w:r>
      <w:r w:rsidRPr="00985E76">
        <w:rPr>
          <w:rFonts w:ascii="Arial" w:hAnsi="Arial" w:cs="Arial"/>
          <w:sz w:val="22"/>
          <w:szCs w:val="22"/>
        </w:rPr>
        <w:t xml:space="preserve"> cañerías directamente vinculadas a cajas de paso sin rosca, se deberá colocar tuerca contratuerca y boquilla.</w:t>
      </w:r>
    </w:p>
    <w:p w14:paraId="32D7033D" w14:textId="77777777" w:rsidR="0077055E" w:rsidRDefault="0077055E" w:rsidP="00064FA4">
      <w:pPr>
        <w:spacing w:line="360" w:lineRule="auto"/>
        <w:ind w:left="993"/>
        <w:rPr>
          <w:rFonts w:ascii="Arial" w:hAnsi="Arial" w:cs="Arial"/>
          <w:sz w:val="22"/>
          <w:szCs w:val="22"/>
        </w:rPr>
      </w:pPr>
      <w:r w:rsidRPr="00985E76">
        <w:rPr>
          <w:rFonts w:ascii="Arial" w:hAnsi="Arial" w:cs="Arial"/>
          <w:sz w:val="22"/>
          <w:szCs w:val="22"/>
        </w:rPr>
        <w:t xml:space="preserve">Deberá prestarse especial atención a la alineación de caños paralelos y a los curvados en los que se adoptará un centro de giro común y se minimizará el estrechamiento de la sección útil. </w:t>
      </w:r>
    </w:p>
    <w:p w14:paraId="7DA3FE98" w14:textId="77777777" w:rsidR="0077055E" w:rsidRPr="00985E76" w:rsidRDefault="0077055E" w:rsidP="00064FA4">
      <w:pPr>
        <w:pStyle w:val="Textoindependiente22"/>
        <w:spacing w:line="360" w:lineRule="auto"/>
        <w:ind w:left="993"/>
        <w:jc w:val="both"/>
        <w:rPr>
          <w:rFonts w:cs="Arial"/>
          <w:sz w:val="22"/>
          <w:szCs w:val="22"/>
        </w:rPr>
      </w:pPr>
      <w:r w:rsidRPr="00985E76">
        <w:rPr>
          <w:rFonts w:cs="Arial"/>
          <w:sz w:val="22"/>
          <w:szCs w:val="22"/>
        </w:rPr>
        <w:t xml:space="preserve">En todos los casos se debe considerar el pintado de roscas expuestas con </w:t>
      </w:r>
      <w:proofErr w:type="spellStart"/>
      <w:r w:rsidRPr="00985E76">
        <w:rPr>
          <w:rFonts w:cs="Arial"/>
          <w:sz w:val="22"/>
          <w:szCs w:val="22"/>
        </w:rPr>
        <w:t>Galvite</w:t>
      </w:r>
      <w:proofErr w:type="spellEnd"/>
      <w:r w:rsidRPr="00985E76">
        <w:rPr>
          <w:rFonts w:cs="Arial"/>
          <w:sz w:val="22"/>
          <w:szCs w:val="22"/>
        </w:rPr>
        <w:t>, previa limpieza de grasas y óxido.</w:t>
      </w:r>
    </w:p>
    <w:p w14:paraId="176AF958" w14:textId="77777777" w:rsidR="0077055E" w:rsidRPr="00734032" w:rsidRDefault="0077055E" w:rsidP="00064FA4">
      <w:pPr>
        <w:spacing w:line="360" w:lineRule="auto"/>
        <w:ind w:left="993"/>
        <w:rPr>
          <w:rFonts w:ascii="Arial" w:hAnsi="Arial" w:cs="Arial"/>
          <w:sz w:val="22"/>
          <w:szCs w:val="22"/>
        </w:rPr>
      </w:pPr>
      <w:r w:rsidRPr="00C3120F">
        <w:rPr>
          <w:rFonts w:ascii="Arial" w:hAnsi="Arial" w:cs="Arial"/>
          <w:sz w:val="22"/>
          <w:szCs w:val="22"/>
        </w:rPr>
        <w:t xml:space="preserve">Las cañerías no deben presentar rebabas u obstrucciones. Antes de colocar accesorios tales como cajas de paso, derivaciones, curvas, etc., deberá verificarse el estado de las </w:t>
      </w:r>
      <w:r w:rsidRPr="00734032">
        <w:rPr>
          <w:rFonts w:ascii="Arial" w:hAnsi="Arial" w:cs="Arial"/>
          <w:sz w:val="22"/>
          <w:szCs w:val="22"/>
        </w:rPr>
        <w:t>roscas y juntas. El Contratista deberá colocar las respectivas boquillas a los efectos de proteger los cables de las rebabas.</w:t>
      </w:r>
    </w:p>
    <w:p w14:paraId="7DEC5CA3" w14:textId="77777777" w:rsidR="0077055E" w:rsidRPr="00734032" w:rsidRDefault="0077055E" w:rsidP="00064FA4">
      <w:pPr>
        <w:spacing w:line="360" w:lineRule="auto"/>
        <w:ind w:left="993"/>
        <w:rPr>
          <w:rFonts w:ascii="Arial" w:hAnsi="Arial" w:cs="Arial"/>
          <w:sz w:val="22"/>
          <w:szCs w:val="22"/>
        </w:rPr>
      </w:pPr>
      <w:r w:rsidRPr="00734032">
        <w:rPr>
          <w:rFonts w:ascii="Arial" w:hAnsi="Arial" w:cs="Arial"/>
          <w:sz w:val="22"/>
          <w:szCs w:val="22"/>
        </w:rPr>
        <w:t>Todos los caños serán soportados por grampas U-Bolt si</w:t>
      </w:r>
      <w:r w:rsidR="00252D0C" w:rsidRPr="00734032">
        <w:rPr>
          <w:rFonts w:ascii="Arial" w:hAnsi="Arial" w:cs="Arial"/>
          <w:sz w:val="22"/>
          <w:szCs w:val="22"/>
        </w:rPr>
        <w:t>n</w:t>
      </w:r>
      <w:r w:rsidRPr="00734032">
        <w:rPr>
          <w:rFonts w:ascii="Arial" w:hAnsi="Arial" w:cs="Arial"/>
          <w:sz w:val="22"/>
          <w:szCs w:val="22"/>
        </w:rPr>
        <w:t xml:space="preserve"> excepción.</w:t>
      </w:r>
    </w:p>
    <w:p w14:paraId="6FAAD7D7" w14:textId="77777777" w:rsidR="0025728F" w:rsidRDefault="00BA1D5C" w:rsidP="00064FA4">
      <w:pPr>
        <w:spacing w:line="360" w:lineRule="auto"/>
        <w:rPr>
          <w:rFonts w:ascii="Arial" w:hAnsi="Arial" w:cs="Arial"/>
          <w:sz w:val="22"/>
          <w:szCs w:val="22"/>
        </w:rPr>
      </w:pPr>
      <w:r>
        <w:rPr>
          <w:rFonts w:ascii="Arial" w:hAnsi="Arial" w:cs="Arial"/>
          <w:sz w:val="22"/>
          <w:szCs w:val="22"/>
        </w:rPr>
        <w:t xml:space="preserve">        </w:t>
      </w:r>
    </w:p>
    <w:p w14:paraId="0827526A" w14:textId="77777777" w:rsidR="001B23A7" w:rsidRPr="0092012F" w:rsidRDefault="00D05915" w:rsidP="00B958EC">
      <w:pPr>
        <w:pStyle w:val="Ttulo3"/>
        <w:numPr>
          <w:ilvl w:val="2"/>
          <w:numId w:val="15"/>
        </w:numPr>
        <w:autoSpaceDE w:val="0"/>
        <w:spacing w:line="360" w:lineRule="auto"/>
        <w:ind w:left="1701" w:hanging="708"/>
        <w:rPr>
          <w:rFonts w:cs="Arial"/>
          <w:b w:val="0"/>
          <w:bCs/>
          <w:smallCaps w:val="0"/>
          <w:szCs w:val="24"/>
        </w:rPr>
      </w:pPr>
      <w:bookmarkStart w:id="83" w:name="_Ref44396741"/>
      <w:bookmarkStart w:id="84" w:name="_Toc72947413"/>
      <w:r w:rsidRPr="0092012F">
        <w:rPr>
          <w:rFonts w:cs="Arial"/>
          <w:b w:val="0"/>
          <w:bCs/>
          <w:smallCaps w:val="0"/>
          <w:szCs w:val="24"/>
        </w:rPr>
        <w:t>Montaje de acometidas</w:t>
      </w:r>
      <w:bookmarkEnd w:id="83"/>
      <w:bookmarkEnd w:id="84"/>
    </w:p>
    <w:p w14:paraId="679150FF" w14:textId="77777777" w:rsidR="0077055E" w:rsidRPr="00985E76" w:rsidRDefault="0077055E" w:rsidP="00064FA4">
      <w:pPr>
        <w:pStyle w:val="Textoindependiente22"/>
        <w:spacing w:line="360" w:lineRule="auto"/>
        <w:ind w:left="993"/>
        <w:rPr>
          <w:rFonts w:cs="Arial"/>
          <w:sz w:val="22"/>
          <w:szCs w:val="22"/>
        </w:rPr>
      </w:pPr>
      <w:r w:rsidRPr="00985E76">
        <w:rPr>
          <w:rFonts w:cs="Arial"/>
          <w:sz w:val="22"/>
          <w:szCs w:val="22"/>
        </w:rPr>
        <w:t xml:space="preserve">Las bajadas o derivaciones de cables de </w:t>
      </w:r>
      <w:r>
        <w:rPr>
          <w:rFonts w:cs="Arial"/>
          <w:sz w:val="22"/>
          <w:szCs w:val="22"/>
        </w:rPr>
        <w:t>fuerza motriz</w:t>
      </w:r>
      <w:r w:rsidRPr="00985E76">
        <w:rPr>
          <w:rFonts w:cs="Arial"/>
          <w:sz w:val="22"/>
          <w:szCs w:val="22"/>
        </w:rPr>
        <w:t xml:space="preserve"> desde bandejas se hará</w:t>
      </w:r>
      <w:r w:rsidR="00252D0C">
        <w:rPr>
          <w:rFonts w:cs="Arial"/>
          <w:sz w:val="22"/>
          <w:szCs w:val="22"/>
        </w:rPr>
        <w:t>n</w:t>
      </w:r>
      <w:r w:rsidRPr="00985E76">
        <w:rPr>
          <w:rFonts w:cs="Arial"/>
          <w:sz w:val="22"/>
          <w:szCs w:val="22"/>
        </w:rPr>
        <w:t xml:space="preserve"> protegiendo los mismos mediante caños camisa de </w:t>
      </w:r>
      <w:r>
        <w:rPr>
          <w:rFonts w:cs="Arial"/>
          <w:sz w:val="22"/>
          <w:szCs w:val="22"/>
        </w:rPr>
        <w:t>acero galvanizado</w:t>
      </w:r>
      <w:r w:rsidRPr="00985E76">
        <w:rPr>
          <w:rFonts w:cs="Arial"/>
          <w:sz w:val="22"/>
          <w:szCs w:val="22"/>
        </w:rPr>
        <w:t>.</w:t>
      </w:r>
    </w:p>
    <w:p w14:paraId="4CDD3215" w14:textId="585EA991" w:rsidR="0077055E" w:rsidRDefault="0077055E" w:rsidP="00064FA4">
      <w:pPr>
        <w:spacing w:line="360" w:lineRule="auto"/>
        <w:ind w:left="993"/>
        <w:rPr>
          <w:rFonts w:ascii="Arial" w:hAnsi="Arial" w:cs="Arial"/>
          <w:sz w:val="22"/>
          <w:szCs w:val="22"/>
        </w:rPr>
      </w:pPr>
      <w:r w:rsidRPr="00EB676C">
        <w:rPr>
          <w:rFonts w:ascii="Arial" w:hAnsi="Arial" w:cs="Arial"/>
          <w:sz w:val="22"/>
          <w:szCs w:val="22"/>
        </w:rPr>
        <w:t xml:space="preserve">En los casos que fuera necesario se efectuarán las acometidas con caño flexible de acero con cubierta plástica de PVC y accesorios </w:t>
      </w:r>
      <w:proofErr w:type="spellStart"/>
      <w:r w:rsidRPr="00EB676C">
        <w:rPr>
          <w:rFonts w:ascii="Arial" w:hAnsi="Arial" w:cs="Arial"/>
          <w:sz w:val="22"/>
          <w:szCs w:val="22"/>
        </w:rPr>
        <w:t>Zoloda</w:t>
      </w:r>
      <w:proofErr w:type="spellEnd"/>
      <w:r w:rsidR="00524F62">
        <w:rPr>
          <w:rFonts w:ascii="Arial" w:hAnsi="Arial" w:cs="Arial"/>
          <w:sz w:val="22"/>
          <w:szCs w:val="22"/>
        </w:rPr>
        <w:t xml:space="preserve"> (o calidad similar)</w:t>
      </w:r>
      <w:r w:rsidRPr="00EB676C">
        <w:rPr>
          <w:rFonts w:ascii="Arial" w:hAnsi="Arial" w:cs="Arial"/>
          <w:sz w:val="22"/>
          <w:szCs w:val="22"/>
        </w:rPr>
        <w:t xml:space="preserve">. El dimensionamiento de las cañerías </w:t>
      </w:r>
      <w:r>
        <w:rPr>
          <w:rFonts w:ascii="Arial" w:hAnsi="Arial" w:cs="Arial"/>
          <w:sz w:val="22"/>
          <w:szCs w:val="22"/>
        </w:rPr>
        <w:t xml:space="preserve">puede </w:t>
      </w:r>
      <w:r w:rsidRPr="00EB676C">
        <w:rPr>
          <w:rFonts w:ascii="Arial" w:hAnsi="Arial" w:cs="Arial"/>
          <w:sz w:val="22"/>
          <w:szCs w:val="22"/>
        </w:rPr>
        <w:t>enc</w:t>
      </w:r>
      <w:r>
        <w:rPr>
          <w:rFonts w:ascii="Arial" w:hAnsi="Arial" w:cs="Arial"/>
          <w:sz w:val="22"/>
          <w:szCs w:val="22"/>
        </w:rPr>
        <w:t>o</w:t>
      </w:r>
      <w:r w:rsidRPr="00EB676C">
        <w:rPr>
          <w:rFonts w:ascii="Arial" w:hAnsi="Arial" w:cs="Arial"/>
          <w:sz w:val="22"/>
          <w:szCs w:val="22"/>
        </w:rPr>
        <w:t>ntra</w:t>
      </w:r>
      <w:r>
        <w:rPr>
          <w:rFonts w:ascii="Arial" w:hAnsi="Arial" w:cs="Arial"/>
          <w:sz w:val="22"/>
          <w:szCs w:val="22"/>
        </w:rPr>
        <w:t>rse</w:t>
      </w:r>
      <w:r w:rsidRPr="00EB676C">
        <w:rPr>
          <w:rFonts w:ascii="Arial" w:hAnsi="Arial" w:cs="Arial"/>
          <w:sz w:val="22"/>
          <w:szCs w:val="22"/>
        </w:rPr>
        <w:t xml:space="preserve"> indicado en los planos de planta</w:t>
      </w:r>
      <w:r>
        <w:rPr>
          <w:rFonts w:ascii="Arial" w:hAnsi="Arial" w:cs="Arial"/>
          <w:sz w:val="22"/>
          <w:szCs w:val="22"/>
        </w:rPr>
        <w:t xml:space="preserve"> o bien lo deberá dimensionar el </w:t>
      </w:r>
      <w:r w:rsidR="00AA3FE5">
        <w:rPr>
          <w:rFonts w:ascii="Arial" w:hAnsi="Arial" w:cs="Arial"/>
          <w:sz w:val="22"/>
          <w:szCs w:val="22"/>
        </w:rPr>
        <w:t>Contratista</w:t>
      </w:r>
      <w:r w:rsidRPr="00EB676C">
        <w:rPr>
          <w:rFonts w:ascii="Arial" w:hAnsi="Arial" w:cs="Arial"/>
          <w:sz w:val="22"/>
          <w:szCs w:val="22"/>
        </w:rPr>
        <w:t xml:space="preserve"> y en función de ello no se admitirá utilizar más del 35 % de la sección útil del caño. En esquemas típicos se indica las dimensiones de las cajas </w:t>
      </w:r>
      <w:r>
        <w:rPr>
          <w:rFonts w:ascii="Arial" w:hAnsi="Arial" w:cs="Arial"/>
          <w:sz w:val="22"/>
          <w:szCs w:val="22"/>
        </w:rPr>
        <w:t>de aluminio fundido</w:t>
      </w:r>
      <w:r w:rsidRPr="00EB676C">
        <w:rPr>
          <w:rFonts w:ascii="Arial" w:hAnsi="Arial" w:cs="Arial"/>
          <w:sz w:val="22"/>
          <w:szCs w:val="22"/>
        </w:rPr>
        <w:t xml:space="preserve"> y el tipo de bornes a utilizar en cada caso para los circuitos de elementos de comando en planta.</w:t>
      </w:r>
    </w:p>
    <w:p w14:paraId="5CD73B99" w14:textId="77777777" w:rsidR="0077055E" w:rsidRPr="00EB676C" w:rsidRDefault="0077055E" w:rsidP="00064FA4">
      <w:pPr>
        <w:spacing w:line="360" w:lineRule="auto"/>
        <w:ind w:left="993"/>
        <w:rPr>
          <w:sz w:val="22"/>
          <w:szCs w:val="22"/>
        </w:rPr>
      </w:pPr>
      <w:r w:rsidRPr="00EB676C">
        <w:rPr>
          <w:rFonts w:ascii="Arial" w:hAnsi="Arial" w:cs="Arial"/>
          <w:sz w:val="22"/>
          <w:szCs w:val="22"/>
        </w:rPr>
        <w:lastRenderedPageBreak/>
        <w:t>Las curvas necesarias para el tendido se realizarán por medio de máquinas dobladoras adecuadas, no permitiéndose la formación de pliegues sobre las curvas. El radio mínimo de curvatura será superior a 6 veces el diámetro exterior del caño</w:t>
      </w:r>
      <w:r w:rsidRPr="00EB676C">
        <w:rPr>
          <w:sz w:val="22"/>
          <w:szCs w:val="22"/>
        </w:rPr>
        <w:t>.</w:t>
      </w:r>
    </w:p>
    <w:p w14:paraId="481652F8" w14:textId="77777777" w:rsidR="0077055E" w:rsidRPr="00C924F3" w:rsidRDefault="0077055E" w:rsidP="00064FA4">
      <w:pPr>
        <w:spacing w:line="360" w:lineRule="auto"/>
        <w:ind w:left="993"/>
        <w:rPr>
          <w:rFonts w:ascii="Arial" w:hAnsi="Arial" w:cs="Arial"/>
          <w:sz w:val="22"/>
          <w:szCs w:val="22"/>
        </w:rPr>
      </w:pPr>
      <w:r w:rsidRPr="00C924F3">
        <w:rPr>
          <w:rFonts w:ascii="Arial" w:hAnsi="Arial" w:cs="Arial"/>
          <w:sz w:val="22"/>
          <w:szCs w:val="22"/>
        </w:rPr>
        <w:t>La instalación se realizará respetando rigurosamente los niveles, aplomados y escuadras de montaje.</w:t>
      </w:r>
    </w:p>
    <w:p w14:paraId="1B79CDA3" w14:textId="77777777" w:rsidR="0077055E" w:rsidRPr="00C924F3" w:rsidRDefault="0077055E" w:rsidP="00064FA4">
      <w:pPr>
        <w:spacing w:line="360" w:lineRule="auto"/>
        <w:ind w:left="993"/>
        <w:rPr>
          <w:rFonts w:ascii="Arial" w:hAnsi="Arial" w:cs="Arial"/>
          <w:sz w:val="22"/>
          <w:szCs w:val="22"/>
        </w:rPr>
      </w:pPr>
      <w:r w:rsidRPr="00C924F3">
        <w:rPr>
          <w:rFonts w:ascii="Arial" w:hAnsi="Arial" w:cs="Arial"/>
          <w:sz w:val="22"/>
          <w:szCs w:val="22"/>
        </w:rPr>
        <w:t>El Contratista deberá realizar todos los maquinados, terminaciones e identificaciones de las cajas de paso y derivación para F</w:t>
      </w:r>
      <w:r w:rsidR="00252D0C">
        <w:rPr>
          <w:rFonts w:ascii="Arial" w:hAnsi="Arial" w:cs="Arial"/>
          <w:sz w:val="22"/>
          <w:szCs w:val="22"/>
        </w:rPr>
        <w:t xml:space="preserve">uerza </w:t>
      </w:r>
      <w:r w:rsidRPr="00C924F3">
        <w:rPr>
          <w:rFonts w:ascii="Arial" w:hAnsi="Arial" w:cs="Arial"/>
          <w:sz w:val="22"/>
          <w:szCs w:val="22"/>
        </w:rPr>
        <w:t>M</w:t>
      </w:r>
      <w:r w:rsidR="00252D0C">
        <w:rPr>
          <w:rFonts w:ascii="Arial" w:hAnsi="Arial" w:cs="Arial"/>
          <w:sz w:val="22"/>
          <w:szCs w:val="22"/>
        </w:rPr>
        <w:t>otriz</w:t>
      </w:r>
      <w:r w:rsidRPr="00C924F3">
        <w:rPr>
          <w:rFonts w:ascii="Arial" w:hAnsi="Arial" w:cs="Arial"/>
          <w:sz w:val="22"/>
          <w:szCs w:val="22"/>
        </w:rPr>
        <w:t xml:space="preserve"> y Control sin cargos extras.</w:t>
      </w:r>
    </w:p>
    <w:p w14:paraId="2AD29C04" w14:textId="77777777" w:rsidR="0077055E" w:rsidRPr="00EB676C" w:rsidRDefault="00A43044" w:rsidP="00064FA4">
      <w:pPr>
        <w:spacing w:line="360" w:lineRule="auto"/>
        <w:ind w:left="993"/>
        <w:rPr>
          <w:rFonts w:ascii="Arial" w:hAnsi="Arial" w:cs="Arial"/>
          <w:sz w:val="22"/>
          <w:szCs w:val="22"/>
        </w:rPr>
      </w:pPr>
      <w:r>
        <w:rPr>
          <w:rFonts w:ascii="Arial" w:hAnsi="Arial" w:cs="Arial"/>
          <w:sz w:val="22"/>
          <w:szCs w:val="22"/>
        </w:rPr>
        <w:t>Todos las bandejas</w:t>
      </w:r>
      <w:r w:rsidR="00635F2A">
        <w:rPr>
          <w:rFonts w:ascii="Arial" w:hAnsi="Arial" w:cs="Arial"/>
          <w:sz w:val="22"/>
          <w:szCs w:val="22"/>
        </w:rPr>
        <w:t xml:space="preserve"> y caños </w:t>
      </w:r>
      <w:r w:rsidR="0077055E" w:rsidRPr="00C924F3">
        <w:rPr>
          <w:rFonts w:ascii="Arial" w:hAnsi="Arial" w:cs="Arial"/>
          <w:sz w:val="22"/>
          <w:szCs w:val="22"/>
        </w:rPr>
        <w:t>serán apoyados y fijadas adecuadamente</w:t>
      </w:r>
      <w:r w:rsidR="0077055E" w:rsidRPr="00EB676C">
        <w:rPr>
          <w:rFonts w:ascii="Arial" w:hAnsi="Arial" w:cs="Arial"/>
          <w:sz w:val="22"/>
          <w:szCs w:val="22"/>
        </w:rPr>
        <w:t xml:space="preserve"> respetando las distancias</w:t>
      </w:r>
      <w:r w:rsidR="0077055E">
        <w:rPr>
          <w:rFonts w:ascii="Arial" w:hAnsi="Arial" w:cs="Arial"/>
          <w:sz w:val="22"/>
          <w:szCs w:val="22"/>
        </w:rPr>
        <w:t xml:space="preserve"> especificadas para cada tramo</w:t>
      </w:r>
      <w:r w:rsidR="0077055E" w:rsidRPr="00EB676C">
        <w:rPr>
          <w:rFonts w:ascii="Arial" w:hAnsi="Arial" w:cs="Arial"/>
          <w:sz w:val="22"/>
          <w:szCs w:val="22"/>
        </w:rPr>
        <w:t xml:space="preserve"> de bandeja </w:t>
      </w:r>
      <w:r w:rsidR="0077055E">
        <w:rPr>
          <w:rFonts w:ascii="Arial" w:hAnsi="Arial" w:cs="Arial"/>
          <w:sz w:val="22"/>
          <w:szCs w:val="22"/>
        </w:rPr>
        <w:t>o</w:t>
      </w:r>
      <w:r w:rsidR="0077055E" w:rsidRPr="00EB676C">
        <w:rPr>
          <w:rFonts w:ascii="Arial" w:hAnsi="Arial" w:cs="Arial"/>
          <w:sz w:val="22"/>
          <w:szCs w:val="22"/>
        </w:rPr>
        <w:t xml:space="preserve"> caños</w:t>
      </w:r>
      <w:r w:rsidR="0077055E">
        <w:rPr>
          <w:rFonts w:ascii="Arial" w:hAnsi="Arial" w:cs="Arial"/>
          <w:sz w:val="22"/>
          <w:szCs w:val="22"/>
        </w:rPr>
        <w:t>.</w:t>
      </w:r>
      <w:r w:rsidR="0077055E" w:rsidRPr="00EB676C">
        <w:rPr>
          <w:rFonts w:ascii="Arial" w:hAnsi="Arial" w:cs="Arial"/>
          <w:sz w:val="22"/>
          <w:szCs w:val="22"/>
        </w:rPr>
        <w:t xml:space="preserve">  </w:t>
      </w:r>
      <w:r w:rsidR="0077055E">
        <w:rPr>
          <w:rFonts w:ascii="Arial" w:hAnsi="Arial" w:cs="Arial"/>
          <w:sz w:val="22"/>
          <w:szCs w:val="22"/>
        </w:rPr>
        <w:t>P</w:t>
      </w:r>
      <w:r w:rsidR="0077055E" w:rsidRPr="00EB676C">
        <w:rPr>
          <w:rFonts w:ascii="Arial" w:hAnsi="Arial" w:cs="Arial"/>
          <w:sz w:val="22"/>
          <w:szCs w:val="22"/>
        </w:rPr>
        <w:t>oseerá</w:t>
      </w:r>
      <w:r w:rsidR="0077055E">
        <w:rPr>
          <w:rFonts w:ascii="Arial" w:hAnsi="Arial" w:cs="Arial"/>
          <w:sz w:val="22"/>
          <w:szCs w:val="22"/>
        </w:rPr>
        <w:t>n</w:t>
      </w:r>
      <w:r w:rsidR="0077055E" w:rsidRPr="00EB676C">
        <w:rPr>
          <w:rFonts w:ascii="Arial" w:hAnsi="Arial" w:cs="Arial"/>
          <w:sz w:val="22"/>
          <w:szCs w:val="22"/>
        </w:rPr>
        <w:t xml:space="preserve"> siempre al menos dos soportes, cuya separación MÁXIMA será de </w:t>
      </w:r>
      <w:smartTag w:uri="urn:schemas-microsoft-com:office:smarttags" w:element="metricconverter">
        <w:smartTagPr>
          <w:attr w:name="ProductID" w:val="1,2 metros"/>
        </w:smartTagPr>
        <w:r w:rsidR="0077055E">
          <w:rPr>
            <w:rFonts w:ascii="Arial" w:hAnsi="Arial" w:cs="Arial"/>
            <w:sz w:val="22"/>
            <w:szCs w:val="22"/>
          </w:rPr>
          <w:t>1,2</w:t>
        </w:r>
        <w:r w:rsidR="0077055E" w:rsidRPr="00EB676C">
          <w:rPr>
            <w:rFonts w:ascii="Arial" w:hAnsi="Arial" w:cs="Arial"/>
            <w:sz w:val="22"/>
            <w:szCs w:val="22"/>
          </w:rPr>
          <w:t xml:space="preserve"> metros</w:t>
        </w:r>
      </w:smartTag>
      <w:r w:rsidR="00635F2A">
        <w:rPr>
          <w:rFonts w:ascii="Arial" w:hAnsi="Arial" w:cs="Arial"/>
          <w:sz w:val="22"/>
          <w:szCs w:val="22"/>
        </w:rPr>
        <w:t xml:space="preserve">. </w:t>
      </w:r>
      <w:r w:rsidR="0077055E" w:rsidRPr="00EB676C">
        <w:rPr>
          <w:rFonts w:ascii="Arial" w:hAnsi="Arial" w:cs="Arial"/>
          <w:sz w:val="22"/>
          <w:szCs w:val="22"/>
        </w:rPr>
        <w:t>Se p</w:t>
      </w:r>
      <w:r w:rsidR="0077055E">
        <w:rPr>
          <w:rFonts w:ascii="Arial" w:hAnsi="Arial" w:cs="Arial"/>
          <w:sz w:val="22"/>
          <w:szCs w:val="22"/>
        </w:rPr>
        <w:t>odr</w:t>
      </w:r>
      <w:r w:rsidR="00DA2608">
        <w:rPr>
          <w:rFonts w:ascii="Arial" w:hAnsi="Arial" w:cs="Arial"/>
          <w:sz w:val="22"/>
          <w:szCs w:val="22"/>
        </w:rPr>
        <w:t>án</w:t>
      </w:r>
      <w:r w:rsidR="0077055E" w:rsidRPr="00EB676C">
        <w:rPr>
          <w:rFonts w:ascii="Arial" w:hAnsi="Arial" w:cs="Arial"/>
          <w:sz w:val="22"/>
          <w:szCs w:val="22"/>
        </w:rPr>
        <w:t xml:space="preserve"> utilizar hierros ángulos o perfiles planos. </w:t>
      </w:r>
    </w:p>
    <w:p w14:paraId="6CB808F6" w14:textId="77777777" w:rsidR="0077055E" w:rsidRPr="00EB676C" w:rsidRDefault="0077055E" w:rsidP="00064FA4">
      <w:pPr>
        <w:spacing w:line="360" w:lineRule="auto"/>
        <w:ind w:left="993"/>
        <w:rPr>
          <w:rFonts w:ascii="Arial" w:hAnsi="Arial" w:cs="Arial"/>
          <w:sz w:val="22"/>
          <w:szCs w:val="22"/>
        </w:rPr>
      </w:pPr>
      <w:r w:rsidRPr="00EB676C">
        <w:rPr>
          <w:rFonts w:ascii="Arial" w:hAnsi="Arial" w:cs="Arial"/>
          <w:sz w:val="22"/>
          <w:szCs w:val="22"/>
        </w:rPr>
        <w:t>Los soportes y otros elementos de montaje que no tengan la protección con galvanizado deberán ser protegidos con una preparación y pintura adecuad</w:t>
      </w:r>
      <w:r>
        <w:rPr>
          <w:rFonts w:ascii="Arial" w:hAnsi="Arial" w:cs="Arial"/>
          <w:sz w:val="22"/>
          <w:szCs w:val="22"/>
        </w:rPr>
        <w:t>a</w:t>
      </w:r>
      <w:r w:rsidRPr="00EB676C">
        <w:rPr>
          <w:rFonts w:ascii="Arial" w:hAnsi="Arial" w:cs="Arial"/>
          <w:sz w:val="22"/>
          <w:szCs w:val="22"/>
        </w:rPr>
        <w:t xml:space="preserve"> (El tratamiento superficial de los soportes será con la aplicación de </w:t>
      </w:r>
      <w:r>
        <w:rPr>
          <w:rFonts w:ascii="Arial" w:hAnsi="Arial" w:cs="Arial"/>
          <w:sz w:val="22"/>
          <w:szCs w:val="22"/>
        </w:rPr>
        <w:t xml:space="preserve">zinc </w:t>
      </w:r>
      <w:proofErr w:type="spellStart"/>
      <w:r>
        <w:rPr>
          <w:rFonts w:ascii="Arial" w:hAnsi="Arial" w:cs="Arial"/>
          <w:sz w:val="22"/>
          <w:szCs w:val="22"/>
        </w:rPr>
        <w:t>rich</w:t>
      </w:r>
      <w:proofErr w:type="spellEnd"/>
      <w:r>
        <w:rPr>
          <w:rFonts w:ascii="Arial" w:hAnsi="Arial" w:cs="Arial"/>
          <w:sz w:val="22"/>
          <w:szCs w:val="22"/>
        </w:rPr>
        <w:t xml:space="preserve"> </w:t>
      </w:r>
      <w:r w:rsidRPr="00EB676C">
        <w:rPr>
          <w:rFonts w:ascii="Arial" w:hAnsi="Arial" w:cs="Arial"/>
          <w:sz w:val="22"/>
          <w:szCs w:val="22"/>
        </w:rPr>
        <w:t xml:space="preserve">y doble mano de </w:t>
      </w:r>
      <w:r>
        <w:rPr>
          <w:rFonts w:ascii="Arial" w:hAnsi="Arial" w:cs="Arial"/>
          <w:sz w:val="22"/>
          <w:szCs w:val="22"/>
        </w:rPr>
        <w:t>pintura epoxi color gris galvanizado</w:t>
      </w:r>
      <w:r w:rsidRPr="00EB676C">
        <w:rPr>
          <w:rFonts w:ascii="Arial" w:hAnsi="Arial" w:cs="Arial"/>
          <w:sz w:val="22"/>
          <w:szCs w:val="22"/>
        </w:rPr>
        <w:t>).</w:t>
      </w:r>
    </w:p>
    <w:p w14:paraId="6B3CB874" w14:textId="77777777" w:rsidR="0077055E" w:rsidRPr="00EB676C" w:rsidRDefault="0077055E" w:rsidP="00064FA4">
      <w:pPr>
        <w:spacing w:line="360" w:lineRule="auto"/>
        <w:ind w:left="993"/>
        <w:rPr>
          <w:rFonts w:ascii="Arial" w:hAnsi="Arial" w:cs="Arial"/>
          <w:sz w:val="22"/>
          <w:szCs w:val="22"/>
        </w:rPr>
      </w:pPr>
      <w:r w:rsidRPr="00EB676C">
        <w:rPr>
          <w:rFonts w:ascii="Arial" w:hAnsi="Arial" w:cs="Arial"/>
          <w:sz w:val="22"/>
          <w:szCs w:val="22"/>
        </w:rPr>
        <w:t xml:space="preserve">No se permite la fijación de las bandejas a las ménsulas por medio de soldaduras. El </w:t>
      </w:r>
      <w:r>
        <w:rPr>
          <w:rFonts w:ascii="Arial" w:hAnsi="Arial" w:cs="Arial"/>
          <w:sz w:val="22"/>
          <w:szCs w:val="22"/>
        </w:rPr>
        <w:t>Contratista</w:t>
      </w:r>
      <w:r w:rsidRPr="00EB676C">
        <w:rPr>
          <w:rFonts w:ascii="Arial" w:hAnsi="Arial" w:cs="Arial"/>
          <w:sz w:val="22"/>
          <w:szCs w:val="22"/>
        </w:rPr>
        <w:t xml:space="preserve"> deberá prever una reserva en la capacidad de la bandeja del 35% para futuras ampliaciones.</w:t>
      </w:r>
    </w:p>
    <w:p w14:paraId="137D3A59" w14:textId="77777777" w:rsidR="0077055E" w:rsidRDefault="0077055E" w:rsidP="00064FA4">
      <w:pPr>
        <w:spacing w:line="360" w:lineRule="auto"/>
        <w:ind w:left="993"/>
        <w:rPr>
          <w:rFonts w:ascii="Arial" w:hAnsi="Arial" w:cs="Arial"/>
          <w:sz w:val="22"/>
          <w:szCs w:val="22"/>
        </w:rPr>
      </w:pPr>
      <w:r w:rsidRPr="00EB676C">
        <w:rPr>
          <w:rFonts w:ascii="Arial" w:hAnsi="Arial" w:cs="Arial"/>
          <w:sz w:val="22"/>
          <w:szCs w:val="22"/>
        </w:rPr>
        <w:t>En todos los casos en que deban realizarse cambios de dirección o reducción de medidas de las bandejas, se utilizarán los accesorios provistos por el fabricante para ese fin.</w:t>
      </w:r>
    </w:p>
    <w:p w14:paraId="463413B7" w14:textId="77777777" w:rsidR="0077055E" w:rsidRPr="008D1367" w:rsidRDefault="0077055E" w:rsidP="00064FA4">
      <w:pPr>
        <w:spacing w:line="360" w:lineRule="auto"/>
        <w:ind w:left="993"/>
        <w:rPr>
          <w:rFonts w:ascii="Arial" w:hAnsi="Arial" w:cs="Arial"/>
          <w:sz w:val="22"/>
          <w:szCs w:val="22"/>
        </w:rPr>
      </w:pPr>
      <w:r w:rsidRPr="008D1367">
        <w:rPr>
          <w:rFonts w:ascii="Arial" w:hAnsi="Arial" w:cs="Arial"/>
          <w:sz w:val="22"/>
          <w:szCs w:val="22"/>
        </w:rPr>
        <w:t>Dentro de los edificios donde lo permita la con</w:t>
      </w:r>
      <w:r w:rsidR="00A43044">
        <w:rPr>
          <w:rFonts w:ascii="Arial" w:hAnsi="Arial" w:cs="Arial"/>
          <w:sz w:val="22"/>
          <w:szCs w:val="22"/>
        </w:rPr>
        <w:t>strucción civil de los mismos</w:t>
      </w:r>
      <w:r w:rsidRPr="008D1367">
        <w:rPr>
          <w:rFonts w:ascii="Arial" w:hAnsi="Arial" w:cs="Arial"/>
          <w:sz w:val="22"/>
          <w:szCs w:val="22"/>
        </w:rPr>
        <w:t xml:space="preserve"> o los soportes de equipamiento mecánico, las bandejas podrán estar soportadas mediante ménsulas </w:t>
      </w:r>
      <w:r w:rsidR="00252D0C">
        <w:rPr>
          <w:rFonts w:ascii="Arial" w:hAnsi="Arial" w:cs="Arial"/>
          <w:sz w:val="22"/>
          <w:szCs w:val="22"/>
        </w:rPr>
        <w:t>o</w:t>
      </w:r>
      <w:r w:rsidRPr="008D1367">
        <w:rPr>
          <w:rFonts w:ascii="Arial" w:hAnsi="Arial" w:cs="Arial"/>
          <w:sz w:val="22"/>
          <w:szCs w:val="22"/>
        </w:rPr>
        <w:t xml:space="preserve"> suspendidas con barrales roscados y cuplas apropiadas</w:t>
      </w:r>
      <w:r>
        <w:rPr>
          <w:rFonts w:ascii="Arial" w:hAnsi="Arial" w:cs="Arial"/>
          <w:sz w:val="22"/>
          <w:szCs w:val="22"/>
        </w:rPr>
        <w:t xml:space="preserve">, distanciados entre sí </w:t>
      </w:r>
      <w:smartTag w:uri="urn:schemas-microsoft-com:office:smarttags" w:element="metricconverter">
        <w:smartTagPr>
          <w:attr w:name="ProductID" w:val="1,2 m"/>
        </w:smartTagPr>
        <w:r>
          <w:rPr>
            <w:rFonts w:ascii="Arial" w:hAnsi="Arial" w:cs="Arial"/>
            <w:sz w:val="22"/>
            <w:szCs w:val="22"/>
          </w:rPr>
          <w:t>1,2</w:t>
        </w:r>
        <w:r w:rsidRPr="008D1367">
          <w:rPr>
            <w:rFonts w:ascii="Arial" w:hAnsi="Arial" w:cs="Arial"/>
            <w:sz w:val="22"/>
            <w:szCs w:val="22"/>
          </w:rPr>
          <w:t xml:space="preserve"> m</w:t>
        </w:r>
      </w:smartTag>
      <w:r w:rsidRPr="008D1367">
        <w:rPr>
          <w:rFonts w:ascii="Arial" w:hAnsi="Arial" w:cs="Arial"/>
          <w:sz w:val="22"/>
          <w:szCs w:val="22"/>
        </w:rPr>
        <w:t>.</w:t>
      </w:r>
    </w:p>
    <w:p w14:paraId="56E533D6" w14:textId="77777777" w:rsidR="0077055E" w:rsidRPr="00EB676C" w:rsidRDefault="0073566A" w:rsidP="00064FA4">
      <w:pPr>
        <w:spacing w:line="360" w:lineRule="auto"/>
        <w:ind w:left="993"/>
        <w:rPr>
          <w:rFonts w:ascii="Arial" w:hAnsi="Arial" w:cs="Arial"/>
          <w:sz w:val="22"/>
          <w:szCs w:val="22"/>
        </w:rPr>
      </w:pPr>
      <w:r>
        <w:rPr>
          <w:rFonts w:ascii="Arial" w:hAnsi="Arial" w:cs="Arial"/>
          <w:sz w:val="22"/>
          <w:szCs w:val="22"/>
        </w:rPr>
        <w:t xml:space="preserve">No se utilizarán </w:t>
      </w:r>
      <w:r w:rsidR="0077055E" w:rsidRPr="00EB676C">
        <w:rPr>
          <w:rFonts w:ascii="Arial" w:hAnsi="Arial" w:cs="Arial"/>
          <w:sz w:val="22"/>
          <w:szCs w:val="22"/>
        </w:rPr>
        <w:t>cajas de paso y</w:t>
      </w:r>
      <w:r>
        <w:rPr>
          <w:rFonts w:ascii="Arial" w:hAnsi="Arial" w:cs="Arial"/>
          <w:sz w:val="22"/>
          <w:szCs w:val="22"/>
        </w:rPr>
        <w:t>/o</w:t>
      </w:r>
      <w:r w:rsidR="0077055E" w:rsidRPr="00EB676C">
        <w:rPr>
          <w:rFonts w:ascii="Arial" w:hAnsi="Arial" w:cs="Arial"/>
          <w:sz w:val="22"/>
          <w:szCs w:val="22"/>
        </w:rPr>
        <w:t xml:space="preserve"> derivación</w:t>
      </w:r>
      <w:r>
        <w:rPr>
          <w:rFonts w:ascii="Arial" w:hAnsi="Arial" w:cs="Arial"/>
          <w:sz w:val="22"/>
          <w:szCs w:val="22"/>
        </w:rPr>
        <w:t xml:space="preserve">. </w:t>
      </w:r>
      <w:r w:rsidR="00CF1929">
        <w:rPr>
          <w:rFonts w:ascii="Arial" w:hAnsi="Arial" w:cs="Arial"/>
          <w:sz w:val="22"/>
          <w:szCs w:val="22"/>
        </w:rPr>
        <w:t>Los</w:t>
      </w:r>
      <w:r w:rsidR="0077055E" w:rsidRPr="00EB676C">
        <w:rPr>
          <w:rFonts w:ascii="Arial" w:hAnsi="Arial" w:cs="Arial"/>
          <w:sz w:val="22"/>
          <w:szCs w:val="22"/>
        </w:rPr>
        <w:t xml:space="preserve"> gabinetes que forman parte de la instalación serán instalados de manera tal que sean permanentemente accesibles</w:t>
      </w:r>
      <w:r w:rsidR="0077055E">
        <w:rPr>
          <w:rFonts w:ascii="Arial" w:hAnsi="Arial" w:cs="Arial"/>
          <w:sz w:val="22"/>
          <w:szCs w:val="22"/>
        </w:rPr>
        <w:t xml:space="preserve"> y </w:t>
      </w:r>
      <w:r w:rsidR="0077055E" w:rsidRPr="00EB676C">
        <w:rPr>
          <w:rFonts w:ascii="Arial" w:hAnsi="Arial" w:cs="Arial"/>
          <w:sz w:val="22"/>
          <w:szCs w:val="22"/>
        </w:rPr>
        <w:t>serán marcad</w:t>
      </w:r>
      <w:r w:rsidR="00CF1929">
        <w:rPr>
          <w:rFonts w:ascii="Arial" w:hAnsi="Arial" w:cs="Arial"/>
          <w:sz w:val="22"/>
          <w:szCs w:val="22"/>
        </w:rPr>
        <w:t>o</w:t>
      </w:r>
      <w:r w:rsidR="0077055E" w:rsidRPr="00EB676C">
        <w:rPr>
          <w:rFonts w:ascii="Arial" w:hAnsi="Arial" w:cs="Arial"/>
          <w:sz w:val="22"/>
          <w:szCs w:val="22"/>
        </w:rPr>
        <w:t>s externamente con placas de identificación con chapas de aluminio</w:t>
      </w:r>
      <w:r w:rsidR="0077055E">
        <w:rPr>
          <w:rFonts w:ascii="Arial" w:hAnsi="Arial" w:cs="Arial"/>
          <w:sz w:val="22"/>
          <w:szCs w:val="22"/>
        </w:rPr>
        <w:t xml:space="preserve"> (impresión sublimada</w:t>
      </w:r>
      <w:r w:rsidR="00A43044">
        <w:rPr>
          <w:rFonts w:ascii="Arial" w:hAnsi="Arial" w:cs="Arial"/>
          <w:sz w:val="22"/>
          <w:szCs w:val="22"/>
        </w:rPr>
        <w:t xml:space="preserve"> o pun</w:t>
      </w:r>
      <w:r w:rsidR="00252D0C">
        <w:rPr>
          <w:rFonts w:ascii="Arial" w:hAnsi="Arial" w:cs="Arial"/>
          <w:sz w:val="22"/>
          <w:szCs w:val="22"/>
        </w:rPr>
        <w:t>z</w:t>
      </w:r>
      <w:r w:rsidR="00A43044">
        <w:rPr>
          <w:rFonts w:ascii="Arial" w:hAnsi="Arial" w:cs="Arial"/>
          <w:sz w:val="22"/>
          <w:szCs w:val="22"/>
        </w:rPr>
        <w:t>onada</w:t>
      </w:r>
      <w:r w:rsidR="0077055E">
        <w:rPr>
          <w:rFonts w:ascii="Arial" w:hAnsi="Arial" w:cs="Arial"/>
          <w:sz w:val="22"/>
          <w:szCs w:val="22"/>
        </w:rPr>
        <w:t>)</w:t>
      </w:r>
      <w:r w:rsidR="0077055E" w:rsidRPr="00EB676C">
        <w:rPr>
          <w:rFonts w:ascii="Arial" w:hAnsi="Arial" w:cs="Arial"/>
          <w:sz w:val="22"/>
          <w:szCs w:val="22"/>
        </w:rPr>
        <w:t xml:space="preserve">. </w:t>
      </w:r>
    </w:p>
    <w:p w14:paraId="32028936" w14:textId="77777777" w:rsidR="0077055E" w:rsidRPr="00B20818" w:rsidRDefault="0077055E" w:rsidP="00064FA4">
      <w:pPr>
        <w:spacing w:line="360" w:lineRule="auto"/>
        <w:ind w:left="993"/>
        <w:rPr>
          <w:rFonts w:ascii="Arial" w:hAnsi="Arial" w:cs="Arial"/>
          <w:sz w:val="22"/>
          <w:szCs w:val="22"/>
        </w:rPr>
      </w:pPr>
    </w:p>
    <w:p w14:paraId="2656A8BF" w14:textId="6BEFB7D7" w:rsidR="0077055E" w:rsidRPr="00204BA5" w:rsidRDefault="0077055E" w:rsidP="00B958EC">
      <w:pPr>
        <w:pStyle w:val="Ttulo2"/>
        <w:numPr>
          <w:ilvl w:val="1"/>
          <w:numId w:val="15"/>
        </w:numPr>
        <w:autoSpaceDE w:val="0"/>
        <w:spacing w:line="360" w:lineRule="auto"/>
        <w:ind w:left="993" w:hanging="633"/>
        <w:rPr>
          <w:rFonts w:cs="Arial"/>
          <w:b w:val="0"/>
          <w:bCs/>
          <w:smallCaps w:val="0"/>
          <w:szCs w:val="24"/>
        </w:rPr>
      </w:pPr>
      <w:bookmarkStart w:id="85" w:name="_Toc285804980"/>
      <w:bookmarkStart w:id="86" w:name="_Ref44356906"/>
      <w:bookmarkStart w:id="87" w:name="_Toc45101946"/>
      <w:bookmarkStart w:id="88" w:name="_Toc72947414"/>
      <w:r w:rsidRPr="00204BA5">
        <w:rPr>
          <w:rFonts w:cs="Arial"/>
          <w:b w:val="0"/>
          <w:bCs/>
          <w:smallCaps w:val="0"/>
          <w:szCs w:val="24"/>
        </w:rPr>
        <w:t>Cables</w:t>
      </w:r>
      <w:bookmarkEnd w:id="85"/>
      <w:bookmarkEnd w:id="86"/>
      <w:bookmarkEnd w:id="87"/>
      <w:bookmarkEnd w:id="88"/>
    </w:p>
    <w:p w14:paraId="65946FD7" w14:textId="77777777" w:rsidR="0077055E" w:rsidRPr="0092012F" w:rsidRDefault="0077055E" w:rsidP="00B958EC">
      <w:pPr>
        <w:pStyle w:val="Ttulo3"/>
        <w:numPr>
          <w:ilvl w:val="2"/>
          <w:numId w:val="15"/>
        </w:numPr>
        <w:autoSpaceDE w:val="0"/>
        <w:spacing w:line="360" w:lineRule="auto"/>
        <w:ind w:left="1701" w:hanging="708"/>
        <w:rPr>
          <w:rFonts w:cs="Arial"/>
          <w:b w:val="0"/>
          <w:bCs/>
          <w:smallCaps w:val="0"/>
          <w:szCs w:val="24"/>
        </w:rPr>
      </w:pPr>
      <w:bookmarkStart w:id="89" w:name="_Toc285804981"/>
      <w:bookmarkStart w:id="90" w:name="_Toc72947415"/>
      <w:bookmarkStart w:id="91" w:name="_Hlk44355763"/>
      <w:bookmarkStart w:id="92" w:name="_Hlk44356149"/>
      <w:r w:rsidRPr="0092012F">
        <w:rPr>
          <w:rFonts w:cs="Arial"/>
          <w:b w:val="0"/>
          <w:bCs/>
          <w:smallCaps w:val="0"/>
          <w:szCs w:val="24"/>
        </w:rPr>
        <w:t>Cables de Baja Tensión</w:t>
      </w:r>
      <w:bookmarkEnd w:id="89"/>
      <w:bookmarkEnd w:id="90"/>
    </w:p>
    <w:bookmarkEnd w:id="91"/>
    <w:p w14:paraId="0A937DC0" w14:textId="68E51B20" w:rsidR="0073566A" w:rsidRPr="00440B83" w:rsidRDefault="0077055E" w:rsidP="00064FA4">
      <w:pPr>
        <w:spacing w:line="360" w:lineRule="auto"/>
        <w:ind w:left="992"/>
        <w:rPr>
          <w:rFonts w:ascii="Arial" w:hAnsi="Arial" w:cs="Arial"/>
          <w:sz w:val="22"/>
          <w:szCs w:val="22"/>
        </w:rPr>
      </w:pPr>
      <w:r w:rsidRPr="00961D98">
        <w:rPr>
          <w:rFonts w:ascii="Arial" w:hAnsi="Arial" w:cs="Arial"/>
          <w:sz w:val="22"/>
          <w:szCs w:val="22"/>
        </w:rPr>
        <w:t>Para los tendidos de líneas seccionales y línea</w:t>
      </w:r>
      <w:r w:rsidR="00B20818">
        <w:rPr>
          <w:rFonts w:ascii="Arial" w:hAnsi="Arial" w:cs="Arial"/>
          <w:sz w:val="22"/>
          <w:szCs w:val="22"/>
        </w:rPr>
        <w:t>s de</w:t>
      </w:r>
      <w:r w:rsidRPr="00961D98">
        <w:rPr>
          <w:rFonts w:ascii="Arial" w:hAnsi="Arial" w:cs="Arial"/>
          <w:sz w:val="22"/>
          <w:szCs w:val="22"/>
        </w:rPr>
        <w:t xml:space="preserve"> comando, se utilizarán cables de cobre con aislación de polietileno reticulado XLPE y cubierta de PVC antillama subterráneos, </w:t>
      </w:r>
      <w:bookmarkEnd w:id="92"/>
      <w:r w:rsidRPr="00961D98">
        <w:rPr>
          <w:rFonts w:ascii="Arial" w:hAnsi="Arial" w:cs="Arial"/>
          <w:sz w:val="22"/>
          <w:szCs w:val="22"/>
        </w:rPr>
        <w:t xml:space="preserve">armados, para una tensión de 1,1 kV, norma IRAM 2178-2179-2022 e IEC </w:t>
      </w:r>
      <w:r>
        <w:rPr>
          <w:rFonts w:ascii="Arial" w:hAnsi="Arial" w:cs="Arial"/>
          <w:sz w:val="22"/>
          <w:szCs w:val="22"/>
        </w:rPr>
        <w:t>60</w:t>
      </w:r>
      <w:r w:rsidRPr="00961D98">
        <w:rPr>
          <w:rFonts w:ascii="Arial" w:hAnsi="Arial" w:cs="Arial"/>
          <w:sz w:val="22"/>
          <w:szCs w:val="22"/>
        </w:rPr>
        <w:t>502</w:t>
      </w:r>
      <w:r>
        <w:rPr>
          <w:rFonts w:ascii="Arial" w:hAnsi="Arial" w:cs="Arial"/>
          <w:sz w:val="22"/>
          <w:szCs w:val="22"/>
        </w:rPr>
        <w:t>-1</w:t>
      </w:r>
      <w:r w:rsidRPr="00961D98">
        <w:rPr>
          <w:rFonts w:ascii="Arial" w:hAnsi="Arial" w:cs="Arial"/>
          <w:sz w:val="22"/>
          <w:szCs w:val="22"/>
        </w:rPr>
        <w:t xml:space="preserve">, formados por cuerdas de cobre electrolítico recocido constituyendo </w:t>
      </w:r>
      <w:r w:rsidRPr="00961D98">
        <w:rPr>
          <w:rFonts w:ascii="Arial" w:hAnsi="Arial" w:cs="Arial"/>
          <w:sz w:val="22"/>
          <w:szCs w:val="22"/>
        </w:rPr>
        <w:lastRenderedPageBreak/>
        <w:t xml:space="preserve">conductores </w:t>
      </w:r>
      <w:r>
        <w:rPr>
          <w:rFonts w:ascii="Arial" w:hAnsi="Arial" w:cs="Arial"/>
          <w:sz w:val="22"/>
          <w:szCs w:val="22"/>
        </w:rPr>
        <w:t xml:space="preserve">flexibles </w:t>
      </w:r>
      <w:r w:rsidRPr="00440B83">
        <w:rPr>
          <w:rFonts w:ascii="Arial" w:hAnsi="Arial" w:cs="Arial"/>
          <w:sz w:val="22"/>
          <w:szCs w:val="22"/>
        </w:rPr>
        <w:t xml:space="preserve">(clase 5). </w:t>
      </w:r>
      <w:r w:rsidR="00064FA4" w:rsidRPr="0092012F">
        <w:rPr>
          <w:rFonts w:ascii="Arial" w:hAnsi="Arial" w:cs="Arial"/>
          <w:sz w:val="22"/>
          <w:szCs w:val="22"/>
        </w:rPr>
        <w:t>La provisión de los conductores</w:t>
      </w:r>
      <w:r w:rsidR="00667545" w:rsidRPr="0092012F">
        <w:rPr>
          <w:rFonts w:ascii="Arial" w:hAnsi="Arial" w:cs="Arial"/>
          <w:sz w:val="22"/>
          <w:szCs w:val="22"/>
        </w:rPr>
        <w:t xml:space="preserve"> estará</w:t>
      </w:r>
      <w:r w:rsidR="00064FA4" w:rsidRPr="0092012F">
        <w:rPr>
          <w:rFonts w:ascii="Arial" w:hAnsi="Arial" w:cs="Arial"/>
          <w:sz w:val="22"/>
          <w:szCs w:val="22"/>
        </w:rPr>
        <w:t xml:space="preserve"> a cargo del </w:t>
      </w:r>
      <w:r w:rsidR="007947E8">
        <w:rPr>
          <w:rFonts w:ascii="Arial" w:hAnsi="Arial" w:cs="Arial"/>
          <w:sz w:val="22"/>
          <w:szCs w:val="22"/>
        </w:rPr>
        <w:t>C</w:t>
      </w:r>
      <w:r w:rsidR="00064FA4" w:rsidRPr="0092012F">
        <w:rPr>
          <w:rFonts w:ascii="Arial" w:hAnsi="Arial" w:cs="Arial"/>
          <w:sz w:val="22"/>
          <w:szCs w:val="22"/>
        </w:rPr>
        <w:t>ontratista.</w:t>
      </w:r>
    </w:p>
    <w:p w14:paraId="574BDEC7" w14:textId="77777777" w:rsidR="0077055E" w:rsidRPr="00322AEE" w:rsidRDefault="0077055E" w:rsidP="00064FA4">
      <w:pPr>
        <w:spacing w:line="360" w:lineRule="auto"/>
        <w:ind w:left="993"/>
        <w:rPr>
          <w:rFonts w:ascii="Arial" w:hAnsi="Arial" w:cs="Arial"/>
          <w:sz w:val="22"/>
          <w:szCs w:val="22"/>
        </w:rPr>
      </w:pPr>
    </w:p>
    <w:p w14:paraId="14AE62B2" w14:textId="77777777" w:rsidR="0077055E" w:rsidRDefault="0077055E" w:rsidP="00064FA4">
      <w:pPr>
        <w:spacing w:line="360" w:lineRule="auto"/>
        <w:ind w:left="992"/>
        <w:rPr>
          <w:rFonts w:ascii="Arial" w:hAnsi="Arial" w:cs="Arial"/>
          <w:sz w:val="22"/>
          <w:szCs w:val="22"/>
        </w:rPr>
      </w:pPr>
      <w:r w:rsidRPr="00322AEE">
        <w:rPr>
          <w:rFonts w:ascii="Arial" w:hAnsi="Arial" w:cs="Arial"/>
          <w:sz w:val="22"/>
          <w:szCs w:val="22"/>
        </w:rPr>
        <w:t>Las fases se identificarán mediante colores</w:t>
      </w:r>
      <w:r>
        <w:rPr>
          <w:rFonts w:ascii="Arial" w:hAnsi="Arial" w:cs="Arial"/>
          <w:sz w:val="22"/>
          <w:szCs w:val="22"/>
        </w:rPr>
        <w:t>:</w:t>
      </w:r>
    </w:p>
    <w:p w14:paraId="010CF772" w14:textId="77777777" w:rsidR="0077055E" w:rsidRDefault="0077055E" w:rsidP="00B958EC">
      <w:pPr>
        <w:numPr>
          <w:ilvl w:val="0"/>
          <w:numId w:val="9"/>
        </w:numPr>
        <w:spacing w:line="360" w:lineRule="auto"/>
        <w:ind w:left="1418" w:hanging="425"/>
        <w:rPr>
          <w:rFonts w:ascii="Arial" w:hAnsi="Arial" w:cs="Arial"/>
          <w:sz w:val="22"/>
          <w:szCs w:val="22"/>
        </w:rPr>
      </w:pPr>
      <w:r>
        <w:rPr>
          <w:rFonts w:ascii="Arial" w:hAnsi="Arial" w:cs="Arial"/>
          <w:sz w:val="22"/>
          <w:szCs w:val="22"/>
        </w:rPr>
        <w:t xml:space="preserve">Tripolares para iluminación monofásica </w:t>
      </w:r>
      <w:r w:rsidRPr="00322AEE">
        <w:rPr>
          <w:rFonts w:ascii="Arial" w:hAnsi="Arial" w:cs="Arial"/>
          <w:sz w:val="22"/>
          <w:szCs w:val="22"/>
        </w:rPr>
        <w:t>(castaño</w:t>
      </w:r>
      <w:r>
        <w:rPr>
          <w:rFonts w:ascii="Arial" w:hAnsi="Arial" w:cs="Arial"/>
          <w:sz w:val="22"/>
          <w:szCs w:val="22"/>
        </w:rPr>
        <w:t xml:space="preserve">, </w:t>
      </w:r>
      <w:r w:rsidRPr="00322AEE">
        <w:rPr>
          <w:rFonts w:ascii="Arial" w:hAnsi="Arial" w:cs="Arial"/>
          <w:sz w:val="22"/>
          <w:szCs w:val="22"/>
        </w:rPr>
        <w:t>celeste</w:t>
      </w:r>
      <w:r>
        <w:rPr>
          <w:rFonts w:ascii="Arial" w:hAnsi="Arial" w:cs="Arial"/>
          <w:sz w:val="22"/>
          <w:szCs w:val="22"/>
        </w:rPr>
        <w:t xml:space="preserve"> y verde/amarillo</w:t>
      </w:r>
      <w:r w:rsidRPr="00322AEE">
        <w:rPr>
          <w:rFonts w:ascii="Arial" w:hAnsi="Arial" w:cs="Arial"/>
          <w:sz w:val="22"/>
          <w:szCs w:val="22"/>
        </w:rPr>
        <w:t>).</w:t>
      </w:r>
    </w:p>
    <w:p w14:paraId="697D8D67" w14:textId="77777777" w:rsidR="0077055E" w:rsidRDefault="0077055E" w:rsidP="00B958EC">
      <w:pPr>
        <w:numPr>
          <w:ilvl w:val="0"/>
          <w:numId w:val="9"/>
        </w:numPr>
        <w:spacing w:line="360" w:lineRule="auto"/>
        <w:ind w:left="1418" w:hanging="425"/>
        <w:rPr>
          <w:rFonts w:ascii="Arial" w:hAnsi="Arial" w:cs="Arial"/>
          <w:sz w:val="22"/>
          <w:szCs w:val="22"/>
        </w:rPr>
      </w:pPr>
      <w:r>
        <w:rPr>
          <w:rFonts w:ascii="Arial" w:hAnsi="Arial" w:cs="Arial"/>
          <w:sz w:val="22"/>
          <w:szCs w:val="22"/>
        </w:rPr>
        <w:t>Tripolares para equipos sin referencia de tierra (castaño, negro, rojo).</w:t>
      </w:r>
    </w:p>
    <w:p w14:paraId="10A6A314" w14:textId="77777777" w:rsidR="0077055E" w:rsidRDefault="0077055E" w:rsidP="00B958EC">
      <w:pPr>
        <w:numPr>
          <w:ilvl w:val="0"/>
          <w:numId w:val="9"/>
        </w:numPr>
        <w:spacing w:line="360" w:lineRule="auto"/>
        <w:ind w:left="1418" w:hanging="425"/>
        <w:rPr>
          <w:rFonts w:ascii="Arial" w:hAnsi="Arial" w:cs="Arial"/>
          <w:sz w:val="22"/>
          <w:szCs w:val="22"/>
        </w:rPr>
      </w:pPr>
      <w:r>
        <w:rPr>
          <w:rFonts w:ascii="Arial" w:hAnsi="Arial" w:cs="Arial"/>
          <w:sz w:val="22"/>
          <w:szCs w:val="22"/>
        </w:rPr>
        <w:t>Tripolares para alimentación de motores con variación de velocidad por variación de frecuencia (negro, rojo, azul) (multipolar blindado para motores).</w:t>
      </w:r>
    </w:p>
    <w:p w14:paraId="63CB0277" w14:textId="77777777" w:rsidR="0077055E" w:rsidRDefault="0077055E" w:rsidP="00B958EC">
      <w:pPr>
        <w:numPr>
          <w:ilvl w:val="0"/>
          <w:numId w:val="9"/>
        </w:numPr>
        <w:spacing w:line="360" w:lineRule="auto"/>
        <w:ind w:left="1418" w:hanging="425"/>
        <w:rPr>
          <w:rFonts w:ascii="Arial" w:hAnsi="Arial" w:cs="Arial"/>
          <w:sz w:val="22"/>
          <w:szCs w:val="22"/>
        </w:rPr>
      </w:pPr>
      <w:r>
        <w:rPr>
          <w:rFonts w:ascii="Arial" w:hAnsi="Arial" w:cs="Arial"/>
          <w:sz w:val="22"/>
          <w:szCs w:val="22"/>
        </w:rPr>
        <w:t>Tetrapolares para motores trifásicos conexión triángulo, con referencia de tierra (castaño, negro, rojo, verde/amarillo).</w:t>
      </w:r>
    </w:p>
    <w:p w14:paraId="7E2A8504" w14:textId="77777777" w:rsidR="0077055E" w:rsidRDefault="0077055E" w:rsidP="00B958EC">
      <w:pPr>
        <w:numPr>
          <w:ilvl w:val="0"/>
          <w:numId w:val="9"/>
        </w:numPr>
        <w:spacing w:line="360" w:lineRule="auto"/>
        <w:ind w:left="1418" w:hanging="425"/>
        <w:rPr>
          <w:rFonts w:ascii="Arial" w:hAnsi="Arial" w:cs="Arial"/>
          <w:sz w:val="22"/>
          <w:szCs w:val="22"/>
        </w:rPr>
      </w:pPr>
      <w:r>
        <w:rPr>
          <w:rFonts w:ascii="Arial" w:hAnsi="Arial" w:cs="Arial"/>
          <w:sz w:val="22"/>
          <w:szCs w:val="22"/>
        </w:rPr>
        <w:t>Tetrapolares para tomacorrientes trifásicos sin referencia de tierra (castaño, negro, rojo, celeste).</w:t>
      </w:r>
    </w:p>
    <w:p w14:paraId="403DD8F9" w14:textId="77777777" w:rsidR="0077055E" w:rsidRDefault="0077055E" w:rsidP="00B958EC">
      <w:pPr>
        <w:numPr>
          <w:ilvl w:val="0"/>
          <w:numId w:val="9"/>
        </w:numPr>
        <w:spacing w:line="360" w:lineRule="auto"/>
        <w:ind w:left="1418" w:hanging="425"/>
        <w:rPr>
          <w:rFonts w:ascii="Arial" w:hAnsi="Arial" w:cs="Arial"/>
          <w:sz w:val="22"/>
          <w:szCs w:val="22"/>
        </w:rPr>
      </w:pPr>
      <w:r>
        <w:rPr>
          <w:rFonts w:ascii="Arial" w:hAnsi="Arial" w:cs="Arial"/>
          <w:sz w:val="22"/>
          <w:szCs w:val="22"/>
        </w:rPr>
        <w:t xml:space="preserve">Tetrapolares para </w:t>
      </w:r>
      <w:r w:rsidR="009A54B6">
        <w:rPr>
          <w:rFonts w:ascii="Arial" w:hAnsi="Arial" w:cs="Arial"/>
          <w:sz w:val="22"/>
          <w:szCs w:val="22"/>
        </w:rPr>
        <w:t>equipos trifásicos y neutros</w:t>
      </w:r>
      <w:r>
        <w:rPr>
          <w:rFonts w:ascii="Arial" w:hAnsi="Arial" w:cs="Arial"/>
          <w:sz w:val="22"/>
          <w:szCs w:val="22"/>
        </w:rPr>
        <w:t xml:space="preserve"> sin referencia de tierra (castaño, negro, rojo, celeste).</w:t>
      </w:r>
    </w:p>
    <w:p w14:paraId="1FB99F4D" w14:textId="77777777" w:rsidR="0077055E" w:rsidRDefault="0077055E" w:rsidP="00B958EC">
      <w:pPr>
        <w:numPr>
          <w:ilvl w:val="0"/>
          <w:numId w:val="9"/>
        </w:numPr>
        <w:spacing w:line="360" w:lineRule="auto"/>
        <w:ind w:left="1418" w:hanging="425"/>
        <w:rPr>
          <w:rFonts w:ascii="Arial" w:hAnsi="Arial" w:cs="Arial"/>
          <w:sz w:val="22"/>
          <w:szCs w:val="22"/>
        </w:rPr>
      </w:pPr>
      <w:proofErr w:type="spellStart"/>
      <w:r>
        <w:rPr>
          <w:rFonts w:ascii="Arial" w:hAnsi="Arial" w:cs="Arial"/>
          <w:sz w:val="22"/>
          <w:szCs w:val="22"/>
        </w:rPr>
        <w:t>Pentapolares</w:t>
      </w:r>
      <w:proofErr w:type="spellEnd"/>
      <w:r>
        <w:rPr>
          <w:rFonts w:ascii="Arial" w:hAnsi="Arial" w:cs="Arial"/>
          <w:sz w:val="22"/>
          <w:szCs w:val="22"/>
        </w:rPr>
        <w:t xml:space="preserve"> para tomacorrientes trifásicos con referencia de tierra (castaño, negro, rojo, celeste, verde/amarillo).</w:t>
      </w:r>
    </w:p>
    <w:p w14:paraId="2F211475" w14:textId="77777777" w:rsidR="0077055E" w:rsidRPr="008A115F" w:rsidRDefault="00635F2A" w:rsidP="00B958EC">
      <w:pPr>
        <w:numPr>
          <w:ilvl w:val="0"/>
          <w:numId w:val="9"/>
        </w:numPr>
        <w:spacing w:line="360" w:lineRule="auto"/>
        <w:ind w:left="1418" w:hanging="425"/>
        <w:rPr>
          <w:rFonts w:ascii="Arial" w:hAnsi="Arial" w:cs="Arial"/>
          <w:sz w:val="22"/>
          <w:szCs w:val="22"/>
        </w:rPr>
      </w:pPr>
      <w:proofErr w:type="spellStart"/>
      <w:r>
        <w:rPr>
          <w:rFonts w:ascii="Arial" w:hAnsi="Arial" w:cs="Arial"/>
          <w:sz w:val="22"/>
          <w:szCs w:val="22"/>
        </w:rPr>
        <w:t>Pentapolares</w:t>
      </w:r>
      <w:proofErr w:type="spellEnd"/>
      <w:r w:rsidR="00DA2608">
        <w:rPr>
          <w:rFonts w:ascii="Arial" w:hAnsi="Arial" w:cs="Arial"/>
          <w:sz w:val="22"/>
          <w:szCs w:val="22"/>
        </w:rPr>
        <w:t xml:space="preserve"> </w:t>
      </w:r>
      <w:r>
        <w:rPr>
          <w:rFonts w:ascii="Arial" w:hAnsi="Arial" w:cs="Arial"/>
          <w:sz w:val="22"/>
          <w:szCs w:val="22"/>
        </w:rPr>
        <w:t xml:space="preserve">para </w:t>
      </w:r>
      <w:r w:rsidR="009A54B6">
        <w:rPr>
          <w:rFonts w:ascii="Arial" w:hAnsi="Arial" w:cs="Arial"/>
          <w:sz w:val="22"/>
          <w:szCs w:val="22"/>
        </w:rPr>
        <w:t>circuitos de iluminación fase-neutro (cargas monofásicas balanceadas-equilibradas), con referencia de tierra (castaños, negros, rojos, celestes</w:t>
      </w:r>
      <w:r w:rsidR="0077055E">
        <w:rPr>
          <w:rFonts w:ascii="Arial" w:hAnsi="Arial" w:cs="Arial"/>
          <w:sz w:val="22"/>
          <w:szCs w:val="22"/>
        </w:rPr>
        <w:t>, verde/amarillo).</w:t>
      </w:r>
    </w:p>
    <w:p w14:paraId="231A8AEC" w14:textId="77777777" w:rsidR="0077055E" w:rsidRPr="00322AEE" w:rsidRDefault="0077055E" w:rsidP="00064FA4">
      <w:pPr>
        <w:spacing w:line="360" w:lineRule="auto"/>
        <w:ind w:left="992"/>
        <w:rPr>
          <w:rFonts w:ascii="Arial" w:hAnsi="Arial" w:cs="Arial"/>
          <w:sz w:val="22"/>
          <w:szCs w:val="22"/>
        </w:rPr>
      </w:pPr>
      <w:r w:rsidRPr="00322AEE">
        <w:rPr>
          <w:rFonts w:ascii="Arial" w:hAnsi="Arial" w:cs="Arial"/>
          <w:sz w:val="22"/>
          <w:szCs w:val="22"/>
        </w:rPr>
        <w:t>Los conductores deberán tenderse en un solo tramo en toda su longitud no admitiéndose empalmes intermedios.</w:t>
      </w:r>
    </w:p>
    <w:p w14:paraId="4C503EF9" w14:textId="48244228" w:rsidR="0077055E" w:rsidRPr="00322AEE" w:rsidRDefault="0077055E" w:rsidP="00064FA4">
      <w:pPr>
        <w:spacing w:line="360" w:lineRule="auto"/>
        <w:ind w:left="992"/>
        <w:rPr>
          <w:rFonts w:ascii="Arial" w:hAnsi="Arial" w:cs="Arial"/>
          <w:sz w:val="22"/>
          <w:szCs w:val="22"/>
        </w:rPr>
      </w:pPr>
      <w:r w:rsidRPr="00322AEE">
        <w:rPr>
          <w:rFonts w:ascii="Arial" w:hAnsi="Arial" w:cs="Arial"/>
          <w:sz w:val="22"/>
          <w:szCs w:val="22"/>
        </w:rPr>
        <w:t xml:space="preserve">En estos cables deberá estar marcado claramente el nombre del producto, sección, número de fases, tensión nominal, etc. Los cables </w:t>
      </w:r>
      <w:r>
        <w:rPr>
          <w:rFonts w:ascii="Arial" w:hAnsi="Arial" w:cs="Arial"/>
          <w:sz w:val="22"/>
          <w:szCs w:val="22"/>
        </w:rPr>
        <w:t>deberán ser</w:t>
      </w:r>
      <w:r w:rsidRPr="00322AEE">
        <w:rPr>
          <w:rFonts w:ascii="Arial" w:hAnsi="Arial" w:cs="Arial"/>
          <w:sz w:val="22"/>
          <w:szCs w:val="22"/>
        </w:rPr>
        <w:t xml:space="preserve"> </w:t>
      </w:r>
      <w:r w:rsidRPr="0092012F">
        <w:rPr>
          <w:rFonts w:ascii="Arial" w:hAnsi="Arial" w:cs="Arial"/>
          <w:sz w:val="22"/>
          <w:szCs w:val="22"/>
        </w:rPr>
        <w:t xml:space="preserve">marca </w:t>
      </w:r>
      <w:proofErr w:type="spellStart"/>
      <w:r w:rsidRPr="0092012F">
        <w:rPr>
          <w:rFonts w:ascii="Arial" w:hAnsi="Arial" w:cs="Arial"/>
          <w:sz w:val="22"/>
          <w:szCs w:val="22"/>
        </w:rPr>
        <w:t>Prysmian</w:t>
      </w:r>
      <w:proofErr w:type="spellEnd"/>
      <w:r w:rsidRPr="0092012F">
        <w:rPr>
          <w:rFonts w:ascii="Arial" w:hAnsi="Arial" w:cs="Arial"/>
          <w:sz w:val="22"/>
          <w:szCs w:val="22"/>
        </w:rPr>
        <w:t xml:space="preserve">, </w:t>
      </w:r>
      <w:proofErr w:type="spellStart"/>
      <w:r w:rsidRPr="0092012F">
        <w:rPr>
          <w:rFonts w:ascii="Arial" w:hAnsi="Arial" w:cs="Arial"/>
          <w:sz w:val="22"/>
          <w:szCs w:val="22"/>
        </w:rPr>
        <w:t>Marlew</w:t>
      </w:r>
      <w:proofErr w:type="spellEnd"/>
      <w:r w:rsidRPr="0092012F">
        <w:rPr>
          <w:rFonts w:ascii="Arial" w:hAnsi="Arial" w:cs="Arial"/>
          <w:sz w:val="22"/>
          <w:szCs w:val="22"/>
        </w:rPr>
        <w:t xml:space="preserve"> o </w:t>
      </w:r>
      <w:proofErr w:type="spellStart"/>
      <w:r w:rsidRPr="0092012F">
        <w:rPr>
          <w:rFonts w:ascii="Arial" w:hAnsi="Arial" w:cs="Arial"/>
          <w:sz w:val="22"/>
          <w:szCs w:val="22"/>
        </w:rPr>
        <w:t>C</w:t>
      </w:r>
      <w:r w:rsidR="0092012F" w:rsidRPr="0092012F">
        <w:rPr>
          <w:rFonts w:ascii="Arial" w:hAnsi="Arial" w:cs="Arial"/>
          <w:sz w:val="22"/>
          <w:szCs w:val="22"/>
        </w:rPr>
        <w:t>imet</w:t>
      </w:r>
      <w:proofErr w:type="spellEnd"/>
      <w:r w:rsidRPr="0092012F">
        <w:rPr>
          <w:rFonts w:ascii="Arial" w:hAnsi="Arial" w:cs="Arial"/>
          <w:sz w:val="22"/>
          <w:szCs w:val="22"/>
        </w:rPr>
        <w:t>.</w:t>
      </w:r>
    </w:p>
    <w:p w14:paraId="3D8CBBFC" w14:textId="77777777" w:rsidR="0077055E" w:rsidRDefault="0077055E" w:rsidP="00064FA4">
      <w:pPr>
        <w:widowControl w:val="0"/>
        <w:autoSpaceDE w:val="0"/>
        <w:autoSpaceDN w:val="0"/>
        <w:adjustRightInd w:val="0"/>
        <w:spacing w:line="360" w:lineRule="auto"/>
        <w:ind w:left="992"/>
        <w:rPr>
          <w:rFonts w:ascii="Arial" w:hAnsi="Arial" w:cs="Arial"/>
          <w:sz w:val="22"/>
          <w:szCs w:val="22"/>
        </w:rPr>
      </w:pPr>
      <w:r w:rsidRPr="008463E2">
        <w:rPr>
          <w:rFonts w:ascii="Arial" w:hAnsi="Arial" w:cs="Arial"/>
          <w:sz w:val="22"/>
          <w:szCs w:val="22"/>
        </w:rPr>
        <w:t>En las líneas de circuitos de iluminación y tomacorrientes, en algunos casos particulares de acometidas a elementos de comando</w:t>
      </w:r>
      <w:r>
        <w:rPr>
          <w:rFonts w:ascii="Arial" w:hAnsi="Arial" w:cs="Arial"/>
          <w:sz w:val="22"/>
          <w:szCs w:val="22"/>
        </w:rPr>
        <w:t>,</w:t>
      </w:r>
      <w:r w:rsidRPr="008463E2">
        <w:rPr>
          <w:rFonts w:ascii="Arial" w:hAnsi="Arial" w:cs="Arial"/>
          <w:sz w:val="22"/>
          <w:szCs w:val="22"/>
        </w:rPr>
        <w:t xml:space="preserve"> se utilizará cable de cobre aislado en PVC 0,5 </w:t>
      </w:r>
      <w:r>
        <w:rPr>
          <w:rFonts w:ascii="Arial" w:hAnsi="Arial" w:cs="Arial"/>
          <w:sz w:val="22"/>
          <w:szCs w:val="22"/>
        </w:rPr>
        <w:t>k</w:t>
      </w:r>
      <w:r w:rsidRPr="008463E2">
        <w:rPr>
          <w:rFonts w:ascii="Arial" w:hAnsi="Arial" w:cs="Arial"/>
          <w:sz w:val="22"/>
          <w:szCs w:val="22"/>
        </w:rPr>
        <w:t xml:space="preserve">V antillama deslizante dentro de </w:t>
      </w:r>
      <w:r w:rsidRPr="00F51D6D">
        <w:rPr>
          <w:rFonts w:ascii="Arial" w:hAnsi="Arial" w:cs="Arial"/>
          <w:sz w:val="22"/>
          <w:szCs w:val="22"/>
        </w:rPr>
        <w:t xml:space="preserve">cañerías. Los cables </w:t>
      </w:r>
      <w:r w:rsidR="00F51D6D">
        <w:rPr>
          <w:rFonts w:ascii="Arial" w:hAnsi="Arial" w:cs="Arial"/>
          <w:sz w:val="22"/>
          <w:szCs w:val="22"/>
        </w:rPr>
        <w:t>deberán cumplir con la normativa IRAM</w:t>
      </w:r>
      <w:r w:rsidRPr="00F51D6D">
        <w:rPr>
          <w:rFonts w:ascii="Arial" w:hAnsi="Arial" w:cs="Arial"/>
          <w:sz w:val="22"/>
          <w:szCs w:val="22"/>
        </w:rPr>
        <w:t xml:space="preserve"> </w:t>
      </w:r>
      <w:r w:rsidR="00F51D6D" w:rsidRPr="00F51D6D">
        <w:rPr>
          <w:rFonts w:ascii="Arial" w:hAnsi="Arial" w:cs="Arial"/>
          <w:sz w:val="22"/>
          <w:szCs w:val="22"/>
        </w:rPr>
        <w:t>NM 247-3</w:t>
      </w:r>
      <w:r w:rsidRPr="00F51D6D">
        <w:rPr>
          <w:rFonts w:ascii="Arial" w:hAnsi="Arial" w:cs="Arial"/>
          <w:sz w:val="22"/>
          <w:szCs w:val="22"/>
        </w:rPr>
        <w:t>.</w:t>
      </w:r>
    </w:p>
    <w:p w14:paraId="5B14911B" w14:textId="77777777" w:rsidR="0077055E" w:rsidRDefault="0077055E" w:rsidP="00064FA4"/>
    <w:p w14:paraId="3F0F9B7D" w14:textId="5FC991D4" w:rsidR="0077055E" w:rsidRPr="00204BA5" w:rsidRDefault="0077055E" w:rsidP="00B958EC">
      <w:pPr>
        <w:pStyle w:val="Ttulo2"/>
        <w:numPr>
          <w:ilvl w:val="1"/>
          <w:numId w:val="15"/>
        </w:numPr>
        <w:autoSpaceDE w:val="0"/>
        <w:spacing w:line="360" w:lineRule="auto"/>
        <w:ind w:left="993" w:hanging="633"/>
        <w:rPr>
          <w:rFonts w:cs="Arial"/>
          <w:b w:val="0"/>
          <w:bCs/>
          <w:smallCaps w:val="0"/>
          <w:szCs w:val="24"/>
        </w:rPr>
      </w:pPr>
      <w:bookmarkStart w:id="93" w:name="_Toc45101947"/>
      <w:bookmarkStart w:id="94" w:name="_Toc72947416"/>
      <w:r w:rsidRPr="00204BA5">
        <w:rPr>
          <w:rFonts w:cs="Arial"/>
          <w:b w:val="0"/>
          <w:bCs/>
          <w:smallCaps w:val="0"/>
          <w:szCs w:val="24"/>
        </w:rPr>
        <w:t>Sellado de cableados</w:t>
      </w:r>
      <w:bookmarkEnd w:id="93"/>
      <w:bookmarkEnd w:id="94"/>
    </w:p>
    <w:p w14:paraId="54CCECB7" w14:textId="77777777" w:rsidR="0077055E" w:rsidRPr="00961D98" w:rsidRDefault="0077055E" w:rsidP="00064FA4">
      <w:pPr>
        <w:spacing w:line="360" w:lineRule="auto"/>
        <w:ind w:left="993"/>
        <w:rPr>
          <w:rFonts w:ascii="Arial" w:hAnsi="Arial" w:cs="Arial"/>
          <w:sz w:val="22"/>
          <w:szCs w:val="22"/>
        </w:rPr>
      </w:pPr>
      <w:r w:rsidRPr="00961D98">
        <w:rPr>
          <w:rFonts w:ascii="Arial" w:hAnsi="Arial" w:cs="Arial"/>
          <w:sz w:val="22"/>
          <w:szCs w:val="22"/>
        </w:rPr>
        <w:t>Para el sellado de las instalaciones, se utilizará un sistema cortafuego y que además impida el acceso de roedores. Estos sellos deben ser resistentes al fuego, humo, gas, agua, interferencias electromagnética</w:t>
      </w:r>
      <w:r>
        <w:rPr>
          <w:rFonts w:ascii="Arial" w:hAnsi="Arial" w:cs="Arial"/>
          <w:sz w:val="22"/>
          <w:szCs w:val="22"/>
        </w:rPr>
        <w:t>s</w:t>
      </w:r>
      <w:r w:rsidRPr="00961D98">
        <w:rPr>
          <w:rFonts w:ascii="Arial" w:hAnsi="Arial" w:cs="Arial"/>
          <w:sz w:val="22"/>
          <w:szCs w:val="22"/>
        </w:rPr>
        <w:t xml:space="preserve">, insectos y roedores. </w:t>
      </w:r>
    </w:p>
    <w:p w14:paraId="680BC0C4" w14:textId="53E618FC" w:rsidR="006245D2" w:rsidRDefault="0077055E" w:rsidP="00064FA4">
      <w:pPr>
        <w:spacing w:line="360" w:lineRule="auto"/>
        <w:ind w:left="993"/>
        <w:rPr>
          <w:rFonts w:ascii="Arial" w:hAnsi="Arial" w:cs="Arial"/>
          <w:sz w:val="22"/>
          <w:szCs w:val="22"/>
        </w:rPr>
      </w:pPr>
      <w:r w:rsidRPr="00961D98">
        <w:rPr>
          <w:rFonts w:ascii="Arial" w:hAnsi="Arial" w:cs="Arial"/>
          <w:sz w:val="22"/>
          <w:szCs w:val="22"/>
        </w:rPr>
        <w:t xml:space="preserve">Se utilizará el sistema </w:t>
      </w:r>
      <w:proofErr w:type="spellStart"/>
      <w:r w:rsidRPr="00961D98">
        <w:rPr>
          <w:rFonts w:ascii="Arial" w:hAnsi="Arial" w:cs="Arial"/>
          <w:sz w:val="22"/>
          <w:szCs w:val="22"/>
        </w:rPr>
        <w:t>Roxtec</w:t>
      </w:r>
      <w:proofErr w:type="spellEnd"/>
      <w:r w:rsidRPr="00961D98">
        <w:rPr>
          <w:rFonts w:ascii="Arial" w:hAnsi="Arial" w:cs="Arial"/>
          <w:sz w:val="22"/>
          <w:szCs w:val="22"/>
        </w:rPr>
        <w:t xml:space="preserve"> o similar para sellar gabine</w:t>
      </w:r>
      <w:r>
        <w:rPr>
          <w:rFonts w:ascii="Arial" w:hAnsi="Arial" w:cs="Arial"/>
          <w:sz w:val="22"/>
          <w:szCs w:val="22"/>
        </w:rPr>
        <w:t>te</w:t>
      </w:r>
      <w:r w:rsidRPr="00961D98">
        <w:rPr>
          <w:rFonts w:ascii="Arial" w:hAnsi="Arial" w:cs="Arial"/>
          <w:sz w:val="22"/>
          <w:szCs w:val="22"/>
        </w:rPr>
        <w:t>s o tableros eléctricos de campo, donde por razones de espacio no puedan instalarse los prensacables tradicionales.</w:t>
      </w:r>
      <w:r w:rsidR="00636516">
        <w:rPr>
          <w:rFonts w:ascii="Arial" w:hAnsi="Arial" w:cs="Arial"/>
          <w:sz w:val="22"/>
          <w:szCs w:val="22"/>
        </w:rPr>
        <w:t xml:space="preserve"> </w:t>
      </w:r>
      <w:r w:rsidR="006245D2" w:rsidRPr="00440B83">
        <w:rPr>
          <w:rFonts w:ascii="Arial" w:hAnsi="Arial" w:cs="Arial"/>
          <w:sz w:val="22"/>
          <w:szCs w:val="22"/>
        </w:rPr>
        <w:t>Estos serán provistos po</w:t>
      </w:r>
      <w:r w:rsidR="00B07EC2" w:rsidRPr="00440B83">
        <w:rPr>
          <w:rFonts w:ascii="Arial" w:hAnsi="Arial" w:cs="Arial"/>
          <w:sz w:val="22"/>
          <w:szCs w:val="22"/>
        </w:rPr>
        <w:t>r el Contratista.</w:t>
      </w:r>
    </w:p>
    <w:p w14:paraId="6BB2C91A" w14:textId="2DB81302" w:rsidR="000B5793" w:rsidRPr="000B5793" w:rsidRDefault="002A3BBA" w:rsidP="00803789">
      <w:pPr>
        <w:pStyle w:val="Ttulo1"/>
        <w:numPr>
          <w:ilvl w:val="0"/>
          <w:numId w:val="15"/>
        </w:numPr>
        <w:autoSpaceDE w:val="0"/>
        <w:spacing w:before="0" w:after="0" w:line="360" w:lineRule="auto"/>
        <w:ind w:left="1134"/>
      </w:pPr>
      <w:bookmarkStart w:id="95" w:name="_Toc72947417"/>
      <w:r w:rsidRPr="000B5793">
        <w:rPr>
          <w:rFonts w:cs="Arial"/>
          <w:smallCaps/>
          <w:sz w:val="24"/>
          <w:szCs w:val="24"/>
        </w:rPr>
        <w:lastRenderedPageBreak/>
        <w:t>T</w:t>
      </w:r>
      <w:r w:rsidR="001B026B">
        <w:rPr>
          <w:rFonts w:cs="Arial"/>
          <w:smallCaps/>
          <w:sz w:val="24"/>
          <w:szCs w:val="24"/>
        </w:rPr>
        <w:t xml:space="preserve">rabajos a </w:t>
      </w:r>
      <w:r w:rsidR="00C53434">
        <w:rPr>
          <w:rFonts w:cs="Arial"/>
          <w:smallCaps/>
          <w:sz w:val="24"/>
          <w:szCs w:val="24"/>
        </w:rPr>
        <w:t>r</w:t>
      </w:r>
      <w:r w:rsidR="001B026B">
        <w:rPr>
          <w:rFonts w:cs="Arial"/>
          <w:smallCaps/>
          <w:sz w:val="24"/>
          <w:szCs w:val="24"/>
        </w:rPr>
        <w:t>ealizar</w:t>
      </w:r>
      <w:bookmarkEnd w:id="95"/>
    </w:p>
    <w:p w14:paraId="377560DB" w14:textId="4797ADC0" w:rsidR="00C53434" w:rsidRPr="004F3330" w:rsidRDefault="00C53434" w:rsidP="004F3330">
      <w:pPr>
        <w:jc w:val="left"/>
        <w:rPr>
          <w:rFonts w:ascii="Arial" w:hAnsi="Arial" w:cs="Arial"/>
          <w:sz w:val="22"/>
          <w:szCs w:val="22"/>
        </w:rPr>
      </w:pPr>
    </w:p>
    <w:p w14:paraId="38BE884E" w14:textId="47E4D53C" w:rsidR="00C77444" w:rsidRDefault="00C77444" w:rsidP="00CE346E">
      <w:pPr>
        <w:spacing w:line="360" w:lineRule="auto"/>
        <w:ind w:left="1134"/>
      </w:pPr>
    </w:p>
    <w:p w14:paraId="2BAB2D40" w14:textId="043A227C" w:rsidR="00E46776" w:rsidRPr="00E46776" w:rsidRDefault="00E46776" w:rsidP="00E46776">
      <w:pPr>
        <w:jc w:val="left"/>
        <w:rPr>
          <w:rFonts w:ascii="Arial" w:hAnsi="Arial" w:cs="Arial"/>
          <w:sz w:val="22"/>
          <w:szCs w:val="22"/>
        </w:rPr>
      </w:pPr>
      <w:r>
        <w:rPr>
          <w:rFonts w:ascii="Arial" w:hAnsi="Arial" w:cs="Arial"/>
          <w:sz w:val="22"/>
          <w:szCs w:val="22"/>
        </w:rPr>
        <w:br w:type="page"/>
      </w:r>
    </w:p>
    <w:p w14:paraId="440B685B" w14:textId="77765E63" w:rsidR="00EC117F" w:rsidRPr="00CD3D53" w:rsidRDefault="00EC117F" w:rsidP="00CD3D53">
      <w:pPr>
        <w:spacing w:line="360" w:lineRule="auto"/>
        <w:jc w:val="left"/>
        <w:rPr>
          <w:rFonts w:ascii="Arial" w:hAnsi="Arial"/>
          <w:snapToGrid w:val="0"/>
          <w:sz w:val="22"/>
          <w:szCs w:val="22"/>
          <w:u w:val="single"/>
        </w:rPr>
      </w:pPr>
    </w:p>
    <w:p w14:paraId="091B0695" w14:textId="3C1C19F4" w:rsidR="00215C1C" w:rsidRDefault="00215C1C" w:rsidP="00CB33D9">
      <w:pPr>
        <w:pStyle w:val="Ttulo1"/>
        <w:numPr>
          <w:ilvl w:val="0"/>
          <w:numId w:val="15"/>
        </w:numPr>
        <w:autoSpaceDE w:val="0"/>
        <w:spacing w:before="0" w:after="0" w:line="360" w:lineRule="auto"/>
        <w:rPr>
          <w:rFonts w:cs="Arial"/>
          <w:smallCaps/>
          <w:sz w:val="24"/>
          <w:szCs w:val="24"/>
        </w:rPr>
      </w:pPr>
      <w:bookmarkStart w:id="96" w:name="_Toc45101955"/>
      <w:bookmarkStart w:id="97" w:name="_Toc72947426"/>
      <w:bookmarkEnd w:id="0"/>
      <w:bookmarkEnd w:id="1"/>
      <w:bookmarkEnd w:id="2"/>
      <w:r w:rsidRPr="00204BA5">
        <w:rPr>
          <w:rFonts w:cs="Arial"/>
          <w:smallCaps/>
          <w:sz w:val="24"/>
          <w:szCs w:val="24"/>
        </w:rPr>
        <w:t>Puesta a Tierra</w:t>
      </w:r>
      <w:bookmarkEnd w:id="96"/>
      <w:bookmarkEnd w:id="97"/>
    </w:p>
    <w:p w14:paraId="629361C2" w14:textId="77777777" w:rsidR="00803789" w:rsidRPr="00803789" w:rsidRDefault="00803789" w:rsidP="00803789"/>
    <w:p w14:paraId="5D6835C3" w14:textId="6F076AD7" w:rsidR="0068365F" w:rsidRPr="00204BA5" w:rsidRDefault="0068365F" w:rsidP="00CB33D9">
      <w:pPr>
        <w:pStyle w:val="Ttulo2"/>
        <w:numPr>
          <w:ilvl w:val="1"/>
          <w:numId w:val="15"/>
        </w:numPr>
        <w:autoSpaceDE w:val="0"/>
        <w:spacing w:line="360" w:lineRule="auto"/>
        <w:ind w:left="993" w:hanging="633"/>
        <w:rPr>
          <w:rFonts w:cs="Arial"/>
          <w:b w:val="0"/>
          <w:bCs/>
          <w:smallCaps w:val="0"/>
          <w:szCs w:val="24"/>
        </w:rPr>
      </w:pPr>
      <w:bookmarkStart w:id="98" w:name="_Toc45101957"/>
      <w:bookmarkStart w:id="99" w:name="_Toc72947427"/>
      <w:r w:rsidRPr="00204BA5">
        <w:rPr>
          <w:rFonts w:cs="Arial"/>
          <w:b w:val="0"/>
          <w:bCs/>
          <w:smallCaps w:val="0"/>
          <w:szCs w:val="24"/>
        </w:rPr>
        <w:t xml:space="preserve">Puesta a </w:t>
      </w:r>
      <w:r w:rsidR="00B01D42" w:rsidRPr="00204BA5">
        <w:rPr>
          <w:rFonts w:cs="Arial"/>
          <w:b w:val="0"/>
          <w:bCs/>
          <w:smallCaps w:val="0"/>
          <w:szCs w:val="24"/>
        </w:rPr>
        <w:t>T</w:t>
      </w:r>
      <w:r w:rsidRPr="00204BA5">
        <w:rPr>
          <w:rFonts w:cs="Arial"/>
          <w:b w:val="0"/>
          <w:bCs/>
          <w:smallCaps w:val="0"/>
          <w:szCs w:val="24"/>
        </w:rPr>
        <w:t xml:space="preserve">ierra </w:t>
      </w:r>
      <w:r w:rsidR="002053FF" w:rsidRPr="00204BA5">
        <w:rPr>
          <w:rFonts w:cs="Arial"/>
          <w:b w:val="0"/>
          <w:bCs/>
          <w:smallCaps w:val="0"/>
          <w:szCs w:val="24"/>
        </w:rPr>
        <w:t>Bandejas Portacables</w:t>
      </w:r>
      <w:bookmarkEnd w:id="98"/>
      <w:bookmarkEnd w:id="99"/>
    </w:p>
    <w:p w14:paraId="01E36D62" w14:textId="77777777" w:rsidR="002053FF" w:rsidRDefault="00DE78CE" w:rsidP="00064FA4">
      <w:pPr>
        <w:spacing w:line="360" w:lineRule="auto"/>
        <w:ind w:left="992"/>
        <w:rPr>
          <w:rFonts w:ascii="Arial" w:hAnsi="Arial" w:cs="Arial"/>
          <w:sz w:val="22"/>
          <w:szCs w:val="22"/>
        </w:rPr>
      </w:pPr>
      <w:r w:rsidRPr="006A6B19">
        <w:rPr>
          <w:rFonts w:ascii="Arial" w:hAnsi="Arial" w:cs="Arial"/>
          <w:sz w:val="22"/>
          <w:szCs w:val="22"/>
        </w:rPr>
        <w:t>El contratista cotizará el montaje de la Puesta a Tierra de l</w:t>
      </w:r>
      <w:r w:rsidR="002053FF">
        <w:rPr>
          <w:rFonts w:ascii="Arial" w:hAnsi="Arial" w:cs="Arial"/>
          <w:sz w:val="22"/>
          <w:szCs w:val="22"/>
        </w:rPr>
        <w:t>as nuevas bandejas portacables</w:t>
      </w:r>
      <w:r w:rsidR="00EE6C2D">
        <w:rPr>
          <w:rFonts w:ascii="Arial" w:hAnsi="Arial" w:cs="Arial"/>
          <w:sz w:val="22"/>
          <w:szCs w:val="22"/>
        </w:rPr>
        <w:t xml:space="preserve"> </w:t>
      </w:r>
      <w:r w:rsidR="002053FF">
        <w:rPr>
          <w:rFonts w:ascii="Arial" w:hAnsi="Arial" w:cs="Arial"/>
          <w:sz w:val="22"/>
          <w:szCs w:val="22"/>
        </w:rPr>
        <w:t>a montarse</w:t>
      </w:r>
      <w:r w:rsidR="00EE6C2D">
        <w:rPr>
          <w:rFonts w:ascii="Arial" w:hAnsi="Arial" w:cs="Arial"/>
          <w:sz w:val="22"/>
          <w:szCs w:val="22"/>
        </w:rPr>
        <w:t>.</w:t>
      </w:r>
    </w:p>
    <w:p w14:paraId="0CE7FF87" w14:textId="259EEF56" w:rsidR="00EE6C2D" w:rsidRDefault="00EE6C2D" w:rsidP="00064FA4">
      <w:pPr>
        <w:spacing w:line="360" w:lineRule="auto"/>
        <w:ind w:left="992"/>
        <w:rPr>
          <w:rFonts w:ascii="Arial" w:hAnsi="Arial" w:cs="Arial"/>
          <w:sz w:val="22"/>
          <w:szCs w:val="22"/>
        </w:rPr>
      </w:pPr>
      <w:r>
        <w:rPr>
          <w:rFonts w:ascii="Arial" w:hAnsi="Arial" w:cs="Arial"/>
          <w:sz w:val="22"/>
          <w:szCs w:val="22"/>
        </w:rPr>
        <w:t xml:space="preserve">El conductor a tender por las nuevas BPC, será de </w:t>
      </w:r>
      <w:r w:rsidRPr="006A6B19">
        <w:rPr>
          <w:rFonts w:ascii="Arial" w:hAnsi="Arial" w:cs="Arial"/>
          <w:sz w:val="22"/>
          <w:szCs w:val="22"/>
        </w:rPr>
        <w:t>CU desnudo</w:t>
      </w:r>
      <w:r w:rsidR="00E01EBC">
        <w:rPr>
          <w:rFonts w:ascii="Arial" w:hAnsi="Arial" w:cs="Arial"/>
          <w:sz w:val="22"/>
          <w:szCs w:val="22"/>
        </w:rPr>
        <w:t>, IRAM 2004</w:t>
      </w:r>
      <w:r w:rsidRPr="006A6B19">
        <w:rPr>
          <w:rFonts w:ascii="Arial" w:hAnsi="Arial" w:cs="Arial"/>
          <w:sz w:val="22"/>
          <w:szCs w:val="22"/>
        </w:rPr>
        <w:t xml:space="preserve">, de sección </w:t>
      </w:r>
      <w:r w:rsidRPr="00352C96">
        <w:rPr>
          <w:rFonts w:ascii="Arial" w:hAnsi="Arial" w:cs="Arial"/>
          <w:sz w:val="22"/>
          <w:szCs w:val="22"/>
        </w:rPr>
        <w:t>95</w:t>
      </w:r>
      <w:r w:rsidR="00C77444" w:rsidRPr="00352C96">
        <w:rPr>
          <w:rFonts w:ascii="Arial" w:hAnsi="Arial" w:cs="Arial"/>
          <w:sz w:val="22"/>
          <w:szCs w:val="22"/>
        </w:rPr>
        <w:t xml:space="preserve"> </w:t>
      </w:r>
      <w:r w:rsidRPr="00352C96">
        <w:rPr>
          <w:rFonts w:ascii="Arial" w:hAnsi="Arial" w:cs="Arial"/>
          <w:sz w:val="22"/>
          <w:szCs w:val="22"/>
        </w:rPr>
        <w:t>mm</w:t>
      </w:r>
      <w:r w:rsidRPr="00352C96">
        <w:rPr>
          <w:rFonts w:ascii="Arial" w:hAnsi="Arial" w:cs="Arial"/>
          <w:sz w:val="22"/>
          <w:szCs w:val="22"/>
          <w:vertAlign w:val="superscript"/>
        </w:rPr>
        <w:t>2</w:t>
      </w:r>
      <w:r>
        <w:rPr>
          <w:rFonts w:ascii="Arial" w:hAnsi="Arial" w:cs="Arial"/>
          <w:sz w:val="22"/>
          <w:szCs w:val="22"/>
        </w:rPr>
        <w:t>.</w:t>
      </w:r>
      <w:r w:rsidRPr="00EE6C2D">
        <w:rPr>
          <w:rFonts w:ascii="Arial" w:hAnsi="Arial" w:cs="Arial"/>
          <w:sz w:val="22"/>
          <w:szCs w:val="22"/>
        </w:rPr>
        <w:t xml:space="preserve"> </w:t>
      </w:r>
      <w:r w:rsidRPr="006A6B19">
        <w:rPr>
          <w:rFonts w:ascii="Arial" w:hAnsi="Arial" w:cs="Arial"/>
          <w:sz w:val="22"/>
          <w:szCs w:val="22"/>
        </w:rPr>
        <w:t>El mismo se montará sobre una de las alas de la bandeja portacables, fijándolo a la misma por</w:t>
      </w:r>
      <w:r w:rsidR="002B06A3">
        <w:rPr>
          <w:rFonts w:ascii="Arial" w:hAnsi="Arial" w:cs="Arial"/>
          <w:sz w:val="22"/>
          <w:szCs w:val="22"/>
        </w:rPr>
        <w:t xml:space="preserve"> medio de </w:t>
      </w:r>
      <w:proofErr w:type="spellStart"/>
      <w:r w:rsidR="002B06A3">
        <w:rPr>
          <w:rFonts w:ascii="Arial" w:hAnsi="Arial" w:cs="Arial"/>
          <w:sz w:val="22"/>
          <w:szCs w:val="22"/>
        </w:rPr>
        <w:t>morcetos</w:t>
      </w:r>
      <w:proofErr w:type="spellEnd"/>
      <w:r w:rsidR="002B06A3">
        <w:rPr>
          <w:rFonts w:ascii="Arial" w:hAnsi="Arial" w:cs="Arial"/>
          <w:sz w:val="22"/>
          <w:szCs w:val="22"/>
        </w:rPr>
        <w:t xml:space="preserve"> construidos para</w:t>
      </w:r>
      <w:r w:rsidRPr="006A6B19">
        <w:rPr>
          <w:rFonts w:ascii="Arial" w:hAnsi="Arial" w:cs="Arial"/>
          <w:sz w:val="22"/>
          <w:szCs w:val="22"/>
        </w:rPr>
        <w:t xml:space="preserve"> tal fin.</w:t>
      </w:r>
      <w:r>
        <w:rPr>
          <w:rFonts w:ascii="Arial" w:hAnsi="Arial" w:cs="Arial"/>
          <w:sz w:val="22"/>
          <w:szCs w:val="22"/>
        </w:rPr>
        <w:t xml:space="preserve"> Será a razón de </w:t>
      </w:r>
      <w:r w:rsidR="009464D6">
        <w:rPr>
          <w:rFonts w:ascii="Arial" w:hAnsi="Arial" w:cs="Arial"/>
          <w:sz w:val="22"/>
          <w:szCs w:val="22"/>
        </w:rPr>
        <w:t xml:space="preserve">al menos </w:t>
      </w:r>
      <w:r>
        <w:rPr>
          <w:rFonts w:ascii="Arial" w:hAnsi="Arial" w:cs="Arial"/>
          <w:sz w:val="22"/>
          <w:szCs w:val="22"/>
        </w:rPr>
        <w:t xml:space="preserve">un </w:t>
      </w:r>
      <w:proofErr w:type="spellStart"/>
      <w:r>
        <w:rPr>
          <w:rFonts w:ascii="Arial" w:hAnsi="Arial" w:cs="Arial"/>
          <w:sz w:val="22"/>
          <w:szCs w:val="22"/>
        </w:rPr>
        <w:t>morceto</w:t>
      </w:r>
      <w:proofErr w:type="spellEnd"/>
      <w:r>
        <w:rPr>
          <w:rFonts w:ascii="Arial" w:hAnsi="Arial" w:cs="Arial"/>
          <w:sz w:val="22"/>
          <w:szCs w:val="22"/>
        </w:rPr>
        <w:t xml:space="preserve"> por bandeja.</w:t>
      </w:r>
    </w:p>
    <w:p w14:paraId="3B4296FE" w14:textId="77777777" w:rsidR="00995C45" w:rsidRDefault="00995C45" w:rsidP="00064FA4">
      <w:pPr>
        <w:spacing w:line="360" w:lineRule="auto"/>
        <w:ind w:left="992"/>
        <w:jc w:val="center"/>
        <w:rPr>
          <w:rFonts w:ascii="Arial" w:hAnsi="Arial" w:cs="Arial"/>
          <w:sz w:val="22"/>
          <w:szCs w:val="22"/>
        </w:rPr>
      </w:pPr>
    </w:p>
    <w:p w14:paraId="04A75A8C" w14:textId="6A213535" w:rsidR="0068365F" w:rsidRPr="00204BA5" w:rsidRDefault="0068365F" w:rsidP="00CB33D9">
      <w:pPr>
        <w:pStyle w:val="Ttulo2"/>
        <w:numPr>
          <w:ilvl w:val="1"/>
          <w:numId w:val="15"/>
        </w:numPr>
        <w:autoSpaceDE w:val="0"/>
        <w:spacing w:line="360" w:lineRule="auto"/>
        <w:ind w:left="993" w:hanging="633"/>
        <w:rPr>
          <w:rFonts w:cs="Arial"/>
          <w:b w:val="0"/>
          <w:bCs/>
          <w:smallCaps w:val="0"/>
          <w:szCs w:val="24"/>
        </w:rPr>
      </w:pPr>
      <w:bookmarkStart w:id="100" w:name="_Toc45101958"/>
      <w:bookmarkStart w:id="101" w:name="_Toc72947428"/>
      <w:r w:rsidRPr="00204BA5">
        <w:rPr>
          <w:rFonts w:cs="Arial"/>
          <w:b w:val="0"/>
          <w:bCs/>
          <w:smallCaps w:val="0"/>
          <w:szCs w:val="24"/>
        </w:rPr>
        <w:t xml:space="preserve">Puesta a tierra </w:t>
      </w:r>
      <w:r w:rsidR="008C265A" w:rsidRPr="00204BA5">
        <w:rPr>
          <w:rFonts w:cs="Arial"/>
          <w:b w:val="0"/>
          <w:bCs/>
          <w:smallCaps w:val="0"/>
          <w:szCs w:val="24"/>
        </w:rPr>
        <w:t>Instrumentos</w:t>
      </w:r>
      <w:bookmarkStart w:id="102" w:name="_Hlk44579665"/>
      <w:bookmarkEnd w:id="100"/>
      <w:bookmarkEnd w:id="101"/>
    </w:p>
    <w:bookmarkEnd w:id="102"/>
    <w:p w14:paraId="23494D9B" w14:textId="24176DB1" w:rsidR="00E01EBC" w:rsidRDefault="008C265A" w:rsidP="00064FA4">
      <w:pPr>
        <w:spacing w:line="360" w:lineRule="auto"/>
        <w:ind w:left="992"/>
        <w:rPr>
          <w:rFonts w:ascii="Arial" w:hAnsi="Arial" w:cs="Arial"/>
          <w:sz w:val="22"/>
          <w:szCs w:val="22"/>
        </w:rPr>
      </w:pPr>
      <w:r w:rsidRPr="006A6B19">
        <w:rPr>
          <w:rFonts w:ascii="Arial" w:hAnsi="Arial" w:cs="Arial"/>
          <w:sz w:val="22"/>
          <w:szCs w:val="22"/>
        </w:rPr>
        <w:t>Con respecto a</w:t>
      </w:r>
      <w:r w:rsidR="009E07BF" w:rsidRPr="006A6B19">
        <w:rPr>
          <w:rFonts w:ascii="Arial" w:hAnsi="Arial" w:cs="Arial"/>
          <w:sz w:val="22"/>
          <w:szCs w:val="22"/>
        </w:rPr>
        <w:t xml:space="preserve"> </w:t>
      </w:r>
      <w:r w:rsidRPr="006A6B19">
        <w:rPr>
          <w:rFonts w:ascii="Arial" w:hAnsi="Arial" w:cs="Arial"/>
          <w:sz w:val="22"/>
          <w:szCs w:val="22"/>
        </w:rPr>
        <w:t>l</w:t>
      </w:r>
      <w:r w:rsidR="009E07BF" w:rsidRPr="006A6B19">
        <w:rPr>
          <w:rFonts w:ascii="Arial" w:hAnsi="Arial" w:cs="Arial"/>
          <w:sz w:val="22"/>
          <w:szCs w:val="22"/>
        </w:rPr>
        <w:t>os</w:t>
      </w:r>
      <w:r w:rsidRPr="006A6B19">
        <w:rPr>
          <w:rFonts w:ascii="Arial" w:hAnsi="Arial" w:cs="Arial"/>
          <w:sz w:val="22"/>
          <w:szCs w:val="22"/>
        </w:rPr>
        <w:t xml:space="preserve"> instrument</w:t>
      </w:r>
      <w:r w:rsidR="009E07BF" w:rsidRPr="006A6B19">
        <w:rPr>
          <w:rFonts w:ascii="Arial" w:hAnsi="Arial" w:cs="Arial"/>
          <w:sz w:val="22"/>
          <w:szCs w:val="22"/>
        </w:rPr>
        <w:t>os</w:t>
      </w:r>
      <w:r w:rsidRPr="006A6B19">
        <w:rPr>
          <w:rFonts w:ascii="Arial" w:hAnsi="Arial" w:cs="Arial"/>
          <w:sz w:val="22"/>
          <w:szCs w:val="22"/>
        </w:rPr>
        <w:t xml:space="preserve"> en </w:t>
      </w:r>
      <w:r w:rsidR="00EE6C2D">
        <w:rPr>
          <w:rFonts w:ascii="Arial" w:hAnsi="Arial" w:cs="Arial"/>
          <w:sz w:val="22"/>
          <w:szCs w:val="22"/>
        </w:rPr>
        <w:t>todos los sectores nombrados anteriormente</w:t>
      </w:r>
      <w:r w:rsidRPr="006A6B19">
        <w:rPr>
          <w:rFonts w:ascii="Arial" w:hAnsi="Arial" w:cs="Arial"/>
          <w:sz w:val="22"/>
          <w:szCs w:val="22"/>
        </w:rPr>
        <w:t xml:space="preserve">, </w:t>
      </w:r>
      <w:r w:rsidR="009E07BF" w:rsidRPr="006A6B19">
        <w:rPr>
          <w:rFonts w:ascii="Arial" w:hAnsi="Arial" w:cs="Arial"/>
          <w:sz w:val="22"/>
          <w:szCs w:val="22"/>
        </w:rPr>
        <w:t xml:space="preserve">los </w:t>
      </w:r>
      <w:r w:rsidRPr="006A6B19">
        <w:rPr>
          <w:rFonts w:ascii="Arial" w:hAnsi="Arial" w:cs="Arial"/>
          <w:sz w:val="22"/>
          <w:szCs w:val="22"/>
        </w:rPr>
        <w:t>mismo</w:t>
      </w:r>
      <w:r w:rsidR="009E07BF" w:rsidRPr="006A6B19">
        <w:rPr>
          <w:rFonts w:ascii="Arial" w:hAnsi="Arial" w:cs="Arial"/>
          <w:sz w:val="22"/>
          <w:szCs w:val="22"/>
        </w:rPr>
        <w:t>s</w:t>
      </w:r>
      <w:r w:rsidRPr="006A6B19">
        <w:rPr>
          <w:rFonts w:ascii="Arial" w:hAnsi="Arial" w:cs="Arial"/>
          <w:sz w:val="22"/>
          <w:szCs w:val="22"/>
        </w:rPr>
        <w:t xml:space="preserve"> deberá</w:t>
      </w:r>
      <w:r w:rsidR="009E07BF" w:rsidRPr="006A6B19">
        <w:rPr>
          <w:rFonts w:ascii="Arial" w:hAnsi="Arial" w:cs="Arial"/>
          <w:sz w:val="22"/>
          <w:szCs w:val="22"/>
        </w:rPr>
        <w:t>n</w:t>
      </w:r>
      <w:r w:rsidRPr="006A6B19">
        <w:rPr>
          <w:rFonts w:ascii="Arial" w:hAnsi="Arial" w:cs="Arial"/>
          <w:sz w:val="22"/>
          <w:szCs w:val="22"/>
        </w:rPr>
        <w:t xml:space="preserve"> </w:t>
      </w:r>
      <w:r w:rsidR="009E07BF" w:rsidRPr="006A6B19">
        <w:rPr>
          <w:rFonts w:ascii="Arial" w:hAnsi="Arial" w:cs="Arial"/>
          <w:sz w:val="22"/>
          <w:szCs w:val="22"/>
        </w:rPr>
        <w:t>vincularse a la PAT de</w:t>
      </w:r>
      <w:r w:rsidRPr="006A6B19">
        <w:rPr>
          <w:rFonts w:ascii="Arial" w:hAnsi="Arial" w:cs="Arial"/>
          <w:sz w:val="22"/>
          <w:szCs w:val="22"/>
        </w:rPr>
        <w:t>l gabinete</w:t>
      </w:r>
      <w:r w:rsidR="00E01EBC">
        <w:rPr>
          <w:rFonts w:ascii="Arial" w:hAnsi="Arial" w:cs="Arial"/>
          <w:sz w:val="22"/>
          <w:szCs w:val="22"/>
        </w:rPr>
        <w:t xml:space="preserve"> de donde nace</w:t>
      </w:r>
      <w:r w:rsidR="009E07BF" w:rsidRPr="006A6B19">
        <w:rPr>
          <w:rFonts w:ascii="Arial" w:hAnsi="Arial" w:cs="Arial"/>
          <w:sz w:val="22"/>
          <w:szCs w:val="22"/>
        </w:rPr>
        <w:t xml:space="preserve">, a través de los diferentes cables de instrumentación. </w:t>
      </w:r>
    </w:p>
    <w:p w14:paraId="4E32F53F" w14:textId="77777777" w:rsidR="00E01EBC" w:rsidRDefault="00E01EBC" w:rsidP="00064FA4">
      <w:pPr>
        <w:spacing w:line="360" w:lineRule="auto"/>
        <w:ind w:left="992"/>
        <w:rPr>
          <w:rFonts w:ascii="Arial" w:hAnsi="Arial" w:cs="Arial"/>
          <w:sz w:val="22"/>
          <w:szCs w:val="22"/>
        </w:rPr>
      </w:pPr>
    </w:p>
    <w:p w14:paraId="13F745BC" w14:textId="15E710AE" w:rsidR="00E01EBC" w:rsidRPr="00204BA5" w:rsidRDefault="00E01EBC" w:rsidP="00CB33D9">
      <w:pPr>
        <w:pStyle w:val="Ttulo2"/>
        <w:numPr>
          <w:ilvl w:val="1"/>
          <w:numId w:val="15"/>
        </w:numPr>
        <w:autoSpaceDE w:val="0"/>
        <w:spacing w:line="360" w:lineRule="auto"/>
        <w:ind w:left="993" w:hanging="633"/>
        <w:rPr>
          <w:rFonts w:cs="Arial"/>
          <w:b w:val="0"/>
          <w:bCs/>
          <w:smallCaps w:val="0"/>
          <w:szCs w:val="24"/>
        </w:rPr>
      </w:pPr>
      <w:bookmarkStart w:id="103" w:name="_Ref44927194"/>
      <w:bookmarkStart w:id="104" w:name="_Toc45101959"/>
      <w:bookmarkStart w:id="105" w:name="_Toc72947429"/>
      <w:r w:rsidRPr="00204BA5">
        <w:rPr>
          <w:rFonts w:cs="Arial"/>
          <w:b w:val="0"/>
          <w:bCs/>
          <w:smallCaps w:val="0"/>
          <w:szCs w:val="24"/>
        </w:rPr>
        <w:t>Puesta a tierra Gabinetes remotas y CCM</w:t>
      </w:r>
      <w:bookmarkEnd w:id="103"/>
      <w:bookmarkEnd w:id="104"/>
      <w:bookmarkEnd w:id="105"/>
    </w:p>
    <w:p w14:paraId="063393BC" w14:textId="72AD6FF7" w:rsidR="00352C96" w:rsidRPr="006A6B19" w:rsidRDefault="00E01EBC" w:rsidP="0070673E">
      <w:pPr>
        <w:spacing w:line="360" w:lineRule="auto"/>
        <w:ind w:left="992"/>
        <w:rPr>
          <w:rFonts w:ascii="Arial" w:hAnsi="Arial" w:cs="Arial"/>
          <w:sz w:val="22"/>
          <w:szCs w:val="22"/>
        </w:rPr>
      </w:pPr>
      <w:r>
        <w:rPr>
          <w:rFonts w:ascii="Arial" w:hAnsi="Arial" w:cs="Arial"/>
          <w:sz w:val="22"/>
          <w:szCs w:val="22"/>
        </w:rPr>
        <w:t xml:space="preserve">El contratista deberá verificar la existencia de un conductor de tierra, tanto en </w:t>
      </w:r>
      <w:r w:rsidR="009E07BF" w:rsidRPr="006A6B19">
        <w:rPr>
          <w:rFonts w:ascii="Arial" w:hAnsi="Arial" w:cs="Arial"/>
          <w:sz w:val="22"/>
          <w:szCs w:val="22"/>
        </w:rPr>
        <w:t>gabinete</w:t>
      </w:r>
      <w:r>
        <w:rPr>
          <w:rFonts w:ascii="Arial" w:hAnsi="Arial" w:cs="Arial"/>
          <w:sz w:val="22"/>
          <w:szCs w:val="22"/>
        </w:rPr>
        <w:t xml:space="preserve"> </w:t>
      </w:r>
      <w:r w:rsidRPr="00352C96">
        <w:rPr>
          <w:rFonts w:ascii="Arial" w:hAnsi="Arial" w:cs="Arial"/>
          <w:sz w:val="22"/>
          <w:szCs w:val="22"/>
        </w:rPr>
        <w:t>de las remotas</w:t>
      </w:r>
      <w:r w:rsidR="009E07BF" w:rsidRPr="00352C96">
        <w:rPr>
          <w:rFonts w:ascii="Arial" w:hAnsi="Arial" w:cs="Arial"/>
          <w:sz w:val="22"/>
          <w:szCs w:val="22"/>
        </w:rPr>
        <w:t xml:space="preserve">, </w:t>
      </w:r>
      <w:r w:rsidRPr="00352C96">
        <w:rPr>
          <w:rFonts w:ascii="Arial" w:hAnsi="Arial" w:cs="Arial"/>
          <w:sz w:val="22"/>
          <w:szCs w:val="22"/>
        </w:rPr>
        <w:t>como en los CCM.</w:t>
      </w:r>
      <w:r>
        <w:rPr>
          <w:rFonts w:ascii="Arial" w:hAnsi="Arial" w:cs="Arial"/>
          <w:sz w:val="22"/>
          <w:szCs w:val="22"/>
        </w:rPr>
        <w:t xml:space="preserve"> En caso de encontrar alguna anormalidad, la misma deberá ser informada a la dirección de obra, para realizar las medidas correctivas en caso de ser necesario.</w:t>
      </w:r>
      <w:r w:rsidR="00994BD5" w:rsidRPr="006A6B19">
        <w:rPr>
          <w:rFonts w:ascii="Arial" w:hAnsi="Arial" w:cs="Arial"/>
          <w:sz w:val="22"/>
          <w:szCs w:val="22"/>
        </w:rPr>
        <w:t xml:space="preserve"> </w:t>
      </w:r>
    </w:p>
    <w:p w14:paraId="41AC3CA9" w14:textId="77777777" w:rsidR="0068365F" w:rsidRDefault="0068365F" w:rsidP="00064FA4">
      <w:pPr>
        <w:spacing w:line="360" w:lineRule="auto"/>
        <w:ind w:left="992"/>
        <w:rPr>
          <w:rFonts w:ascii="Arial" w:hAnsi="Arial" w:cs="Arial"/>
          <w:sz w:val="22"/>
          <w:szCs w:val="22"/>
        </w:rPr>
      </w:pPr>
    </w:p>
    <w:p w14:paraId="079FF604" w14:textId="090BAED7" w:rsidR="00425C2A" w:rsidRDefault="0073388A" w:rsidP="00CB33D9">
      <w:pPr>
        <w:pStyle w:val="Ttulo1"/>
        <w:numPr>
          <w:ilvl w:val="0"/>
          <w:numId w:val="15"/>
        </w:numPr>
        <w:autoSpaceDE w:val="0"/>
        <w:spacing w:before="0" w:after="0" w:line="360" w:lineRule="auto"/>
        <w:rPr>
          <w:rFonts w:cs="Arial"/>
          <w:smallCaps/>
          <w:sz w:val="24"/>
          <w:szCs w:val="24"/>
        </w:rPr>
      </w:pPr>
      <w:bookmarkStart w:id="106" w:name="_Toc45101960"/>
      <w:bookmarkStart w:id="107" w:name="_Toc72947430"/>
      <w:r w:rsidRPr="00204BA5">
        <w:rPr>
          <w:rFonts w:cs="Arial"/>
          <w:smallCaps/>
          <w:sz w:val="24"/>
          <w:szCs w:val="24"/>
        </w:rPr>
        <w:t>Formulario de Cotización</w:t>
      </w:r>
      <w:bookmarkEnd w:id="106"/>
      <w:bookmarkEnd w:id="107"/>
    </w:p>
    <w:p w14:paraId="295B133E" w14:textId="77777777" w:rsidR="00803789" w:rsidRPr="00803789" w:rsidRDefault="00803789" w:rsidP="00803789"/>
    <w:p w14:paraId="1EADAA08" w14:textId="41F4641F" w:rsidR="0073388A" w:rsidRPr="00204BA5" w:rsidRDefault="0073388A" w:rsidP="00CB33D9">
      <w:pPr>
        <w:pStyle w:val="Ttulo2"/>
        <w:numPr>
          <w:ilvl w:val="1"/>
          <w:numId w:val="15"/>
        </w:numPr>
        <w:autoSpaceDE w:val="0"/>
        <w:spacing w:line="360" w:lineRule="auto"/>
        <w:ind w:left="993" w:hanging="633"/>
        <w:rPr>
          <w:rFonts w:cs="Arial"/>
          <w:b w:val="0"/>
          <w:bCs/>
          <w:smallCaps w:val="0"/>
          <w:szCs w:val="24"/>
        </w:rPr>
      </w:pPr>
      <w:bookmarkStart w:id="108" w:name="_Toc45101961"/>
      <w:bookmarkStart w:id="109" w:name="_Toc72947431"/>
      <w:r w:rsidRPr="00204BA5">
        <w:rPr>
          <w:rFonts w:cs="Arial"/>
          <w:b w:val="0"/>
          <w:bCs/>
          <w:smallCaps w:val="0"/>
          <w:szCs w:val="24"/>
        </w:rPr>
        <w:t>Listado de materiales</w:t>
      </w:r>
      <w:bookmarkEnd w:id="108"/>
      <w:bookmarkEnd w:id="109"/>
    </w:p>
    <w:p w14:paraId="0760BFB0" w14:textId="5F782BE2" w:rsidR="0073388A" w:rsidRDefault="0073388A" w:rsidP="00064FA4">
      <w:pPr>
        <w:spacing w:line="360" w:lineRule="auto"/>
        <w:ind w:left="992"/>
        <w:rPr>
          <w:rFonts w:ascii="Arial" w:hAnsi="Arial" w:cs="Arial"/>
          <w:sz w:val="22"/>
          <w:szCs w:val="22"/>
        </w:rPr>
      </w:pPr>
      <w:r>
        <w:rPr>
          <w:rFonts w:ascii="Arial" w:hAnsi="Arial" w:cs="Arial"/>
          <w:sz w:val="22"/>
          <w:szCs w:val="22"/>
        </w:rPr>
        <w:t>El contratista presentar</w:t>
      </w:r>
      <w:r w:rsidR="00E55EB7">
        <w:rPr>
          <w:rFonts w:ascii="Arial" w:hAnsi="Arial" w:cs="Arial"/>
          <w:sz w:val="22"/>
          <w:szCs w:val="22"/>
        </w:rPr>
        <w:t>á</w:t>
      </w:r>
      <w:r>
        <w:rPr>
          <w:rFonts w:ascii="Arial" w:hAnsi="Arial" w:cs="Arial"/>
          <w:sz w:val="22"/>
          <w:szCs w:val="22"/>
        </w:rPr>
        <w:t xml:space="preserve"> un </w:t>
      </w:r>
      <w:r w:rsidR="00E55EB7">
        <w:rPr>
          <w:rFonts w:ascii="Arial" w:hAnsi="Arial" w:cs="Arial"/>
          <w:sz w:val="22"/>
          <w:szCs w:val="22"/>
        </w:rPr>
        <w:t>L</w:t>
      </w:r>
      <w:r>
        <w:rPr>
          <w:rFonts w:ascii="Arial" w:hAnsi="Arial" w:cs="Arial"/>
          <w:sz w:val="22"/>
          <w:szCs w:val="22"/>
        </w:rPr>
        <w:t xml:space="preserve">istado de </w:t>
      </w:r>
      <w:r w:rsidR="00E55EB7">
        <w:rPr>
          <w:rFonts w:ascii="Arial" w:hAnsi="Arial" w:cs="Arial"/>
          <w:sz w:val="22"/>
          <w:szCs w:val="22"/>
        </w:rPr>
        <w:t>M</w:t>
      </w:r>
      <w:r>
        <w:rPr>
          <w:rFonts w:ascii="Arial" w:hAnsi="Arial" w:cs="Arial"/>
          <w:sz w:val="22"/>
          <w:szCs w:val="22"/>
        </w:rPr>
        <w:t>ateriales a utilizar en la obra de acuerdo a la</w:t>
      </w:r>
      <w:r w:rsidR="009E2448">
        <w:rPr>
          <w:rFonts w:ascii="Arial" w:hAnsi="Arial" w:cs="Arial"/>
          <w:sz w:val="22"/>
          <w:szCs w:val="22"/>
        </w:rPr>
        <w:t>s</w:t>
      </w:r>
      <w:r>
        <w:rPr>
          <w:rFonts w:ascii="Arial" w:hAnsi="Arial" w:cs="Arial"/>
          <w:sz w:val="22"/>
          <w:szCs w:val="22"/>
        </w:rPr>
        <w:t xml:space="preserve"> planilla</w:t>
      </w:r>
      <w:r w:rsidR="009E2448">
        <w:rPr>
          <w:rFonts w:ascii="Arial" w:hAnsi="Arial" w:cs="Arial"/>
          <w:sz w:val="22"/>
          <w:szCs w:val="22"/>
        </w:rPr>
        <w:t>s</w:t>
      </w:r>
      <w:r>
        <w:rPr>
          <w:rFonts w:ascii="Arial" w:hAnsi="Arial" w:cs="Arial"/>
          <w:sz w:val="22"/>
          <w:szCs w:val="22"/>
        </w:rPr>
        <w:t xml:space="preserve"> adjunta</w:t>
      </w:r>
      <w:r w:rsidR="009E2448">
        <w:rPr>
          <w:rFonts w:ascii="Arial" w:hAnsi="Arial" w:cs="Arial"/>
          <w:sz w:val="22"/>
          <w:szCs w:val="22"/>
        </w:rPr>
        <w:t>s “</w:t>
      </w:r>
      <w:r w:rsidR="004F3330">
        <w:rPr>
          <w:rFonts w:ascii="Arial" w:hAnsi="Arial" w:cs="Arial"/>
          <w:sz w:val="22"/>
          <w:szCs w:val="22"/>
        </w:rPr>
        <w:t>2126</w:t>
      </w:r>
      <w:r w:rsidR="009E2448">
        <w:rPr>
          <w:rFonts w:ascii="Arial" w:hAnsi="Arial" w:cs="Arial"/>
          <w:sz w:val="22"/>
          <w:szCs w:val="22"/>
        </w:rPr>
        <w:t>-2</w:t>
      </w:r>
      <w:r w:rsidR="004F3330">
        <w:rPr>
          <w:rFonts w:ascii="Arial" w:hAnsi="Arial" w:cs="Arial"/>
          <w:sz w:val="22"/>
          <w:szCs w:val="22"/>
        </w:rPr>
        <w:t>1</w:t>
      </w:r>
      <w:r w:rsidR="009E2448">
        <w:rPr>
          <w:rFonts w:ascii="Arial" w:hAnsi="Arial" w:cs="Arial"/>
          <w:sz w:val="22"/>
          <w:szCs w:val="22"/>
        </w:rPr>
        <w:t>-IB-LM-001 – Listado de Materiales”</w:t>
      </w:r>
      <w:r w:rsidR="00525A30">
        <w:rPr>
          <w:rFonts w:ascii="Arial" w:hAnsi="Arial" w:cs="Arial"/>
          <w:sz w:val="22"/>
          <w:szCs w:val="22"/>
        </w:rPr>
        <w:t>.</w:t>
      </w:r>
    </w:p>
    <w:p w14:paraId="25A6810E" w14:textId="50366D18" w:rsidR="0067694E" w:rsidRDefault="009E2448" w:rsidP="009E2448">
      <w:pPr>
        <w:spacing w:line="360" w:lineRule="auto"/>
        <w:ind w:left="992"/>
        <w:rPr>
          <w:rFonts w:ascii="Arial" w:hAnsi="Arial" w:cs="Arial"/>
          <w:sz w:val="22"/>
          <w:szCs w:val="22"/>
        </w:rPr>
      </w:pPr>
      <w:bookmarkStart w:id="110" w:name="_Hlk58595651"/>
      <w:r>
        <w:rPr>
          <w:rFonts w:ascii="Arial" w:hAnsi="Arial" w:cs="Arial"/>
          <w:sz w:val="22"/>
          <w:szCs w:val="22"/>
        </w:rPr>
        <w:t xml:space="preserve">Ambas planillas son solamente a título estimativo. Será responsabilidad del Contratista </w:t>
      </w:r>
      <w:r w:rsidRPr="006408B7">
        <w:rPr>
          <w:rFonts w:ascii="Arial" w:hAnsi="Arial" w:cs="Arial"/>
          <w:sz w:val="22"/>
          <w:szCs w:val="22"/>
        </w:rPr>
        <w:t>verificar y adecuar en caso de ser necesario los documentos integrantes</w:t>
      </w:r>
      <w:r>
        <w:rPr>
          <w:rFonts w:ascii="Arial" w:hAnsi="Arial" w:cs="Arial"/>
          <w:sz w:val="22"/>
          <w:szCs w:val="22"/>
        </w:rPr>
        <w:t xml:space="preserve"> </w:t>
      </w:r>
      <w:r w:rsidRPr="006408B7">
        <w:rPr>
          <w:rFonts w:ascii="Arial" w:hAnsi="Arial" w:cs="Arial"/>
          <w:sz w:val="22"/>
          <w:szCs w:val="22"/>
        </w:rPr>
        <w:t xml:space="preserve">de este Pliego, y presentar los mismos a </w:t>
      </w:r>
      <w:r>
        <w:rPr>
          <w:rFonts w:ascii="Arial" w:hAnsi="Arial" w:cs="Arial"/>
          <w:sz w:val="22"/>
          <w:szCs w:val="22"/>
        </w:rPr>
        <w:t>Dirección de Obra.</w:t>
      </w:r>
    </w:p>
    <w:bookmarkEnd w:id="110"/>
    <w:p w14:paraId="267B643D" w14:textId="77777777" w:rsidR="009E2448" w:rsidRDefault="009E2448" w:rsidP="009E2448">
      <w:pPr>
        <w:spacing w:line="360" w:lineRule="auto"/>
        <w:ind w:left="992"/>
        <w:rPr>
          <w:rFonts w:ascii="Arial" w:hAnsi="Arial" w:cs="Arial"/>
          <w:sz w:val="22"/>
          <w:szCs w:val="22"/>
        </w:rPr>
      </w:pPr>
    </w:p>
    <w:p w14:paraId="7478F3BD" w14:textId="039F8690" w:rsidR="007B1FCE" w:rsidRPr="00204BA5" w:rsidRDefault="007B1FCE" w:rsidP="00CB33D9">
      <w:pPr>
        <w:pStyle w:val="Ttulo2"/>
        <w:numPr>
          <w:ilvl w:val="1"/>
          <w:numId w:val="15"/>
        </w:numPr>
        <w:autoSpaceDE w:val="0"/>
        <w:spacing w:line="360" w:lineRule="auto"/>
        <w:ind w:left="993" w:hanging="633"/>
        <w:rPr>
          <w:rFonts w:cs="Arial"/>
          <w:b w:val="0"/>
          <w:bCs/>
          <w:smallCaps w:val="0"/>
          <w:szCs w:val="24"/>
        </w:rPr>
      </w:pPr>
      <w:bookmarkStart w:id="111" w:name="_Toc45101963"/>
      <w:bookmarkStart w:id="112" w:name="_Toc72947432"/>
      <w:r w:rsidRPr="00204BA5">
        <w:rPr>
          <w:rFonts w:cs="Arial"/>
          <w:b w:val="0"/>
          <w:bCs/>
          <w:smallCaps w:val="0"/>
          <w:szCs w:val="24"/>
        </w:rPr>
        <w:t>Cronograma de Obra</w:t>
      </w:r>
      <w:bookmarkEnd w:id="111"/>
      <w:bookmarkEnd w:id="112"/>
    </w:p>
    <w:p w14:paraId="5F2B9ECE" w14:textId="77777777" w:rsidR="007B1FCE" w:rsidRDefault="007B1FCE" w:rsidP="00064FA4">
      <w:pPr>
        <w:spacing w:line="360" w:lineRule="auto"/>
        <w:ind w:left="992"/>
        <w:rPr>
          <w:rFonts w:ascii="Arial" w:hAnsi="Arial" w:cs="Arial"/>
          <w:sz w:val="22"/>
          <w:szCs w:val="22"/>
        </w:rPr>
      </w:pPr>
      <w:r>
        <w:rPr>
          <w:rFonts w:ascii="Arial" w:hAnsi="Arial" w:cs="Arial"/>
          <w:sz w:val="22"/>
          <w:szCs w:val="22"/>
        </w:rPr>
        <w:t>El oferente presentar</w:t>
      </w:r>
      <w:r w:rsidR="00245190">
        <w:rPr>
          <w:rFonts w:ascii="Arial" w:hAnsi="Arial" w:cs="Arial"/>
          <w:sz w:val="22"/>
          <w:szCs w:val="22"/>
        </w:rPr>
        <w:t>á</w:t>
      </w:r>
      <w:r>
        <w:rPr>
          <w:rFonts w:ascii="Arial" w:hAnsi="Arial" w:cs="Arial"/>
          <w:sz w:val="22"/>
          <w:szCs w:val="22"/>
        </w:rPr>
        <w:t xml:space="preserve"> un cronograma de obra tentativo, el cual será ajustado con la Supervisión una vez adjudicado el trabajo.</w:t>
      </w:r>
    </w:p>
    <w:p w14:paraId="27783C80" w14:textId="77777777" w:rsidR="0067694E" w:rsidRDefault="0067694E" w:rsidP="00064FA4">
      <w:pPr>
        <w:spacing w:line="360" w:lineRule="auto"/>
        <w:ind w:left="992"/>
        <w:rPr>
          <w:rFonts w:ascii="Arial" w:hAnsi="Arial" w:cs="Arial"/>
          <w:sz w:val="22"/>
          <w:szCs w:val="22"/>
        </w:rPr>
      </w:pPr>
    </w:p>
    <w:p w14:paraId="4AB5B10C" w14:textId="17705A77" w:rsidR="00CE2C1D" w:rsidRPr="00204BA5" w:rsidRDefault="00CE2C1D" w:rsidP="00CB33D9">
      <w:pPr>
        <w:pStyle w:val="Ttulo2"/>
        <w:numPr>
          <w:ilvl w:val="1"/>
          <w:numId w:val="15"/>
        </w:numPr>
        <w:autoSpaceDE w:val="0"/>
        <w:spacing w:line="360" w:lineRule="auto"/>
        <w:ind w:left="993" w:hanging="633"/>
        <w:rPr>
          <w:rFonts w:cs="Arial"/>
          <w:b w:val="0"/>
          <w:bCs/>
          <w:smallCaps w:val="0"/>
          <w:szCs w:val="24"/>
        </w:rPr>
      </w:pPr>
      <w:bookmarkStart w:id="113" w:name="_Toc45101964"/>
      <w:bookmarkStart w:id="114" w:name="_Toc72947433"/>
      <w:r w:rsidRPr="00204BA5">
        <w:rPr>
          <w:rFonts w:cs="Arial"/>
          <w:b w:val="0"/>
          <w:bCs/>
          <w:smallCaps w:val="0"/>
          <w:szCs w:val="24"/>
        </w:rPr>
        <w:lastRenderedPageBreak/>
        <w:t>Visita de obra</w:t>
      </w:r>
      <w:bookmarkEnd w:id="113"/>
      <w:bookmarkEnd w:id="114"/>
    </w:p>
    <w:p w14:paraId="3755FC31" w14:textId="77777777" w:rsidR="00CE2C1D" w:rsidRDefault="00CE2C1D" w:rsidP="00064FA4">
      <w:pPr>
        <w:spacing w:line="360" w:lineRule="auto"/>
        <w:ind w:left="992"/>
        <w:rPr>
          <w:rFonts w:ascii="Arial" w:hAnsi="Arial" w:cs="Arial"/>
          <w:sz w:val="22"/>
          <w:szCs w:val="22"/>
        </w:rPr>
      </w:pPr>
      <w:r>
        <w:rPr>
          <w:rFonts w:ascii="Arial" w:hAnsi="Arial" w:cs="Arial"/>
          <w:sz w:val="22"/>
          <w:szCs w:val="22"/>
        </w:rPr>
        <w:t xml:space="preserve">La misma se </w:t>
      </w:r>
      <w:r w:rsidR="00245190">
        <w:rPr>
          <w:rFonts w:ascii="Arial" w:hAnsi="Arial" w:cs="Arial"/>
          <w:sz w:val="22"/>
          <w:szCs w:val="22"/>
        </w:rPr>
        <w:t>realizará</w:t>
      </w:r>
      <w:r>
        <w:rPr>
          <w:rFonts w:ascii="Arial" w:hAnsi="Arial" w:cs="Arial"/>
          <w:sz w:val="22"/>
          <w:szCs w:val="22"/>
        </w:rPr>
        <w:t xml:space="preserve"> en forma conjunta con todos los oferentes, en esta oportunidad se </w:t>
      </w:r>
      <w:r w:rsidR="00245190">
        <w:rPr>
          <w:rFonts w:ascii="Arial" w:hAnsi="Arial" w:cs="Arial"/>
          <w:sz w:val="22"/>
          <w:szCs w:val="22"/>
        </w:rPr>
        <w:t>evacuarán</w:t>
      </w:r>
      <w:r>
        <w:rPr>
          <w:rFonts w:ascii="Arial" w:hAnsi="Arial" w:cs="Arial"/>
          <w:sz w:val="22"/>
          <w:szCs w:val="22"/>
        </w:rPr>
        <w:t xml:space="preserve"> todas las dudas surgidas del pliego.</w:t>
      </w:r>
    </w:p>
    <w:p w14:paraId="78B8ADAD" w14:textId="0D08A833" w:rsidR="00CE2C1D" w:rsidRPr="00B17E2A" w:rsidRDefault="00CE2C1D" w:rsidP="00064FA4">
      <w:pPr>
        <w:spacing w:line="360" w:lineRule="auto"/>
        <w:ind w:left="992"/>
        <w:rPr>
          <w:rFonts w:ascii="Arial" w:hAnsi="Arial" w:cs="Arial"/>
          <w:sz w:val="22"/>
          <w:szCs w:val="22"/>
        </w:rPr>
      </w:pPr>
      <w:r w:rsidRPr="00BA7C6C">
        <w:rPr>
          <w:rFonts w:ascii="Arial" w:hAnsi="Arial" w:cs="Arial"/>
          <w:sz w:val="22"/>
          <w:szCs w:val="22"/>
        </w:rPr>
        <w:t>Esta visi</w:t>
      </w:r>
      <w:r w:rsidR="0067694E" w:rsidRPr="00BA7C6C">
        <w:rPr>
          <w:rFonts w:ascii="Arial" w:hAnsi="Arial" w:cs="Arial"/>
          <w:sz w:val="22"/>
          <w:szCs w:val="22"/>
        </w:rPr>
        <w:t>ta est</w:t>
      </w:r>
      <w:r w:rsidR="00245190" w:rsidRPr="00BA7C6C">
        <w:rPr>
          <w:rFonts w:ascii="Arial" w:hAnsi="Arial" w:cs="Arial"/>
          <w:sz w:val="22"/>
          <w:szCs w:val="22"/>
        </w:rPr>
        <w:t>á</w:t>
      </w:r>
      <w:r w:rsidR="0067694E" w:rsidRPr="00BA7C6C">
        <w:rPr>
          <w:rFonts w:ascii="Arial" w:hAnsi="Arial" w:cs="Arial"/>
          <w:sz w:val="22"/>
          <w:szCs w:val="22"/>
        </w:rPr>
        <w:t xml:space="preserve"> programada para el día </w:t>
      </w:r>
      <w:r w:rsidR="00604121" w:rsidRPr="00604121">
        <w:rPr>
          <w:rFonts w:ascii="Arial" w:hAnsi="Arial" w:cs="Arial"/>
          <w:sz w:val="22"/>
          <w:szCs w:val="22"/>
          <w:highlight w:val="yellow"/>
        </w:rPr>
        <w:t>…</w:t>
      </w:r>
      <w:proofErr w:type="gramStart"/>
      <w:r w:rsidR="00604121" w:rsidRPr="00604121">
        <w:rPr>
          <w:rFonts w:ascii="Arial" w:hAnsi="Arial" w:cs="Arial"/>
          <w:sz w:val="22"/>
          <w:szCs w:val="22"/>
          <w:highlight w:val="yellow"/>
        </w:rPr>
        <w:t>…….</w:t>
      </w:r>
      <w:proofErr w:type="gramEnd"/>
      <w:r w:rsidRPr="00BA7C6C">
        <w:rPr>
          <w:rFonts w:ascii="Arial" w:hAnsi="Arial" w:cs="Arial"/>
          <w:sz w:val="22"/>
          <w:szCs w:val="22"/>
        </w:rPr>
        <w:t xml:space="preserve">, en </w:t>
      </w:r>
      <w:r w:rsidR="00D075F9">
        <w:rPr>
          <w:rFonts w:ascii="Arial" w:hAnsi="Arial" w:cs="Arial"/>
          <w:sz w:val="22"/>
          <w:szCs w:val="22"/>
        </w:rPr>
        <w:t xml:space="preserve">Planta </w:t>
      </w:r>
      <w:r w:rsidR="001873B3">
        <w:rPr>
          <w:rFonts w:ascii="Arial" w:hAnsi="Arial" w:cs="Arial"/>
          <w:sz w:val="22"/>
          <w:szCs w:val="22"/>
        </w:rPr>
        <w:t>EMPRESA</w:t>
      </w:r>
      <w:r w:rsidR="00D075F9">
        <w:rPr>
          <w:rFonts w:ascii="Arial" w:hAnsi="Arial" w:cs="Arial"/>
          <w:sz w:val="22"/>
          <w:szCs w:val="22"/>
        </w:rPr>
        <w:t xml:space="preserve"> </w:t>
      </w:r>
      <w:r w:rsidR="002A5489">
        <w:rPr>
          <w:rFonts w:ascii="Arial" w:hAnsi="Arial" w:cs="Arial"/>
          <w:sz w:val="22"/>
          <w:szCs w:val="22"/>
        </w:rPr>
        <w:t>- General Lagos</w:t>
      </w:r>
      <w:r w:rsidR="00D075F9">
        <w:rPr>
          <w:rFonts w:ascii="Arial" w:hAnsi="Arial" w:cs="Arial"/>
          <w:sz w:val="22"/>
          <w:szCs w:val="22"/>
        </w:rPr>
        <w:t>. E</w:t>
      </w:r>
      <w:r w:rsidRPr="00B17E2A">
        <w:rPr>
          <w:rFonts w:ascii="Arial" w:hAnsi="Arial" w:cs="Arial"/>
          <w:sz w:val="22"/>
          <w:szCs w:val="22"/>
        </w:rPr>
        <w:t>n esa ocasión serán acompañados por los supervisores a cargo de la obra.</w:t>
      </w:r>
    </w:p>
    <w:p w14:paraId="5FEBC9CB" w14:textId="77777777" w:rsidR="00851E40" w:rsidRPr="00B17E2A" w:rsidRDefault="00851E40" w:rsidP="00064FA4">
      <w:pPr>
        <w:spacing w:line="360" w:lineRule="auto"/>
        <w:ind w:left="992"/>
        <w:rPr>
          <w:rFonts w:ascii="Arial" w:hAnsi="Arial" w:cs="Arial"/>
          <w:sz w:val="22"/>
          <w:szCs w:val="22"/>
        </w:rPr>
      </w:pPr>
    </w:p>
    <w:p w14:paraId="73A96C00" w14:textId="77777777" w:rsidR="00CE2C1D" w:rsidRPr="00204BA5" w:rsidRDefault="00CE2C1D" w:rsidP="00CB33D9">
      <w:pPr>
        <w:pStyle w:val="Ttulo2"/>
        <w:numPr>
          <w:ilvl w:val="1"/>
          <w:numId w:val="15"/>
        </w:numPr>
        <w:autoSpaceDE w:val="0"/>
        <w:spacing w:line="360" w:lineRule="auto"/>
        <w:ind w:left="993" w:hanging="633"/>
        <w:rPr>
          <w:rFonts w:cs="Arial"/>
          <w:b w:val="0"/>
          <w:bCs/>
          <w:smallCaps w:val="0"/>
          <w:szCs w:val="24"/>
        </w:rPr>
      </w:pPr>
      <w:bookmarkStart w:id="115" w:name="_Toc45101965"/>
      <w:bookmarkStart w:id="116" w:name="_Toc72947434"/>
      <w:r w:rsidRPr="00204BA5">
        <w:rPr>
          <w:rFonts w:cs="Arial"/>
          <w:b w:val="0"/>
          <w:bCs/>
          <w:smallCaps w:val="0"/>
          <w:szCs w:val="24"/>
        </w:rPr>
        <w:t>Entrega oferta</w:t>
      </w:r>
      <w:bookmarkEnd w:id="115"/>
      <w:bookmarkEnd w:id="116"/>
    </w:p>
    <w:p w14:paraId="45A1347C" w14:textId="4753D236" w:rsidR="00661795" w:rsidRDefault="00CE2C1D" w:rsidP="00064FA4">
      <w:pPr>
        <w:spacing w:line="360" w:lineRule="auto"/>
        <w:ind w:left="992"/>
        <w:rPr>
          <w:rFonts w:ascii="Arial" w:hAnsi="Arial" w:cs="Arial"/>
          <w:sz w:val="22"/>
          <w:szCs w:val="22"/>
        </w:rPr>
      </w:pPr>
      <w:r w:rsidRPr="00BA7C6C">
        <w:rPr>
          <w:rFonts w:ascii="Arial" w:hAnsi="Arial" w:cs="Arial"/>
          <w:sz w:val="22"/>
          <w:szCs w:val="22"/>
        </w:rPr>
        <w:t>La ofer</w:t>
      </w:r>
      <w:r w:rsidR="006245D2" w:rsidRPr="00BA7C6C">
        <w:rPr>
          <w:rFonts w:ascii="Arial" w:hAnsi="Arial" w:cs="Arial"/>
          <w:sz w:val="22"/>
          <w:szCs w:val="22"/>
        </w:rPr>
        <w:t xml:space="preserve">ta deberá ser entregada el </w:t>
      </w:r>
      <w:r w:rsidR="00604121" w:rsidRPr="00604121">
        <w:rPr>
          <w:rFonts w:ascii="Arial" w:hAnsi="Arial" w:cs="Arial"/>
          <w:sz w:val="22"/>
          <w:szCs w:val="22"/>
          <w:highlight w:val="yellow"/>
        </w:rPr>
        <w:t>…….</w:t>
      </w:r>
      <w:r w:rsidRPr="00604121">
        <w:rPr>
          <w:rFonts w:ascii="Arial" w:hAnsi="Arial" w:cs="Arial"/>
          <w:sz w:val="22"/>
          <w:szCs w:val="22"/>
          <w:highlight w:val="yellow"/>
        </w:rPr>
        <w:t>,</w:t>
      </w:r>
      <w:r w:rsidRPr="00BA7C6C">
        <w:rPr>
          <w:rFonts w:ascii="Arial" w:hAnsi="Arial" w:cs="Arial"/>
          <w:sz w:val="22"/>
          <w:szCs w:val="22"/>
        </w:rPr>
        <w:t xml:space="preserve"> como </w:t>
      </w:r>
      <w:r w:rsidR="00E55EB7" w:rsidRPr="00BA7C6C">
        <w:rPr>
          <w:rFonts w:ascii="Arial" w:hAnsi="Arial" w:cs="Arial"/>
          <w:sz w:val="22"/>
          <w:szCs w:val="22"/>
        </w:rPr>
        <w:t>ú</w:t>
      </w:r>
      <w:r w:rsidRPr="00BA7C6C">
        <w:rPr>
          <w:rFonts w:ascii="Arial" w:hAnsi="Arial" w:cs="Arial"/>
          <w:sz w:val="22"/>
          <w:szCs w:val="22"/>
        </w:rPr>
        <w:t>ltima fecha posible para recepción</w:t>
      </w:r>
      <w:r>
        <w:rPr>
          <w:rFonts w:ascii="Arial" w:hAnsi="Arial" w:cs="Arial"/>
          <w:sz w:val="22"/>
          <w:szCs w:val="22"/>
        </w:rPr>
        <w:t xml:space="preserve"> de la misma.</w:t>
      </w:r>
    </w:p>
    <w:sectPr w:rsidR="00661795" w:rsidSect="009075DD">
      <w:headerReference w:type="default" r:id="rId8"/>
      <w:footerReference w:type="default" r:id="rId9"/>
      <w:headerReference w:type="first" r:id="rId10"/>
      <w:footerReference w:type="first" r:id="rId11"/>
      <w:pgSz w:w="11906" w:h="16838" w:code="9"/>
      <w:pgMar w:top="482" w:right="1043" w:bottom="851" w:left="1418" w:header="567" w:footer="50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EE495" w14:textId="77777777" w:rsidR="00063088" w:rsidRDefault="00063088">
      <w:r>
        <w:separator/>
      </w:r>
    </w:p>
  </w:endnote>
  <w:endnote w:type="continuationSeparator" w:id="0">
    <w:p w14:paraId="7A556A5A" w14:textId="77777777" w:rsidR="00063088" w:rsidRDefault="00063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ockwood">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FB1D" w14:textId="4E34E63A" w:rsidR="007A091F" w:rsidRDefault="007A091F">
    <w:pPr>
      <w:pStyle w:val="Piedepgina"/>
      <w:jc w:val="center"/>
      <w:rPr>
        <w:sz w:val="14"/>
      </w:rPr>
    </w:pPr>
    <w:r>
      <w:rPr>
        <w:sz w:val="14"/>
      </w:rPr>
      <w:t>BASF Argentina S.A.</w:t>
    </w:r>
  </w:p>
  <w:p w14:paraId="4DD8784D" w14:textId="2F5537C8" w:rsidR="007A091F" w:rsidRDefault="007A091F">
    <w:pPr>
      <w:pStyle w:val="Piedepgina"/>
      <w:jc w:val="center"/>
      <w:rPr>
        <w:sz w:val="14"/>
      </w:rPr>
    </w:pPr>
    <w:r w:rsidRPr="00AC15D3">
      <w:rPr>
        <w:sz w:val="14"/>
      </w:rPr>
      <w:t>Ruta Provincial N°21 Km 15</w:t>
    </w:r>
    <w:r w:rsidRPr="00AF77AC">
      <w:rPr>
        <w:sz w:val="14"/>
      </w:rPr>
      <w:t>- (</w:t>
    </w:r>
    <w:r>
      <w:rPr>
        <w:sz w:val="14"/>
      </w:rPr>
      <w:t>212</w:t>
    </w:r>
    <w:r w:rsidRPr="00AF77AC">
      <w:rPr>
        <w:sz w:val="14"/>
      </w:rPr>
      <w:t>6)</w:t>
    </w:r>
    <w:r>
      <w:rPr>
        <w:sz w:val="14"/>
      </w:rPr>
      <w:t xml:space="preserve">, General Lagos (Santa Fe), Argentina, </w:t>
    </w:r>
    <w:r>
      <w:rPr>
        <w:sz w:val="14"/>
      </w:rPr>
      <w:sym w:font="Wingdings" w:char="F028"/>
    </w:r>
    <w:r>
      <w:rPr>
        <w:sz w:val="14"/>
      </w:rPr>
      <w:t xml:space="preserve"> </w:t>
    </w:r>
    <w:r w:rsidRPr="00AC15D3">
      <w:rPr>
        <w:sz w:val="14"/>
      </w:rPr>
      <w:t>(54-3402) 490007</w:t>
    </w:r>
  </w:p>
  <w:p w14:paraId="048C09FA" w14:textId="77777777" w:rsidR="007A091F" w:rsidRDefault="007A091F">
    <w:pPr>
      <w:pStyle w:val="Piedepgina"/>
      <w:rPr>
        <w:sz w:val="14"/>
        <w:lang w:val="es-MX"/>
      </w:rPr>
    </w:pPr>
  </w:p>
  <w:p w14:paraId="0B6773CC" w14:textId="77777777" w:rsidR="007A091F" w:rsidRDefault="007A091F">
    <w:pPr>
      <w:pStyle w:val="Piedepgina"/>
      <w:rPr>
        <w:sz w:val="14"/>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2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4068"/>
      <w:gridCol w:w="3402"/>
      <w:gridCol w:w="2552"/>
    </w:tblGrid>
    <w:tr w:rsidR="007A091F" w14:paraId="2FD757A5" w14:textId="77777777" w:rsidTr="00847DD4">
      <w:trPr>
        <w:cantSplit/>
        <w:trHeight w:val="292"/>
      </w:trPr>
      <w:tc>
        <w:tcPr>
          <w:tcW w:w="4068" w:type="dxa"/>
          <w:tcBorders>
            <w:bottom w:val="single" w:sz="4" w:space="0" w:color="auto"/>
          </w:tcBorders>
          <w:vAlign w:val="center"/>
        </w:tcPr>
        <w:p w14:paraId="69690DBF" w14:textId="77777777" w:rsidR="007A091F" w:rsidRDefault="007A091F">
          <w:pPr>
            <w:pStyle w:val="Piedepgina"/>
            <w:jc w:val="center"/>
            <w:rPr>
              <w:rStyle w:val="Nmerodepgina"/>
              <w:rFonts w:ascii="Arial" w:hAnsi="Arial" w:cs="Arial"/>
              <w:sz w:val="22"/>
            </w:rPr>
          </w:pPr>
          <w:r>
            <w:rPr>
              <w:rStyle w:val="Nmerodepgina"/>
              <w:rFonts w:ascii="Arial" w:hAnsi="Arial" w:cs="Arial"/>
              <w:sz w:val="22"/>
            </w:rPr>
            <w:t>Confeccionado por:</w:t>
          </w:r>
        </w:p>
      </w:tc>
      <w:tc>
        <w:tcPr>
          <w:tcW w:w="3402" w:type="dxa"/>
          <w:tcBorders>
            <w:bottom w:val="single" w:sz="4" w:space="0" w:color="auto"/>
          </w:tcBorders>
          <w:vAlign w:val="center"/>
        </w:tcPr>
        <w:p w14:paraId="7E414A0D" w14:textId="77777777" w:rsidR="007A091F" w:rsidRDefault="007A091F">
          <w:pPr>
            <w:pStyle w:val="Piedepgina"/>
            <w:jc w:val="center"/>
            <w:rPr>
              <w:rStyle w:val="Nmerodepgina"/>
              <w:rFonts w:ascii="Arial" w:hAnsi="Arial" w:cs="Arial"/>
              <w:sz w:val="22"/>
            </w:rPr>
          </w:pPr>
          <w:r>
            <w:rPr>
              <w:rStyle w:val="Nmerodepgina"/>
              <w:rFonts w:ascii="Arial" w:hAnsi="Arial" w:cs="Arial"/>
              <w:sz w:val="22"/>
            </w:rPr>
            <w:t>Revisado por:</w:t>
          </w:r>
        </w:p>
      </w:tc>
      <w:tc>
        <w:tcPr>
          <w:tcW w:w="2552" w:type="dxa"/>
          <w:tcBorders>
            <w:bottom w:val="single" w:sz="4" w:space="0" w:color="auto"/>
          </w:tcBorders>
          <w:vAlign w:val="center"/>
        </w:tcPr>
        <w:p w14:paraId="29C2C39E" w14:textId="77777777" w:rsidR="007A091F" w:rsidRDefault="007A091F">
          <w:pPr>
            <w:pStyle w:val="Piedepgina"/>
            <w:jc w:val="center"/>
            <w:rPr>
              <w:rStyle w:val="Nmerodepgina"/>
              <w:rFonts w:ascii="Arial" w:hAnsi="Arial" w:cs="Arial"/>
              <w:sz w:val="22"/>
            </w:rPr>
          </w:pPr>
          <w:r>
            <w:rPr>
              <w:rStyle w:val="Nmerodepgina"/>
              <w:rFonts w:ascii="Arial" w:hAnsi="Arial" w:cs="Arial"/>
              <w:sz w:val="22"/>
            </w:rPr>
            <w:t>Aprobado por:</w:t>
          </w:r>
        </w:p>
      </w:tc>
    </w:tr>
    <w:tr w:rsidR="007A091F" w14:paraId="2CEBA0F9" w14:textId="77777777" w:rsidTr="00847DD4">
      <w:trPr>
        <w:cantSplit/>
        <w:trHeight w:val="706"/>
      </w:trPr>
      <w:tc>
        <w:tcPr>
          <w:tcW w:w="4068" w:type="dxa"/>
          <w:tcBorders>
            <w:top w:val="nil"/>
          </w:tcBorders>
          <w:vAlign w:val="center"/>
        </w:tcPr>
        <w:p w14:paraId="734A2736" w14:textId="3EEE7C00" w:rsidR="007A091F" w:rsidRDefault="007A091F">
          <w:pPr>
            <w:pStyle w:val="Piedepgina"/>
            <w:jc w:val="center"/>
            <w:rPr>
              <w:rStyle w:val="Nmerodepgina"/>
              <w:rFonts w:ascii="Arial" w:hAnsi="Arial" w:cs="Arial"/>
              <w:sz w:val="22"/>
            </w:rPr>
          </w:pPr>
          <w:r>
            <w:rPr>
              <w:rFonts w:ascii="Arial" w:hAnsi="Arial" w:cs="Arial"/>
              <w:noProof/>
              <w:sz w:val="22"/>
              <w:lang w:val="es-AR" w:eastAsia="es-AR"/>
            </w:rPr>
            <w:drawing>
              <wp:inline distT="0" distB="0" distL="0" distR="0" wp14:anchorId="5E17D2CE" wp14:editId="2A570FE4">
                <wp:extent cx="744279" cy="52431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47415" cy="526521"/>
                        </a:xfrm>
                        <a:prstGeom prst="rect">
                          <a:avLst/>
                        </a:prstGeom>
                      </pic:spPr>
                    </pic:pic>
                  </a:graphicData>
                </a:graphic>
              </wp:inline>
            </w:drawing>
          </w:r>
        </w:p>
      </w:tc>
      <w:tc>
        <w:tcPr>
          <w:tcW w:w="3402" w:type="dxa"/>
          <w:tcBorders>
            <w:top w:val="nil"/>
          </w:tcBorders>
          <w:vAlign w:val="center"/>
        </w:tcPr>
        <w:p w14:paraId="7ECF2D63" w14:textId="24E26FD4" w:rsidR="007A091F" w:rsidRDefault="007A091F">
          <w:pPr>
            <w:pStyle w:val="Piedepgina"/>
            <w:jc w:val="center"/>
            <w:rPr>
              <w:rStyle w:val="Nmerodepgina"/>
              <w:rFonts w:ascii="Arial" w:hAnsi="Arial" w:cs="Arial"/>
              <w:sz w:val="22"/>
            </w:rPr>
          </w:pPr>
        </w:p>
      </w:tc>
      <w:tc>
        <w:tcPr>
          <w:tcW w:w="2552" w:type="dxa"/>
          <w:tcBorders>
            <w:top w:val="nil"/>
          </w:tcBorders>
          <w:vAlign w:val="center"/>
        </w:tcPr>
        <w:p w14:paraId="6D0D2905" w14:textId="77777777" w:rsidR="007A091F" w:rsidRDefault="007A091F">
          <w:pPr>
            <w:pStyle w:val="Piedepgina"/>
            <w:jc w:val="center"/>
            <w:rPr>
              <w:rStyle w:val="Nmerodepgina"/>
              <w:rFonts w:ascii="Arial" w:hAnsi="Arial" w:cs="Arial"/>
              <w:sz w:val="22"/>
            </w:rPr>
          </w:pPr>
        </w:p>
      </w:tc>
    </w:tr>
  </w:tbl>
  <w:p w14:paraId="668B498B" w14:textId="77777777" w:rsidR="007A091F" w:rsidRDefault="007A09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FD386" w14:textId="77777777" w:rsidR="00063088" w:rsidRDefault="00063088">
      <w:r>
        <w:separator/>
      </w:r>
    </w:p>
  </w:footnote>
  <w:footnote w:type="continuationSeparator" w:id="0">
    <w:p w14:paraId="6CD651ED" w14:textId="77777777" w:rsidR="00063088" w:rsidRDefault="00063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5519" w14:textId="4377CA50" w:rsidR="007A091F" w:rsidRDefault="007A091F" w:rsidP="00AA3FE5">
    <w:pPr>
      <w:pStyle w:val="Encabezado"/>
      <w:tabs>
        <w:tab w:val="clear" w:pos="8838"/>
      </w:tabs>
      <w:ind w:left="-142" w:right="89" w:firstLine="6663"/>
      <w:jc w:val="right"/>
      <w:rPr>
        <w:rFonts w:ascii="Arial" w:hAnsi="Arial" w:cs="Arial"/>
        <w:b/>
        <w:sz w:val="16"/>
        <w:szCs w:val="16"/>
      </w:rPr>
    </w:pPr>
    <w:r>
      <w:rPr>
        <w:rFonts w:ascii="Arial" w:hAnsi="Arial" w:cs="Arial"/>
        <w:sz w:val="16"/>
        <w:szCs w:val="16"/>
      </w:rPr>
      <w:t xml:space="preserve">Documento: </w:t>
    </w:r>
  </w:p>
  <w:p w14:paraId="1D218889" w14:textId="65993155" w:rsidR="007A091F" w:rsidRDefault="007A091F">
    <w:pPr>
      <w:pStyle w:val="Encabezado"/>
      <w:ind w:left="-142" w:firstLine="8364"/>
      <w:jc w:val="left"/>
      <w:rPr>
        <w:rFonts w:ascii="Arial" w:hAnsi="Arial" w:cs="Arial"/>
        <w:sz w:val="16"/>
        <w:szCs w:val="16"/>
      </w:rPr>
    </w:pPr>
    <w:r>
      <w:rPr>
        <w:rFonts w:ascii="Arial" w:hAnsi="Arial" w:cs="Arial"/>
        <w:sz w:val="16"/>
        <w:szCs w:val="16"/>
      </w:rPr>
      <w:t xml:space="preserve">Fecha: </w:t>
    </w:r>
  </w:p>
  <w:p w14:paraId="2A7FAB30" w14:textId="2505D033" w:rsidR="007A091F" w:rsidRDefault="007A091F">
    <w:pPr>
      <w:pStyle w:val="Encabezado"/>
      <w:ind w:left="-142" w:firstLine="8364"/>
      <w:jc w:val="left"/>
      <w:rPr>
        <w:rFonts w:ascii="Arial" w:hAnsi="Arial" w:cs="Arial"/>
        <w:sz w:val="16"/>
        <w:szCs w:val="16"/>
      </w:rPr>
    </w:pPr>
    <w:r>
      <w:rPr>
        <w:rFonts w:ascii="Arial" w:hAnsi="Arial" w:cs="Arial"/>
        <w:sz w:val="16"/>
        <w:szCs w:val="16"/>
      </w:rPr>
      <w:t>Revisión: A</w:t>
    </w:r>
  </w:p>
  <w:p w14:paraId="7ED72BD9" w14:textId="4ACBDAB2" w:rsidR="007A091F" w:rsidRDefault="007A091F">
    <w:pPr>
      <w:pStyle w:val="Encabezado"/>
      <w:ind w:left="-142" w:firstLine="8364"/>
      <w:jc w:val="left"/>
      <w:rPr>
        <w:rStyle w:val="Nmerodepgina"/>
        <w:rFonts w:ascii="Arial" w:hAnsi="Arial" w:cs="Arial"/>
        <w:sz w:val="16"/>
        <w:szCs w:val="16"/>
      </w:rPr>
    </w:pPr>
    <w:r>
      <w:rPr>
        <w:rFonts w:ascii="Arial" w:hAnsi="Arial" w:cs="Arial"/>
        <w:sz w:val="16"/>
        <w:szCs w:val="16"/>
      </w:rPr>
      <w:t>Página:</w:t>
    </w:r>
    <w:r>
      <w:rPr>
        <w:sz w:val="16"/>
        <w:szCs w:val="16"/>
      </w:rPr>
      <w:t xml:space="preserve"> </w:t>
    </w:r>
    <w:r>
      <w:rPr>
        <w:rStyle w:val="Nmerodepgina"/>
        <w:rFonts w:ascii="Arial" w:hAnsi="Arial" w:cs="Arial"/>
        <w:sz w:val="16"/>
        <w:szCs w:val="16"/>
      </w:rPr>
      <w:fldChar w:fldCharType="begin"/>
    </w:r>
    <w:r>
      <w:rPr>
        <w:rStyle w:val="Nmerodepgina"/>
        <w:rFonts w:ascii="Arial" w:hAnsi="Arial" w:cs="Arial"/>
        <w:sz w:val="16"/>
        <w:szCs w:val="16"/>
      </w:rPr>
      <w:instrText xml:space="preserve"> PAGE </w:instrText>
    </w:r>
    <w:r>
      <w:rPr>
        <w:rStyle w:val="Nmerodepgina"/>
        <w:rFonts w:ascii="Arial" w:hAnsi="Arial" w:cs="Arial"/>
        <w:sz w:val="16"/>
        <w:szCs w:val="16"/>
      </w:rPr>
      <w:fldChar w:fldCharType="separate"/>
    </w:r>
    <w:r w:rsidR="00A16B4A">
      <w:rPr>
        <w:rStyle w:val="Nmerodepgina"/>
        <w:rFonts w:ascii="Arial" w:hAnsi="Arial" w:cs="Arial"/>
        <w:noProof/>
        <w:sz w:val="16"/>
        <w:szCs w:val="16"/>
      </w:rPr>
      <w:t>21</w:t>
    </w:r>
    <w:r>
      <w:rPr>
        <w:rStyle w:val="Nmerodepgina"/>
        <w:rFonts w:ascii="Arial" w:hAnsi="Arial" w:cs="Arial"/>
        <w:sz w:val="16"/>
        <w:szCs w:val="16"/>
      </w:rPr>
      <w:fldChar w:fldCharType="end"/>
    </w:r>
    <w:r>
      <w:rPr>
        <w:rStyle w:val="Nmerodepgina"/>
        <w:rFonts w:ascii="Arial" w:hAnsi="Arial" w:cs="Arial"/>
        <w:sz w:val="16"/>
        <w:szCs w:val="16"/>
      </w:rPr>
      <w:t xml:space="preserve"> de </w:t>
    </w:r>
    <w:r>
      <w:rPr>
        <w:rStyle w:val="Nmerodepgina"/>
        <w:rFonts w:ascii="Arial" w:hAnsi="Arial" w:cs="Arial"/>
        <w:sz w:val="16"/>
        <w:szCs w:val="16"/>
      </w:rPr>
      <w:fldChar w:fldCharType="begin"/>
    </w:r>
    <w:r>
      <w:rPr>
        <w:rStyle w:val="Nmerodepgina"/>
        <w:rFonts w:ascii="Arial" w:hAnsi="Arial" w:cs="Arial"/>
        <w:sz w:val="16"/>
        <w:szCs w:val="16"/>
      </w:rPr>
      <w:instrText xml:space="preserve"> NUMPAGES </w:instrText>
    </w:r>
    <w:r>
      <w:rPr>
        <w:rStyle w:val="Nmerodepgina"/>
        <w:rFonts w:ascii="Arial" w:hAnsi="Arial" w:cs="Arial"/>
        <w:sz w:val="16"/>
        <w:szCs w:val="16"/>
      </w:rPr>
      <w:fldChar w:fldCharType="separate"/>
    </w:r>
    <w:r w:rsidR="00A16B4A">
      <w:rPr>
        <w:rStyle w:val="Nmerodepgina"/>
        <w:rFonts w:ascii="Arial" w:hAnsi="Arial" w:cs="Arial"/>
        <w:noProof/>
        <w:sz w:val="16"/>
        <w:szCs w:val="16"/>
      </w:rPr>
      <w:t>24</w:t>
    </w:r>
    <w:r>
      <w:rPr>
        <w:rStyle w:val="Nmerodepgina"/>
        <w:rFonts w:ascii="Arial" w:hAnsi="Arial" w:cs="Arial"/>
        <w:sz w:val="16"/>
        <w:szCs w:val="16"/>
      </w:rPr>
      <w:fldChar w:fldCharType="end"/>
    </w:r>
  </w:p>
  <w:p w14:paraId="1FBA14C0" w14:textId="77777777" w:rsidR="007A091F" w:rsidRDefault="007A091F">
    <w:pPr>
      <w:pStyle w:val="Encabezado"/>
      <w:ind w:left="-142" w:firstLine="8364"/>
      <w:jc w:val="lef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2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 w:type="dxa"/>
        <w:right w:w="3" w:type="dxa"/>
      </w:tblCellMar>
      <w:tblLook w:val="0000" w:firstRow="0" w:lastRow="0" w:firstColumn="0" w:lastColumn="0" w:noHBand="0" w:noVBand="0"/>
    </w:tblPr>
    <w:tblGrid>
      <w:gridCol w:w="2704"/>
      <w:gridCol w:w="6237"/>
      <w:gridCol w:w="1985"/>
    </w:tblGrid>
    <w:tr w:rsidR="007A091F" w14:paraId="1A44345C" w14:textId="77777777" w:rsidTr="00A82A0B">
      <w:trPr>
        <w:cantSplit/>
        <w:trHeight w:val="360"/>
      </w:trPr>
      <w:tc>
        <w:tcPr>
          <w:tcW w:w="2704" w:type="dxa"/>
          <w:vMerge w:val="restart"/>
        </w:tcPr>
        <w:p w14:paraId="0CB7B3EC" w14:textId="47B14259" w:rsidR="007A091F" w:rsidRDefault="007A091F" w:rsidP="00A82A0B">
          <w:pPr>
            <w:rPr>
              <w:sz w:val="20"/>
            </w:rPr>
          </w:pPr>
        </w:p>
      </w:tc>
      <w:tc>
        <w:tcPr>
          <w:tcW w:w="6237" w:type="dxa"/>
          <w:tcBorders>
            <w:bottom w:val="nil"/>
            <w:right w:val="nil"/>
          </w:tcBorders>
          <w:vAlign w:val="center"/>
        </w:tcPr>
        <w:p w14:paraId="7E7E0F4A" w14:textId="77777777" w:rsidR="007A091F" w:rsidRDefault="007A091F">
          <w:pPr>
            <w:pStyle w:val="Encabezado"/>
            <w:jc w:val="center"/>
            <w:rPr>
              <w:rFonts w:ascii="Arial" w:hAnsi="Arial" w:cs="Arial"/>
              <w:b/>
            </w:rPr>
          </w:pPr>
          <w:r>
            <w:rPr>
              <w:rFonts w:ascii="Arial" w:hAnsi="Arial" w:cs="Arial"/>
              <w:b/>
              <w:lang w:val="es-ES"/>
            </w:rPr>
            <w:t>PLIEGO DE BASES Y CONDICIONES</w:t>
          </w:r>
        </w:p>
      </w:tc>
      <w:tc>
        <w:tcPr>
          <w:tcW w:w="1985" w:type="dxa"/>
          <w:tcBorders>
            <w:left w:val="single" w:sz="4" w:space="0" w:color="auto"/>
            <w:bottom w:val="nil"/>
          </w:tcBorders>
          <w:vAlign w:val="center"/>
        </w:tcPr>
        <w:p w14:paraId="451D90AE" w14:textId="764B21ED" w:rsidR="007A091F" w:rsidRDefault="007A091F" w:rsidP="00456BD3">
          <w:pPr>
            <w:pStyle w:val="Encabezado"/>
            <w:ind w:left="113"/>
            <w:jc w:val="left"/>
            <w:rPr>
              <w:rFonts w:ascii="Arial" w:hAnsi="Arial" w:cs="Arial"/>
              <w:sz w:val="20"/>
            </w:rPr>
          </w:pPr>
          <w:r>
            <w:rPr>
              <w:rFonts w:ascii="Arial" w:hAnsi="Arial" w:cs="Arial"/>
              <w:sz w:val="20"/>
            </w:rPr>
            <w:t xml:space="preserve">Documento </w:t>
          </w:r>
          <w:proofErr w:type="spellStart"/>
          <w:r>
            <w:rPr>
              <w:rFonts w:ascii="Arial" w:hAnsi="Arial" w:cs="Arial"/>
              <w:sz w:val="20"/>
            </w:rPr>
            <w:t>Nº</w:t>
          </w:r>
          <w:proofErr w:type="spellEnd"/>
          <w:r>
            <w:rPr>
              <w:rFonts w:ascii="Arial" w:hAnsi="Arial" w:cs="Arial"/>
              <w:sz w:val="20"/>
            </w:rPr>
            <w:t>:</w:t>
          </w:r>
          <w:r>
            <w:rPr>
              <w:rFonts w:ascii="Arial" w:hAnsi="Arial" w:cs="Arial"/>
              <w:sz w:val="20"/>
            </w:rPr>
            <w:br/>
          </w:r>
        </w:p>
      </w:tc>
    </w:tr>
    <w:tr w:rsidR="007A091F" w14:paraId="65D8CA81" w14:textId="77777777" w:rsidTr="00A82A0B">
      <w:trPr>
        <w:cantSplit/>
        <w:trHeight w:val="360"/>
      </w:trPr>
      <w:tc>
        <w:tcPr>
          <w:tcW w:w="2704" w:type="dxa"/>
          <w:vMerge/>
          <w:tcBorders>
            <w:right w:val="nil"/>
          </w:tcBorders>
        </w:tcPr>
        <w:p w14:paraId="45997C65" w14:textId="77777777" w:rsidR="007A091F" w:rsidRDefault="007A091F">
          <w:pPr>
            <w:pStyle w:val="Encabezado"/>
            <w:jc w:val="center"/>
            <w:rPr>
              <w:b/>
              <w:noProof/>
              <w:color w:val="000000"/>
              <w:sz w:val="20"/>
            </w:rPr>
          </w:pPr>
        </w:p>
      </w:tc>
      <w:tc>
        <w:tcPr>
          <w:tcW w:w="6237" w:type="dxa"/>
          <w:vMerge w:val="restart"/>
          <w:tcBorders>
            <w:top w:val="single" w:sz="4" w:space="0" w:color="auto"/>
            <w:left w:val="single" w:sz="4" w:space="0" w:color="auto"/>
            <w:bottom w:val="single" w:sz="4" w:space="0" w:color="auto"/>
            <w:right w:val="single" w:sz="4" w:space="0" w:color="auto"/>
          </w:tcBorders>
          <w:vAlign w:val="center"/>
        </w:tcPr>
        <w:p w14:paraId="2C4619C4" w14:textId="140CE608" w:rsidR="007A091F" w:rsidRDefault="007A091F">
          <w:pPr>
            <w:pStyle w:val="Encabezado"/>
            <w:jc w:val="center"/>
            <w:rPr>
              <w:rFonts w:ascii="Arial" w:hAnsi="Arial" w:cs="Arial"/>
              <w:b/>
            </w:rPr>
          </w:pPr>
        </w:p>
      </w:tc>
      <w:tc>
        <w:tcPr>
          <w:tcW w:w="1985" w:type="dxa"/>
          <w:tcBorders>
            <w:top w:val="nil"/>
            <w:left w:val="nil"/>
          </w:tcBorders>
          <w:vAlign w:val="center"/>
        </w:tcPr>
        <w:p w14:paraId="18573D56" w14:textId="6F28D22E" w:rsidR="007A091F" w:rsidRDefault="007A091F">
          <w:pPr>
            <w:pStyle w:val="Encabezado"/>
            <w:ind w:left="113"/>
            <w:rPr>
              <w:rFonts w:ascii="Arial" w:hAnsi="Arial" w:cs="Arial"/>
              <w:b/>
              <w:sz w:val="20"/>
            </w:rPr>
          </w:pPr>
        </w:p>
      </w:tc>
    </w:tr>
    <w:tr w:rsidR="007A091F" w14:paraId="48E5010D" w14:textId="77777777" w:rsidTr="00A82A0B">
      <w:trPr>
        <w:cantSplit/>
        <w:trHeight w:val="360"/>
      </w:trPr>
      <w:tc>
        <w:tcPr>
          <w:tcW w:w="2704" w:type="dxa"/>
          <w:vMerge/>
          <w:tcBorders>
            <w:right w:val="nil"/>
          </w:tcBorders>
        </w:tcPr>
        <w:p w14:paraId="48DDB4E4" w14:textId="77777777" w:rsidR="007A091F" w:rsidRDefault="007A091F">
          <w:pPr>
            <w:pStyle w:val="Encabezado"/>
            <w:rPr>
              <w:rFonts w:ascii="Times New Roman" w:hAnsi="Times New Roman"/>
              <w:b/>
              <w:noProof/>
              <w:color w:val="000000"/>
              <w:sz w:val="22"/>
            </w:rPr>
          </w:pPr>
        </w:p>
      </w:tc>
      <w:tc>
        <w:tcPr>
          <w:tcW w:w="6237" w:type="dxa"/>
          <w:vMerge/>
          <w:tcBorders>
            <w:top w:val="nil"/>
            <w:left w:val="single" w:sz="4" w:space="0" w:color="auto"/>
            <w:bottom w:val="single" w:sz="4" w:space="0" w:color="auto"/>
            <w:right w:val="single" w:sz="4" w:space="0" w:color="auto"/>
          </w:tcBorders>
          <w:vAlign w:val="center"/>
        </w:tcPr>
        <w:p w14:paraId="7C717C98" w14:textId="77777777" w:rsidR="007A091F" w:rsidRDefault="007A091F">
          <w:pPr>
            <w:pStyle w:val="Encabezado"/>
            <w:jc w:val="center"/>
            <w:rPr>
              <w:rFonts w:ascii="Times New Roman" w:hAnsi="Times New Roman"/>
              <w:b/>
              <w:sz w:val="28"/>
            </w:rPr>
          </w:pPr>
        </w:p>
      </w:tc>
      <w:tc>
        <w:tcPr>
          <w:tcW w:w="1985" w:type="dxa"/>
          <w:tcBorders>
            <w:left w:val="nil"/>
          </w:tcBorders>
          <w:vAlign w:val="center"/>
        </w:tcPr>
        <w:p w14:paraId="28C5D765" w14:textId="387DFFC0" w:rsidR="007A091F" w:rsidRDefault="007A091F">
          <w:pPr>
            <w:pStyle w:val="Encabezado"/>
            <w:ind w:left="113"/>
            <w:rPr>
              <w:rFonts w:ascii="Arial" w:hAnsi="Arial" w:cs="Arial"/>
              <w:sz w:val="20"/>
            </w:rPr>
          </w:pPr>
          <w:r>
            <w:rPr>
              <w:rFonts w:ascii="Arial" w:hAnsi="Arial" w:cs="Arial"/>
              <w:sz w:val="20"/>
            </w:rPr>
            <w:t>Revisión: A</w:t>
          </w:r>
        </w:p>
      </w:tc>
    </w:tr>
    <w:tr w:rsidR="007A091F" w14:paraId="0057DA09" w14:textId="77777777" w:rsidTr="00A82A0B">
      <w:trPr>
        <w:cantSplit/>
        <w:trHeight w:val="360"/>
      </w:trPr>
      <w:tc>
        <w:tcPr>
          <w:tcW w:w="2704" w:type="dxa"/>
          <w:vMerge/>
        </w:tcPr>
        <w:p w14:paraId="146634E1" w14:textId="77777777" w:rsidR="007A091F" w:rsidRDefault="007A091F">
          <w:pPr>
            <w:pStyle w:val="Encabezado"/>
            <w:rPr>
              <w:rFonts w:ascii="Times New Roman" w:hAnsi="Times New Roman"/>
              <w:sz w:val="22"/>
            </w:rPr>
          </w:pPr>
        </w:p>
      </w:tc>
      <w:tc>
        <w:tcPr>
          <w:tcW w:w="6237" w:type="dxa"/>
          <w:vMerge/>
          <w:tcBorders>
            <w:top w:val="nil"/>
            <w:right w:val="nil"/>
          </w:tcBorders>
          <w:vAlign w:val="center"/>
        </w:tcPr>
        <w:p w14:paraId="30075775" w14:textId="77777777" w:rsidR="007A091F" w:rsidRDefault="007A091F">
          <w:pPr>
            <w:pStyle w:val="Encabezado"/>
            <w:jc w:val="center"/>
            <w:rPr>
              <w:rFonts w:ascii="Times New Roman" w:hAnsi="Times New Roman"/>
              <w:b/>
              <w:sz w:val="28"/>
            </w:rPr>
          </w:pPr>
        </w:p>
      </w:tc>
      <w:tc>
        <w:tcPr>
          <w:tcW w:w="1985" w:type="dxa"/>
          <w:tcBorders>
            <w:left w:val="single" w:sz="4" w:space="0" w:color="auto"/>
          </w:tcBorders>
          <w:vAlign w:val="center"/>
        </w:tcPr>
        <w:p w14:paraId="24B2F46E" w14:textId="4DE19008" w:rsidR="007A091F" w:rsidRDefault="007A091F">
          <w:pPr>
            <w:pStyle w:val="Encabezado"/>
            <w:ind w:left="113"/>
            <w:rPr>
              <w:rFonts w:ascii="Arial" w:hAnsi="Arial" w:cs="Arial"/>
              <w:sz w:val="20"/>
            </w:rPr>
          </w:pPr>
          <w:r>
            <w:rPr>
              <w:rFonts w:ascii="Arial" w:hAnsi="Arial" w:cs="Arial"/>
              <w:sz w:val="20"/>
            </w:rPr>
            <w:t xml:space="preserve">Fecha: </w:t>
          </w:r>
        </w:p>
      </w:tc>
    </w:tr>
    <w:tr w:rsidR="007A091F" w14:paraId="2D8BECC7" w14:textId="77777777" w:rsidTr="00A82A0B">
      <w:trPr>
        <w:cantSplit/>
        <w:trHeight w:val="360"/>
      </w:trPr>
      <w:tc>
        <w:tcPr>
          <w:tcW w:w="2704" w:type="dxa"/>
          <w:vMerge/>
        </w:tcPr>
        <w:p w14:paraId="455435FB" w14:textId="77777777" w:rsidR="007A091F" w:rsidRDefault="007A091F">
          <w:pPr>
            <w:pStyle w:val="Encabezado"/>
            <w:rPr>
              <w:rFonts w:ascii="Times New Roman" w:hAnsi="Times New Roman"/>
              <w:sz w:val="22"/>
            </w:rPr>
          </w:pPr>
        </w:p>
      </w:tc>
      <w:tc>
        <w:tcPr>
          <w:tcW w:w="6237" w:type="dxa"/>
          <w:vMerge/>
          <w:tcBorders>
            <w:right w:val="nil"/>
          </w:tcBorders>
        </w:tcPr>
        <w:p w14:paraId="4AA7A631" w14:textId="77777777" w:rsidR="007A091F" w:rsidRDefault="007A091F">
          <w:pPr>
            <w:pStyle w:val="Encabezado"/>
            <w:rPr>
              <w:rFonts w:ascii="Times New Roman" w:hAnsi="Times New Roman"/>
              <w:sz w:val="22"/>
            </w:rPr>
          </w:pPr>
        </w:p>
      </w:tc>
      <w:tc>
        <w:tcPr>
          <w:tcW w:w="1985" w:type="dxa"/>
          <w:tcBorders>
            <w:left w:val="single" w:sz="4" w:space="0" w:color="auto"/>
          </w:tcBorders>
          <w:vAlign w:val="center"/>
        </w:tcPr>
        <w:p w14:paraId="1C9F7D05" w14:textId="77777777" w:rsidR="007A091F" w:rsidRDefault="007A091F">
          <w:pPr>
            <w:pStyle w:val="Encabezado"/>
            <w:ind w:left="113"/>
            <w:rPr>
              <w:rFonts w:ascii="Arial" w:hAnsi="Arial" w:cs="Arial"/>
              <w:sz w:val="20"/>
            </w:rPr>
          </w:pPr>
          <w:r>
            <w:rPr>
              <w:rFonts w:ascii="Arial" w:hAnsi="Arial" w:cs="Arial"/>
              <w:sz w:val="20"/>
            </w:rPr>
            <w:t xml:space="preserve">Página: </w:t>
          </w:r>
          <w:r>
            <w:rPr>
              <w:rStyle w:val="Nmerodepgina"/>
              <w:rFonts w:ascii="Arial" w:hAnsi="Arial" w:cs="Arial"/>
              <w:sz w:val="20"/>
            </w:rPr>
            <w:fldChar w:fldCharType="begin"/>
          </w:r>
          <w:r>
            <w:rPr>
              <w:rStyle w:val="Nmerodepgina"/>
              <w:rFonts w:ascii="Arial" w:hAnsi="Arial" w:cs="Arial"/>
              <w:sz w:val="20"/>
            </w:rPr>
            <w:instrText xml:space="preserve"> PAGE </w:instrText>
          </w:r>
          <w:r>
            <w:rPr>
              <w:rStyle w:val="Nmerodepgina"/>
              <w:rFonts w:ascii="Arial" w:hAnsi="Arial" w:cs="Arial"/>
              <w:sz w:val="20"/>
            </w:rPr>
            <w:fldChar w:fldCharType="separate"/>
          </w:r>
          <w:r w:rsidR="002B06A3">
            <w:rPr>
              <w:rStyle w:val="Nmerodepgina"/>
              <w:rFonts w:ascii="Arial" w:hAnsi="Arial" w:cs="Arial"/>
              <w:noProof/>
              <w:sz w:val="20"/>
            </w:rPr>
            <w:t>1</w:t>
          </w:r>
          <w:r>
            <w:rPr>
              <w:rStyle w:val="Nmerodepgina"/>
              <w:rFonts w:ascii="Arial" w:hAnsi="Arial" w:cs="Arial"/>
              <w:sz w:val="20"/>
            </w:rPr>
            <w:fldChar w:fldCharType="end"/>
          </w:r>
          <w:r>
            <w:rPr>
              <w:rStyle w:val="Nmerodepgina"/>
              <w:rFonts w:ascii="Arial" w:hAnsi="Arial" w:cs="Arial"/>
              <w:sz w:val="20"/>
            </w:rPr>
            <w:t xml:space="preserve"> de </w:t>
          </w:r>
          <w:r>
            <w:rPr>
              <w:rStyle w:val="Nmerodepgina"/>
              <w:rFonts w:ascii="Arial" w:hAnsi="Arial" w:cs="Arial"/>
              <w:sz w:val="20"/>
            </w:rPr>
            <w:fldChar w:fldCharType="begin"/>
          </w:r>
          <w:r>
            <w:rPr>
              <w:rStyle w:val="Nmerodepgina"/>
              <w:rFonts w:ascii="Arial" w:hAnsi="Arial" w:cs="Arial"/>
              <w:sz w:val="20"/>
            </w:rPr>
            <w:instrText xml:space="preserve"> NUMPAGES </w:instrText>
          </w:r>
          <w:r>
            <w:rPr>
              <w:rStyle w:val="Nmerodepgina"/>
              <w:rFonts w:ascii="Arial" w:hAnsi="Arial" w:cs="Arial"/>
              <w:sz w:val="20"/>
            </w:rPr>
            <w:fldChar w:fldCharType="separate"/>
          </w:r>
          <w:r w:rsidR="002B06A3">
            <w:rPr>
              <w:rStyle w:val="Nmerodepgina"/>
              <w:rFonts w:ascii="Arial" w:hAnsi="Arial" w:cs="Arial"/>
              <w:noProof/>
              <w:sz w:val="20"/>
            </w:rPr>
            <w:t>24</w:t>
          </w:r>
          <w:r>
            <w:rPr>
              <w:rStyle w:val="Nmerodepgina"/>
              <w:rFonts w:ascii="Arial" w:hAnsi="Arial" w:cs="Arial"/>
              <w:sz w:val="20"/>
            </w:rPr>
            <w:fldChar w:fldCharType="end"/>
          </w:r>
        </w:p>
      </w:tc>
    </w:tr>
  </w:tbl>
  <w:p w14:paraId="6C075E77" w14:textId="77777777" w:rsidR="007A091F" w:rsidRDefault="007A09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066859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D92118"/>
    <w:multiLevelType w:val="multilevel"/>
    <w:tmpl w:val="708C0ADC"/>
    <w:lvl w:ilvl="0">
      <w:start w:val="1"/>
      <w:numFmt w:val="bullet"/>
      <w:pStyle w:val="VietaBolita"/>
      <w:lvlText w:val=""/>
      <w:lvlJc w:val="left"/>
      <w:pPr>
        <w:tabs>
          <w:tab w:val="num" w:pos="1418"/>
        </w:tabs>
        <w:ind w:left="1418" w:hanging="567"/>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812B3F"/>
    <w:multiLevelType w:val="multilevel"/>
    <w:tmpl w:val="B8C87A78"/>
    <w:lvl w:ilvl="0">
      <w:start w:val="1"/>
      <w:numFmt w:val="decimal"/>
      <w:pStyle w:val="Ttul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56E04A2"/>
    <w:multiLevelType w:val="hybridMultilevel"/>
    <w:tmpl w:val="9CE234B6"/>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5" w15:restartNumberingAfterBreak="0">
    <w:nsid w:val="058E5B9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1F12AA"/>
    <w:multiLevelType w:val="hybridMultilevel"/>
    <w:tmpl w:val="7CC28112"/>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08A55819"/>
    <w:multiLevelType w:val="hybridMultilevel"/>
    <w:tmpl w:val="9AEAAEA2"/>
    <w:lvl w:ilvl="0" w:tplc="0C0A0001">
      <w:start w:val="1"/>
      <w:numFmt w:val="bullet"/>
      <w:lvlText w:val=""/>
      <w:lvlJc w:val="left"/>
      <w:pPr>
        <w:tabs>
          <w:tab w:val="num" w:pos="1713"/>
        </w:tabs>
        <w:ind w:left="1713" w:hanging="360"/>
      </w:pPr>
      <w:rPr>
        <w:rFonts w:ascii="Symbol" w:hAnsi="Symbol" w:hint="default"/>
      </w:rPr>
    </w:lvl>
    <w:lvl w:ilvl="1" w:tplc="0C0A0003" w:tentative="1">
      <w:start w:val="1"/>
      <w:numFmt w:val="bullet"/>
      <w:lvlText w:val="o"/>
      <w:lvlJc w:val="left"/>
      <w:pPr>
        <w:tabs>
          <w:tab w:val="num" w:pos="2433"/>
        </w:tabs>
        <w:ind w:left="2433" w:hanging="360"/>
      </w:pPr>
      <w:rPr>
        <w:rFonts w:ascii="Courier New" w:hAnsi="Courier New" w:hint="default"/>
      </w:rPr>
    </w:lvl>
    <w:lvl w:ilvl="2" w:tplc="0C0A0005" w:tentative="1">
      <w:start w:val="1"/>
      <w:numFmt w:val="bullet"/>
      <w:lvlText w:val=""/>
      <w:lvlJc w:val="left"/>
      <w:pPr>
        <w:tabs>
          <w:tab w:val="num" w:pos="3153"/>
        </w:tabs>
        <w:ind w:left="3153" w:hanging="360"/>
      </w:pPr>
      <w:rPr>
        <w:rFonts w:ascii="Wingdings" w:hAnsi="Wingdings" w:hint="default"/>
      </w:rPr>
    </w:lvl>
    <w:lvl w:ilvl="3" w:tplc="0C0A0001" w:tentative="1">
      <w:start w:val="1"/>
      <w:numFmt w:val="bullet"/>
      <w:lvlText w:val=""/>
      <w:lvlJc w:val="left"/>
      <w:pPr>
        <w:tabs>
          <w:tab w:val="num" w:pos="3873"/>
        </w:tabs>
        <w:ind w:left="3873" w:hanging="360"/>
      </w:pPr>
      <w:rPr>
        <w:rFonts w:ascii="Symbol" w:hAnsi="Symbol" w:hint="default"/>
      </w:rPr>
    </w:lvl>
    <w:lvl w:ilvl="4" w:tplc="0C0A0003" w:tentative="1">
      <w:start w:val="1"/>
      <w:numFmt w:val="bullet"/>
      <w:lvlText w:val="o"/>
      <w:lvlJc w:val="left"/>
      <w:pPr>
        <w:tabs>
          <w:tab w:val="num" w:pos="4593"/>
        </w:tabs>
        <w:ind w:left="4593" w:hanging="360"/>
      </w:pPr>
      <w:rPr>
        <w:rFonts w:ascii="Courier New" w:hAnsi="Courier New" w:hint="default"/>
      </w:rPr>
    </w:lvl>
    <w:lvl w:ilvl="5" w:tplc="0C0A0005" w:tentative="1">
      <w:start w:val="1"/>
      <w:numFmt w:val="bullet"/>
      <w:lvlText w:val=""/>
      <w:lvlJc w:val="left"/>
      <w:pPr>
        <w:tabs>
          <w:tab w:val="num" w:pos="5313"/>
        </w:tabs>
        <w:ind w:left="5313" w:hanging="360"/>
      </w:pPr>
      <w:rPr>
        <w:rFonts w:ascii="Wingdings" w:hAnsi="Wingdings" w:hint="default"/>
      </w:rPr>
    </w:lvl>
    <w:lvl w:ilvl="6" w:tplc="0C0A0001" w:tentative="1">
      <w:start w:val="1"/>
      <w:numFmt w:val="bullet"/>
      <w:lvlText w:val=""/>
      <w:lvlJc w:val="left"/>
      <w:pPr>
        <w:tabs>
          <w:tab w:val="num" w:pos="6033"/>
        </w:tabs>
        <w:ind w:left="6033" w:hanging="360"/>
      </w:pPr>
      <w:rPr>
        <w:rFonts w:ascii="Symbol" w:hAnsi="Symbol" w:hint="default"/>
      </w:rPr>
    </w:lvl>
    <w:lvl w:ilvl="7" w:tplc="0C0A0003" w:tentative="1">
      <w:start w:val="1"/>
      <w:numFmt w:val="bullet"/>
      <w:lvlText w:val="o"/>
      <w:lvlJc w:val="left"/>
      <w:pPr>
        <w:tabs>
          <w:tab w:val="num" w:pos="6753"/>
        </w:tabs>
        <w:ind w:left="6753" w:hanging="360"/>
      </w:pPr>
      <w:rPr>
        <w:rFonts w:ascii="Courier New" w:hAnsi="Courier New" w:hint="default"/>
      </w:rPr>
    </w:lvl>
    <w:lvl w:ilvl="8" w:tplc="0C0A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0F6263C3"/>
    <w:multiLevelType w:val="hybridMultilevel"/>
    <w:tmpl w:val="02C000B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11812DF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D64B59"/>
    <w:multiLevelType w:val="hybridMultilevel"/>
    <w:tmpl w:val="9CE234B6"/>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11" w15:restartNumberingAfterBreak="0">
    <w:nsid w:val="1C9A7834"/>
    <w:multiLevelType w:val="hybridMultilevel"/>
    <w:tmpl w:val="B76AF8D8"/>
    <w:lvl w:ilvl="0" w:tplc="6CFEA46E">
      <w:start w:val="1"/>
      <w:numFmt w:val="decimal"/>
      <w:pStyle w:val="Style2"/>
      <w:lvlText w:val="%1."/>
      <w:lvlJc w:val="left"/>
      <w:pPr>
        <w:ind w:left="720" w:hanging="360"/>
      </w:pPr>
      <w:rPr>
        <w:rFonts w:cs="Times New Roman" w:hint="default"/>
      </w:rPr>
    </w:lvl>
    <w:lvl w:ilvl="1" w:tplc="72D60F0C">
      <w:start w:val="1"/>
      <w:numFmt w:val="lowerLetter"/>
      <w:lvlText w:val="%2."/>
      <w:lvlJc w:val="left"/>
      <w:pPr>
        <w:ind w:left="1440" w:hanging="360"/>
      </w:pPr>
      <w:rPr>
        <w:rFonts w:cs="Times New Roman" w:hint="default"/>
      </w:rPr>
    </w:lvl>
    <w:lvl w:ilvl="2" w:tplc="E6307A2C">
      <w:numFmt w:val="bullet"/>
      <w:lvlText w:val="•"/>
      <w:lvlJc w:val="left"/>
      <w:pPr>
        <w:ind w:left="2340" w:hanging="360"/>
      </w:pPr>
      <w:rPr>
        <w:rFonts w:ascii="Arial" w:eastAsia="Times New Roman" w:hAnsi="Arial" w:hint="default"/>
        <w:w w:val="130"/>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2" w15:restartNumberingAfterBreak="0">
    <w:nsid w:val="224A3787"/>
    <w:multiLevelType w:val="hybridMultilevel"/>
    <w:tmpl w:val="5740A928"/>
    <w:lvl w:ilvl="0" w:tplc="52ACDFA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310E"/>
    <w:multiLevelType w:val="multilevel"/>
    <w:tmpl w:val="419C5972"/>
    <w:lvl w:ilvl="0">
      <w:start w:val="5"/>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39171AC"/>
    <w:multiLevelType w:val="hybridMultilevel"/>
    <w:tmpl w:val="4B6E3B5A"/>
    <w:lvl w:ilvl="0" w:tplc="2C0A0001">
      <w:start w:val="1"/>
      <w:numFmt w:val="bullet"/>
      <w:lvlText w:val=""/>
      <w:lvlJc w:val="left"/>
      <w:pPr>
        <w:ind w:left="1770" w:hanging="360"/>
      </w:pPr>
      <w:rPr>
        <w:rFonts w:ascii="Symbol" w:hAnsi="Symbol" w:hint="default"/>
      </w:rPr>
    </w:lvl>
    <w:lvl w:ilvl="1" w:tplc="2C0A0003" w:tentative="1">
      <w:start w:val="1"/>
      <w:numFmt w:val="bullet"/>
      <w:lvlText w:val="o"/>
      <w:lvlJc w:val="left"/>
      <w:pPr>
        <w:ind w:left="2490" w:hanging="360"/>
      </w:pPr>
      <w:rPr>
        <w:rFonts w:ascii="Courier New" w:hAnsi="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15" w15:restartNumberingAfterBreak="0">
    <w:nsid w:val="37295A10"/>
    <w:multiLevelType w:val="hybridMultilevel"/>
    <w:tmpl w:val="B66A7B32"/>
    <w:lvl w:ilvl="0" w:tplc="0C0A0001">
      <w:start w:val="1"/>
      <w:numFmt w:val="bullet"/>
      <w:lvlText w:val=""/>
      <w:lvlJc w:val="left"/>
      <w:pPr>
        <w:tabs>
          <w:tab w:val="num" w:pos="1065"/>
        </w:tabs>
        <w:ind w:left="1065" w:hanging="360"/>
      </w:pPr>
      <w:rPr>
        <w:rFonts w:ascii="Symbol" w:hAnsi="Symbol"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38B077E5"/>
    <w:multiLevelType w:val="multilevel"/>
    <w:tmpl w:val="9DBA51D2"/>
    <w:styleLink w:val="Estilo6"/>
    <w:lvl w:ilvl="0">
      <w:start w:val="5"/>
      <w:numFmt w:val="decimal"/>
      <w:lvlText w:val="%1."/>
      <w:lvlJc w:val="left"/>
      <w:pPr>
        <w:tabs>
          <w:tab w:val="num" w:pos="360"/>
        </w:tabs>
        <w:ind w:left="360" w:hanging="360"/>
      </w:pPr>
      <w:rPr>
        <w:rFonts w:ascii="Arial" w:hAnsi="Arial" w:cs="Times New Roman" w:hint="default"/>
        <w:b/>
        <w:i w:val="0"/>
        <w:sz w:val="22"/>
      </w:rPr>
    </w:lvl>
    <w:lvl w:ilvl="1">
      <w:start w:val="24"/>
      <w:numFmt w:val="decimal"/>
      <w:lvlText w:val="%1.%2."/>
      <w:lvlJc w:val="left"/>
      <w:pPr>
        <w:tabs>
          <w:tab w:val="num" w:pos="792"/>
        </w:tabs>
        <w:ind w:left="792" w:hanging="432"/>
      </w:pPr>
      <w:rPr>
        <w:rFonts w:cs="Times New Roman" w:hint="default"/>
        <w:sz w:val="22"/>
        <w:szCs w:val="22"/>
      </w:rPr>
    </w:lvl>
    <w:lvl w:ilvl="2">
      <w:start w:val="1"/>
      <w:numFmt w:val="decimal"/>
      <w:lvlText w:val="%1.%2.%3."/>
      <w:lvlJc w:val="left"/>
      <w:pPr>
        <w:tabs>
          <w:tab w:val="num" w:pos="1713"/>
        </w:tabs>
        <w:ind w:left="1497" w:hanging="504"/>
      </w:pPr>
      <w:rPr>
        <w:rFonts w:ascii="Arial" w:hAnsi="Arial" w:cs="Arial" w:hint="default"/>
        <w:b/>
        <w:sz w:val="22"/>
        <w:szCs w:val="22"/>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4D324D9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9D2FB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221ED6"/>
    <w:multiLevelType w:val="hybridMultilevel"/>
    <w:tmpl w:val="5624216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556E247D"/>
    <w:multiLevelType w:val="hybridMultilevel"/>
    <w:tmpl w:val="9CE234B6"/>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21" w15:restartNumberingAfterBreak="0">
    <w:nsid w:val="56B354F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1C3BE9"/>
    <w:multiLevelType w:val="multilevel"/>
    <w:tmpl w:val="12F81952"/>
    <w:lvl w:ilvl="0">
      <w:start w:val="5"/>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83E578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2F5119"/>
    <w:multiLevelType w:val="hybridMultilevel"/>
    <w:tmpl w:val="13ACF40E"/>
    <w:lvl w:ilvl="0" w:tplc="2C0A0001">
      <w:start w:val="1"/>
      <w:numFmt w:val="bullet"/>
      <w:lvlText w:val=""/>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5" w15:restartNumberingAfterBreak="0">
    <w:nsid w:val="6E0C049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7A185E"/>
    <w:multiLevelType w:val="hybridMultilevel"/>
    <w:tmpl w:val="9CE234B6"/>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27" w15:restartNumberingAfterBreak="0">
    <w:nsid w:val="6EEC1672"/>
    <w:multiLevelType w:val="hybridMultilevel"/>
    <w:tmpl w:val="9CE234B6"/>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num w:numId="1" w16cid:durableId="1055933102">
    <w:abstractNumId w:val="2"/>
  </w:num>
  <w:num w:numId="2" w16cid:durableId="1793405130">
    <w:abstractNumId w:val="3"/>
  </w:num>
  <w:num w:numId="3" w16cid:durableId="1343821770">
    <w:abstractNumId w:val="0"/>
  </w:num>
  <w:num w:numId="4" w16cid:durableId="1198658569">
    <w:abstractNumId w:val="11"/>
  </w:num>
  <w:num w:numId="5" w16cid:durableId="858012381">
    <w:abstractNumId w:val="1"/>
    <w:lvlOverride w:ilvl="0">
      <w:lvl w:ilvl="0">
        <w:start w:val="1"/>
        <w:numFmt w:val="bullet"/>
        <w:lvlText w:val=""/>
        <w:legacy w:legacy="1" w:legacySpace="0" w:legacyIndent="283"/>
        <w:lvlJc w:val="left"/>
        <w:pPr>
          <w:ind w:left="1417" w:hanging="283"/>
        </w:pPr>
        <w:rPr>
          <w:rFonts w:ascii="Symbol" w:hAnsi="Symbol" w:hint="default"/>
        </w:rPr>
      </w:lvl>
    </w:lvlOverride>
  </w:num>
  <w:num w:numId="6" w16cid:durableId="579213002">
    <w:abstractNumId w:val="24"/>
  </w:num>
  <w:num w:numId="7" w16cid:durableId="35471113">
    <w:abstractNumId w:val="7"/>
  </w:num>
  <w:num w:numId="8" w16cid:durableId="1173255383">
    <w:abstractNumId w:val="15"/>
  </w:num>
  <w:num w:numId="9" w16cid:durableId="1973054360">
    <w:abstractNumId w:val="14"/>
  </w:num>
  <w:num w:numId="10" w16cid:durableId="739671506">
    <w:abstractNumId w:val="16"/>
  </w:num>
  <w:num w:numId="11" w16cid:durableId="639379111">
    <w:abstractNumId w:val="27"/>
  </w:num>
  <w:num w:numId="12" w16cid:durableId="1286741310">
    <w:abstractNumId w:val="4"/>
  </w:num>
  <w:num w:numId="13" w16cid:durableId="1049496765">
    <w:abstractNumId w:val="20"/>
  </w:num>
  <w:num w:numId="14" w16cid:durableId="801119530">
    <w:abstractNumId w:val="10"/>
  </w:num>
  <w:num w:numId="15" w16cid:durableId="387654188">
    <w:abstractNumId w:val="18"/>
  </w:num>
  <w:num w:numId="16" w16cid:durableId="1143692030">
    <w:abstractNumId w:val="26"/>
  </w:num>
  <w:num w:numId="17" w16cid:durableId="1312252579">
    <w:abstractNumId w:val="3"/>
  </w:num>
  <w:num w:numId="18" w16cid:durableId="929922672">
    <w:abstractNumId w:val="9"/>
  </w:num>
  <w:num w:numId="19" w16cid:durableId="1218392737">
    <w:abstractNumId w:val="12"/>
  </w:num>
  <w:num w:numId="20" w16cid:durableId="354187624">
    <w:abstractNumId w:val="17"/>
  </w:num>
  <w:num w:numId="21" w16cid:durableId="1713263199">
    <w:abstractNumId w:val="22"/>
  </w:num>
  <w:num w:numId="22" w16cid:durableId="2095936032">
    <w:abstractNumId w:val="5"/>
  </w:num>
  <w:num w:numId="23" w16cid:durableId="1361472390">
    <w:abstractNumId w:val="25"/>
  </w:num>
  <w:num w:numId="24" w16cid:durableId="785153899">
    <w:abstractNumId w:val="21"/>
  </w:num>
  <w:num w:numId="25" w16cid:durableId="1682052652">
    <w:abstractNumId w:val="23"/>
  </w:num>
  <w:num w:numId="26" w16cid:durableId="618029605">
    <w:abstractNumId w:val="13"/>
  </w:num>
  <w:num w:numId="27" w16cid:durableId="2017733121">
    <w:abstractNumId w:val="6"/>
  </w:num>
  <w:num w:numId="28" w16cid:durableId="1456021419">
    <w:abstractNumId w:val="8"/>
  </w:num>
  <w:num w:numId="29" w16cid:durableId="216287689">
    <w:abstractNumId w:val="19"/>
  </w:num>
  <w:num w:numId="30" w16cid:durableId="24222813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f" fillcolor="window" stroke="f">
      <v:fill color="window"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516"/>
    <w:rsid w:val="0001441C"/>
    <w:rsid w:val="00017C1D"/>
    <w:rsid w:val="00020F0F"/>
    <w:rsid w:val="00030876"/>
    <w:rsid w:val="00063088"/>
    <w:rsid w:val="00064FA4"/>
    <w:rsid w:val="000660EC"/>
    <w:rsid w:val="00072AF7"/>
    <w:rsid w:val="0007542B"/>
    <w:rsid w:val="00075FC7"/>
    <w:rsid w:val="00092BCA"/>
    <w:rsid w:val="000933AE"/>
    <w:rsid w:val="000977BD"/>
    <w:rsid w:val="00097EF5"/>
    <w:rsid w:val="00097F60"/>
    <w:rsid w:val="000A3FBD"/>
    <w:rsid w:val="000A7C34"/>
    <w:rsid w:val="000B5793"/>
    <w:rsid w:val="000C269F"/>
    <w:rsid w:val="000C4617"/>
    <w:rsid w:val="000D6B4A"/>
    <w:rsid w:val="000E476B"/>
    <w:rsid w:val="000E4971"/>
    <w:rsid w:val="000E7F4F"/>
    <w:rsid w:val="00101519"/>
    <w:rsid w:val="001015BA"/>
    <w:rsid w:val="0011200D"/>
    <w:rsid w:val="00117E3C"/>
    <w:rsid w:val="00122797"/>
    <w:rsid w:val="00127BF3"/>
    <w:rsid w:val="00132303"/>
    <w:rsid w:val="00135210"/>
    <w:rsid w:val="001368D1"/>
    <w:rsid w:val="00141C30"/>
    <w:rsid w:val="0015104D"/>
    <w:rsid w:val="00156EBB"/>
    <w:rsid w:val="00157FB1"/>
    <w:rsid w:val="0016054B"/>
    <w:rsid w:val="001629C3"/>
    <w:rsid w:val="001633D3"/>
    <w:rsid w:val="001717B0"/>
    <w:rsid w:val="0017454E"/>
    <w:rsid w:val="00176449"/>
    <w:rsid w:val="001812CA"/>
    <w:rsid w:val="00182D4F"/>
    <w:rsid w:val="001859D6"/>
    <w:rsid w:val="001873B3"/>
    <w:rsid w:val="001A2F83"/>
    <w:rsid w:val="001A576E"/>
    <w:rsid w:val="001B026B"/>
    <w:rsid w:val="001B1BD6"/>
    <w:rsid w:val="001B23A7"/>
    <w:rsid w:val="001C38BB"/>
    <w:rsid w:val="001C6D1F"/>
    <w:rsid w:val="001C7712"/>
    <w:rsid w:val="001D1173"/>
    <w:rsid w:val="001D2A8E"/>
    <w:rsid w:val="001D7274"/>
    <w:rsid w:val="001D78A8"/>
    <w:rsid w:val="001E0327"/>
    <w:rsid w:val="001E5B3E"/>
    <w:rsid w:val="001F0593"/>
    <w:rsid w:val="001F4CAA"/>
    <w:rsid w:val="001F5CFE"/>
    <w:rsid w:val="0020388B"/>
    <w:rsid w:val="00204BA5"/>
    <w:rsid w:val="002053FF"/>
    <w:rsid w:val="002062A8"/>
    <w:rsid w:val="00206EE9"/>
    <w:rsid w:val="00213C24"/>
    <w:rsid w:val="00215C1C"/>
    <w:rsid w:val="0022007C"/>
    <w:rsid w:val="0022269E"/>
    <w:rsid w:val="00222B31"/>
    <w:rsid w:val="002249B1"/>
    <w:rsid w:val="00243981"/>
    <w:rsid w:val="00245190"/>
    <w:rsid w:val="0024652D"/>
    <w:rsid w:val="002476B3"/>
    <w:rsid w:val="0025118F"/>
    <w:rsid w:val="00252D0C"/>
    <w:rsid w:val="0025728F"/>
    <w:rsid w:val="002621BC"/>
    <w:rsid w:val="0026427D"/>
    <w:rsid w:val="002679AE"/>
    <w:rsid w:val="00282055"/>
    <w:rsid w:val="00286AF6"/>
    <w:rsid w:val="00297238"/>
    <w:rsid w:val="002A3BBA"/>
    <w:rsid w:val="002A44E8"/>
    <w:rsid w:val="002A5489"/>
    <w:rsid w:val="002A5DC1"/>
    <w:rsid w:val="002B06A3"/>
    <w:rsid w:val="002C00CB"/>
    <w:rsid w:val="002C1632"/>
    <w:rsid w:val="002C1881"/>
    <w:rsid w:val="002C3ADC"/>
    <w:rsid w:val="002C47AB"/>
    <w:rsid w:val="002C7D4D"/>
    <w:rsid w:val="002D1373"/>
    <w:rsid w:val="002D1D98"/>
    <w:rsid w:val="002D2ABF"/>
    <w:rsid w:val="002D2BDC"/>
    <w:rsid w:val="002D2CCC"/>
    <w:rsid w:val="002D2DEC"/>
    <w:rsid w:val="002D79E9"/>
    <w:rsid w:val="002F194E"/>
    <w:rsid w:val="002F3687"/>
    <w:rsid w:val="003109BA"/>
    <w:rsid w:val="0031514D"/>
    <w:rsid w:val="003152F7"/>
    <w:rsid w:val="00321BBC"/>
    <w:rsid w:val="00321C67"/>
    <w:rsid w:val="00321C79"/>
    <w:rsid w:val="00322B46"/>
    <w:rsid w:val="00334B8B"/>
    <w:rsid w:val="00337DA1"/>
    <w:rsid w:val="00343FE3"/>
    <w:rsid w:val="00345567"/>
    <w:rsid w:val="00347901"/>
    <w:rsid w:val="00352488"/>
    <w:rsid w:val="00352C96"/>
    <w:rsid w:val="0036476B"/>
    <w:rsid w:val="00367550"/>
    <w:rsid w:val="00370509"/>
    <w:rsid w:val="00370F8C"/>
    <w:rsid w:val="0038032F"/>
    <w:rsid w:val="003820D4"/>
    <w:rsid w:val="0038316A"/>
    <w:rsid w:val="003951B7"/>
    <w:rsid w:val="003A11F7"/>
    <w:rsid w:val="003A2A46"/>
    <w:rsid w:val="003A3A84"/>
    <w:rsid w:val="003B07FC"/>
    <w:rsid w:val="003B0B99"/>
    <w:rsid w:val="003B0E86"/>
    <w:rsid w:val="003B4D57"/>
    <w:rsid w:val="003C251C"/>
    <w:rsid w:val="003C2E84"/>
    <w:rsid w:val="003C7FB1"/>
    <w:rsid w:val="003D1776"/>
    <w:rsid w:val="003D2BDB"/>
    <w:rsid w:val="003E038B"/>
    <w:rsid w:val="00400088"/>
    <w:rsid w:val="00401220"/>
    <w:rsid w:val="00403D54"/>
    <w:rsid w:val="00404F86"/>
    <w:rsid w:val="00405D3D"/>
    <w:rsid w:val="00415557"/>
    <w:rsid w:val="00420963"/>
    <w:rsid w:val="00421C30"/>
    <w:rsid w:val="00422D45"/>
    <w:rsid w:val="00425C2A"/>
    <w:rsid w:val="004266DA"/>
    <w:rsid w:val="00432469"/>
    <w:rsid w:val="00440B83"/>
    <w:rsid w:val="00440C99"/>
    <w:rsid w:val="00444F11"/>
    <w:rsid w:val="004454A8"/>
    <w:rsid w:val="00450915"/>
    <w:rsid w:val="004543D6"/>
    <w:rsid w:val="00456BD3"/>
    <w:rsid w:val="00463443"/>
    <w:rsid w:val="00482AB1"/>
    <w:rsid w:val="00493604"/>
    <w:rsid w:val="00493AEB"/>
    <w:rsid w:val="00496EE9"/>
    <w:rsid w:val="004A04BC"/>
    <w:rsid w:val="004A25FA"/>
    <w:rsid w:val="004A7D2F"/>
    <w:rsid w:val="004B14ED"/>
    <w:rsid w:val="004C23C5"/>
    <w:rsid w:val="004C597E"/>
    <w:rsid w:val="004C6F97"/>
    <w:rsid w:val="004E0335"/>
    <w:rsid w:val="004E039A"/>
    <w:rsid w:val="004E691C"/>
    <w:rsid w:val="004E7989"/>
    <w:rsid w:val="004F242C"/>
    <w:rsid w:val="004F2A0D"/>
    <w:rsid w:val="004F3330"/>
    <w:rsid w:val="004F63E1"/>
    <w:rsid w:val="00501947"/>
    <w:rsid w:val="0051360A"/>
    <w:rsid w:val="0051654A"/>
    <w:rsid w:val="0051679D"/>
    <w:rsid w:val="00524F62"/>
    <w:rsid w:val="00525A30"/>
    <w:rsid w:val="00527DC0"/>
    <w:rsid w:val="00530119"/>
    <w:rsid w:val="00531175"/>
    <w:rsid w:val="00532DF7"/>
    <w:rsid w:val="00533860"/>
    <w:rsid w:val="00534BB7"/>
    <w:rsid w:val="00542096"/>
    <w:rsid w:val="005443DC"/>
    <w:rsid w:val="00544B12"/>
    <w:rsid w:val="005547A0"/>
    <w:rsid w:val="005602B6"/>
    <w:rsid w:val="00560B4A"/>
    <w:rsid w:val="00565759"/>
    <w:rsid w:val="0057081A"/>
    <w:rsid w:val="00574181"/>
    <w:rsid w:val="00574754"/>
    <w:rsid w:val="00584D74"/>
    <w:rsid w:val="005851F4"/>
    <w:rsid w:val="0059546A"/>
    <w:rsid w:val="005B0B0F"/>
    <w:rsid w:val="005C0212"/>
    <w:rsid w:val="005C16D8"/>
    <w:rsid w:val="005C7FEB"/>
    <w:rsid w:val="005D07D3"/>
    <w:rsid w:val="005D42FE"/>
    <w:rsid w:val="005D68DE"/>
    <w:rsid w:val="005E02F4"/>
    <w:rsid w:val="005E34F0"/>
    <w:rsid w:val="005E3F9A"/>
    <w:rsid w:val="005E69FA"/>
    <w:rsid w:val="005F1A40"/>
    <w:rsid w:val="005F3321"/>
    <w:rsid w:val="005F37C8"/>
    <w:rsid w:val="005F4BFB"/>
    <w:rsid w:val="005F5BB2"/>
    <w:rsid w:val="006015EB"/>
    <w:rsid w:val="00604121"/>
    <w:rsid w:val="0060542B"/>
    <w:rsid w:val="006118F8"/>
    <w:rsid w:val="006124D2"/>
    <w:rsid w:val="0062213B"/>
    <w:rsid w:val="00622BD2"/>
    <w:rsid w:val="00622DBB"/>
    <w:rsid w:val="006245D2"/>
    <w:rsid w:val="00625E38"/>
    <w:rsid w:val="0063138D"/>
    <w:rsid w:val="0063337F"/>
    <w:rsid w:val="006340DC"/>
    <w:rsid w:val="00634331"/>
    <w:rsid w:val="00635F2A"/>
    <w:rsid w:val="00636516"/>
    <w:rsid w:val="006408B7"/>
    <w:rsid w:val="00647D57"/>
    <w:rsid w:val="006514E9"/>
    <w:rsid w:val="0065301A"/>
    <w:rsid w:val="00661795"/>
    <w:rsid w:val="0066425A"/>
    <w:rsid w:val="00664476"/>
    <w:rsid w:val="00667545"/>
    <w:rsid w:val="006718D9"/>
    <w:rsid w:val="00673289"/>
    <w:rsid w:val="00673FC3"/>
    <w:rsid w:val="0067694E"/>
    <w:rsid w:val="00676BCA"/>
    <w:rsid w:val="0068365F"/>
    <w:rsid w:val="00687461"/>
    <w:rsid w:val="00687F18"/>
    <w:rsid w:val="00692679"/>
    <w:rsid w:val="00697110"/>
    <w:rsid w:val="006A07CA"/>
    <w:rsid w:val="006A47A3"/>
    <w:rsid w:val="006A6B19"/>
    <w:rsid w:val="006B155C"/>
    <w:rsid w:val="006D3ADE"/>
    <w:rsid w:val="006D3E02"/>
    <w:rsid w:val="006D68D9"/>
    <w:rsid w:val="006E0E71"/>
    <w:rsid w:val="006E319C"/>
    <w:rsid w:val="006F3EEF"/>
    <w:rsid w:val="006F6E90"/>
    <w:rsid w:val="0070178B"/>
    <w:rsid w:val="0070673E"/>
    <w:rsid w:val="007073AD"/>
    <w:rsid w:val="00710A62"/>
    <w:rsid w:val="00712647"/>
    <w:rsid w:val="007166EB"/>
    <w:rsid w:val="00716B39"/>
    <w:rsid w:val="00716EFF"/>
    <w:rsid w:val="00726E27"/>
    <w:rsid w:val="00726E70"/>
    <w:rsid w:val="0073125F"/>
    <w:rsid w:val="0073388A"/>
    <w:rsid w:val="00734032"/>
    <w:rsid w:val="007343DE"/>
    <w:rsid w:val="0073566A"/>
    <w:rsid w:val="007377BD"/>
    <w:rsid w:val="00741639"/>
    <w:rsid w:val="00743901"/>
    <w:rsid w:val="007475AF"/>
    <w:rsid w:val="007513C7"/>
    <w:rsid w:val="00756284"/>
    <w:rsid w:val="007646BE"/>
    <w:rsid w:val="00764B20"/>
    <w:rsid w:val="00767103"/>
    <w:rsid w:val="0077055E"/>
    <w:rsid w:val="007708BD"/>
    <w:rsid w:val="0077665B"/>
    <w:rsid w:val="0077674D"/>
    <w:rsid w:val="00780906"/>
    <w:rsid w:val="00781D39"/>
    <w:rsid w:val="00784935"/>
    <w:rsid w:val="007849A5"/>
    <w:rsid w:val="0078570C"/>
    <w:rsid w:val="007858A4"/>
    <w:rsid w:val="0078775E"/>
    <w:rsid w:val="00793570"/>
    <w:rsid w:val="007947E8"/>
    <w:rsid w:val="00795F48"/>
    <w:rsid w:val="007977BF"/>
    <w:rsid w:val="00797F79"/>
    <w:rsid w:val="007A091F"/>
    <w:rsid w:val="007A5908"/>
    <w:rsid w:val="007B1FCE"/>
    <w:rsid w:val="007C2BBC"/>
    <w:rsid w:val="007C2CA9"/>
    <w:rsid w:val="007C422A"/>
    <w:rsid w:val="007C6FC6"/>
    <w:rsid w:val="007D5D80"/>
    <w:rsid w:val="007D6AD3"/>
    <w:rsid w:val="007D7698"/>
    <w:rsid w:val="007E4193"/>
    <w:rsid w:val="007E608C"/>
    <w:rsid w:val="007E64F0"/>
    <w:rsid w:val="007F03C9"/>
    <w:rsid w:val="007F0A82"/>
    <w:rsid w:val="007F1965"/>
    <w:rsid w:val="007F364E"/>
    <w:rsid w:val="007F5E88"/>
    <w:rsid w:val="00803789"/>
    <w:rsid w:val="00803D4C"/>
    <w:rsid w:val="00812ACF"/>
    <w:rsid w:val="00812C04"/>
    <w:rsid w:val="00817582"/>
    <w:rsid w:val="00827EB9"/>
    <w:rsid w:val="008308EC"/>
    <w:rsid w:val="008309D0"/>
    <w:rsid w:val="00835FF7"/>
    <w:rsid w:val="0083654F"/>
    <w:rsid w:val="00836B4C"/>
    <w:rsid w:val="0083728D"/>
    <w:rsid w:val="00843551"/>
    <w:rsid w:val="00844479"/>
    <w:rsid w:val="00847DD4"/>
    <w:rsid w:val="00851E40"/>
    <w:rsid w:val="00852D03"/>
    <w:rsid w:val="00854107"/>
    <w:rsid w:val="00855764"/>
    <w:rsid w:val="00865803"/>
    <w:rsid w:val="00866BEA"/>
    <w:rsid w:val="0087318D"/>
    <w:rsid w:val="008760D3"/>
    <w:rsid w:val="008820C8"/>
    <w:rsid w:val="00882977"/>
    <w:rsid w:val="0088387D"/>
    <w:rsid w:val="00885322"/>
    <w:rsid w:val="00885CD1"/>
    <w:rsid w:val="00891F87"/>
    <w:rsid w:val="00894C58"/>
    <w:rsid w:val="00895290"/>
    <w:rsid w:val="008A333C"/>
    <w:rsid w:val="008A7584"/>
    <w:rsid w:val="008B2BAD"/>
    <w:rsid w:val="008B6FB5"/>
    <w:rsid w:val="008C265A"/>
    <w:rsid w:val="008C2A75"/>
    <w:rsid w:val="008C50A4"/>
    <w:rsid w:val="008C7F7E"/>
    <w:rsid w:val="008E0901"/>
    <w:rsid w:val="008E59C8"/>
    <w:rsid w:val="009075DD"/>
    <w:rsid w:val="00917560"/>
    <w:rsid w:val="00917952"/>
    <w:rsid w:val="0092012F"/>
    <w:rsid w:val="00922060"/>
    <w:rsid w:val="00933ED4"/>
    <w:rsid w:val="00936F37"/>
    <w:rsid w:val="009464D6"/>
    <w:rsid w:val="00954984"/>
    <w:rsid w:val="00955ECF"/>
    <w:rsid w:val="00956D98"/>
    <w:rsid w:val="00960CB8"/>
    <w:rsid w:val="00961364"/>
    <w:rsid w:val="0097093B"/>
    <w:rsid w:val="00980ACD"/>
    <w:rsid w:val="00982969"/>
    <w:rsid w:val="00982F39"/>
    <w:rsid w:val="009832CD"/>
    <w:rsid w:val="00984649"/>
    <w:rsid w:val="00986818"/>
    <w:rsid w:val="009915B8"/>
    <w:rsid w:val="00991CF8"/>
    <w:rsid w:val="00991D97"/>
    <w:rsid w:val="00992B78"/>
    <w:rsid w:val="00993369"/>
    <w:rsid w:val="00994BD5"/>
    <w:rsid w:val="00995C45"/>
    <w:rsid w:val="00997E81"/>
    <w:rsid w:val="009A3A71"/>
    <w:rsid w:val="009A54B6"/>
    <w:rsid w:val="009A7B3D"/>
    <w:rsid w:val="009B4516"/>
    <w:rsid w:val="009B77B7"/>
    <w:rsid w:val="009C3F92"/>
    <w:rsid w:val="009C7399"/>
    <w:rsid w:val="009D4721"/>
    <w:rsid w:val="009E07BF"/>
    <w:rsid w:val="009E2448"/>
    <w:rsid w:val="009E667F"/>
    <w:rsid w:val="009E68BB"/>
    <w:rsid w:val="009E796A"/>
    <w:rsid w:val="009F13AD"/>
    <w:rsid w:val="009F210E"/>
    <w:rsid w:val="009F4E4C"/>
    <w:rsid w:val="00A040BD"/>
    <w:rsid w:val="00A04B69"/>
    <w:rsid w:val="00A05F05"/>
    <w:rsid w:val="00A06607"/>
    <w:rsid w:val="00A16B4A"/>
    <w:rsid w:val="00A2554E"/>
    <w:rsid w:val="00A2563F"/>
    <w:rsid w:val="00A328D4"/>
    <w:rsid w:val="00A328F7"/>
    <w:rsid w:val="00A33A2D"/>
    <w:rsid w:val="00A42671"/>
    <w:rsid w:val="00A43044"/>
    <w:rsid w:val="00A448D4"/>
    <w:rsid w:val="00A55DB3"/>
    <w:rsid w:val="00A5684C"/>
    <w:rsid w:val="00A57C20"/>
    <w:rsid w:val="00A61074"/>
    <w:rsid w:val="00A64D66"/>
    <w:rsid w:val="00A717F1"/>
    <w:rsid w:val="00A82A0B"/>
    <w:rsid w:val="00A83DB6"/>
    <w:rsid w:val="00A84A9F"/>
    <w:rsid w:val="00A91E10"/>
    <w:rsid w:val="00A933F7"/>
    <w:rsid w:val="00A96457"/>
    <w:rsid w:val="00AA3FE5"/>
    <w:rsid w:val="00AA558E"/>
    <w:rsid w:val="00AB292F"/>
    <w:rsid w:val="00AB2DAD"/>
    <w:rsid w:val="00AB2FC2"/>
    <w:rsid w:val="00AB44B6"/>
    <w:rsid w:val="00AB72CE"/>
    <w:rsid w:val="00AC15D3"/>
    <w:rsid w:val="00AC7169"/>
    <w:rsid w:val="00AD1B2C"/>
    <w:rsid w:val="00AD6BD9"/>
    <w:rsid w:val="00AE0281"/>
    <w:rsid w:val="00AE39E9"/>
    <w:rsid w:val="00AE50F8"/>
    <w:rsid w:val="00AF1842"/>
    <w:rsid w:val="00AF5673"/>
    <w:rsid w:val="00AF5EB4"/>
    <w:rsid w:val="00AF77AC"/>
    <w:rsid w:val="00B01178"/>
    <w:rsid w:val="00B01D42"/>
    <w:rsid w:val="00B02B06"/>
    <w:rsid w:val="00B03753"/>
    <w:rsid w:val="00B03D5E"/>
    <w:rsid w:val="00B0566E"/>
    <w:rsid w:val="00B06B32"/>
    <w:rsid w:val="00B07EC2"/>
    <w:rsid w:val="00B1120A"/>
    <w:rsid w:val="00B17E2A"/>
    <w:rsid w:val="00B20818"/>
    <w:rsid w:val="00B32236"/>
    <w:rsid w:val="00B338E1"/>
    <w:rsid w:val="00B50E48"/>
    <w:rsid w:val="00B54C28"/>
    <w:rsid w:val="00B56778"/>
    <w:rsid w:val="00B6157B"/>
    <w:rsid w:val="00B63870"/>
    <w:rsid w:val="00B63CBA"/>
    <w:rsid w:val="00B65BB2"/>
    <w:rsid w:val="00B75810"/>
    <w:rsid w:val="00B958EC"/>
    <w:rsid w:val="00BA03EA"/>
    <w:rsid w:val="00BA1D5C"/>
    <w:rsid w:val="00BA60F7"/>
    <w:rsid w:val="00BA7BFA"/>
    <w:rsid w:val="00BA7C6C"/>
    <w:rsid w:val="00BB0D56"/>
    <w:rsid w:val="00BB2E5E"/>
    <w:rsid w:val="00BB5FFA"/>
    <w:rsid w:val="00BC072F"/>
    <w:rsid w:val="00BC2103"/>
    <w:rsid w:val="00BC2A30"/>
    <w:rsid w:val="00BD7FEF"/>
    <w:rsid w:val="00BE765A"/>
    <w:rsid w:val="00BF33F5"/>
    <w:rsid w:val="00C0383B"/>
    <w:rsid w:val="00C071C8"/>
    <w:rsid w:val="00C0786D"/>
    <w:rsid w:val="00C07E60"/>
    <w:rsid w:val="00C16F83"/>
    <w:rsid w:val="00C17A0C"/>
    <w:rsid w:val="00C21F71"/>
    <w:rsid w:val="00C23867"/>
    <w:rsid w:val="00C30991"/>
    <w:rsid w:val="00C3176B"/>
    <w:rsid w:val="00C330CA"/>
    <w:rsid w:val="00C33249"/>
    <w:rsid w:val="00C41D46"/>
    <w:rsid w:val="00C426F2"/>
    <w:rsid w:val="00C43D76"/>
    <w:rsid w:val="00C4631C"/>
    <w:rsid w:val="00C464CC"/>
    <w:rsid w:val="00C51F27"/>
    <w:rsid w:val="00C53434"/>
    <w:rsid w:val="00C70F41"/>
    <w:rsid w:val="00C77444"/>
    <w:rsid w:val="00C811C9"/>
    <w:rsid w:val="00C907C6"/>
    <w:rsid w:val="00C97660"/>
    <w:rsid w:val="00CA5129"/>
    <w:rsid w:val="00CB33D9"/>
    <w:rsid w:val="00CB40B1"/>
    <w:rsid w:val="00CB72AB"/>
    <w:rsid w:val="00CC5CD3"/>
    <w:rsid w:val="00CC661D"/>
    <w:rsid w:val="00CC7A43"/>
    <w:rsid w:val="00CD3612"/>
    <w:rsid w:val="00CD3D53"/>
    <w:rsid w:val="00CD5D71"/>
    <w:rsid w:val="00CE2C1D"/>
    <w:rsid w:val="00CE346E"/>
    <w:rsid w:val="00CE4AEF"/>
    <w:rsid w:val="00CE4BDB"/>
    <w:rsid w:val="00CE5A9E"/>
    <w:rsid w:val="00CF1929"/>
    <w:rsid w:val="00CF2B00"/>
    <w:rsid w:val="00CF4353"/>
    <w:rsid w:val="00CF68BE"/>
    <w:rsid w:val="00D03F0D"/>
    <w:rsid w:val="00D05915"/>
    <w:rsid w:val="00D06F3D"/>
    <w:rsid w:val="00D075F9"/>
    <w:rsid w:val="00D12CE8"/>
    <w:rsid w:val="00D15510"/>
    <w:rsid w:val="00D16370"/>
    <w:rsid w:val="00D216DB"/>
    <w:rsid w:val="00D25D4E"/>
    <w:rsid w:val="00D27DE7"/>
    <w:rsid w:val="00D31393"/>
    <w:rsid w:val="00D33D30"/>
    <w:rsid w:val="00D342E0"/>
    <w:rsid w:val="00D36568"/>
    <w:rsid w:val="00D405F1"/>
    <w:rsid w:val="00D41266"/>
    <w:rsid w:val="00D41478"/>
    <w:rsid w:val="00D4228F"/>
    <w:rsid w:val="00D46A3C"/>
    <w:rsid w:val="00D46F08"/>
    <w:rsid w:val="00D47767"/>
    <w:rsid w:val="00D51C74"/>
    <w:rsid w:val="00D5550F"/>
    <w:rsid w:val="00D55F6E"/>
    <w:rsid w:val="00D57678"/>
    <w:rsid w:val="00D67649"/>
    <w:rsid w:val="00D70205"/>
    <w:rsid w:val="00D74FA4"/>
    <w:rsid w:val="00D75B63"/>
    <w:rsid w:val="00D76905"/>
    <w:rsid w:val="00D77438"/>
    <w:rsid w:val="00D7797C"/>
    <w:rsid w:val="00D819BA"/>
    <w:rsid w:val="00D87E44"/>
    <w:rsid w:val="00D95584"/>
    <w:rsid w:val="00D95D7D"/>
    <w:rsid w:val="00DA23D1"/>
    <w:rsid w:val="00DA2608"/>
    <w:rsid w:val="00DA5849"/>
    <w:rsid w:val="00DB7271"/>
    <w:rsid w:val="00DD4C11"/>
    <w:rsid w:val="00DD62E3"/>
    <w:rsid w:val="00DE19C1"/>
    <w:rsid w:val="00DE1B90"/>
    <w:rsid w:val="00DE78CE"/>
    <w:rsid w:val="00DF3058"/>
    <w:rsid w:val="00DF542A"/>
    <w:rsid w:val="00DF68FE"/>
    <w:rsid w:val="00DF6CB8"/>
    <w:rsid w:val="00E01972"/>
    <w:rsid w:val="00E01EBC"/>
    <w:rsid w:val="00E02733"/>
    <w:rsid w:val="00E11780"/>
    <w:rsid w:val="00E15DE4"/>
    <w:rsid w:val="00E24B29"/>
    <w:rsid w:val="00E46776"/>
    <w:rsid w:val="00E55EB7"/>
    <w:rsid w:val="00E62036"/>
    <w:rsid w:val="00E62B66"/>
    <w:rsid w:val="00E63640"/>
    <w:rsid w:val="00E652AB"/>
    <w:rsid w:val="00E73EA2"/>
    <w:rsid w:val="00E816FA"/>
    <w:rsid w:val="00E90832"/>
    <w:rsid w:val="00EA2BF4"/>
    <w:rsid w:val="00EA362E"/>
    <w:rsid w:val="00EA7D47"/>
    <w:rsid w:val="00EB123B"/>
    <w:rsid w:val="00EB4006"/>
    <w:rsid w:val="00EC117F"/>
    <w:rsid w:val="00EC1D60"/>
    <w:rsid w:val="00EC768B"/>
    <w:rsid w:val="00EC78DC"/>
    <w:rsid w:val="00ED1013"/>
    <w:rsid w:val="00ED3E2C"/>
    <w:rsid w:val="00ED4955"/>
    <w:rsid w:val="00EE0AF4"/>
    <w:rsid w:val="00EE6C2D"/>
    <w:rsid w:val="00EE6E08"/>
    <w:rsid w:val="00EF0432"/>
    <w:rsid w:val="00EF19D9"/>
    <w:rsid w:val="00F02CA7"/>
    <w:rsid w:val="00F21CC2"/>
    <w:rsid w:val="00F21F31"/>
    <w:rsid w:val="00F25E66"/>
    <w:rsid w:val="00F30695"/>
    <w:rsid w:val="00F317D6"/>
    <w:rsid w:val="00F3273F"/>
    <w:rsid w:val="00F36D43"/>
    <w:rsid w:val="00F445FD"/>
    <w:rsid w:val="00F4731B"/>
    <w:rsid w:val="00F51D6D"/>
    <w:rsid w:val="00F54544"/>
    <w:rsid w:val="00F56CA9"/>
    <w:rsid w:val="00F61C99"/>
    <w:rsid w:val="00F6441A"/>
    <w:rsid w:val="00F727F1"/>
    <w:rsid w:val="00F75D79"/>
    <w:rsid w:val="00F86BB2"/>
    <w:rsid w:val="00F93783"/>
    <w:rsid w:val="00F97440"/>
    <w:rsid w:val="00FA532C"/>
    <w:rsid w:val="00FB7750"/>
    <w:rsid w:val="00FC2164"/>
    <w:rsid w:val="00FC6F60"/>
    <w:rsid w:val="00FD06DD"/>
    <w:rsid w:val="00FD1070"/>
    <w:rsid w:val="00FD25DF"/>
    <w:rsid w:val="00FD4BBA"/>
    <w:rsid w:val="00FD5A3F"/>
    <w:rsid w:val="00FE53ED"/>
    <w:rsid w:val="00FF2F66"/>
    <w:rsid w:val="00FF5D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fill="f" fillcolor="window" stroke="f">
      <v:fill color="window" on="f"/>
      <v:stroke on="f"/>
    </o:shapedefaults>
    <o:shapelayout v:ext="edit">
      <o:idmap v:ext="edit" data="2"/>
    </o:shapelayout>
  </w:shapeDefaults>
  <w:decimalSymbol w:val=","/>
  <w:listSeparator w:val=";"/>
  <w14:docId w14:val="0E88F04E"/>
  <w15:chartTrackingRefBased/>
  <w15:docId w15:val="{2C091FA4-DFA6-4E3A-80A6-5B9D67B8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B66"/>
    <w:pPr>
      <w:jc w:val="both"/>
    </w:pPr>
    <w:rPr>
      <w:rFonts w:ascii="Century Gothic" w:hAnsi="Century Gothic"/>
      <w:sz w:val="24"/>
      <w:lang w:val="es-ES_tradnl" w:eastAsia="es-MX"/>
    </w:rPr>
  </w:style>
  <w:style w:type="paragraph" w:styleId="Ttulo1">
    <w:name w:val="heading 1"/>
    <w:basedOn w:val="Normal"/>
    <w:next w:val="Normal"/>
    <w:qFormat/>
    <w:pPr>
      <w:keepNext/>
      <w:numPr>
        <w:numId w:val="2"/>
      </w:numPr>
      <w:spacing w:before="240" w:after="60"/>
      <w:outlineLvl w:val="0"/>
    </w:pPr>
    <w:rPr>
      <w:rFonts w:ascii="Arial" w:hAnsi="Arial"/>
      <w:b/>
      <w:kern w:val="28"/>
      <w:sz w:val="28"/>
    </w:rPr>
  </w:style>
  <w:style w:type="paragraph" w:styleId="Ttulo2">
    <w:name w:val="heading 2"/>
    <w:basedOn w:val="Normal"/>
    <w:next w:val="Normal"/>
    <w:link w:val="Ttulo2Car"/>
    <w:qFormat/>
    <w:pPr>
      <w:keepNext/>
      <w:outlineLvl w:val="1"/>
    </w:pPr>
    <w:rPr>
      <w:rFonts w:ascii="Arial" w:hAnsi="Arial"/>
      <w:b/>
      <w:smallCaps/>
      <w:u w:val="single"/>
    </w:rPr>
  </w:style>
  <w:style w:type="paragraph" w:styleId="Ttulo3">
    <w:name w:val="heading 3"/>
    <w:basedOn w:val="Normal"/>
    <w:next w:val="Normal"/>
    <w:link w:val="Ttulo3Car"/>
    <w:qFormat/>
    <w:pPr>
      <w:keepNext/>
      <w:ind w:left="709" w:hanging="709"/>
      <w:outlineLvl w:val="2"/>
    </w:pPr>
    <w:rPr>
      <w:rFonts w:ascii="Arial" w:hAnsi="Arial"/>
      <w:b/>
      <w:smallCaps/>
      <w:u w:val="single"/>
    </w:rPr>
  </w:style>
  <w:style w:type="paragraph" w:styleId="Ttulo4">
    <w:name w:val="heading 4"/>
    <w:basedOn w:val="Normal"/>
    <w:next w:val="Normal"/>
    <w:qFormat/>
    <w:pPr>
      <w:keepNext/>
      <w:numPr>
        <w:ilvl w:val="3"/>
        <w:numId w:val="2"/>
      </w:numPr>
      <w:spacing w:before="240" w:after="60"/>
      <w:outlineLvl w:val="3"/>
    </w:pPr>
    <w:rPr>
      <w:rFonts w:ascii="Arial" w:hAnsi="Arial"/>
      <w:b/>
      <w:sz w:val="20"/>
      <w:lang w:eastAsia="es-ES"/>
    </w:rPr>
  </w:style>
  <w:style w:type="paragraph" w:styleId="Ttulo5">
    <w:name w:val="heading 5"/>
    <w:basedOn w:val="Normal"/>
    <w:next w:val="Normal"/>
    <w:qFormat/>
    <w:pPr>
      <w:keepNext/>
      <w:jc w:val="center"/>
      <w:outlineLvl w:val="4"/>
    </w:pPr>
    <w:rPr>
      <w:rFonts w:ascii="Arial" w:hAnsi="Arial"/>
      <w:b/>
    </w:rPr>
  </w:style>
  <w:style w:type="paragraph" w:styleId="Ttulo6">
    <w:name w:val="heading 6"/>
    <w:basedOn w:val="Normal"/>
    <w:next w:val="Normal"/>
    <w:qFormat/>
    <w:pPr>
      <w:keepNext/>
      <w:outlineLvl w:val="5"/>
    </w:pPr>
    <w:rPr>
      <w:rFonts w:ascii="Arial" w:hAnsi="Arial"/>
      <w:b/>
      <w:sz w:val="36"/>
      <w:lang w:val="en-US"/>
    </w:rPr>
  </w:style>
  <w:style w:type="paragraph" w:styleId="Ttulo7">
    <w:name w:val="heading 7"/>
    <w:basedOn w:val="Normal"/>
    <w:next w:val="Normal"/>
    <w:qFormat/>
    <w:pPr>
      <w:keepNext/>
      <w:outlineLvl w:val="6"/>
    </w:pPr>
    <w:rPr>
      <w:rFonts w:ascii="Arial" w:hAnsi="Arial"/>
      <w:b/>
      <w:bCs/>
      <w:sz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jc w:val="center"/>
    </w:pPr>
    <w:rPr>
      <w:rFonts w:ascii="Arial" w:hAnsi="Arial"/>
      <w:b/>
      <w:u w:val="single"/>
      <w:lang w:val="es-AR"/>
    </w:rPr>
  </w:style>
  <w:style w:type="paragraph" w:styleId="Subttulo">
    <w:name w:val="Subtitle"/>
    <w:basedOn w:val="Normal"/>
    <w:qFormat/>
    <w:pPr>
      <w:jc w:val="left"/>
    </w:pPr>
    <w:rPr>
      <w:rFonts w:ascii="Arial" w:hAnsi="Arial"/>
      <w:b/>
      <w:sz w:val="22"/>
      <w:lang w:val="es-AR"/>
    </w:rPr>
  </w:style>
  <w:style w:type="paragraph" w:styleId="Sangra3detindependiente">
    <w:name w:val="Body Text Indent 3"/>
    <w:basedOn w:val="Normal"/>
    <w:pPr>
      <w:ind w:left="284"/>
    </w:pPr>
    <w:rPr>
      <w:rFonts w:ascii="Arial" w:hAnsi="Arial"/>
    </w:rPr>
  </w:style>
  <w:style w:type="paragraph" w:styleId="Textoindependiente">
    <w:name w:val="Body Text"/>
    <w:basedOn w:val="Normal"/>
    <w:pPr>
      <w:jc w:val="left"/>
    </w:pPr>
    <w:rPr>
      <w:rFonts w:ascii="Arial" w:hAnsi="Arial"/>
    </w:rPr>
  </w:style>
  <w:style w:type="paragraph" w:styleId="Textoindependiente2">
    <w:name w:val="Body Text 2"/>
    <w:basedOn w:val="Normal"/>
    <w:pPr>
      <w:numPr>
        <w:ilvl w:val="12"/>
      </w:numPr>
      <w:jc w:val="left"/>
    </w:pPr>
    <w:rPr>
      <w:rFonts w:ascii="Arial" w:hAnsi="Arial"/>
      <w:sz w:val="20"/>
    </w:rPr>
  </w:style>
  <w:style w:type="paragraph" w:styleId="Sangradetextonormal">
    <w:name w:val="Body Text Indent"/>
    <w:basedOn w:val="Normal"/>
    <w:pPr>
      <w:ind w:left="426" w:hanging="426"/>
      <w:jc w:val="left"/>
    </w:pPr>
    <w:rPr>
      <w:rFonts w:ascii="Arial" w:hAnsi="Arial"/>
      <w:b/>
    </w:rPr>
  </w:style>
  <w:style w:type="paragraph" w:styleId="Textoindependiente3">
    <w:name w:val="Body Text 3"/>
    <w:basedOn w:val="Normal"/>
    <w:rPr>
      <w:rFonts w:ascii="Arial" w:hAnsi="Arial"/>
      <w:color w:val="FFFF00"/>
      <w:lang w:val="es-AR"/>
    </w:rPr>
  </w:style>
  <w:style w:type="paragraph" w:customStyle="1" w:styleId="Textodebloque1">
    <w:name w:val="Texto de bloque1"/>
    <w:basedOn w:val="Normal"/>
    <w:pPr>
      <w:spacing w:before="60" w:after="60"/>
      <w:ind w:firstLine="284"/>
    </w:pPr>
    <w:rPr>
      <w:rFonts w:ascii="Arial" w:hAnsi="Arial"/>
      <w:sz w:val="20"/>
      <w:lang w:eastAsia="es-ES"/>
    </w:rPr>
  </w:style>
  <w:style w:type="paragraph" w:customStyle="1" w:styleId="VietaBolita">
    <w:name w:val="Viñeta Bolita"/>
    <w:basedOn w:val="Normal"/>
    <w:pPr>
      <w:numPr>
        <w:numId w:val="1"/>
      </w:numPr>
      <w:tabs>
        <w:tab w:val="clear" w:pos="1418"/>
        <w:tab w:val="left" w:pos="720"/>
      </w:tabs>
      <w:ind w:left="714" w:hanging="357"/>
    </w:pPr>
    <w:rPr>
      <w:rFonts w:ascii="Arial" w:hAnsi="Arial"/>
      <w:sz w:val="20"/>
      <w:lang w:val="es-AR" w:eastAsia="es-ES"/>
    </w:rPr>
  </w:style>
  <w:style w:type="paragraph" w:styleId="Listaconvietas">
    <w:name w:val="List Bullet"/>
    <w:basedOn w:val="Normal"/>
    <w:autoRedefine/>
    <w:pPr>
      <w:widowControl w:val="0"/>
      <w:autoSpaceDE w:val="0"/>
      <w:autoSpaceDN w:val="0"/>
      <w:adjustRightInd w:val="0"/>
      <w:ind w:left="283" w:hanging="283"/>
      <w:jc w:val="left"/>
    </w:pPr>
    <w:rPr>
      <w:rFonts w:ascii="Times New Roman" w:hAnsi="Times New Roman"/>
      <w:sz w:val="20"/>
      <w:lang w:eastAsia="en-US"/>
    </w:rPr>
  </w:style>
  <w:style w:type="paragraph" w:styleId="Lista">
    <w:name w:val="List"/>
    <w:basedOn w:val="Normal"/>
    <w:pPr>
      <w:overflowPunct w:val="0"/>
      <w:autoSpaceDE w:val="0"/>
      <w:autoSpaceDN w:val="0"/>
      <w:adjustRightInd w:val="0"/>
      <w:ind w:left="283" w:hanging="283"/>
      <w:jc w:val="left"/>
      <w:textAlignment w:val="baseline"/>
    </w:pPr>
    <w:rPr>
      <w:rFonts w:ascii="MS Sans Serif" w:hAnsi="MS Sans Serif"/>
      <w:sz w:val="20"/>
      <w:lang w:val="en-US" w:eastAsia="en-US"/>
    </w:rPr>
  </w:style>
  <w:style w:type="paragraph" w:styleId="Textonotapie">
    <w:name w:val="footnote text"/>
    <w:basedOn w:val="Normal"/>
    <w:semiHidden/>
  </w:style>
  <w:style w:type="paragraph" w:styleId="Textocomentario">
    <w:name w:val="annotation text"/>
    <w:basedOn w:val="Normal"/>
    <w:link w:val="TextocomentarioCar"/>
    <w:semiHidden/>
    <w:rPr>
      <w:rFonts w:ascii="Times New Roman" w:hAnsi="Times New Roman"/>
    </w:rPr>
  </w:style>
  <w:style w:type="paragraph" w:styleId="Textodeglobo">
    <w:name w:val="Balloon Text"/>
    <w:basedOn w:val="Normal"/>
    <w:semiHidden/>
    <w:rPr>
      <w:rFonts w:ascii="Tahoma" w:hAnsi="Tahoma" w:cs="Tahoma"/>
      <w:sz w:val="16"/>
      <w:szCs w:val="16"/>
    </w:rPr>
  </w:style>
  <w:style w:type="paragraph" w:styleId="Listaconvietas2">
    <w:name w:val="List Bullet 2"/>
    <w:basedOn w:val="Normal"/>
    <w:autoRedefine/>
    <w:pPr>
      <w:numPr>
        <w:numId w:val="3"/>
      </w:numPr>
      <w:overflowPunct w:val="0"/>
      <w:autoSpaceDE w:val="0"/>
      <w:autoSpaceDN w:val="0"/>
      <w:adjustRightInd w:val="0"/>
      <w:jc w:val="left"/>
      <w:textAlignment w:val="baseline"/>
    </w:pPr>
    <w:rPr>
      <w:rFonts w:ascii="MS Sans Serif" w:hAnsi="MS Sans Serif"/>
      <w:sz w:val="20"/>
      <w:lang w:val="en-US" w:eastAsia="en-US"/>
    </w:rPr>
  </w:style>
  <w:style w:type="character" w:styleId="Textoennegrita">
    <w:name w:val="Strong"/>
    <w:qFormat/>
    <w:rPr>
      <w:b/>
      <w:bCs/>
    </w:rPr>
  </w:style>
  <w:style w:type="paragraph" w:customStyle="1" w:styleId="xl24">
    <w:name w:val="xl24"/>
    <w:basedOn w:val="Normal"/>
    <w:pPr>
      <w:spacing w:before="100" w:beforeAutospacing="1" w:after="100" w:afterAutospacing="1"/>
      <w:jc w:val="center"/>
    </w:pPr>
    <w:rPr>
      <w:rFonts w:ascii="Arial Unicode MS" w:eastAsia="Arial Unicode MS" w:hAnsi="Arial Unicode MS" w:cs="Arial Unicode MS"/>
      <w:szCs w:val="24"/>
      <w:lang w:val="es-ES" w:eastAsia="es-ES"/>
    </w:rPr>
  </w:style>
  <w:style w:type="paragraph" w:customStyle="1" w:styleId="xl25">
    <w:name w:val="xl25"/>
    <w:basedOn w:val="Normal"/>
    <w:pPr>
      <w:spacing w:before="100" w:beforeAutospacing="1" w:after="100" w:afterAutospacing="1"/>
      <w:jc w:val="center"/>
    </w:pPr>
    <w:rPr>
      <w:rFonts w:ascii="MS Sans Serif" w:eastAsia="Arial Unicode MS" w:hAnsi="MS Sans Serif" w:cs="Arial Unicode MS"/>
      <w:b/>
      <w:bCs/>
      <w:szCs w:val="24"/>
      <w:lang w:val="es-ES" w:eastAsia="es-ES"/>
    </w:rPr>
  </w:style>
  <w:style w:type="paragraph" w:customStyle="1" w:styleId="xl26">
    <w:name w:val="xl26"/>
    <w:basedOn w:val="Normal"/>
    <w:pPr>
      <w:spacing w:before="100" w:beforeAutospacing="1" w:after="100" w:afterAutospacing="1"/>
      <w:jc w:val="left"/>
    </w:pPr>
    <w:rPr>
      <w:rFonts w:ascii="Arial Unicode MS" w:eastAsia="Arial Unicode MS" w:hAnsi="Arial Unicode MS" w:cs="Arial Unicode MS"/>
      <w:szCs w:val="24"/>
      <w:lang w:val="es-ES" w:eastAsia="es-ES"/>
    </w:rPr>
  </w:style>
  <w:style w:type="paragraph" w:customStyle="1" w:styleId="xl27">
    <w:name w:val="xl27"/>
    <w:basedOn w:val="Normal"/>
    <w:pPr>
      <w:spacing w:before="100" w:beforeAutospacing="1" w:after="100" w:afterAutospacing="1"/>
      <w:jc w:val="left"/>
    </w:pPr>
    <w:rPr>
      <w:rFonts w:ascii="MS Sans Serif" w:eastAsia="Arial Unicode MS" w:hAnsi="MS Sans Serif" w:cs="Arial Unicode MS"/>
      <w:b/>
      <w:bCs/>
      <w:szCs w:val="24"/>
      <w:lang w:val="es-ES" w:eastAsia="es-ES"/>
    </w:rPr>
  </w:style>
  <w:style w:type="paragraph" w:customStyle="1" w:styleId="xl28">
    <w:name w:val="xl28"/>
    <w:basedOn w:val="Normal"/>
    <w:pPr>
      <w:spacing w:before="100" w:beforeAutospacing="1" w:after="100" w:afterAutospacing="1"/>
      <w:jc w:val="left"/>
    </w:pPr>
    <w:rPr>
      <w:rFonts w:ascii="MS Sans Serif" w:eastAsia="Arial Unicode MS" w:hAnsi="MS Sans Serif" w:cs="Arial Unicode MS"/>
      <w:b/>
      <w:bCs/>
      <w:szCs w:val="24"/>
      <w:lang w:val="es-ES" w:eastAsia="es-ES"/>
    </w:rPr>
  </w:style>
  <w:style w:type="paragraph" w:styleId="TDC1">
    <w:name w:val="toc 1"/>
    <w:basedOn w:val="Normal"/>
    <w:next w:val="Normal"/>
    <w:autoRedefine/>
    <w:uiPriority w:val="39"/>
    <w:rsid w:val="009B4516"/>
    <w:pPr>
      <w:tabs>
        <w:tab w:val="left" w:pos="284"/>
        <w:tab w:val="left" w:pos="880"/>
        <w:tab w:val="right" w:leader="dot" w:pos="8789"/>
      </w:tabs>
      <w:spacing w:before="240"/>
      <w:ind w:left="-9" w:firstLine="576"/>
    </w:pPr>
    <w:rPr>
      <w:rFonts w:ascii="Arial" w:eastAsia="Calibri" w:hAnsi="Arial" w:cs="Arial"/>
      <w:b/>
      <w:bCs/>
      <w:noProof/>
      <w:sz w:val="22"/>
      <w:szCs w:val="22"/>
      <w:lang w:eastAsia="es-ES"/>
    </w:rPr>
  </w:style>
  <w:style w:type="paragraph" w:styleId="TDC2">
    <w:name w:val="toc 2"/>
    <w:basedOn w:val="Normal"/>
    <w:next w:val="Normal"/>
    <w:autoRedefine/>
    <w:uiPriority w:val="39"/>
    <w:rsid w:val="009B4516"/>
    <w:pPr>
      <w:tabs>
        <w:tab w:val="left" w:pos="993"/>
        <w:tab w:val="left" w:pos="1560"/>
        <w:tab w:val="right" w:leader="dot" w:pos="8789"/>
      </w:tabs>
      <w:spacing w:before="120" w:line="360" w:lineRule="auto"/>
      <w:ind w:left="992"/>
    </w:pPr>
    <w:rPr>
      <w:rFonts w:ascii="Arial" w:eastAsia="Calibri" w:hAnsi="Arial" w:cs="Arial"/>
      <w:noProof/>
      <w:sz w:val="22"/>
      <w:szCs w:val="22"/>
      <w:lang w:val="es-ES" w:eastAsia="es-ES"/>
    </w:rPr>
  </w:style>
  <w:style w:type="character" w:styleId="Hipervnculo">
    <w:name w:val="Hyperlink"/>
    <w:uiPriority w:val="99"/>
    <w:rsid w:val="009B4516"/>
    <w:rPr>
      <w:rFonts w:cs="Times New Roman"/>
      <w:color w:val="0000FF"/>
      <w:u w:val="single"/>
    </w:rPr>
  </w:style>
  <w:style w:type="paragraph" w:customStyle="1" w:styleId="Style2">
    <w:name w:val="Style 2"/>
    <w:basedOn w:val="Normal"/>
    <w:next w:val="Normal"/>
    <w:rsid w:val="009B4516"/>
    <w:pPr>
      <w:numPr>
        <w:numId w:val="4"/>
      </w:numPr>
      <w:autoSpaceDE w:val="0"/>
      <w:autoSpaceDN w:val="0"/>
      <w:adjustRightInd w:val="0"/>
      <w:spacing w:before="240"/>
      <w:jc w:val="left"/>
    </w:pPr>
    <w:rPr>
      <w:rFonts w:ascii="Arial" w:eastAsia="Calibri" w:hAnsi="Arial" w:cs="Arial"/>
      <w:b/>
      <w:bCs/>
      <w:color w:val="000000"/>
      <w:sz w:val="20"/>
      <w:lang w:val="es-ES" w:eastAsia="es-ES"/>
    </w:rPr>
  </w:style>
  <w:style w:type="paragraph" w:customStyle="1" w:styleId="textovietaletra">
    <w:name w:val="texto viñeta letra"/>
    <w:basedOn w:val="Normal"/>
    <w:rsid w:val="009B4516"/>
    <w:pPr>
      <w:tabs>
        <w:tab w:val="left" w:pos="284"/>
      </w:tabs>
      <w:spacing w:line="360" w:lineRule="auto"/>
      <w:ind w:left="567"/>
    </w:pPr>
    <w:rPr>
      <w:rFonts w:ascii="Lockwood" w:eastAsia="Calibri" w:hAnsi="Lockwood" w:cs="Lockwood"/>
      <w:sz w:val="22"/>
      <w:szCs w:val="22"/>
      <w:lang w:eastAsia="es-ES"/>
    </w:rPr>
  </w:style>
  <w:style w:type="paragraph" w:customStyle="1" w:styleId="EstiloJustificadoIzquierda05cmDerecha015cmInterline">
    <w:name w:val="Estilo Justificado Izquierda:  05 cm Derecha:  015 cm Interline..."/>
    <w:basedOn w:val="Normal"/>
    <w:rsid w:val="009B4516"/>
    <w:pPr>
      <w:spacing w:line="360" w:lineRule="auto"/>
      <w:ind w:left="284" w:right="85"/>
    </w:pPr>
    <w:rPr>
      <w:rFonts w:ascii="Arial" w:eastAsia="Calibri" w:hAnsi="Arial"/>
      <w:sz w:val="22"/>
      <w:lang w:val="es-AR" w:eastAsia="es-ES"/>
    </w:rPr>
  </w:style>
  <w:style w:type="paragraph" w:customStyle="1" w:styleId="vietabolita0">
    <w:name w:val="viñeta bolita"/>
    <w:basedOn w:val="Normal"/>
    <w:next w:val="Normal"/>
    <w:rsid w:val="009B4516"/>
    <w:pPr>
      <w:tabs>
        <w:tab w:val="left" w:pos="284"/>
      </w:tabs>
      <w:ind w:left="1701" w:hanging="567"/>
    </w:pPr>
    <w:rPr>
      <w:rFonts w:ascii="Lockwood" w:eastAsia="Calibri" w:hAnsi="Lockwood"/>
      <w:sz w:val="22"/>
      <w:szCs w:val="22"/>
      <w:lang w:val="es-AR" w:eastAsia="en-US"/>
    </w:rPr>
  </w:style>
  <w:style w:type="paragraph" w:customStyle="1" w:styleId="EOBA">
    <w:name w:val="EOBA"/>
    <w:basedOn w:val="Normal"/>
    <w:rsid w:val="009B4516"/>
    <w:pPr>
      <w:autoSpaceDE w:val="0"/>
      <w:autoSpaceDN w:val="0"/>
      <w:adjustRightInd w:val="0"/>
      <w:spacing w:line="360" w:lineRule="auto"/>
      <w:ind w:left="425" w:right="-142"/>
    </w:pPr>
    <w:rPr>
      <w:rFonts w:ascii="Arial" w:eastAsia="Calibri" w:hAnsi="Arial" w:cs="Arial"/>
      <w:sz w:val="22"/>
      <w:szCs w:val="22"/>
      <w:lang w:val="es-AR" w:eastAsia="es-ES"/>
    </w:rPr>
  </w:style>
  <w:style w:type="character" w:customStyle="1" w:styleId="EncabezadoCar">
    <w:name w:val="Encabezado Car"/>
    <w:link w:val="Encabezado"/>
    <w:locked/>
    <w:rsid w:val="00C16F83"/>
    <w:rPr>
      <w:rFonts w:ascii="Century Gothic" w:hAnsi="Century Gothic"/>
      <w:sz w:val="24"/>
      <w:lang w:val="es-ES_tradnl" w:eastAsia="es-MX" w:bidi="ar-SA"/>
    </w:rPr>
  </w:style>
  <w:style w:type="paragraph" w:customStyle="1" w:styleId="Textoindependiente22">
    <w:name w:val="Texto independiente 22"/>
    <w:basedOn w:val="Normal"/>
    <w:rsid w:val="0077055E"/>
    <w:pPr>
      <w:tabs>
        <w:tab w:val="left" w:pos="1309"/>
      </w:tabs>
      <w:overflowPunct w:val="0"/>
      <w:autoSpaceDE w:val="0"/>
      <w:autoSpaceDN w:val="0"/>
      <w:adjustRightInd w:val="0"/>
      <w:ind w:left="1308"/>
      <w:jc w:val="left"/>
      <w:textAlignment w:val="baseline"/>
    </w:pPr>
    <w:rPr>
      <w:rFonts w:ascii="Arial" w:eastAsia="Calibri" w:hAnsi="Arial"/>
      <w:lang w:eastAsia="es-ES"/>
    </w:rPr>
  </w:style>
  <w:style w:type="numbering" w:customStyle="1" w:styleId="Estilo6">
    <w:name w:val="Estilo6"/>
    <w:rsid w:val="0077055E"/>
    <w:pPr>
      <w:numPr>
        <w:numId w:val="10"/>
      </w:numPr>
    </w:pPr>
  </w:style>
  <w:style w:type="paragraph" w:styleId="Prrafodelista">
    <w:name w:val="List Paragraph"/>
    <w:basedOn w:val="Normal"/>
    <w:uiPriority w:val="34"/>
    <w:qFormat/>
    <w:rsid w:val="00743901"/>
    <w:pPr>
      <w:ind w:left="720"/>
    </w:pPr>
  </w:style>
  <w:style w:type="character" w:customStyle="1" w:styleId="Ttulo2Car">
    <w:name w:val="Título 2 Car"/>
    <w:link w:val="Ttulo2"/>
    <w:rsid w:val="00767103"/>
    <w:rPr>
      <w:rFonts w:ascii="Arial" w:hAnsi="Arial"/>
      <w:b/>
      <w:smallCaps/>
      <w:sz w:val="24"/>
      <w:u w:val="single"/>
      <w:lang w:val="es-ES_tradnl" w:eastAsia="es-MX"/>
    </w:rPr>
  </w:style>
  <w:style w:type="character" w:customStyle="1" w:styleId="Ttulo3Car">
    <w:name w:val="Título 3 Car"/>
    <w:link w:val="Ttulo3"/>
    <w:rsid w:val="001B1BD6"/>
    <w:rPr>
      <w:rFonts w:ascii="Arial" w:hAnsi="Arial"/>
      <w:b/>
      <w:smallCaps/>
      <w:sz w:val="24"/>
      <w:u w:val="single"/>
      <w:lang w:val="es-ES_tradnl" w:eastAsia="es-MX"/>
    </w:rPr>
  </w:style>
  <w:style w:type="table" w:styleId="Tablaconcuadrcula">
    <w:name w:val="Table Grid"/>
    <w:basedOn w:val="Tablanormal"/>
    <w:rsid w:val="0089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rsid w:val="002D2CCC"/>
    <w:pPr>
      <w:tabs>
        <w:tab w:val="left" w:pos="1320"/>
        <w:tab w:val="right" w:leader="dot" w:pos="9435"/>
      </w:tabs>
      <w:ind w:left="480"/>
    </w:pPr>
    <w:rPr>
      <w:rFonts w:ascii="Arial" w:hAnsi="Arial" w:cs="Arial"/>
      <w:bCs/>
      <w:noProof/>
      <w:sz w:val="22"/>
      <w:szCs w:val="18"/>
    </w:rPr>
  </w:style>
  <w:style w:type="paragraph" w:styleId="TtuloTDC">
    <w:name w:val="TOC Heading"/>
    <w:basedOn w:val="Ttulo1"/>
    <w:next w:val="Normal"/>
    <w:uiPriority w:val="39"/>
    <w:unhideWhenUsed/>
    <w:qFormat/>
    <w:rsid w:val="00017C1D"/>
    <w:pPr>
      <w:keepLines/>
      <w:numPr>
        <w:numId w:val="0"/>
      </w:numPr>
      <w:spacing w:after="0" w:line="259" w:lineRule="auto"/>
      <w:jc w:val="left"/>
      <w:outlineLvl w:val="9"/>
    </w:pPr>
    <w:rPr>
      <w:rFonts w:asciiTheme="majorHAnsi" w:eastAsiaTheme="majorEastAsia" w:hAnsiTheme="majorHAnsi" w:cstheme="majorBidi"/>
      <w:b w:val="0"/>
      <w:color w:val="2F5496" w:themeColor="accent1" w:themeShade="BF"/>
      <w:kern w:val="0"/>
      <w:sz w:val="32"/>
      <w:szCs w:val="32"/>
      <w:lang w:val="es-AR" w:eastAsia="es-AR"/>
    </w:rPr>
  </w:style>
  <w:style w:type="paragraph" w:styleId="Descripcin">
    <w:name w:val="caption"/>
    <w:basedOn w:val="Normal"/>
    <w:next w:val="Normal"/>
    <w:unhideWhenUsed/>
    <w:qFormat/>
    <w:rsid w:val="004A25FA"/>
    <w:pPr>
      <w:spacing w:after="200"/>
    </w:pPr>
    <w:rPr>
      <w:i/>
      <w:iCs/>
      <w:color w:val="44546A" w:themeColor="text2"/>
      <w:sz w:val="18"/>
      <w:szCs w:val="18"/>
    </w:rPr>
  </w:style>
  <w:style w:type="character" w:styleId="Refdecomentario">
    <w:name w:val="annotation reference"/>
    <w:basedOn w:val="Fuentedeprrafopredeter"/>
    <w:rsid w:val="001D7274"/>
    <w:rPr>
      <w:sz w:val="16"/>
      <w:szCs w:val="16"/>
    </w:rPr>
  </w:style>
  <w:style w:type="paragraph" w:styleId="Asuntodelcomentario">
    <w:name w:val="annotation subject"/>
    <w:basedOn w:val="Textocomentario"/>
    <w:next w:val="Textocomentario"/>
    <w:link w:val="AsuntodelcomentarioCar"/>
    <w:semiHidden/>
    <w:unhideWhenUsed/>
    <w:rsid w:val="001D7274"/>
    <w:rPr>
      <w:rFonts w:ascii="Century Gothic" w:hAnsi="Century Gothic"/>
      <w:b/>
      <w:bCs/>
      <w:sz w:val="20"/>
    </w:rPr>
  </w:style>
  <w:style w:type="character" w:customStyle="1" w:styleId="TextocomentarioCar">
    <w:name w:val="Texto comentario Car"/>
    <w:basedOn w:val="Fuentedeprrafopredeter"/>
    <w:link w:val="Textocomentario"/>
    <w:semiHidden/>
    <w:rsid w:val="001D7274"/>
    <w:rPr>
      <w:sz w:val="24"/>
      <w:lang w:val="es-ES_tradnl" w:eastAsia="es-MX"/>
    </w:rPr>
  </w:style>
  <w:style w:type="character" w:customStyle="1" w:styleId="AsuntodelcomentarioCar">
    <w:name w:val="Asunto del comentario Car"/>
    <w:basedOn w:val="TextocomentarioCar"/>
    <w:link w:val="Asuntodelcomentario"/>
    <w:semiHidden/>
    <w:rsid w:val="001D7274"/>
    <w:rPr>
      <w:rFonts w:ascii="Century Gothic" w:hAnsi="Century Gothic"/>
      <w:b/>
      <w:bCs/>
      <w:sz w:val="24"/>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88354">
      <w:bodyDiv w:val="1"/>
      <w:marLeft w:val="0"/>
      <w:marRight w:val="0"/>
      <w:marTop w:val="0"/>
      <w:marBottom w:val="0"/>
      <w:divBdr>
        <w:top w:val="none" w:sz="0" w:space="0" w:color="auto"/>
        <w:left w:val="none" w:sz="0" w:space="0" w:color="auto"/>
        <w:bottom w:val="none" w:sz="0" w:space="0" w:color="auto"/>
        <w:right w:val="none" w:sz="0" w:space="0" w:color="auto"/>
      </w:divBdr>
    </w:div>
    <w:div w:id="383792048">
      <w:bodyDiv w:val="1"/>
      <w:marLeft w:val="0"/>
      <w:marRight w:val="0"/>
      <w:marTop w:val="0"/>
      <w:marBottom w:val="0"/>
      <w:divBdr>
        <w:top w:val="none" w:sz="0" w:space="0" w:color="auto"/>
        <w:left w:val="none" w:sz="0" w:space="0" w:color="auto"/>
        <w:bottom w:val="none" w:sz="0" w:space="0" w:color="auto"/>
        <w:right w:val="none" w:sz="0" w:space="0" w:color="auto"/>
      </w:divBdr>
    </w:div>
    <w:div w:id="520357454">
      <w:bodyDiv w:val="1"/>
      <w:marLeft w:val="0"/>
      <w:marRight w:val="0"/>
      <w:marTop w:val="0"/>
      <w:marBottom w:val="0"/>
      <w:divBdr>
        <w:top w:val="none" w:sz="0" w:space="0" w:color="auto"/>
        <w:left w:val="none" w:sz="0" w:space="0" w:color="auto"/>
        <w:bottom w:val="none" w:sz="0" w:space="0" w:color="auto"/>
        <w:right w:val="none" w:sz="0" w:space="0" w:color="auto"/>
      </w:divBdr>
    </w:div>
    <w:div w:id="860359738">
      <w:bodyDiv w:val="1"/>
      <w:marLeft w:val="0"/>
      <w:marRight w:val="0"/>
      <w:marTop w:val="0"/>
      <w:marBottom w:val="0"/>
      <w:divBdr>
        <w:top w:val="none" w:sz="0" w:space="0" w:color="auto"/>
        <w:left w:val="none" w:sz="0" w:space="0" w:color="auto"/>
        <w:bottom w:val="none" w:sz="0" w:space="0" w:color="auto"/>
        <w:right w:val="none" w:sz="0" w:space="0" w:color="auto"/>
      </w:divBdr>
    </w:div>
    <w:div w:id="920219987">
      <w:bodyDiv w:val="1"/>
      <w:marLeft w:val="0"/>
      <w:marRight w:val="0"/>
      <w:marTop w:val="0"/>
      <w:marBottom w:val="0"/>
      <w:divBdr>
        <w:top w:val="none" w:sz="0" w:space="0" w:color="auto"/>
        <w:left w:val="none" w:sz="0" w:space="0" w:color="auto"/>
        <w:bottom w:val="none" w:sz="0" w:space="0" w:color="auto"/>
        <w:right w:val="none" w:sz="0" w:space="0" w:color="auto"/>
      </w:divBdr>
    </w:div>
    <w:div w:id="1677152756">
      <w:bodyDiv w:val="1"/>
      <w:marLeft w:val="0"/>
      <w:marRight w:val="0"/>
      <w:marTop w:val="0"/>
      <w:marBottom w:val="0"/>
      <w:divBdr>
        <w:top w:val="none" w:sz="0" w:space="0" w:color="auto"/>
        <w:left w:val="none" w:sz="0" w:space="0" w:color="auto"/>
        <w:bottom w:val="none" w:sz="0" w:space="0" w:color="auto"/>
        <w:right w:val="none" w:sz="0" w:space="0" w:color="auto"/>
      </w:divBdr>
    </w:div>
    <w:div w:id="1711761263">
      <w:bodyDiv w:val="1"/>
      <w:marLeft w:val="0"/>
      <w:marRight w:val="0"/>
      <w:marTop w:val="0"/>
      <w:marBottom w:val="0"/>
      <w:divBdr>
        <w:top w:val="none" w:sz="0" w:space="0" w:color="auto"/>
        <w:left w:val="none" w:sz="0" w:space="0" w:color="auto"/>
        <w:bottom w:val="none" w:sz="0" w:space="0" w:color="auto"/>
        <w:right w:val="none" w:sz="0" w:space="0" w:color="auto"/>
      </w:divBdr>
    </w:div>
    <w:div w:id="1853303966">
      <w:bodyDiv w:val="1"/>
      <w:marLeft w:val="0"/>
      <w:marRight w:val="0"/>
      <w:marTop w:val="0"/>
      <w:marBottom w:val="0"/>
      <w:divBdr>
        <w:top w:val="none" w:sz="0" w:space="0" w:color="auto"/>
        <w:left w:val="none" w:sz="0" w:space="0" w:color="auto"/>
        <w:bottom w:val="none" w:sz="0" w:space="0" w:color="auto"/>
        <w:right w:val="none" w:sz="0" w:space="0" w:color="auto"/>
      </w:divBdr>
    </w:div>
    <w:div w:id="1964921520">
      <w:bodyDiv w:val="1"/>
      <w:marLeft w:val="0"/>
      <w:marRight w:val="0"/>
      <w:marTop w:val="0"/>
      <w:marBottom w:val="0"/>
      <w:divBdr>
        <w:top w:val="none" w:sz="0" w:space="0" w:color="auto"/>
        <w:left w:val="none" w:sz="0" w:space="0" w:color="auto"/>
        <w:bottom w:val="none" w:sz="0" w:space="0" w:color="auto"/>
        <w:right w:val="none" w:sz="0" w:space="0" w:color="auto"/>
      </w:divBdr>
    </w:div>
    <w:div w:id="2012485743">
      <w:bodyDiv w:val="1"/>
      <w:marLeft w:val="0"/>
      <w:marRight w:val="0"/>
      <w:marTop w:val="0"/>
      <w:marBottom w:val="0"/>
      <w:divBdr>
        <w:top w:val="none" w:sz="0" w:space="0" w:color="auto"/>
        <w:left w:val="none" w:sz="0" w:space="0" w:color="auto"/>
        <w:bottom w:val="none" w:sz="0" w:space="0" w:color="auto"/>
        <w:right w:val="none" w:sz="0" w:space="0" w:color="auto"/>
      </w:divBdr>
    </w:div>
    <w:div w:id="20565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arcelo%20Guarda\Tipicos-Modulo2\Consideraciones%20Generales%20rotulo\Documento_Py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A6CD5-88A6-4F73-A8DC-08AB0F7A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Documento_PyC.dot</Template>
  <TotalTime>1621</TotalTime>
  <Pages>19</Pages>
  <Words>5751</Words>
  <Characters>32781</Characters>
  <Application>Microsoft Office Word</Application>
  <DocSecurity>0</DocSecurity>
  <Lines>273</Lines>
  <Paragraphs>76</Paragraphs>
  <ScaleCrop>false</ScaleCrop>
  <HeadingPairs>
    <vt:vector size="2" baseType="variant">
      <vt:variant>
        <vt:lpstr>Título</vt:lpstr>
      </vt:variant>
      <vt:variant>
        <vt:i4>1</vt:i4>
      </vt:variant>
    </vt:vector>
  </HeadingPairs>
  <TitlesOfParts>
    <vt:vector size="1" baseType="lpstr">
      <vt:lpstr>3016-20-12-ET-001 - Pliego Especificaciones Tecnicas</vt:lpstr>
    </vt:vector>
  </TitlesOfParts>
  <Company>Terminal 6 S.A.</Company>
  <LinksUpToDate>false</LinksUpToDate>
  <CharactersWithSpaces>38456</CharactersWithSpaces>
  <SharedDoc>false</SharedDoc>
  <HLinks>
    <vt:vector size="474" baseType="variant">
      <vt:variant>
        <vt:i4>1638460</vt:i4>
      </vt:variant>
      <vt:variant>
        <vt:i4>470</vt:i4>
      </vt:variant>
      <vt:variant>
        <vt:i4>0</vt:i4>
      </vt:variant>
      <vt:variant>
        <vt:i4>5</vt:i4>
      </vt:variant>
      <vt:variant>
        <vt:lpwstr/>
      </vt:variant>
      <vt:variant>
        <vt:lpwstr>_Toc44946876</vt:lpwstr>
      </vt:variant>
      <vt:variant>
        <vt:i4>1703996</vt:i4>
      </vt:variant>
      <vt:variant>
        <vt:i4>464</vt:i4>
      </vt:variant>
      <vt:variant>
        <vt:i4>0</vt:i4>
      </vt:variant>
      <vt:variant>
        <vt:i4>5</vt:i4>
      </vt:variant>
      <vt:variant>
        <vt:lpwstr/>
      </vt:variant>
      <vt:variant>
        <vt:lpwstr>_Toc44946875</vt:lpwstr>
      </vt:variant>
      <vt:variant>
        <vt:i4>1769532</vt:i4>
      </vt:variant>
      <vt:variant>
        <vt:i4>458</vt:i4>
      </vt:variant>
      <vt:variant>
        <vt:i4>0</vt:i4>
      </vt:variant>
      <vt:variant>
        <vt:i4>5</vt:i4>
      </vt:variant>
      <vt:variant>
        <vt:lpwstr/>
      </vt:variant>
      <vt:variant>
        <vt:lpwstr>_Toc44946874</vt:lpwstr>
      </vt:variant>
      <vt:variant>
        <vt:i4>1835068</vt:i4>
      </vt:variant>
      <vt:variant>
        <vt:i4>452</vt:i4>
      </vt:variant>
      <vt:variant>
        <vt:i4>0</vt:i4>
      </vt:variant>
      <vt:variant>
        <vt:i4>5</vt:i4>
      </vt:variant>
      <vt:variant>
        <vt:lpwstr/>
      </vt:variant>
      <vt:variant>
        <vt:lpwstr>_Toc44946873</vt:lpwstr>
      </vt:variant>
      <vt:variant>
        <vt:i4>1900604</vt:i4>
      </vt:variant>
      <vt:variant>
        <vt:i4>446</vt:i4>
      </vt:variant>
      <vt:variant>
        <vt:i4>0</vt:i4>
      </vt:variant>
      <vt:variant>
        <vt:i4>5</vt:i4>
      </vt:variant>
      <vt:variant>
        <vt:lpwstr/>
      </vt:variant>
      <vt:variant>
        <vt:lpwstr>_Toc44946872</vt:lpwstr>
      </vt:variant>
      <vt:variant>
        <vt:i4>1966140</vt:i4>
      </vt:variant>
      <vt:variant>
        <vt:i4>440</vt:i4>
      </vt:variant>
      <vt:variant>
        <vt:i4>0</vt:i4>
      </vt:variant>
      <vt:variant>
        <vt:i4>5</vt:i4>
      </vt:variant>
      <vt:variant>
        <vt:lpwstr/>
      </vt:variant>
      <vt:variant>
        <vt:lpwstr>_Toc44946871</vt:lpwstr>
      </vt:variant>
      <vt:variant>
        <vt:i4>2031676</vt:i4>
      </vt:variant>
      <vt:variant>
        <vt:i4>434</vt:i4>
      </vt:variant>
      <vt:variant>
        <vt:i4>0</vt:i4>
      </vt:variant>
      <vt:variant>
        <vt:i4>5</vt:i4>
      </vt:variant>
      <vt:variant>
        <vt:lpwstr/>
      </vt:variant>
      <vt:variant>
        <vt:lpwstr>_Toc44946870</vt:lpwstr>
      </vt:variant>
      <vt:variant>
        <vt:i4>1441853</vt:i4>
      </vt:variant>
      <vt:variant>
        <vt:i4>428</vt:i4>
      </vt:variant>
      <vt:variant>
        <vt:i4>0</vt:i4>
      </vt:variant>
      <vt:variant>
        <vt:i4>5</vt:i4>
      </vt:variant>
      <vt:variant>
        <vt:lpwstr/>
      </vt:variant>
      <vt:variant>
        <vt:lpwstr>_Toc44946869</vt:lpwstr>
      </vt:variant>
      <vt:variant>
        <vt:i4>1507389</vt:i4>
      </vt:variant>
      <vt:variant>
        <vt:i4>422</vt:i4>
      </vt:variant>
      <vt:variant>
        <vt:i4>0</vt:i4>
      </vt:variant>
      <vt:variant>
        <vt:i4>5</vt:i4>
      </vt:variant>
      <vt:variant>
        <vt:lpwstr/>
      </vt:variant>
      <vt:variant>
        <vt:lpwstr>_Toc44946868</vt:lpwstr>
      </vt:variant>
      <vt:variant>
        <vt:i4>1572925</vt:i4>
      </vt:variant>
      <vt:variant>
        <vt:i4>416</vt:i4>
      </vt:variant>
      <vt:variant>
        <vt:i4>0</vt:i4>
      </vt:variant>
      <vt:variant>
        <vt:i4>5</vt:i4>
      </vt:variant>
      <vt:variant>
        <vt:lpwstr/>
      </vt:variant>
      <vt:variant>
        <vt:lpwstr>_Toc44946867</vt:lpwstr>
      </vt:variant>
      <vt:variant>
        <vt:i4>1638461</vt:i4>
      </vt:variant>
      <vt:variant>
        <vt:i4>410</vt:i4>
      </vt:variant>
      <vt:variant>
        <vt:i4>0</vt:i4>
      </vt:variant>
      <vt:variant>
        <vt:i4>5</vt:i4>
      </vt:variant>
      <vt:variant>
        <vt:lpwstr/>
      </vt:variant>
      <vt:variant>
        <vt:lpwstr>_Toc44946866</vt:lpwstr>
      </vt:variant>
      <vt:variant>
        <vt:i4>1703997</vt:i4>
      </vt:variant>
      <vt:variant>
        <vt:i4>404</vt:i4>
      </vt:variant>
      <vt:variant>
        <vt:i4>0</vt:i4>
      </vt:variant>
      <vt:variant>
        <vt:i4>5</vt:i4>
      </vt:variant>
      <vt:variant>
        <vt:lpwstr/>
      </vt:variant>
      <vt:variant>
        <vt:lpwstr>_Toc44946865</vt:lpwstr>
      </vt:variant>
      <vt:variant>
        <vt:i4>1769533</vt:i4>
      </vt:variant>
      <vt:variant>
        <vt:i4>398</vt:i4>
      </vt:variant>
      <vt:variant>
        <vt:i4>0</vt:i4>
      </vt:variant>
      <vt:variant>
        <vt:i4>5</vt:i4>
      </vt:variant>
      <vt:variant>
        <vt:lpwstr/>
      </vt:variant>
      <vt:variant>
        <vt:lpwstr>_Toc44946864</vt:lpwstr>
      </vt:variant>
      <vt:variant>
        <vt:i4>1835069</vt:i4>
      </vt:variant>
      <vt:variant>
        <vt:i4>392</vt:i4>
      </vt:variant>
      <vt:variant>
        <vt:i4>0</vt:i4>
      </vt:variant>
      <vt:variant>
        <vt:i4>5</vt:i4>
      </vt:variant>
      <vt:variant>
        <vt:lpwstr/>
      </vt:variant>
      <vt:variant>
        <vt:lpwstr>_Toc44946863</vt:lpwstr>
      </vt:variant>
      <vt:variant>
        <vt:i4>1900605</vt:i4>
      </vt:variant>
      <vt:variant>
        <vt:i4>386</vt:i4>
      </vt:variant>
      <vt:variant>
        <vt:i4>0</vt:i4>
      </vt:variant>
      <vt:variant>
        <vt:i4>5</vt:i4>
      </vt:variant>
      <vt:variant>
        <vt:lpwstr/>
      </vt:variant>
      <vt:variant>
        <vt:lpwstr>_Toc44946862</vt:lpwstr>
      </vt:variant>
      <vt:variant>
        <vt:i4>1966141</vt:i4>
      </vt:variant>
      <vt:variant>
        <vt:i4>380</vt:i4>
      </vt:variant>
      <vt:variant>
        <vt:i4>0</vt:i4>
      </vt:variant>
      <vt:variant>
        <vt:i4>5</vt:i4>
      </vt:variant>
      <vt:variant>
        <vt:lpwstr/>
      </vt:variant>
      <vt:variant>
        <vt:lpwstr>_Toc44946861</vt:lpwstr>
      </vt:variant>
      <vt:variant>
        <vt:i4>2031677</vt:i4>
      </vt:variant>
      <vt:variant>
        <vt:i4>374</vt:i4>
      </vt:variant>
      <vt:variant>
        <vt:i4>0</vt:i4>
      </vt:variant>
      <vt:variant>
        <vt:i4>5</vt:i4>
      </vt:variant>
      <vt:variant>
        <vt:lpwstr/>
      </vt:variant>
      <vt:variant>
        <vt:lpwstr>_Toc44946860</vt:lpwstr>
      </vt:variant>
      <vt:variant>
        <vt:i4>1441854</vt:i4>
      </vt:variant>
      <vt:variant>
        <vt:i4>368</vt:i4>
      </vt:variant>
      <vt:variant>
        <vt:i4>0</vt:i4>
      </vt:variant>
      <vt:variant>
        <vt:i4>5</vt:i4>
      </vt:variant>
      <vt:variant>
        <vt:lpwstr/>
      </vt:variant>
      <vt:variant>
        <vt:lpwstr>_Toc44946859</vt:lpwstr>
      </vt:variant>
      <vt:variant>
        <vt:i4>1507390</vt:i4>
      </vt:variant>
      <vt:variant>
        <vt:i4>362</vt:i4>
      </vt:variant>
      <vt:variant>
        <vt:i4>0</vt:i4>
      </vt:variant>
      <vt:variant>
        <vt:i4>5</vt:i4>
      </vt:variant>
      <vt:variant>
        <vt:lpwstr/>
      </vt:variant>
      <vt:variant>
        <vt:lpwstr>_Toc44946858</vt:lpwstr>
      </vt:variant>
      <vt:variant>
        <vt:i4>1572926</vt:i4>
      </vt:variant>
      <vt:variant>
        <vt:i4>356</vt:i4>
      </vt:variant>
      <vt:variant>
        <vt:i4>0</vt:i4>
      </vt:variant>
      <vt:variant>
        <vt:i4>5</vt:i4>
      </vt:variant>
      <vt:variant>
        <vt:lpwstr/>
      </vt:variant>
      <vt:variant>
        <vt:lpwstr>_Toc44946857</vt:lpwstr>
      </vt:variant>
      <vt:variant>
        <vt:i4>1638462</vt:i4>
      </vt:variant>
      <vt:variant>
        <vt:i4>350</vt:i4>
      </vt:variant>
      <vt:variant>
        <vt:i4>0</vt:i4>
      </vt:variant>
      <vt:variant>
        <vt:i4>5</vt:i4>
      </vt:variant>
      <vt:variant>
        <vt:lpwstr/>
      </vt:variant>
      <vt:variant>
        <vt:lpwstr>_Toc44946856</vt:lpwstr>
      </vt:variant>
      <vt:variant>
        <vt:i4>1703998</vt:i4>
      </vt:variant>
      <vt:variant>
        <vt:i4>344</vt:i4>
      </vt:variant>
      <vt:variant>
        <vt:i4>0</vt:i4>
      </vt:variant>
      <vt:variant>
        <vt:i4>5</vt:i4>
      </vt:variant>
      <vt:variant>
        <vt:lpwstr/>
      </vt:variant>
      <vt:variant>
        <vt:lpwstr>_Toc44946855</vt:lpwstr>
      </vt:variant>
      <vt:variant>
        <vt:i4>1769534</vt:i4>
      </vt:variant>
      <vt:variant>
        <vt:i4>338</vt:i4>
      </vt:variant>
      <vt:variant>
        <vt:i4>0</vt:i4>
      </vt:variant>
      <vt:variant>
        <vt:i4>5</vt:i4>
      </vt:variant>
      <vt:variant>
        <vt:lpwstr/>
      </vt:variant>
      <vt:variant>
        <vt:lpwstr>_Toc44946854</vt:lpwstr>
      </vt:variant>
      <vt:variant>
        <vt:i4>1835070</vt:i4>
      </vt:variant>
      <vt:variant>
        <vt:i4>332</vt:i4>
      </vt:variant>
      <vt:variant>
        <vt:i4>0</vt:i4>
      </vt:variant>
      <vt:variant>
        <vt:i4>5</vt:i4>
      </vt:variant>
      <vt:variant>
        <vt:lpwstr/>
      </vt:variant>
      <vt:variant>
        <vt:lpwstr>_Toc44946853</vt:lpwstr>
      </vt:variant>
      <vt:variant>
        <vt:i4>1900606</vt:i4>
      </vt:variant>
      <vt:variant>
        <vt:i4>326</vt:i4>
      </vt:variant>
      <vt:variant>
        <vt:i4>0</vt:i4>
      </vt:variant>
      <vt:variant>
        <vt:i4>5</vt:i4>
      </vt:variant>
      <vt:variant>
        <vt:lpwstr/>
      </vt:variant>
      <vt:variant>
        <vt:lpwstr>_Toc44946852</vt:lpwstr>
      </vt:variant>
      <vt:variant>
        <vt:i4>1966142</vt:i4>
      </vt:variant>
      <vt:variant>
        <vt:i4>320</vt:i4>
      </vt:variant>
      <vt:variant>
        <vt:i4>0</vt:i4>
      </vt:variant>
      <vt:variant>
        <vt:i4>5</vt:i4>
      </vt:variant>
      <vt:variant>
        <vt:lpwstr/>
      </vt:variant>
      <vt:variant>
        <vt:lpwstr>_Toc44946851</vt:lpwstr>
      </vt:variant>
      <vt:variant>
        <vt:i4>2031678</vt:i4>
      </vt:variant>
      <vt:variant>
        <vt:i4>314</vt:i4>
      </vt:variant>
      <vt:variant>
        <vt:i4>0</vt:i4>
      </vt:variant>
      <vt:variant>
        <vt:i4>5</vt:i4>
      </vt:variant>
      <vt:variant>
        <vt:lpwstr/>
      </vt:variant>
      <vt:variant>
        <vt:lpwstr>_Toc44946850</vt:lpwstr>
      </vt:variant>
      <vt:variant>
        <vt:i4>1441855</vt:i4>
      </vt:variant>
      <vt:variant>
        <vt:i4>308</vt:i4>
      </vt:variant>
      <vt:variant>
        <vt:i4>0</vt:i4>
      </vt:variant>
      <vt:variant>
        <vt:i4>5</vt:i4>
      </vt:variant>
      <vt:variant>
        <vt:lpwstr/>
      </vt:variant>
      <vt:variant>
        <vt:lpwstr>_Toc44946849</vt:lpwstr>
      </vt:variant>
      <vt:variant>
        <vt:i4>1507391</vt:i4>
      </vt:variant>
      <vt:variant>
        <vt:i4>302</vt:i4>
      </vt:variant>
      <vt:variant>
        <vt:i4>0</vt:i4>
      </vt:variant>
      <vt:variant>
        <vt:i4>5</vt:i4>
      </vt:variant>
      <vt:variant>
        <vt:lpwstr/>
      </vt:variant>
      <vt:variant>
        <vt:lpwstr>_Toc44946848</vt:lpwstr>
      </vt:variant>
      <vt:variant>
        <vt:i4>1572927</vt:i4>
      </vt:variant>
      <vt:variant>
        <vt:i4>296</vt:i4>
      </vt:variant>
      <vt:variant>
        <vt:i4>0</vt:i4>
      </vt:variant>
      <vt:variant>
        <vt:i4>5</vt:i4>
      </vt:variant>
      <vt:variant>
        <vt:lpwstr/>
      </vt:variant>
      <vt:variant>
        <vt:lpwstr>_Toc44946847</vt:lpwstr>
      </vt:variant>
      <vt:variant>
        <vt:i4>1638463</vt:i4>
      </vt:variant>
      <vt:variant>
        <vt:i4>290</vt:i4>
      </vt:variant>
      <vt:variant>
        <vt:i4>0</vt:i4>
      </vt:variant>
      <vt:variant>
        <vt:i4>5</vt:i4>
      </vt:variant>
      <vt:variant>
        <vt:lpwstr/>
      </vt:variant>
      <vt:variant>
        <vt:lpwstr>_Toc44946846</vt:lpwstr>
      </vt:variant>
      <vt:variant>
        <vt:i4>1703999</vt:i4>
      </vt:variant>
      <vt:variant>
        <vt:i4>284</vt:i4>
      </vt:variant>
      <vt:variant>
        <vt:i4>0</vt:i4>
      </vt:variant>
      <vt:variant>
        <vt:i4>5</vt:i4>
      </vt:variant>
      <vt:variant>
        <vt:lpwstr/>
      </vt:variant>
      <vt:variant>
        <vt:lpwstr>_Toc44946845</vt:lpwstr>
      </vt:variant>
      <vt:variant>
        <vt:i4>1769535</vt:i4>
      </vt:variant>
      <vt:variant>
        <vt:i4>278</vt:i4>
      </vt:variant>
      <vt:variant>
        <vt:i4>0</vt:i4>
      </vt:variant>
      <vt:variant>
        <vt:i4>5</vt:i4>
      </vt:variant>
      <vt:variant>
        <vt:lpwstr/>
      </vt:variant>
      <vt:variant>
        <vt:lpwstr>_Toc44946844</vt:lpwstr>
      </vt:variant>
      <vt:variant>
        <vt:i4>1835071</vt:i4>
      </vt:variant>
      <vt:variant>
        <vt:i4>272</vt:i4>
      </vt:variant>
      <vt:variant>
        <vt:i4>0</vt:i4>
      </vt:variant>
      <vt:variant>
        <vt:i4>5</vt:i4>
      </vt:variant>
      <vt:variant>
        <vt:lpwstr/>
      </vt:variant>
      <vt:variant>
        <vt:lpwstr>_Toc44946843</vt:lpwstr>
      </vt:variant>
      <vt:variant>
        <vt:i4>1900607</vt:i4>
      </vt:variant>
      <vt:variant>
        <vt:i4>266</vt:i4>
      </vt:variant>
      <vt:variant>
        <vt:i4>0</vt:i4>
      </vt:variant>
      <vt:variant>
        <vt:i4>5</vt:i4>
      </vt:variant>
      <vt:variant>
        <vt:lpwstr/>
      </vt:variant>
      <vt:variant>
        <vt:lpwstr>_Toc44946842</vt:lpwstr>
      </vt:variant>
      <vt:variant>
        <vt:i4>1966143</vt:i4>
      </vt:variant>
      <vt:variant>
        <vt:i4>260</vt:i4>
      </vt:variant>
      <vt:variant>
        <vt:i4>0</vt:i4>
      </vt:variant>
      <vt:variant>
        <vt:i4>5</vt:i4>
      </vt:variant>
      <vt:variant>
        <vt:lpwstr/>
      </vt:variant>
      <vt:variant>
        <vt:lpwstr>_Toc44946841</vt:lpwstr>
      </vt:variant>
      <vt:variant>
        <vt:i4>2031679</vt:i4>
      </vt:variant>
      <vt:variant>
        <vt:i4>254</vt:i4>
      </vt:variant>
      <vt:variant>
        <vt:i4>0</vt:i4>
      </vt:variant>
      <vt:variant>
        <vt:i4>5</vt:i4>
      </vt:variant>
      <vt:variant>
        <vt:lpwstr/>
      </vt:variant>
      <vt:variant>
        <vt:lpwstr>_Toc44946840</vt:lpwstr>
      </vt:variant>
      <vt:variant>
        <vt:i4>1441848</vt:i4>
      </vt:variant>
      <vt:variant>
        <vt:i4>248</vt:i4>
      </vt:variant>
      <vt:variant>
        <vt:i4>0</vt:i4>
      </vt:variant>
      <vt:variant>
        <vt:i4>5</vt:i4>
      </vt:variant>
      <vt:variant>
        <vt:lpwstr/>
      </vt:variant>
      <vt:variant>
        <vt:lpwstr>_Toc44946839</vt:lpwstr>
      </vt:variant>
      <vt:variant>
        <vt:i4>1507384</vt:i4>
      </vt:variant>
      <vt:variant>
        <vt:i4>242</vt:i4>
      </vt:variant>
      <vt:variant>
        <vt:i4>0</vt:i4>
      </vt:variant>
      <vt:variant>
        <vt:i4>5</vt:i4>
      </vt:variant>
      <vt:variant>
        <vt:lpwstr/>
      </vt:variant>
      <vt:variant>
        <vt:lpwstr>_Toc44946838</vt:lpwstr>
      </vt:variant>
      <vt:variant>
        <vt:i4>1572920</vt:i4>
      </vt:variant>
      <vt:variant>
        <vt:i4>236</vt:i4>
      </vt:variant>
      <vt:variant>
        <vt:i4>0</vt:i4>
      </vt:variant>
      <vt:variant>
        <vt:i4>5</vt:i4>
      </vt:variant>
      <vt:variant>
        <vt:lpwstr/>
      </vt:variant>
      <vt:variant>
        <vt:lpwstr>_Toc44946837</vt:lpwstr>
      </vt:variant>
      <vt:variant>
        <vt:i4>1638456</vt:i4>
      </vt:variant>
      <vt:variant>
        <vt:i4>230</vt:i4>
      </vt:variant>
      <vt:variant>
        <vt:i4>0</vt:i4>
      </vt:variant>
      <vt:variant>
        <vt:i4>5</vt:i4>
      </vt:variant>
      <vt:variant>
        <vt:lpwstr/>
      </vt:variant>
      <vt:variant>
        <vt:lpwstr>_Toc44946836</vt:lpwstr>
      </vt:variant>
      <vt:variant>
        <vt:i4>1703992</vt:i4>
      </vt:variant>
      <vt:variant>
        <vt:i4>224</vt:i4>
      </vt:variant>
      <vt:variant>
        <vt:i4>0</vt:i4>
      </vt:variant>
      <vt:variant>
        <vt:i4>5</vt:i4>
      </vt:variant>
      <vt:variant>
        <vt:lpwstr/>
      </vt:variant>
      <vt:variant>
        <vt:lpwstr>_Toc44946835</vt:lpwstr>
      </vt:variant>
      <vt:variant>
        <vt:i4>1769528</vt:i4>
      </vt:variant>
      <vt:variant>
        <vt:i4>218</vt:i4>
      </vt:variant>
      <vt:variant>
        <vt:i4>0</vt:i4>
      </vt:variant>
      <vt:variant>
        <vt:i4>5</vt:i4>
      </vt:variant>
      <vt:variant>
        <vt:lpwstr/>
      </vt:variant>
      <vt:variant>
        <vt:lpwstr>_Toc44946834</vt:lpwstr>
      </vt:variant>
      <vt:variant>
        <vt:i4>1835064</vt:i4>
      </vt:variant>
      <vt:variant>
        <vt:i4>212</vt:i4>
      </vt:variant>
      <vt:variant>
        <vt:i4>0</vt:i4>
      </vt:variant>
      <vt:variant>
        <vt:i4>5</vt:i4>
      </vt:variant>
      <vt:variant>
        <vt:lpwstr/>
      </vt:variant>
      <vt:variant>
        <vt:lpwstr>_Toc44946833</vt:lpwstr>
      </vt:variant>
      <vt:variant>
        <vt:i4>1900600</vt:i4>
      </vt:variant>
      <vt:variant>
        <vt:i4>206</vt:i4>
      </vt:variant>
      <vt:variant>
        <vt:i4>0</vt:i4>
      </vt:variant>
      <vt:variant>
        <vt:i4>5</vt:i4>
      </vt:variant>
      <vt:variant>
        <vt:lpwstr/>
      </vt:variant>
      <vt:variant>
        <vt:lpwstr>_Toc44946832</vt:lpwstr>
      </vt:variant>
      <vt:variant>
        <vt:i4>1966136</vt:i4>
      </vt:variant>
      <vt:variant>
        <vt:i4>200</vt:i4>
      </vt:variant>
      <vt:variant>
        <vt:i4>0</vt:i4>
      </vt:variant>
      <vt:variant>
        <vt:i4>5</vt:i4>
      </vt:variant>
      <vt:variant>
        <vt:lpwstr/>
      </vt:variant>
      <vt:variant>
        <vt:lpwstr>_Toc44946831</vt:lpwstr>
      </vt:variant>
      <vt:variant>
        <vt:i4>2031672</vt:i4>
      </vt:variant>
      <vt:variant>
        <vt:i4>194</vt:i4>
      </vt:variant>
      <vt:variant>
        <vt:i4>0</vt:i4>
      </vt:variant>
      <vt:variant>
        <vt:i4>5</vt:i4>
      </vt:variant>
      <vt:variant>
        <vt:lpwstr/>
      </vt:variant>
      <vt:variant>
        <vt:lpwstr>_Toc44946830</vt:lpwstr>
      </vt:variant>
      <vt:variant>
        <vt:i4>1441849</vt:i4>
      </vt:variant>
      <vt:variant>
        <vt:i4>188</vt:i4>
      </vt:variant>
      <vt:variant>
        <vt:i4>0</vt:i4>
      </vt:variant>
      <vt:variant>
        <vt:i4>5</vt:i4>
      </vt:variant>
      <vt:variant>
        <vt:lpwstr/>
      </vt:variant>
      <vt:variant>
        <vt:lpwstr>_Toc44946829</vt:lpwstr>
      </vt:variant>
      <vt:variant>
        <vt:i4>1507385</vt:i4>
      </vt:variant>
      <vt:variant>
        <vt:i4>182</vt:i4>
      </vt:variant>
      <vt:variant>
        <vt:i4>0</vt:i4>
      </vt:variant>
      <vt:variant>
        <vt:i4>5</vt:i4>
      </vt:variant>
      <vt:variant>
        <vt:lpwstr/>
      </vt:variant>
      <vt:variant>
        <vt:lpwstr>_Toc44946828</vt:lpwstr>
      </vt:variant>
      <vt:variant>
        <vt:i4>1572921</vt:i4>
      </vt:variant>
      <vt:variant>
        <vt:i4>176</vt:i4>
      </vt:variant>
      <vt:variant>
        <vt:i4>0</vt:i4>
      </vt:variant>
      <vt:variant>
        <vt:i4>5</vt:i4>
      </vt:variant>
      <vt:variant>
        <vt:lpwstr/>
      </vt:variant>
      <vt:variant>
        <vt:lpwstr>_Toc44946827</vt:lpwstr>
      </vt:variant>
      <vt:variant>
        <vt:i4>1638457</vt:i4>
      </vt:variant>
      <vt:variant>
        <vt:i4>170</vt:i4>
      </vt:variant>
      <vt:variant>
        <vt:i4>0</vt:i4>
      </vt:variant>
      <vt:variant>
        <vt:i4>5</vt:i4>
      </vt:variant>
      <vt:variant>
        <vt:lpwstr/>
      </vt:variant>
      <vt:variant>
        <vt:lpwstr>_Toc44946826</vt:lpwstr>
      </vt:variant>
      <vt:variant>
        <vt:i4>1703993</vt:i4>
      </vt:variant>
      <vt:variant>
        <vt:i4>164</vt:i4>
      </vt:variant>
      <vt:variant>
        <vt:i4>0</vt:i4>
      </vt:variant>
      <vt:variant>
        <vt:i4>5</vt:i4>
      </vt:variant>
      <vt:variant>
        <vt:lpwstr/>
      </vt:variant>
      <vt:variant>
        <vt:lpwstr>_Toc44946825</vt:lpwstr>
      </vt:variant>
      <vt:variant>
        <vt:i4>1769529</vt:i4>
      </vt:variant>
      <vt:variant>
        <vt:i4>158</vt:i4>
      </vt:variant>
      <vt:variant>
        <vt:i4>0</vt:i4>
      </vt:variant>
      <vt:variant>
        <vt:i4>5</vt:i4>
      </vt:variant>
      <vt:variant>
        <vt:lpwstr/>
      </vt:variant>
      <vt:variant>
        <vt:lpwstr>_Toc44946824</vt:lpwstr>
      </vt:variant>
      <vt:variant>
        <vt:i4>1835065</vt:i4>
      </vt:variant>
      <vt:variant>
        <vt:i4>152</vt:i4>
      </vt:variant>
      <vt:variant>
        <vt:i4>0</vt:i4>
      </vt:variant>
      <vt:variant>
        <vt:i4>5</vt:i4>
      </vt:variant>
      <vt:variant>
        <vt:lpwstr/>
      </vt:variant>
      <vt:variant>
        <vt:lpwstr>_Toc44946823</vt:lpwstr>
      </vt:variant>
      <vt:variant>
        <vt:i4>1900601</vt:i4>
      </vt:variant>
      <vt:variant>
        <vt:i4>146</vt:i4>
      </vt:variant>
      <vt:variant>
        <vt:i4>0</vt:i4>
      </vt:variant>
      <vt:variant>
        <vt:i4>5</vt:i4>
      </vt:variant>
      <vt:variant>
        <vt:lpwstr/>
      </vt:variant>
      <vt:variant>
        <vt:lpwstr>_Toc44946822</vt:lpwstr>
      </vt:variant>
      <vt:variant>
        <vt:i4>1966137</vt:i4>
      </vt:variant>
      <vt:variant>
        <vt:i4>140</vt:i4>
      </vt:variant>
      <vt:variant>
        <vt:i4>0</vt:i4>
      </vt:variant>
      <vt:variant>
        <vt:i4>5</vt:i4>
      </vt:variant>
      <vt:variant>
        <vt:lpwstr/>
      </vt:variant>
      <vt:variant>
        <vt:lpwstr>_Toc44946821</vt:lpwstr>
      </vt:variant>
      <vt:variant>
        <vt:i4>2031673</vt:i4>
      </vt:variant>
      <vt:variant>
        <vt:i4>134</vt:i4>
      </vt:variant>
      <vt:variant>
        <vt:i4>0</vt:i4>
      </vt:variant>
      <vt:variant>
        <vt:i4>5</vt:i4>
      </vt:variant>
      <vt:variant>
        <vt:lpwstr/>
      </vt:variant>
      <vt:variant>
        <vt:lpwstr>_Toc44946820</vt:lpwstr>
      </vt:variant>
      <vt:variant>
        <vt:i4>1441850</vt:i4>
      </vt:variant>
      <vt:variant>
        <vt:i4>128</vt:i4>
      </vt:variant>
      <vt:variant>
        <vt:i4>0</vt:i4>
      </vt:variant>
      <vt:variant>
        <vt:i4>5</vt:i4>
      </vt:variant>
      <vt:variant>
        <vt:lpwstr/>
      </vt:variant>
      <vt:variant>
        <vt:lpwstr>_Toc44946819</vt:lpwstr>
      </vt:variant>
      <vt:variant>
        <vt:i4>1507386</vt:i4>
      </vt:variant>
      <vt:variant>
        <vt:i4>122</vt:i4>
      </vt:variant>
      <vt:variant>
        <vt:i4>0</vt:i4>
      </vt:variant>
      <vt:variant>
        <vt:i4>5</vt:i4>
      </vt:variant>
      <vt:variant>
        <vt:lpwstr/>
      </vt:variant>
      <vt:variant>
        <vt:lpwstr>_Toc44946818</vt:lpwstr>
      </vt:variant>
      <vt:variant>
        <vt:i4>1572922</vt:i4>
      </vt:variant>
      <vt:variant>
        <vt:i4>116</vt:i4>
      </vt:variant>
      <vt:variant>
        <vt:i4>0</vt:i4>
      </vt:variant>
      <vt:variant>
        <vt:i4>5</vt:i4>
      </vt:variant>
      <vt:variant>
        <vt:lpwstr/>
      </vt:variant>
      <vt:variant>
        <vt:lpwstr>_Toc44946817</vt:lpwstr>
      </vt:variant>
      <vt:variant>
        <vt:i4>1638458</vt:i4>
      </vt:variant>
      <vt:variant>
        <vt:i4>110</vt:i4>
      </vt:variant>
      <vt:variant>
        <vt:i4>0</vt:i4>
      </vt:variant>
      <vt:variant>
        <vt:i4>5</vt:i4>
      </vt:variant>
      <vt:variant>
        <vt:lpwstr/>
      </vt:variant>
      <vt:variant>
        <vt:lpwstr>_Toc44946816</vt:lpwstr>
      </vt:variant>
      <vt:variant>
        <vt:i4>1703994</vt:i4>
      </vt:variant>
      <vt:variant>
        <vt:i4>104</vt:i4>
      </vt:variant>
      <vt:variant>
        <vt:i4>0</vt:i4>
      </vt:variant>
      <vt:variant>
        <vt:i4>5</vt:i4>
      </vt:variant>
      <vt:variant>
        <vt:lpwstr/>
      </vt:variant>
      <vt:variant>
        <vt:lpwstr>_Toc44946815</vt:lpwstr>
      </vt:variant>
      <vt:variant>
        <vt:i4>1769530</vt:i4>
      </vt:variant>
      <vt:variant>
        <vt:i4>98</vt:i4>
      </vt:variant>
      <vt:variant>
        <vt:i4>0</vt:i4>
      </vt:variant>
      <vt:variant>
        <vt:i4>5</vt:i4>
      </vt:variant>
      <vt:variant>
        <vt:lpwstr/>
      </vt:variant>
      <vt:variant>
        <vt:lpwstr>_Toc44946814</vt:lpwstr>
      </vt:variant>
      <vt:variant>
        <vt:i4>1835066</vt:i4>
      </vt:variant>
      <vt:variant>
        <vt:i4>92</vt:i4>
      </vt:variant>
      <vt:variant>
        <vt:i4>0</vt:i4>
      </vt:variant>
      <vt:variant>
        <vt:i4>5</vt:i4>
      </vt:variant>
      <vt:variant>
        <vt:lpwstr/>
      </vt:variant>
      <vt:variant>
        <vt:lpwstr>_Toc44946813</vt:lpwstr>
      </vt:variant>
      <vt:variant>
        <vt:i4>1900602</vt:i4>
      </vt:variant>
      <vt:variant>
        <vt:i4>86</vt:i4>
      </vt:variant>
      <vt:variant>
        <vt:i4>0</vt:i4>
      </vt:variant>
      <vt:variant>
        <vt:i4>5</vt:i4>
      </vt:variant>
      <vt:variant>
        <vt:lpwstr/>
      </vt:variant>
      <vt:variant>
        <vt:lpwstr>_Toc44946812</vt:lpwstr>
      </vt:variant>
      <vt:variant>
        <vt:i4>1966138</vt:i4>
      </vt:variant>
      <vt:variant>
        <vt:i4>80</vt:i4>
      </vt:variant>
      <vt:variant>
        <vt:i4>0</vt:i4>
      </vt:variant>
      <vt:variant>
        <vt:i4>5</vt:i4>
      </vt:variant>
      <vt:variant>
        <vt:lpwstr/>
      </vt:variant>
      <vt:variant>
        <vt:lpwstr>_Toc44946811</vt:lpwstr>
      </vt:variant>
      <vt:variant>
        <vt:i4>2031674</vt:i4>
      </vt:variant>
      <vt:variant>
        <vt:i4>74</vt:i4>
      </vt:variant>
      <vt:variant>
        <vt:i4>0</vt:i4>
      </vt:variant>
      <vt:variant>
        <vt:i4>5</vt:i4>
      </vt:variant>
      <vt:variant>
        <vt:lpwstr/>
      </vt:variant>
      <vt:variant>
        <vt:lpwstr>_Toc44946810</vt:lpwstr>
      </vt:variant>
      <vt:variant>
        <vt:i4>1441851</vt:i4>
      </vt:variant>
      <vt:variant>
        <vt:i4>68</vt:i4>
      </vt:variant>
      <vt:variant>
        <vt:i4>0</vt:i4>
      </vt:variant>
      <vt:variant>
        <vt:i4>5</vt:i4>
      </vt:variant>
      <vt:variant>
        <vt:lpwstr/>
      </vt:variant>
      <vt:variant>
        <vt:lpwstr>_Toc44946809</vt:lpwstr>
      </vt:variant>
      <vt:variant>
        <vt:i4>1507387</vt:i4>
      </vt:variant>
      <vt:variant>
        <vt:i4>62</vt:i4>
      </vt:variant>
      <vt:variant>
        <vt:i4>0</vt:i4>
      </vt:variant>
      <vt:variant>
        <vt:i4>5</vt:i4>
      </vt:variant>
      <vt:variant>
        <vt:lpwstr/>
      </vt:variant>
      <vt:variant>
        <vt:lpwstr>_Toc44946808</vt:lpwstr>
      </vt:variant>
      <vt:variant>
        <vt:i4>1572923</vt:i4>
      </vt:variant>
      <vt:variant>
        <vt:i4>56</vt:i4>
      </vt:variant>
      <vt:variant>
        <vt:i4>0</vt:i4>
      </vt:variant>
      <vt:variant>
        <vt:i4>5</vt:i4>
      </vt:variant>
      <vt:variant>
        <vt:lpwstr/>
      </vt:variant>
      <vt:variant>
        <vt:lpwstr>_Toc44946807</vt:lpwstr>
      </vt:variant>
      <vt:variant>
        <vt:i4>1638459</vt:i4>
      </vt:variant>
      <vt:variant>
        <vt:i4>50</vt:i4>
      </vt:variant>
      <vt:variant>
        <vt:i4>0</vt:i4>
      </vt:variant>
      <vt:variant>
        <vt:i4>5</vt:i4>
      </vt:variant>
      <vt:variant>
        <vt:lpwstr/>
      </vt:variant>
      <vt:variant>
        <vt:lpwstr>_Toc44946806</vt:lpwstr>
      </vt:variant>
      <vt:variant>
        <vt:i4>1703995</vt:i4>
      </vt:variant>
      <vt:variant>
        <vt:i4>44</vt:i4>
      </vt:variant>
      <vt:variant>
        <vt:i4>0</vt:i4>
      </vt:variant>
      <vt:variant>
        <vt:i4>5</vt:i4>
      </vt:variant>
      <vt:variant>
        <vt:lpwstr/>
      </vt:variant>
      <vt:variant>
        <vt:lpwstr>_Toc44946805</vt:lpwstr>
      </vt:variant>
      <vt:variant>
        <vt:i4>1769531</vt:i4>
      </vt:variant>
      <vt:variant>
        <vt:i4>38</vt:i4>
      </vt:variant>
      <vt:variant>
        <vt:i4>0</vt:i4>
      </vt:variant>
      <vt:variant>
        <vt:i4>5</vt:i4>
      </vt:variant>
      <vt:variant>
        <vt:lpwstr/>
      </vt:variant>
      <vt:variant>
        <vt:lpwstr>_Toc44946804</vt:lpwstr>
      </vt:variant>
      <vt:variant>
        <vt:i4>1835067</vt:i4>
      </vt:variant>
      <vt:variant>
        <vt:i4>32</vt:i4>
      </vt:variant>
      <vt:variant>
        <vt:i4>0</vt:i4>
      </vt:variant>
      <vt:variant>
        <vt:i4>5</vt:i4>
      </vt:variant>
      <vt:variant>
        <vt:lpwstr/>
      </vt:variant>
      <vt:variant>
        <vt:lpwstr>_Toc44946803</vt:lpwstr>
      </vt:variant>
      <vt:variant>
        <vt:i4>1900603</vt:i4>
      </vt:variant>
      <vt:variant>
        <vt:i4>26</vt:i4>
      </vt:variant>
      <vt:variant>
        <vt:i4>0</vt:i4>
      </vt:variant>
      <vt:variant>
        <vt:i4>5</vt:i4>
      </vt:variant>
      <vt:variant>
        <vt:lpwstr/>
      </vt:variant>
      <vt:variant>
        <vt:lpwstr>_Toc44946802</vt:lpwstr>
      </vt:variant>
      <vt:variant>
        <vt:i4>1966139</vt:i4>
      </vt:variant>
      <vt:variant>
        <vt:i4>20</vt:i4>
      </vt:variant>
      <vt:variant>
        <vt:i4>0</vt:i4>
      </vt:variant>
      <vt:variant>
        <vt:i4>5</vt:i4>
      </vt:variant>
      <vt:variant>
        <vt:lpwstr/>
      </vt:variant>
      <vt:variant>
        <vt:lpwstr>_Toc44946801</vt:lpwstr>
      </vt:variant>
      <vt:variant>
        <vt:i4>2031675</vt:i4>
      </vt:variant>
      <vt:variant>
        <vt:i4>14</vt:i4>
      </vt:variant>
      <vt:variant>
        <vt:i4>0</vt:i4>
      </vt:variant>
      <vt:variant>
        <vt:i4>5</vt:i4>
      </vt:variant>
      <vt:variant>
        <vt:lpwstr/>
      </vt:variant>
      <vt:variant>
        <vt:lpwstr>_Toc44946800</vt:lpwstr>
      </vt:variant>
      <vt:variant>
        <vt:i4>1638450</vt:i4>
      </vt:variant>
      <vt:variant>
        <vt:i4>8</vt:i4>
      </vt:variant>
      <vt:variant>
        <vt:i4>0</vt:i4>
      </vt:variant>
      <vt:variant>
        <vt:i4>5</vt:i4>
      </vt:variant>
      <vt:variant>
        <vt:lpwstr/>
      </vt:variant>
      <vt:variant>
        <vt:lpwstr>_Toc44946799</vt:lpwstr>
      </vt:variant>
      <vt:variant>
        <vt:i4>1572914</vt:i4>
      </vt:variant>
      <vt:variant>
        <vt:i4>2</vt:i4>
      </vt:variant>
      <vt:variant>
        <vt:i4>0</vt:i4>
      </vt:variant>
      <vt:variant>
        <vt:i4>5</vt:i4>
      </vt:variant>
      <vt:variant>
        <vt:lpwstr/>
      </vt:variant>
      <vt:variant>
        <vt:lpwstr>_Toc44946798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3016-20-12-ET-001 - Pliego Especificaciones Tecnicas</dc:title>
  <dc:subject/>
  <dc:creator>TREE Ingeniería SRL</dc:creator>
  <cp:keywords/>
  <dc:description/>
  <cp:lastModifiedBy>Felipe Boz</cp:lastModifiedBy>
  <cp:revision>28</cp:revision>
  <cp:lastPrinted>2020-12-22T15:43:00Z</cp:lastPrinted>
  <dcterms:created xsi:type="dcterms:W3CDTF">2021-02-11T15:13:00Z</dcterms:created>
  <dcterms:modified xsi:type="dcterms:W3CDTF">2022-07-11T19:14:00Z</dcterms:modified>
</cp:coreProperties>
</file>