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As folhas desta gimnosperma semelhante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samambaia s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alongadas, lembrando o formato de uma l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ngua, e com um veio central proeminente. Formava grandes florestas durante este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