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u w:val="single"/>
          <w:rtl w:val="0"/>
        </w:rPr>
        <w:t xml:space="preserve">1-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Personal de Gestión y técnico</w:t>
      </w:r>
    </w:p>
    <w:p w:rsidR="00000000" w:rsidDel="00000000" w:rsidP="00000000" w:rsidRDefault="00000000" w:rsidRPr="00000000" w14:paraId="00000002">
      <w:pPr>
        <w:ind w:left="360" w:firstLine="0"/>
        <w:rPr/>
      </w:pPr>
      <w:r w:rsidDel="00000000" w:rsidR="00000000" w:rsidRPr="00000000">
        <w:rPr>
          <w:rtl w:val="0"/>
        </w:rPr>
        <w:t xml:space="preserve">Datos a proveer: Puestos/actores, cantidad por puesto y estructura organizacional (por un lado Rectorado- unidad central-, por otro detalle de cada u. académica y sedes) % mujeres con cargos directivos. Discapacidad, diversidad.</w:t>
      </w:r>
    </w:p>
    <w:p w:rsidR="00000000" w:rsidDel="00000000" w:rsidP="00000000" w:rsidRDefault="00000000" w:rsidRPr="00000000" w14:paraId="00000003">
      <w:pPr>
        <w:ind w:left="360" w:firstLine="0"/>
        <w:rPr/>
      </w:pPr>
      <w:r w:rsidDel="00000000" w:rsidR="00000000" w:rsidRPr="00000000">
        <w:rPr>
          <w:rtl w:val="0"/>
        </w:rPr>
        <w:t xml:space="preserve">Tareas por área o sectores</w:t>
      </w:r>
    </w:p>
    <w:p w:rsidR="00000000" w:rsidDel="00000000" w:rsidP="00000000" w:rsidRDefault="00000000" w:rsidRPr="00000000" w14:paraId="00000004">
      <w:pPr>
        <w:ind w:left="360" w:firstLine="0"/>
        <w:rPr/>
      </w:pPr>
      <w:r w:rsidDel="00000000" w:rsidR="00000000" w:rsidRPr="00000000">
        <w:rPr>
          <w:rtl w:val="0"/>
        </w:rPr>
        <w:t xml:space="preserve">Relaciones, intercambios e interacciones</w:t>
      </w:r>
    </w:p>
    <w:p w:rsidR="00000000" w:rsidDel="00000000" w:rsidP="00000000" w:rsidRDefault="00000000" w:rsidRPr="00000000" w14:paraId="00000005">
      <w:pPr>
        <w:ind w:left="360" w:firstLine="0"/>
        <w:rPr/>
      </w:pPr>
      <w:r w:rsidDel="00000000" w:rsidR="00000000" w:rsidRPr="00000000">
        <w:rPr>
          <w:rtl w:val="0"/>
        </w:rPr>
        <w:t xml:space="preserve">Indicadores</w:t>
      </w:r>
    </w:p>
    <w:p w:rsidR="00000000" w:rsidDel="00000000" w:rsidP="00000000" w:rsidRDefault="00000000" w:rsidRPr="00000000" w14:paraId="00000006">
      <w:pPr>
        <w:ind w:left="360" w:firstLine="0"/>
        <w:rPr/>
      </w:pPr>
      <w:r w:rsidDel="00000000" w:rsidR="00000000" w:rsidRPr="00000000">
        <w:rPr>
          <w:rtl w:val="0"/>
        </w:rPr>
        <w:t xml:space="preserve">Comunicación</w:t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2- Número de puestos y de personas abocadas a la gestión de administrativos, docentes y de servicios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Administrativo, docentes  y de Servicios</w:t>
      </w:r>
    </w:p>
    <w:p w:rsidR="00000000" w:rsidDel="00000000" w:rsidP="00000000" w:rsidRDefault="00000000" w:rsidRPr="00000000" w14:paraId="00000009">
      <w:pPr>
        <w:ind w:left="360" w:firstLine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DICE</w:t>
        <w:tab/>
        <w:t xml:space="preserve">Director de Curso Extracurricular</w:t>
      </w:r>
    </w:p>
    <w:p w:rsidR="00000000" w:rsidDel="00000000" w:rsidP="00000000" w:rsidRDefault="00000000" w:rsidRPr="00000000" w14:paraId="0000000A">
      <w:pPr>
        <w:ind w:left="360" w:firstLine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CCE</w:t>
        <w:tab/>
        <w:t xml:space="preserve">Coordinador de Curso Extracurricular</w:t>
      </w:r>
    </w:p>
    <w:p w:rsidR="00000000" w:rsidDel="00000000" w:rsidP="00000000" w:rsidRDefault="00000000" w:rsidRPr="00000000" w14:paraId="0000000B">
      <w:pPr>
        <w:ind w:left="360" w:firstLine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PCE</w:t>
        <w:tab/>
        <w:t xml:space="preserve">Profesor de Curso Extracurricular</w:t>
      </w:r>
    </w:p>
    <w:p w:rsidR="00000000" w:rsidDel="00000000" w:rsidP="00000000" w:rsidRDefault="00000000" w:rsidRPr="00000000" w14:paraId="0000000C">
      <w:pPr>
        <w:ind w:left="360" w:firstLine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DCE</w:t>
        <w:tab/>
        <w:t xml:space="preserve">Docente de Curso Extracurricular</w:t>
      </w:r>
    </w:p>
    <w:p w:rsidR="00000000" w:rsidDel="00000000" w:rsidP="00000000" w:rsidRDefault="00000000" w:rsidRPr="00000000" w14:paraId="0000000D">
      <w:pPr>
        <w:ind w:left="360" w:firstLine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ECC</w:t>
        <w:tab/>
        <w:t xml:space="preserve">Encargado de Centro de Cómputos</w:t>
      </w:r>
    </w:p>
    <w:p w:rsidR="00000000" w:rsidDel="00000000" w:rsidP="00000000" w:rsidRDefault="00000000" w:rsidRPr="00000000" w14:paraId="0000000E">
      <w:pPr>
        <w:ind w:left="360" w:firstLine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EL</w:t>
        <w:tab/>
        <w:tab/>
        <w:t xml:space="preserve">Encargado de Laboratorio</w:t>
      </w:r>
    </w:p>
    <w:p w:rsidR="00000000" w:rsidDel="00000000" w:rsidP="00000000" w:rsidRDefault="00000000" w:rsidRPr="00000000" w14:paraId="0000000F">
      <w:pPr>
        <w:ind w:left="360" w:firstLine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TCC</w:t>
        <w:tab/>
        <w:t xml:space="preserve">Técnico de Centro de Cómputos</w:t>
      </w:r>
    </w:p>
    <w:p w:rsidR="00000000" w:rsidDel="00000000" w:rsidP="00000000" w:rsidRDefault="00000000" w:rsidRPr="00000000" w14:paraId="00000010">
      <w:pPr>
        <w:ind w:left="360" w:firstLine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TC</w:t>
        <w:tab/>
        <w:tab/>
        <w:t xml:space="preserve">Técnico CONEAU</w:t>
      </w:r>
    </w:p>
    <w:p w:rsidR="00000000" w:rsidDel="00000000" w:rsidP="00000000" w:rsidRDefault="00000000" w:rsidRPr="00000000" w14:paraId="00000011">
      <w:pPr>
        <w:ind w:left="360" w:firstLine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TU</w:t>
        <w:tab/>
        <w:tab/>
        <w:t xml:space="preserve">Tutor</w:t>
      </w:r>
    </w:p>
    <w:p w:rsidR="00000000" w:rsidDel="00000000" w:rsidP="00000000" w:rsidRDefault="00000000" w:rsidRPr="00000000" w14:paraId="00000012">
      <w:pPr>
        <w:ind w:left="360" w:firstLine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EPU</w:t>
        <w:tab/>
        <w:t xml:space="preserve">Editor de Publicación</w:t>
      </w:r>
    </w:p>
    <w:p w:rsidR="00000000" w:rsidDel="00000000" w:rsidP="00000000" w:rsidRDefault="00000000" w:rsidRPr="00000000" w14:paraId="00000013">
      <w:pPr>
        <w:ind w:left="360" w:firstLine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CPU</w:t>
        <w:tab/>
        <w:t xml:space="preserve">Corrector de Publicación</w:t>
      </w:r>
    </w:p>
    <w:p w:rsidR="00000000" w:rsidDel="00000000" w:rsidP="00000000" w:rsidRDefault="00000000" w:rsidRPr="00000000" w14:paraId="00000014">
      <w:pPr>
        <w:ind w:left="360" w:firstLine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AST</w:t>
        <w:tab/>
        <w:t xml:space="preserve">Asistente</w:t>
      </w:r>
    </w:p>
    <w:p w:rsidR="00000000" w:rsidDel="00000000" w:rsidP="00000000" w:rsidRDefault="00000000" w:rsidRPr="00000000" w14:paraId="00000015">
      <w:pPr>
        <w:ind w:left="360" w:firstLine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AY </w:t>
        <w:tab/>
        <w:tab/>
        <w:t xml:space="preserve">Ayudante</w:t>
      </w:r>
    </w:p>
    <w:p w:rsidR="00000000" w:rsidDel="00000000" w:rsidP="00000000" w:rsidRDefault="00000000" w:rsidRPr="00000000" w14:paraId="00000016">
      <w:pPr>
        <w:ind w:left="360" w:firstLine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DAR </w:t>
        <w:tab/>
        <w:t xml:space="preserve">Docente de Arte</w:t>
      </w:r>
    </w:p>
    <w:p w:rsidR="00000000" w:rsidDel="00000000" w:rsidP="00000000" w:rsidRDefault="00000000" w:rsidRPr="00000000" w14:paraId="00000017">
      <w:pPr>
        <w:ind w:left="360" w:firstLine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DDP </w:t>
        <w:tab/>
        <w:t xml:space="preserve">Docente de Deporte</w:t>
      </w:r>
    </w:p>
    <w:p w:rsidR="00000000" w:rsidDel="00000000" w:rsidP="00000000" w:rsidRDefault="00000000" w:rsidRPr="00000000" w14:paraId="00000018">
      <w:pPr>
        <w:ind w:left="360" w:firstLine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DH</w:t>
        <w:tab/>
        <w:t xml:space="preserve">Director Honorario</w:t>
      </w:r>
    </w:p>
    <w:p w:rsidR="00000000" w:rsidDel="00000000" w:rsidP="00000000" w:rsidRDefault="00000000" w:rsidRPr="00000000" w14:paraId="00000019">
      <w:pPr>
        <w:ind w:left="360" w:firstLine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EC</w:t>
        <w:tab/>
        <w:t xml:space="preserve">Encargado de Centro</w:t>
      </w:r>
    </w:p>
    <w:p w:rsidR="00000000" w:rsidDel="00000000" w:rsidP="00000000" w:rsidRDefault="00000000" w:rsidRPr="00000000" w14:paraId="0000001A">
      <w:pPr>
        <w:ind w:left="360" w:firstLine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TE</w:t>
        <w:tab/>
        <w:t xml:space="preserve">Técnico Electrónico</w:t>
      </w:r>
    </w:p>
    <w:p w:rsidR="00000000" w:rsidDel="00000000" w:rsidP="00000000" w:rsidRDefault="00000000" w:rsidRPr="00000000" w14:paraId="0000001B">
      <w:pPr>
        <w:ind w:left="360" w:firstLine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TL</w:t>
        <w:tab/>
        <w:t xml:space="preserve">Técnico de Laboratorio</w:t>
      </w:r>
    </w:p>
    <w:p w:rsidR="00000000" w:rsidDel="00000000" w:rsidP="00000000" w:rsidRDefault="00000000" w:rsidRPr="00000000" w14:paraId="0000001C">
      <w:pPr>
        <w:ind w:left="360" w:firstLine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Profesor Titular</w:t>
      </w:r>
    </w:p>
    <w:p w:rsidR="00000000" w:rsidDel="00000000" w:rsidP="00000000" w:rsidRDefault="00000000" w:rsidRPr="00000000" w14:paraId="0000001D">
      <w:pPr>
        <w:ind w:left="360" w:firstLine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Adjunto Titular</w:t>
      </w:r>
    </w:p>
    <w:p w:rsidR="00000000" w:rsidDel="00000000" w:rsidP="00000000" w:rsidRDefault="00000000" w:rsidRPr="00000000" w14:paraId="0000001E">
      <w:pPr>
        <w:ind w:left="360" w:firstLine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JTP </w:t>
      </w:r>
    </w:p>
    <w:p w:rsidR="00000000" w:rsidDel="00000000" w:rsidP="00000000" w:rsidRDefault="00000000" w:rsidRPr="00000000" w14:paraId="0000001F">
      <w:pPr>
        <w:ind w:left="360" w:firstLine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Adscripto</w:t>
      </w:r>
    </w:p>
    <w:p w:rsidR="00000000" w:rsidDel="00000000" w:rsidP="00000000" w:rsidRDefault="00000000" w:rsidRPr="00000000" w14:paraId="00000020">
      <w:pPr>
        <w:ind w:left="708" w:firstLine="708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Rector: </w:t>
        <w:tab/>
        <w:tab/>
        <w:tab/>
      </w:r>
    </w:p>
    <w:p w:rsidR="00000000" w:rsidDel="00000000" w:rsidP="00000000" w:rsidRDefault="00000000" w:rsidRPr="00000000" w14:paraId="00000021">
      <w:pPr>
        <w:ind w:firstLine="708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ab/>
        <w:t xml:space="preserve">Vicerrectores:</w:t>
        <w:tab/>
        <w:tab/>
      </w:r>
    </w:p>
    <w:p w:rsidR="00000000" w:rsidDel="00000000" w:rsidP="00000000" w:rsidRDefault="00000000" w:rsidRPr="00000000" w14:paraId="00000022">
      <w:pPr>
        <w:ind w:firstLine="708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ab/>
        <w:t xml:space="preserve">Secretarios:</w:t>
        <w:tab/>
      </w:r>
    </w:p>
    <w:p w:rsidR="00000000" w:rsidDel="00000000" w:rsidP="00000000" w:rsidRDefault="00000000" w:rsidRPr="00000000" w14:paraId="00000023">
      <w:pPr>
        <w:ind w:firstLine="708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ab/>
        <w:t xml:space="preserve">Prosecretarios:</w:t>
        <w:tab/>
        <w:tab/>
      </w:r>
    </w:p>
    <w:p w:rsidR="00000000" w:rsidDel="00000000" w:rsidP="00000000" w:rsidRDefault="00000000" w:rsidRPr="00000000" w14:paraId="00000024">
      <w:pPr>
        <w:ind w:firstLine="708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ab/>
        <w:t xml:space="preserve">Decanos:</w:t>
        <w:tab/>
        <w:tab/>
      </w:r>
    </w:p>
    <w:p w:rsidR="00000000" w:rsidDel="00000000" w:rsidP="00000000" w:rsidRDefault="00000000" w:rsidRPr="00000000" w14:paraId="00000025">
      <w:pPr>
        <w:ind w:firstLine="708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ab/>
        <w:t xml:space="preserve">Secretarios de grado</w:t>
      </w:r>
    </w:p>
    <w:p w:rsidR="00000000" w:rsidDel="00000000" w:rsidP="00000000" w:rsidRDefault="00000000" w:rsidRPr="00000000" w14:paraId="00000026">
      <w:pPr>
        <w:ind w:left="708" w:firstLine="708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Secretarios de Posgrado</w:t>
      </w:r>
    </w:p>
    <w:p w:rsidR="00000000" w:rsidDel="00000000" w:rsidP="00000000" w:rsidRDefault="00000000" w:rsidRPr="00000000" w14:paraId="00000027">
      <w:pPr>
        <w:ind w:left="360" w:firstLine="0"/>
        <w:rPr/>
      </w:pPr>
      <w:r w:rsidDel="00000000" w:rsidR="00000000" w:rsidRPr="00000000">
        <w:rPr>
          <w:rtl w:val="0"/>
        </w:rPr>
        <w:t xml:space="preserve">Datos a proveer : Puestos, cantidad por puesto y estructura organizacional (por un lado rectorado por otro detalle u. académica y sedes. Tercerizados</w:t>
      </w:r>
    </w:p>
    <w:p w:rsidR="00000000" w:rsidDel="00000000" w:rsidP="00000000" w:rsidRDefault="00000000" w:rsidRPr="00000000" w14:paraId="00000028">
      <w:pPr>
        <w:ind w:left="360" w:firstLine="0"/>
        <w:rPr/>
      </w:pPr>
      <w:r w:rsidDel="00000000" w:rsidR="00000000" w:rsidRPr="00000000">
        <w:rPr>
          <w:rtl w:val="0"/>
        </w:rPr>
        <w:t xml:space="preserve">Reglamento de presentismo y puntualidad para derecho a cobro  del premio a todos</w:t>
      </w:r>
    </w:p>
    <w:p w:rsidR="00000000" w:rsidDel="00000000" w:rsidP="00000000" w:rsidRDefault="00000000" w:rsidRPr="00000000" w14:paraId="00000029">
      <w:pPr>
        <w:ind w:left="360" w:firstLine="0"/>
        <w:rPr/>
      </w:pPr>
      <w:r w:rsidDel="00000000" w:rsidR="00000000" w:rsidRPr="00000000">
        <w:rPr>
          <w:rtl w:val="0"/>
        </w:rPr>
        <w:t xml:space="preserve">Nº de docentes y de no docentes por año</w:t>
      </w:r>
    </w:p>
    <w:p w:rsidR="00000000" w:rsidDel="00000000" w:rsidP="00000000" w:rsidRDefault="00000000" w:rsidRPr="00000000" w14:paraId="0000002A">
      <w:pPr>
        <w:ind w:left="360" w:firstLine="0"/>
        <w:rPr/>
      </w:pPr>
      <w:r w:rsidDel="00000000" w:rsidR="00000000" w:rsidRPr="00000000">
        <w:rPr>
          <w:rtl w:val="0"/>
        </w:rPr>
        <w:t xml:space="preserve">Nº de docentes y de no docentes por u. académica.</w:t>
      </w:r>
    </w:p>
    <w:p w:rsidR="00000000" w:rsidDel="00000000" w:rsidP="00000000" w:rsidRDefault="00000000" w:rsidRPr="00000000" w14:paraId="0000002B">
      <w:pPr>
        <w:ind w:left="360" w:firstLine="0"/>
        <w:rPr/>
      </w:pPr>
      <w:r w:rsidDel="00000000" w:rsidR="00000000" w:rsidRPr="00000000">
        <w:rPr>
          <w:rtl w:val="0"/>
        </w:rPr>
        <w:t xml:space="preserve">Promedio de antigüedad. Porcentaje  de rotación externa. Porcentaje de bajas por renuncias, porcentaje de bajas por jubilación.</w:t>
      </w:r>
    </w:p>
    <w:p w:rsidR="00000000" w:rsidDel="00000000" w:rsidP="00000000" w:rsidRDefault="00000000" w:rsidRPr="00000000" w14:paraId="0000002C">
      <w:pPr>
        <w:ind w:left="360" w:firstLine="0"/>
        <w:rPr/>
      </w:pPr>
      <w:r w:rsidDel="00000000" w:rsidR="00000000" w:rsidRPr="00000000">
        <w:rPr>
          <w:rtl w:val="0"/>
        </w:rPr>
        <w:t xml:space="preserve">Grado de Centralización de la toma de decisiones</w:t>
      </w:r>
    </w:p>
    <w:p w:rsidR="00000000" w:rsidDel="00000000" w:rsidP="00000000" w:rsidRDefault="00000000" w:rsidRPr="00000000" w14:paraId="0000002D">
      <w:pPr>
        <w:ind w:left="360" w:firstLine="0"/>
        <w:rPr/>
      </w:pPr>
      <w:r w:rsidDel="00000000" w:rsidR="00000000" w:rsidRPr="00000000">
        <w:rPr>
          <w:rtl w:val="0"/>
        </w:rPr>
        <w:t xml:space="preserve">Carreras o escalafones.</w:t>
      </w:r>
    </w:p>
    <w:p w:rsidR="00000000" w:rsidDel="00000000" w:rsidP="00000000" w:rsidRDefault="00000000" w:rsidRPr="00000000" w14:paraId="0000002E">
      <w:pPr>
        <w:ind w:left="360" w:firstLine="0"/>
        <w:rPr/>
      </w:pPr>
      <w:r w:rsidDel="00000000" w:rsidR="00000000" w:rsidRPr="00000000">
        <w:rPr>
          <w:rtl w:val="0"/>
        </w:rPr>
        <w:t xml:space="preserve">Conformación y mantenimiento de los legajos y documentación exigida de ley. Protocolo para actualización de datos personales.</w:t>
      </w:r>
    </w:p>
    <w:p w:rsidR="00000000" w:rsidDel="00000000" w:rsidP="00000000" w:rsidRDefault="00000000" w:rsidRPr="00000000" w14:paraId="0000002F">
      <w:pPr>
        <w:ind w:left="360" w:firstLine="0"/>
        <w:rPr/>
      </w:pPr>
      <w:r w:rsidDel="00000000" w:rsidR="00000000" w:rsidRPr="00000000">
        <w:rPr>
          <w:rtl w:val="0"/>
        </w:rPr>
        <w:t xml:space="preserve">Resguardo de la información que se emite</w:t>
      </w:r>
    </w:p>
    <w:p w:rsidR="00000000" w:rsidDel="00000000" w:rsidP="00000000" w:rsidRDefault="00000000" w:rsidRPr="00000000" w14:paraId="00000030">
      <w:pPr>
        <w:ind w:left="360" w:firstLine="0"/>
        <w:rPr/>
      </w:pPr>
      <w:r w:rsidDel="00000000" w:rsidR="00000000" w:rsidRPr="00000000">
        <w:rPr>
          <w:rtl w:val="0"/>
        </w:rPr>
        <w:t xml:space="preserve">Sistema o plataforma para la selección docente interna y externa</w:t>
      </w:r>
    </w:p>
    <w:p w:rsidR="00000000" w:rsidDel="00000000" w:rsidP="00000000" w:rsidRDefault="00000000" w:rsidRPr="00000000" w14:paraId="00000031">
      <w:pPr>
        <w:ind w:left="360" w:firstLine="0"/>
        <w:rPr/>
      </w:pPr>
      <w:r w:rsidDel="00000000" w:rsidR="00000000" w:rsidRPr="00000000">
        <w:rPr>
          <w:rtl w:val="0"/>
        </w:rPr>
        <w:t xml:space="preserve">Método de atracción y selección de personal</w:t>
      </w:r>
    </w:p>
    <w:p w:rsidR="00000000" w:rsidDel="00000000" w:rsidP="00000000" w:rsidRDefault="00000000" w:rsidRPr="00000000" w14:paraId="00000032">
      <w:pPr>
        <w:ind w:left="360" w:firstLine="0"/>
        <w:rPr/>
      </w:pPr>
      <w:r w:rsidDel="00000000" w:rsidR="00000000" w:rsidRPr="00000000">
        <w:rPr>
          <w:rtl w:val="0"/>
        </w:rPr>
        <w:t xml:space="preserve">Clima organizacional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políticas, prácticas y procedimientos organizacionales y del ambiente de trabajo que favorecen el bienestar y de desarrollo de las personas.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¿Qué está tratando de controlar AUSJAL con esta auditoría? ¿Qué tipo de auditoría sería?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AUSJAL está tratando de controlar la gestión organizacional de las universidades, evaluando aspectos como la estructura organizativa, la cantidad de personal, la equidad de género, la diversidad y la gestión administrativa y docente. El tipo de auditoría sería una auditoría interna o una auditoría de autoevaluación institucional, ya que busca examinar el funcionamiento de la organización desde una perspectiva interna.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¿En qué momento del proceso la ubicaría?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  <w:strike w:val="1"/>
          <w:rtl w:val="0"/>
        </w:rPr>
        <w:t xml:space="preserve">Esta auditoría se encuentra en la fase de evaluación del desempeño organizacional del período 2016-2022. Es parte de un ciclo de autoevaluación, lo que sugiere que ocurre al final del periodo evaluado, antes de tomar decisiones de mejora.</w:t>
      </w:r>
      <w:r w:rsidDel="00000000" w:rsidR="00000000" w:rsidRPr="00000000">
        <w:rPr>
          <w:i w:val="1"/>
          <w:rtl w:val="0"/>
        </w:rPr>
        <w:t xml:space="preserve"> Es una etapa previa.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tiene que demostrar el responsable de Impacto Organizacional? ¿Y el responsable de UCC en relación a este proceso?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El responsable de Impacto Organizacional debe demostrar que las políticas, procedimientos y prácticas institucionales contribuyen al desarrollo organizacional, cumpliendo con las metas planteadas.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El responsable de la UCC debe mostrar cómo se alinea la universidad con los objetivos de AUSJAL, además de evidenciar los procesos implementados para garantizar el bienestar y desarrollo de su personal.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 Cómo opera una autoevaluación, para </w:t>
      </w:r>
      <w:r w:rsidDel="00000000" w:rsidR="00000000" w:rsidRPr="00000000">
        <w:rPr>
          <w:rtl w:val="0"/>
        </w:rPr>
        <w:t xml:space="preserve">qué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sirve?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Una autoevaluación opera mediante la revisión interna de procesos y resultados de la institución, utilizando indicadores y criterios definidos previamente. Sirve para identificar áreas de mejora, reconocer fortalezas y alinear las prácticas con los objetivos estratégicos de la organización.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cuestiones debe considerar el auditor de AUSJAL para llevarla adelante?</w:t>
      </w:r>
    </w:p>
    <w:p w:rsidR="00000000" w:rsidDel="00000000" w:rsidP="00000000" w:rsidRDefault="00000000" w:rsidRPr="00000000" w14:paraId="0000004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El auditor debe considerar: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Indicadores relevantes de gestión administrativa y docente.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Políticas de diversidad y equidad.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Cumplimiento normativo y procesos de selección de personal.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Clima organizacional y bienestar del personal.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 y protocolos de actualización de información.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punto 1 y 2, ¿qué auditan?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Auditan la estructura organizacional y la gestión del personal, evaluando los puestos existentes, cantidad de personas en cada área y su distribución entre unidades académicas y sedes.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Ud. ¿Qué haría con los resultados que arroje si fuera el responsable de UCC de este proceso ante AUSJAL?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Analizaría los resultados para identificar áreas críticas que requieren intervención y desarrollaría un plan de acción para mejorar los indicadores deficientes. Además, presentaría un informe detallado a AUSJAL con los hallazgos y las acciones correctivas previstas.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¿Cuáles serían los parámetros o sensores?</w:t>
      </w:r>
    </w:p>
    <w:p w:rsidR="00000000" w:rsidDel="00000000" w:rsidP="00000000" w:rsidRDefault="00000000" w:rsidRPr="00000000" w14:paraId="0000005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Algunos parámetros o sensores clave serían: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Tasa de rotación y bajas del personal.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Distribución de género en cargos directivos.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Grado de centralización en la toma de decisiones.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Satisfacción del personal y clima organizacional.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Cumplimiento de las normativas de presentismo y puntualidad.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Eficacia de los procesos de selección interna y externa.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AUTOEVALUACIÓN AUSJAL: RELEVAMIENTO EJE ORGANIZACIONAL</w:t>
    </w:r>
  </w:p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jc w:val="both"/>
      <w:rPr>
        <w:rFonts w:ascii="Times New Roman" w:cs="Times New Roman" w:eastAsia="Times New Roman" w:hAnsi="Times New Roman"/>
        <w:b w:val="1"/>
        <w:sz w:val="24"/>
        <w:szCs w:val="24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u w:val="single"/>
        <w:rtl w:val="0"/>
      </w:rPr>
      <w:t xml:space="preserve">Impacto Organizacional </w:t>
    </w:r>
    <w:r w:rsidDel="00000000" w:rsidR="00000000" w:rsidRPr="00000000">
      <w:rPr>
        <w:rtl w:val="0"/>
      </w:rPr>
      <w:t xml:space="preserve">Autoevaluación periodo 2016 – 2022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A4832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5964C7"/>
    <w:pPr>
      <w:ind w:left="720"/>
      <w:contextualSpacing w:val="1"/>
    </w:pPr>
  </w:style>
  <w:style w:type="paragraph" w:styleId="Textoindependiente2">
    <w:name w:val="Body Text 2"/>
    <w:basedOn w:val="Normal"/>
    <w:link w:val="Textoindependiente2Car"/>
    <w:rsid w:val="00730272"/>
    <w:pPr>
      <w:spacing w:after="0" w:line="360" w:lineRule="auto"/>
      <w:jc w:val="both"/>
    </w:pPr>
    <w:rPr>
      <w:rFonts w:ascii="Arial" w:cs="Times New Roman" w:eastAsia="Times New Roman" w:hAnsi="Arial"/>
      <w:szCs w:val="24"/>
      <w:lang w:eastAsia="es-ES"/>
    </w:rPr>
  </w:style>
  <w:style w:type="character" w:styleId="Textoindependiente2Car" w:customStyle="1">
    <w:name w:val="Texto independiente 2 Car"/>
    <w:basedOn w:val="Fuentedeprrafopredeter"/>
    <w:link w:val="Textoindependiente2"/>
    <w:rsid w:val="00730272"/>
    <w:rPr>
      <w:rFonts w:ascii="Arial" w:cs="Times New Roman" w:eastAsia="Times New Roman" w:hAnsi="Arial"/>
      <w:szCs w:val="24"/>
      <w:lang w:eastAsia="es-ES"/>
    </w:rPr>
  </w:style>
  <w:style w:type="paragraph" w:styleId="Listaconvietas">
    <w:name w:val="List Bullet"/>
    <w:basedOn w:val="Normal"/>
    <w:rsid w:val="00730272"/>
    <w:pPr>
      <w:numPr>
        <w:numId w:val="9"/>
      </w:num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Default" w:customStyle="1">
    <w:name w:val="Default"/>
    <w:rsid w:val="00E50B4A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 w:val="1"/>
    <w:rsid w:val="00533FF0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33FF0"/>
  </w:style>
  <w:style w:type="paragraph" w:styleId="Piedepgina">
    <w:name w:val="footer"/>
    <w:basedOn w:val="Normal"/>
    <w:link w:val="PiedepginaCar"/>
    <w:uiPriority w:val="99"/>
    <w:unhideWhenUsed w:val="1"/>
    <w:rsid w:val="00533FF0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33FF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Dt21PV546KTIxe++Z1LGx45myQ==">CgMxLjA4AHIhMWN0UUxGZ1F0V3B6R2gzWDJDbEdFQU9wd2hWUWhYSjUz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2021-11-01T20:26:00Z</dcterms:created>
  <dc:creator>conta</dc:creator>
</cp:coreProperties>
</file>