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3394FE04"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3C97587C"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16335E1C" w:rsidR="008C5713" w:rsidRDefault="00B967D4"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32A8464A" w:rsidR="00126FDB" w:rsidRDefault="00B967D4"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62CD0D9A"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1F35554A"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32754B8" w:rsidR="009518D8" w:rsidRDefault="00B967D4"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4E446F39"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249A0AD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4E4ED6" w:rsidRPr="004E4ED6">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B5AE1A"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PpH1QEAAAEEAAAOAAAAZHJzL2Uyb0RvYy54bWysU9uO0zAQfUfiHyy/07RlhUrVdIW6wAuC&#13;&#10;ioUP8DrjxpJvGg9N+/eMnTaLACHtipdJbM+ZOed4vLk9eSeOgNnG0MrFbC4FBB07Gw6t/P7tw6uV&#13;&#10;FJlU6JSLAVp5hixvty9fbIa0hmXso+sABRcJeT2kVvZEad00WffgVZ7FBIEPTUSviJd4aDpUA1f3&#13;&#10;rlnO52+aIWKXMGrImXfvxkO5rfWNAU1fjMlAwrWSuVGNWONDic12o9YHVKm3+kJDPYOFVzZw06nU&#13;&#10;nSIlfqD9o5S3GmOOhmY6+iYaYzVUDaxmMf9NzX2vElQtbE5Ok035/5XVn497FLZr5fK1FEF5vqN7&#13;&#10;QmUPPYl3iHEQuxgC+xhRcAr7NaS8Ztgu7PGyymmPRfzJoC9fliVO1ePz5DGcSGjevFmsVm9vpNDX&#13;&#10;o+YRlzDTR4helJ9W5guPicCiWqyOnzJxZwZeAaWpCyWSsu596ASdEyshtCocHBTanF5SmkJ/JFz/&#13;&#10;6OxghH8Fw0YwxbFNHUHYORRHxcOjtIZAi6kSZxeYsc5NwHnl90/gJb9AoY7nU8ATonaOgSawtyHi&#13;&#10;37rT6UrZjPlXB0bdxYKH2J3rVVZreM6qV5c3UQb513WFP77c7U8AAAD//wMAUEsDBBQABgAIAAAA&#13;&#10;IQCg/f684AAAAA4BAAAPAAAAZHJzL2Rvd25yZXYueG1sTE9NT8MwDL0j8R8iI3FjKR1Ua9d0QiB2&#13;&#10;BDE4wC1rvLRa41RN1hZ+PUYc4GLJz8/vo9zMrhMjDqH1pOB6kYBAqr1pySp4e328WoEIUZPRnSdU&#13;&#10;8IkBNtX5WakL4yd6wXEXrWARCoVW0MTYF1KGukGnw8L3SHw7+MHpyOtgpRn0xOKuk2mSZNLpltih&#13;&#10;0T3eN1gfdyen4Nm+jy6lbSsP+cfX1j6ZYzNFpS4v5oc1j7s1iIhz/PuAnw6cHyoOtvcnMkF0CrJ0&#13;&#10;mTNVwc3yFgQTslXOwP4XkFUp/9eovgEAAP//AwBQSwECLQAUAAYACAAAACEAtoM4kv4AAADhAQAA&#13;&#10;EwAAAAAAAAAAAAAAAAAAAAAAW0NvbnRlbnRfVHlwZXNdLnhtbFBLAQItABQABgAIAAAAIQA4/SH/&#13;&#10;1gAAAJQBAAALAAAAAAAAAAAAAAAAAC8BAABfcmVscy8ucmVsc1BLAQItABQABgAIAAAAIQBVAPpH&#13;&#10;1QEAAAEEAAAOAAAAAAAAAAAAAAAAAC4CAABkcnMvZTJvRG9jLnhtbFBLAQItABQABgAIAAAAIQCg&#13;&#10;/f684AAAAA4BAAAPAAAAAAAAAAAAAAAAAC8EAABkcnMvZG93bnJldi54bWxQSwUGAAAAAAQABADz&#13;&#10;AAAAPAU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DBE9B"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FbB1AEAAAEEAAAOAAAAZHJzL2Uyb0RvYy54bWysU9uO0zAQfUfiHyy/07QFLVA1XaEu8IKg&#13;&#10;YuEDvM44seSbxkPT/j1jp80iQEggXiaxPWfmnOPx9vbknTgCZhtDK1eLpRQQdOxs6Fv59cu7Z6+k&#13;&#10;yKRCp1wM0MozZHm7e/pkO6YNrOMQXQcouEjImzG1ciBKm6bJegCv8iImCHxoInpFvMS+6VCNXN27&#13;&#10;Zr1c3jRjxC5h1JAz795Nh3JX6xsDmj4Zk4GEayVzoxqxxocSm91WbXpUabD6QkP9AwuvbOCmc6k7&#13;&#10;RUp8Q/tLKW81xhwNLXT0TTTGaqgaWM1q+ZOa+0ElqFrYnJxmm/L/K6s/Hg8obNfK9VqKoDzf0T2h&#13;&#10;sv1A4g1iHMU+hsA+RhScwn6NKW8Ytg8HvKxyOmARfzLoy5dliVP1+Dx7DCcSmjefv3j5en0jhb4e&#13;&#10;NY+4hJneQ/Si/LQyX3jMBFbVYnX8kIk7M/AKKE1dKJGUdW9DJ+icWAmhVaF3UGhzeklpCv2JcP2j&#13;&#10;s4MJ/hkMG8EUpzZ1BGHvUBwVD4/SGgKt5kqcXWDGOjcDl5XfH4GX/AKFOp5/A54RtXMMNIO9DRF/&#13;&#10;151OV8pmyr86MOkuFjzE7lyvslrDc1a9uryJMsg/riv88eXuvgMAAP//AwBQSwMEFAAGAAgAAAAh&#13;&#10;ANowu/ngAAAADgEAAA8AAABkcnMvZG93bnJldi54bWxMj01PwzAMhu9I/IfISNxYSiZto2s6IRA7&#13;&#10;ghgc4JY1Xlqtcaomawu/HiMO42L58/XzFpvJt2LAPjaBNNzOMhBIVbANOQ3vb083KxAxGbKmDYQa&#13;&#10;vjDCpry8KExuw0ivOOySEyxCMTca6pS6XMpY1ehNnIUOiWeH0HuTuOydtL0ZWdy3UmXZQnrTEH+o&#13;&#10;TYcPNVbH3clreHEfg1e0beTh7vN7657tsR6T1tdX0+Oaw/0aRMIpnS/g1wPzQ8lg+3AiG0WrYa6W&#13;&#10;zJ84WSoQvDBfqQWI/V9DloX8b6P8AQAA//8DAFBLAQItABQABgAIAAAAIQC2gziS/gAAAOEBAAAT&#13;&#10;AAAAAAAAAAAAAAAAAAAAAABbQ29udGVudF9UeXBlc10ueG1sUEsBAi0AFAAGAAgAAAAhADj9If/W&#13;&#10;AAAAlAEAAAsAAAAAAAAAAAAAAAAALwEAAF9yZWxzLy5yZWxzUEsBAi0AFAAGAAgAAAAhAHYoVsHU&#13;&#10;AQAAAQQAAA4AAAAAAAAAAAAAAAAALgIAAGRycy9lMm9Eb2MueG1sUEsBAi0AFAAGAAgAAAAhANow&#13;&#10;u/ngAAAADgEAAA8AAAAAAAAAAAAAAAAALgQAAGRycy9kb3ducmV2LnhtbFBLBQYAAAAABAAEAPMA&#13;&#10;AAA7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4D7E1"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sUl0wEAAAEEAAAOAAAAZHJzL2Uyb0RvYy54bWysU9uO0zAQfUfiHyy/07RVQahqukJd4AVB&#13;&#10;xcIHeJ1xY8k3jYem/XvGTppFgJBAvExie87MOcfj3d3FO3EGzDaGVq4WSykg6NjZcGrl1y/vXryW&#13;&#10;IpMKnXIxQCuvkOXd/vmz3ZC2sI59dB2g4CIhb4fUyp4obZsm6x68youYIPChiegV8RJPTYdq4Ore&#13;&#10;Nevl8lUzROwSRg058+79eCj3tb4xoOmTMRlIuFYyN6oRa3wssdnv1PaEKvVWTzTUP7DwygZuOpe6&#13;&#10;V6TEN7S/lPJWY8zR0EJH30RjrIaqgdWslj+peehVgqqFzclptin/v7L64/mIwnatXLM9QXm+owdC&#13;&#10;ZU89iTeIcRCHGAL7GFFwCvs1pLxl2CEccVrldMQi/mLQly/LEpfq8XX2GC4kNG9uNpuXKx4KfTtq&#13;&#10;nnAJM72H6EX5aWWeeMwEVtVidf6QiTsz8AYoTV0okZR1b0Mn6JpYCaFV4eSg0Ob0ktIU+iPh+kdX&#13;&#10;ByP8Mxg2gimObeoIwsGhOCseHqU1BFrNlTi7wIx1bgYuK78/Aqf8AoU6nn8DnhG1cww0g70NEX/X&#13;&#10;nS43ymbMvzkw6i4WPMbuWq+yWsNzVr2a3kQZ5B/XFf70cvffAQAA//8DAFBLAwQUAAYACAAAACEA&#13;&#10;ZYG7994AAAAOAQAADwAAAGRycy9kb3ducmV2LnhtbExPTU/DMAy9I/EfIiNxYykFja1rOiEQO4I2&#13;&#10;OIxb1nhptcapmqwt/HpccYCLpfdsv498PbpG9NiF2pOC21kCAqn0piar4OP95WYBIkRNRjeeUMEX&#13;&#10;BlgXlxe5zowfaIv9LlrBIhQyraCKsc2kDGWFToeZb5F4d/Sd05FhZ6Xp9MDirpFpksyl0zWxQ6Vb&#13;&#10;fKqwPO3OTsGb3fcupU0tj8vP7419NadqiEpdX43PKx6PKxARx/j3AVMHzg8FBzv4M5kgGsbpnAtF&#13;&#10;BXcP9yCmg+VEHH4JWeTyf43iBwAA//8DAFBLAQItABQABgAIAAAAIQC2gziS/gAAAOEBAAATAAAA&#13;&#10;AAAAAAAAAAAAAAAAAABbQ29udGVudF9UeXBlc10ueG1sUEsBAi0AFAAGAAgAAAAhADj9If/WAAAA&#13;&#10;lAEAAAsAAAAAAAAAAAAAAAAALwEAAF9yZWxzLy5yZWxzUEsBAi0AFAAGAAgAAAAhAGtKxSXTAQAA&#13;&#10;AQQAAA4AAAAAAAAAAAAAAAAALgIAAGRycy9lMm9Eb2MueG1sUEsBAi0AFAAGAAgAAAAhAGWBu/fe&#13;&#10;AAAADgEAAA8AAAAAAAAAAAAAAAAALQQAAGRycy9kb3ducmV2LnhtbFBLBQYAAAAABAAEAPMAAAA4&#13;&#10;BQ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EC7FAF" w:rsidRPr="00712F66" w:rsidRDefault="00EC7FAF" w:rsidP="00712F66">
                            <w:pPr>
                              <w:jc w:val="center"/>
                              <w:rPr>
                                <w:sz w:val="20"/>
                                <w:szCs w:val="20"/>
                                <w:lang w:val="es-ES"/>
                              </w:rPr>
                            </w:pPr>
                            <w:r>
                              <w:rPr>
                                <w:sz w:val="20"/>
                                <w:szCs w:val="20"/>
                                <w:lang w:val="es-ES"/>
                              </w:rPr>
                              <w:t>Experimentos con aprendizaje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I96aQIAAB8FAAAOAAAAZHJzL2Uyb0RvYy54bWysVEtPGzEQvlfqf7B8L5tNE6ARGxSBqCoh&#13;&#10;QEDF2fHayapejzt2spv++o69DyjNqepl1+OZb57f+OKyrQ3bK/QV2ILnJxPOlJVQVnZT8O/PN5/O&#13;&#10;OfNB2FIYsKrgB+X55fLjh4vGLdQUtmBKhYycWL9oXMG3IbhFlnm5VbXwJ+CUJaUGrEUgETdZiaIh&#13;&#10;77XJppPJadYAlg5BKu/p9rpT8mXyr7WS4V5rrwIzBafcQvpi+q7jN1teiMUGhdtWsk9D/EMWtags&#13;&#10;BR1dXYsg2A6rv1zVlUTwoMOJhDoDrSupUg1UTT55V83TVjiVaqHmeDe2yf8/t/Ju/4CsKml2U86s&#13;&#10;qGlGj9Q1YTdGMbqjBjXOL8juyT1gL3k6xmpbjXX8Ux2sTU09jE1VbWCSLvP55+n8/JQzSbrZfHJ2&#13;&#10;mken2SvaoQ9fFdQsHgqOFD71UuxvfehMBxPCxWy6+OkUDkbFFIx9VJoKoYjThE4UUlcG2V7Q8IWU&#13;&#10;yoYhdLKOMF0ZMwLzY0AzgnrbCFOJWiNwcgz4Z8QRkaKCDSO4rizgMQfljyFd3dkP1Xc1x/JDu277&#13;&#10;mayhPNAoETqOeydvKurnrfDhQSCRmuhPixru6aMNNAWH/sTZFvDXsftoT1wjLWcNLUnB/c+dQMWZ&#13;&#10;+WaJhV/y2SxuVRJm87MpCfhWs36rsbv6CmgUOT0JTqZjtA9mOGqE+oX2eRWjkkpYSbELLgMOwlXo&#13;&#10;lpdeBKlWq2RGm+REuLVPTkbnscGRL8/ti0DXkyoQHe9gWCixeMetzjYiLax2AXSViBdb3PW1bz1t&#13;&#10;YaJu/2LENX8rJ6vXd235GwAA//8DAFBLAwQUAAYACAAAACEAdXRsb+EAAAANAQAADwAAAGRycy9k&#13;&#10;b3ducmV2LnhtbEyPQU+EQAyF7yb+h0lNvLmDYJBlGTYbjYkHTXQ1nrtQAWU6hJkF9t9bT3pp8vLa&#13;&#10;1/cV28X2aqLRd44NXK8iUMSVqztuDLy/PVxloHxArrF3TAZO5GFbnp8VmNdu5lea9qFREsI+RwNt&#13;&#10;CEOuta9asuhXbiAW79ONFoPIsdH1iLOE217HUZRqix3LhxYHumup+t4frQH3pae0efrYJY+YJc+L&#13;&#10;f7HxaTbm8mK538jYbUAFWsLfBfwySH8opdjBHbn2qjeQZPGNrBq4XYMSP40T4TmIztagy0L/pyh/&#13;&#10;AAAA//8DAFBLAQItABQABgAIAAAAIQC2gziS/gAAAOEBAAATAAAAAAAAAAAAAAAAAAAAAABbQ29u&#13;&#10;dGVudF9UeXBlc10ueG1sUEsBAi0AFAAGAAgAAAAhADj9If/WAAAAlAEAAAsAAAAAAAAAAAAAAAAA&#13;&#10;LwEAAF9yZWxzLy5yZWxzUEsBAi0AFAAGAAgAAAAhAOq0j3ppAgAAHwUAAA4AAAAAAAAAAAAAAAAA&#13;&#10;LgIAAGRycy9lMm9Eb2MueG1sUEsBAi0AFAAGAAgAAAAhAHV0bG/hAAAADQEAAA8AAAAAAAAAAAAA&#13;&#10;AAAAwwQAAGRycy9kb3ducmV2LnhtbFBLBQYAAAAABAAEAPMAAADRBQAAAAA=&#13;&#10;" fillcolor="white [3201]" strokecolor="#5b9bd5 [3204]" strokeweight="1pt">
                <v:textbox>
                  <w:txbxContent>
                    <w:p w14:paraId="597E075C" w14:textId="5440D5B2" w:rsidR="00EC7FAF" w:rsidRPr="00712F66" w:rsidRDefault="00EC7FAF" w:rsidP="00712F66">
                      <w:pPr>
                        <w:jc w:val="center"/>
                        <w:rPr>
                          <w:sz w:val="20"/>
                          <w:szCs w:val="20"/>
                          <w:lang w:val="es-ES"/>
                        </w:rPr>
                      </w:pPr>
                      <w:r>
                        <w:rPr>
                          <w:sz w:val="20"/>
                          <w:szCs w:val="20"/>
                          <w:lang w:val="es-ES"/>
                        </w:rPr>
                        <w:t>Experimentos con aprendizaje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EC7FAF" w:rsidRPr="00712F66" w:rsidRDefault="00EC7FAF" w:rsidP="00712F66">
                            <w:pPr>
                              <w:jc w:val="center"/>
                              <w:rPr>
                                <w:sz w:val="20"/>
                                <w:szCs w:val="20"/>
                                <w:lang w:val="es-ES"/>
                              </w:rPr>
                            </w:pPr>
                            <w:r>
                              <w:rPr>
                                <w:sz w:val="20"/>
                                <w:szCs w:val="20"/>
                                <w:lang w:val="es-ES"/>
                              </w:rPr>
                              <w:t>Tratamiento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xO4agIAACUFAAAOAAAAZHJzL2Uyb0RvYy54bWysVEtv2zAMvg/YfxB0X5xkadMFdYogRYcB&#13;&#10;RVu0HXpWZCkxJosapcTOfv0o+dGuy2nYRRZFfnx+9OVVUxl2UOhLsDmfjMacKSuhKO0259+fbz5d&#13;&#10;cOaDsIUwYFXOj8rzq+XHD5e1W6gp7MAUChk5sX5Ru5zvQnCLLPNypyrhR+CUJaUGrEQgEbdZgaIm&#13;&#10;75XJpuPxeVYDFg5BKu/p9bpV8mXyr7WS4V5rrwIzOafcQjoxnZt4ZstLsdiicLtSdmmIf8iiEqWl&#13;&#10;oIOraxEE22P5l6uqlAgedBhJqDLQupQq1UDVTMbvqnnaCadSLdQc74Y2+f/nVt4dHpCVBc1uwpkV&#13;&#10;Fc3okbom7NYoRm/UoNr5Bdk9uQfsJE/XWG2jsYpfqoM1qanHoamqCUzS48Xn+WQ650ySanY2np8n&#13;&#10;n9kr2KEPXxVULF5yjhQ9tVIcbn2ggGTam5AQk2nDp1s4GhUzMPZRaaqDAk4TOjFIrQ2yg6DZCymV&#13;&#10;DX3oZB1hujRmAE5OAc0A6mwjTCVmDcDxKeCfEQdEigo2DOCqtICnHBQ/+nR1a99X39Ycyw/NpmmH&#13;&#10;189pA8WRBorQMt07eVNSW2+FDw8Cidq0BLSu4Z4ObaDOOXQ3znaAv069R3tiHGk5q2lVcu5/7gUq&#13;&#10;zsw3S1z8MpnN4m4lYXY2n5KAbzWbtxq7r9ZAEyG6UXbpGu2D6a8aoXqhrV7FqKQSVlLsnMuAvbAO&#13;&#10;7QrTf0Gq1SqZ0T45EW7tk5PReexzpM1z8yLQddwKRMo76NdKLN5RrLWNSAurfQBdJv7FTrd97SZA&#13;&#10;u5ho2f034rK/lZPV699t+RsAAP//AwBQSwMEFAAGAAgAAAAhANUOAbXiAAAADQEAAA8AAABkcnMv&#13;&#10;ZG93bnJldi54bWxMj0FPg0AQhe8m/ofNmHizi6CUUpam0Zh40ESr6XnKTgFldwm7BfrvHU96meTl&#13;&#10;zbx5X7GZTSdGGnzrrILbRQSCbOV0a2sFnx9PNxkIH9Bq7JwlBWfysCkvLwrMtZvsO427UAsOsT5H&#13;&#10;BU0IfS6lrxoy6BeuJ8ve0Q0GA8uhlnrAicNNJ+MoSqXB1vKHBnt6aKj63p2MAvclx7R+2W+TZ8yS&#13;&#10;19m/mfg8KXV9NT+ueWzXIALN4e8Cfhm4P5Rc7OBOVnvRsV7dp7yqIGMu9pN4eQfioGC5ikCWhfxP&#13;&#10;Uf4AAAD//wMAUEsBAi0AFAAGAAgAAAAhALaDOJL+AAAA4QEAABMAAAAAAAAAAAAAAAAAAAAAAFtD&#13;&#10;b250ZW50X1R5cGVzXS54bWxQSwECLQAUAAYACAAAACEAOP0h/9YAAACUAQAACwAAAAAAAAAAAAAA&#13;&#10;AAAvAQAAX3JlbHMvLnJlbHNQSwECLQAUAAYACAAAACEAXQ8TuGoCAAAlBQAADgAAAAAAAAAAAAAA&#13;&#10;AAAuAgAAZHJzL2Uyb0RvYy54bWxQSwECLQAUAAYACAAAACEA1Q4BteIAAAANAQAADwAAAAAAAAAA&#13;&#10;AAAAAADEBAAAZHJzL2Rvd25yZXYueG1sUEsFBgAAAAAEAAQA8wAAANMFAAAAAA==&#13;&#10;" fillcolor="white [3201]" strokecolor="#5b9bd5 [3204]" strokeweight="1pt">
                <v:textbox>
                  <w:txbxContent>
                    <w:p w14:paraId="18923AED" w14:textId="43A5FBF8" w:rsidR="00EC7FAF" w:rsidRPr="00712F66" w:rsidRDefault="00EC7FAF" w:rsidP="00712F66">
                      <w:pPr>
                        <w:jc w:val="center"/>
                        <w:rPr>
                          <w:sz w:val="20"/>
                          <w:szCs w:val="20"/>
                          <w:lang w:val="es-ES"/>
                        </w:rPr>
                      </w:pPr>
                      <w:r>
                        <w:rPr>
                          <w:sz w:val="20"/>
                          <w:szCs w:val="20"/>
                          <w:lang w:val="es-ES"/>
                        </w:rPr>
                        <w:t>Tratamiento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EC7FAF" w:rsidRPr="00712F66" w:rsidRDefault="00EC7FAF"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DCpbAIAACUFAAAOAAAAZHJzL2Uyb0RvYy54bWysVEtv2zAMvg/YfxB0Xx1nadMFdYqgRYcB&#13;&#10;RVu0HXpWZCkxJosapcTOfv0o+dGuy2nYxRZFfnx8JHVx2daG7RX6CmzB85MJZ8pKKCu7Kfj355tP&#13;&#10;55z5IGwpDFhV8IPy/HL58cNF4xZqClswpUJGTqxfNK7g2xDcIsu83Kpa+BNwypJSA9YikIibrETR&#13;&#10;kPfaZNPJ5CxrAEuHIJX3dHvdKfky+ddayXCvtVeBmYJTbiF9MX3X8ZstL8Rig8JtK9mnIf4hi1pU&#13;&#10;loKOrq5FEGyH1V+u6koieNDhREKdgdaVVKkGqiafvKvmaSucSrUQOd6NNPn/51be7R+QVSX1juix&#13;&#10;oqYePRJrwm6MYnRHBDXOL8juyT1gL3k6xmpbjXX8Ux2sTaQeRlJVG5iky/PP83w650ySanY6mZ/l&#13;&#10;0Wf2Cnbow1cFNYuHgiNFT1SK/a0PnelgQriYTBc+ncLBqJiBsY9KUx0UcJrQaYLUlUG2F9R7IaWy&#13;&#10;YQidrCNMV8aMwPwY0Iyg3jbCVJqsETg5Bvwz4ohIUcGGEVxXFvCYg/LHkK7u7Ifqu5pj+aFdt6l5&#13;&#10;06FPaygP1FCEbtK9kzcV0XorfHgQSKNNXaZ1Dff00QaagkN/4mwL+OvYfbSniSMtZw2tSsH9z51A&#13;&#10;xZn5ZmkWv+SzWdytJMxO51MS8K1m/VZjd/UVUEdyehicTMdoH8xw1Aj1C231KkYllbCSYhdcBhyE&#13;&#10;q9CtML0LUq1WyYz2yYlwa5+cjM4jz3FsntsXga6frUBDeQfDWonFuxHrbCPSwmoXQFdp/iLTHa99&#13;&#10;B2gX0wT370Zc9rdysnp93Za/AQAA//8DAFBLAwQUAAYACAAAACEAb2ArrOEAAAAMAQAADwAAAGRy&#13;&#10;cy9kb3ducmV2LnhtbEyPwUrDQBCG74LvsIzgrd2YYtqmmZSiCB4UahXP02RMotndkN0m6ds7Pell&#13;&#10;YPiZf74v206mVQP3vnEW4W4egWJbuLKxFcLH+9NsBcoHsiW1zjLCmT1s8+urjNLSjfaNh0OolJRY&#13;&#10;nxJCHUKXau2Lmg35uevYSvblekNB1r7SZU+jlJtWx1GUaEONlQ81dfxQc/FzOBkE962HpHr53C2e&#13;&#10;abV4nfzexOcR8fZmetzI2G1ABZ7C3wVcHIQfcgE7upMtvWoRZveCHxCSNahLHCfid0RYLteg80z/&#13;&#10;l8h/AQAA//8DAFBLAQItABQABgAIAAAAIQC2gziS/gAAAOEBAAATAAAAAAAAAAAAAAAAAAAAAABb&#13;&#10;Q29udGVudF9UeXBlc10ueG1sUEsBAi0AFAAGAAgAAAAhADj9If/WAAAAlAEAAAsAAAAAAAAAAAAA&#13;&#10;AAAALwEAAF9yZWxzLy5yZWxzUEsBAi0AFAAGAAgAAAAhAExYMKlsAgAAJQUAAA4AAAAAAAAAAAAA&#13;&#10;AAAALgIAAGRycy9lMm9Eb2MueG1sUEsBAi0AFAAGAAgAAAAhAG9gK6zhAAAADAEAAA8AAAAAAAAA&#13;&#10;AAAAAAAAxgQAAGRycy9kb3ducmV2LnhtbFBLBQYAAAAABAAEAPMAAADUBQAAAAA=&#13;&#10;" fillcolor="white [3201]" strokecolor="#5b9bd5 [3204]" strokeweight="1pt">
                <v:textbox>
                  <w:txbxContent>
                    <w:p w14:paraId="0E623961" w14:textId="7E93EB49" w:rsidR="00EC7FAF" w:rsidRPr="00712F66" w:rsidRDefault="00EC7FAF"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EC7FAF" w:rsidRDefault="00EC7FAF" w:rsidP="00712F66">
                            <w:pPr>
                              <w:jc w:val="center"/>
                              <w:rPr>
                                <w:sz w:val="20"/>
                                <w:szCs w:val="20"/>
                                <w:lang w:val="es-ES"/>
                              </w:rPr>
                            </w:pPr>
                            <w:r>
                              <w:rPr>
                                <w:sz w:val="20"/>
                                <w:szCs w:val="20"/>
                                <w:lang w:val="es-ES"/>
                              </w:rPr>
                              <w:t>Primeros resultados y conclusiones</w:t>
                            </w:r>
                          </w:p>
                          <w:p w14:paraId="44534C2F" w14:textId="77777777" w:rsidR="00EC7FAF" w:rsidRPr="00712F66" w:rsidRDefault="00EC7FAF"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BVYbAIAACYFAAAOAAAAZHJzL2Uyb0RvYy54bWysVN9P2zAQfp+0/8Hy+0jStQMqUlSBmCYh&#13;&#10;QMDEs+vYbTTH553dJt1fv7OTBsb6NO0l8fnuu5/f+eKyawzbKfQ12JIXJzlnykqoarsu+ffnm09n&#13;&#10;nPkgbCUMWFXyvfL8cvHxw0Xr5moCGzCVQkZOrJ+3ruSbENw8y7zcqEb4E3DKklIDNiKQiOusQtGS&#13;&#10;98Zkkzz/krWAlUOQynu6ve6VfJH8a61kuNfaq8BMySm3kL6Yvqv4zRYXYr5G4Ta1HNIQ/5BFI2pL&#13;&#10;QUdX1yIItsX6L1dNLRE86HAioclA61qqVANVU+TvqnnaCKdSLdQc78Y2+f/nVt7tHpDVFc3uM2dW&#13;&#10;NDSjR+qasGujGN1Rg1rn52T35B5wkDwdY7Wdxib+qQ7Wpabux6aqLjBJl8XkdJbn55xJ0k1n+aSY&#13;&#10;RafZK9qhD18VNCweSo4UPvVS7G596E0PJoSL2fTx0ynsjYopGPuoNBVCEScJnSikrgyynaDhCymV&#13;&#10;DcUQOllHmK6NGYHFMaAZQYNthKlErRGYHwP+GXFEpKhgwwhuagt4zEH145Cu7u0P1fc1x/JDt+rS&#13;&#10;9MZBraDa00QReqp7J29qauut8OFBIHGbtoD2NdzTRxtoSw7DibMN4K9j99GeKEdazlralZL7n1uB&#13;&#10;ijPzzRIZz4vpNC5XEqaz0wkJ+Fazequx2+YKaCIFvQxOpmO0D+Zw1AjNC631MkYllbCSYpdcBjwI&#13;&#10;V6HfYXoYpFoukxktlBPh1j45GZ3HPkfaPHcvAt3ArUCsvIPDXon5O4r1thFpYbkNoOvEv9jpvq/D&#13;&#10;BGgZE4OHhyNu+1s5Wb0+b4vfAAAA//8DAFBLAwQUAAYACAAAACEAZ5yPQ+EAAAANAQAADwAAAGRy&#13;&#10;cy9kb3ducmV2LnhtbEyPQUvDQBCF74L/YRnBm93YQtyk2ZSiCB4UtIrnaXabpGZnQ3abpP/e8WQv&#13;&#10;A4/He/O9YjO7Tox2CK0nDfeLBISlypuWag1fn893CkSISAY7T1bD2QbYlNdXBebGT/Rhx12sBZdQ&#13;&#10;yFFDE2OfSxmqxjoMC99bYu/gB4eR5VBLM+DE5a6TyyRJpcOW+EODvX1sbPWzOzkN/ijHtH793q5e&#13;&#10;UK3e5vDuludJ69ub+WnNZ7sGEe0c/xPwt4H5oWSwvT+RCaLTkKqM+aOGhwwE+ypLUhB71kqBLAt5&#13;&#10;uaL8BQAA//8DAFBLAQItABQABgAIAAAAIQC2gziS/gAAAOEBAAATAAAAAAAAAAAAAAAAAAAAAABb&#13;&#10;Q29udGVudF9UeXBlc10ueG1sUEsBAi0AFAAGAAgAAAAhADj9If/WAAAAlAEAAAsAAAAAAAAAAAAA&#13;&#10;AAAALwEAAF9yZWxzLy5yZWxzUEsBAi0AFAAGAAgAAAAhAJHIFVhsAgAAJgUAAA4AAAAAAAAAAAAA&#13;&#10;AAAALgIAAGRycy9lMm9Eb2MueG1sUEsBAi0AFAAGAAgAAAAhAGecj0PhAAAADQEAAA8AAAAAAAAA&#13;&#10;AAAAAAAAxgQAAGRycy9kb3ducmV2LnhtbFBLBQYAAAAABAAEAPMAAADUBQAAAAA=&#13;&#10;" fillcolor="white [3201]" strokecolor="#5b9bd5 [3204]" strokeweight="1pt">
                <v:textbox>
                  <w:txbxContent>
                    <w:p w14:paraId="087A09D3" w14:textId="516C5705" w:rsidR="00EC7FAF" w:rsidRDefault="00EC7FAF" w:rsidP="00712F66">
                      <w:pPr>
                        <w:jc w:val="center"/>
                        <w:rPr>
                          <w:sz w:val="20"/>
                          <w:szCs w:val="20"/>
                          <w:lang w:val="es-ES"/>
                        </w:rPr>
                      </w:pPr>
                      <w:r>
                        <w:rPr>
                          <w:sz w:val="20"/>
                          <w:szCs w:val="20"/>
                          <w:lang w:val="es-ES"/>
                        </w:rPr>
                        <w:t>Primeros resultados y conclusiones</w:t>
                      </w:r>
                    </w:p>
                    <w:p w14:paraId="44534C2F" w14:textId="77777777" w:rsidR="00EC7FAF" w:rsidRPr="00712F66" w:rsidRDefault="00EC7FAF"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717E8"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wMI0wEAAAEEAAAOAAAAZHJzL2Uyb0RvYy54bWysU9uO0zAQfUfiHyy/07RVxaJq0xXqAi8I&#13;&#10;Knb5AK8zbiz5pvHQtH/P2EmzCBASiJdJbM+ZOed4fHt39k6cALONoZWrxVIKCDp2Nhxb+fXx/as3&#13;&#10;UmRSoVMuBmjlBbK82718cTukLaxjH10HKLhIyNshtbInStumyboHr/IiJgh8aCJ6RbzEY9OhGri6&#13;&#10;d816uXzdDBG7hFFDzrx7Px7KXa1vDGj6bEwGEq6VzI1qxBqfSmx2t2p7RJV6qyca6h9YeGUDN51L&#13;&#10;3StS4hvaX0p5qzHmaGiho2+iMVZD1cBqVsuf1Dz0KkHVwubkNNuU/19Z/el0QGG7Vq43UgTl+Y4e&#13;&#10;CJU99iTeIsZB7GMI7GNEwSns15DylmH7cMBpldMBi/izQV++LEucq8eX2WM4k9Djpubd9c3NZrMq&#13;&#10;5ZpnXMJMHyB6UX5amSceM4FVtVidPmYagVdAaepCiaSsexc6QZfESgitCkcHU5+S0hT6I+H6RxcH&#13;&#10;I/wLGDaCKY5t6gjC3qE4KR4epTUEujJ2gbMLzFjnZuCy8vsjcMovUKjj+TfgGVE7x0Az2NsQ8Xfd&#13;&#10;6XylbMb8qwOj7mLBU+wu9SqrNTxn9U6mN1EG+cd1hT+/3N13AAAA//8DAFBLAwQUAAYACAAAACEA&#13;&#10;4Mosvd8AAAAOAQAADwAAAGRycy9kb3ducmV2LnhtbExPO0/DMBDekfgP1iGxUaepVNo0ToVAdARR&#13;&#10;GGBz46sdNT5HsZsEfj2HGGA53eO771FuJ9+KAfvYBFIwn2UgkOpgGrIK3l4fb1YgYtJkdBsIFXxi&#13;&#10;hG11eVHqwoSRXnDYJyuYhGKhFbiUukLKWDv0Os5Ch8S3Y+i9Tjz2Vppej0zuW5ln2VJ63RArON3h&#13;&#10;vcP6tD97Bc/2ffA57Rp5XH987eyTObkxKXV9NT1suNxtQCSc0t8H/GRg/1CxsUM4k4miVXC7znKG&#13;&#10;Klgs5iAY8Ls4cLNcgaxK+T9G9Q0AAP//AwBQSwECLQAUAAYACAAAACEAtoM4kv4AAADhAQAAEwAA&#13;&#10;AAAAAAAAAAAAAAAAAAAAW0NvbnRlbnRfVHlwZXNdLnhtbFBLAQItABQABgAIAAAAIQA4/SH/1gAA&#13;&#10;AJQBAAALAAAAAAAAAAAAAAAAAC8BAABfcmVscy8ucmVsc1BLAQItABQABgAIAAAAIQCkdwMI0wEA&#13;&#10;AAEEAAAOAAAAAAAAAAAAAAAAAC4CAABkcnMvZTJvRG9jLnhtbFBLAQItABQABgAIAAAAIQDgyiy9&#13;&#10;3wAAAA4BAAAPAAAAAAAAAAAAAAAAAC0EAABkcnMvZG93bnJldi54bWxQSwUGAAAAAAQABADzAAAA&#13;&#10;OQUAAAAA&#13;&#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EC7FAF" w:rsidRPr="00712F66" w:rsidRDefault="00EC7FAF"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LRQawIAACYFAAAOAAAAZHJzL2Uyb0RvYy54bWysVEtv2zAMvg/YfxB0Xx0H7iuoUwQtOgwo&#13;&#10;2qLp0LMiS4kxWdQoJXb260fJjtt1OQ272KLIj8+PurruGsN2Cn0NtuT5yYQzZSVUtV2X/PvL3ZcL&#13;&#10;znwQthIGrCr5Xnl+Pf/86ap1MzWFDZhKISMn1s9aV/JNCG6WZV5uVCP8CThlSakBGxFIxHVWoWjJ&#13;&#10;e2Oy6WRylrWAlUOQynu6ve2VfJ78a61keNTaq8BMySm3kL6Yvqv4zeZXYrZG4Ta1HNIQ/5BFI2pL&#13;&#10;QUdXtyIItsX6L1dNLRE86HAioclA61qqVANVk08+VLPcCKdSLdQc78Y2+f/nVj7snpDVFc2u4MyK&#13;&#10;hmb0TF0Tdm0UoztqUOv8jOyW7gkHydMxVttpbOKf6mBdaup+bKrqApN0mU/Pi6I45UyS7iy/yC/O&#13;&#10;otPsDe3Qh68KGhYPJUcKn3opdvc+9KYHE8LFbPr46RT2RsUUjH1WmgqhiNOEThRSNwbZTtDwhZTK&#13;&#10;hnwInawjTNfGjMD8GNCMoME2wlSi1gicHAP+GXFEpKhgwwhuagt4zEH145Cu7u0P1fc1x/JDt+rS&#13;&#10;9MZBraDa00QReqp7J+9qauu98OFJIHGbtoD2NTzSRxtoSw7DibMN4K9j99GeKEdazlralZL7n1uB&#13;&#10;ijPzzRIZL/OiiMuVhOL0fEoCvtes3mvstrkBmkhOL4OT6RjtgzkcNULzSmu9iFFJJayk2CWXAQ/C&#13;&#10;Teh3mB4GqRaLZEYL5US4t0sno/PY50ibl+5VoBu4FYiVD3DYKzH7QLHeNiItLLYBdJ34Fzvd93WY&#13;&#10;AC1jYvDwcMRtfy8nq7fnbf4bAAD//wMAUEsDBBQABgAIAAAAIQAc7p9S5AAAAA8BAAAPAAAAZHJz&#13;&#10;L2Rvd25yZXYueG1sTI9BS8QwEIXvgv8hjODNTWyxpN2my6IIHhR0Fc/ZJtt2bSalybbdf+94ci8D&#13;&#10;w7z35nvlZnE9m+wYOo8K7lcCmMXamw4bBV+fz3cSWIgaje49WgVnG2BTXV+VujB+xg877WLDKARD&#13;&#10;oRW0MQ4F56FurdNh5QeLdDv40elI69hwM+qZwl3PEyEy7nSH9KHVg31sbf2zOzkF/sinrHn93qYv&#13;&#10;WqZvS3h3yXlW6vZmeVrT2K6BRbvEfwf8dSB+qAhs709oAusVZDIn/qggFTkwEshcPADbkzKRKfCq&#13;&#10;5Jc9ql8AAAD//wMAUEsBAi0AFAAGAAgAAAAhALaDOJL+AAAA4QEAABMAAAAAAAAAAAAAAAAAAAAA&#13;&#10;AFtDb250ZW50X1R5cGVzXS54bWxQSwECLQAUAAYACAAAACEAOP0h/9YAAACUAQAACwAAAAAAAAAA&#13;&#10;AAAAAAAvAQAAX3JlbHMvLnJlbHNQSwECLQAUAAYACAAAACEAvXC0UGsCAAAmBQAADgAAAAAAAAAA&#13;&#10;AAAAAAAuAgAAZHJzL2Uyb0RvYy54bWxQSwECLQAUAAYACAAAACEAHO6fUuQAAAAPAQAADwAAAAAA&#13;&#10;AAAAAAAAAADFBAAAZHJzL2Rvd25yZXYueG1sUEsFBgAAAAAEAAQA8wAAANYFAAAAAA==&#13;&#10;" fillcolor="white [3201]" strokecolor="#5b9bd5 [3204]" strokeweight="1pt">
                <v:textbox>
                  <w:txbxContent>
                    <w:p w14:paraId="0B8F1511" w14:textId="5CB79DF2" w:rsidR="00EC7FAF" w:rsidRPr="00712F66" w:rsidRDefault="00EC7FAF"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4900E"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H0gEAAAEEAAAOAAAAZHJzL2Uyb0RvYy54bWysU9uO0zAQfUfiHyy/0ySFRVA1XaEu8IKg&#13;&#10;YuEDvM44seSbxqZJ/56xk2YRICQQL5PYnnPmzPF4fztZw86AUXvX8mZTcwZO+k67vuVfv7x79oqz&#13;&#10;mITrhPEOWn6ByG8PT5/sx7CDrR+86QAZkbi4G0PLh5TCrqqiHMCKuPEBHB0qj1YkWmJfdShGYrem&#13;&#10;2tb1y2r02AX0EmKk3bv5kB8Kv1Ig0yelIiRmWk7aUolY4kOO1WEvdj2KMGi5yBD/oMIK7ajoSnUn&#13;&#10;kmDfUP9CZbVEH71KG+lt5ZXSEkoP1E1T/9TN/SAClF7InBhWm+L/o5Ufzydkumv59oYzJyzd0X1C&#13;&#10;ofshsTeIfmRH7xz56JFRCvk1hrgj2NGdcFnFcMLc/KTQ5i+1xabi8WX1GKbE5Lwpabd5/fymeZHp&#13;&#10;qkdcwJjeg7cs/7Q8LjpWAU2xWJw/xDQDr4Bc1Lgck9DmretYugTqJKEWrjew1MkpVZY/Cy5/6WJg&#13;&#10;hn8GRUaQxLlMGUE4GmRnQcMjpASXmpWJsjNMaWNWYF30/RG45GcolPH8G/CKKJW9SyvYaufxd9XT&#13;&#10;dJWs5vyrA3Pf2YIH313KVRZraM7KnSxvIg/yj+sCf3y5h+8AAAD//wMAUEsDBBQABgAIAAAAIQB1&#13;&#10;ugvQ4AAAAA4BAAAPAAAAZHJzL2Rvd25yZXYueG1sTE9NT8MwDL0j8R8iI3Fj6YrUsq7phEDsCGJw&#13;&#10;gFvWeE21xqmarC38eow4jIsl+z2/j3Izu06MOITWk4LlIgGBVHvTUqPg/e3p5g5EiJqM7jyhgi8M&#13;&#10;sKkuL0pdGD/RK4672AgWoVBoBTbGvpAy1BadDgvfIzF28IPTkdehkWbQE4u7TqZJkkmnW2IHq3t8&#13;&#10;sFgfdyen4KX5GF1K21YeVp/f2+bZHO0Ulbq+mh/XPO7XICLO8fwBvx04P1QcbO9PZILoFOSrZMlU&#13;&#10;BbdZDoIJf4e9gixPQVal/F+j+gEAAP//AwBQSwECLQAUAAYACAAAACEAtoM4kv4AAADhAQAAEwAA&#13;&#10;AAAAAAAAAAAAAAAAAAAAW0NvbnRlbnRfVHlwZXNdLnhtbFBLAQItABQABgAIAAAAIQA4/SH/1gAA&#13;&#10;AJQBAAALAAAAAAAAAAAAAAAAAC8BAABfcmVscy8ucmVsc1BLAQItABQABgAIAAAAIQB+/kXH0gEA&#13;&#10;AAEEAAAOAAAAAAAAAAAAAAAAAC4CAABkcnMvZTJvRG9jLnhtbFBLAQItABQABgAIAAAAIQB1ugvQ&#13;&#10;4AAAAA4BAAAPAAAAAAAAAAAAAAAAACwEAABkcnMvZG93bnJldi54bWxQSwUGAAAAAAQABADzAAAA&#13;&#10;OQUAAAAA&#13;&#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EC7FAF" w:rsidRPr="00712F66" w:rsidRDefault="00EC7FAF"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pzbQIAACYFAAAOAAAAZHJzL2Uyb0RvYy54bWysVEtv2zAMvg/YfxB0Xx1n6WNBnSJo0WFA&#13;&#10;0QZth54VWUqMyaJGKbGzXz9KfrTrchp2sUWRH58fdXnV1obtFfoKbMHzkwlnykooK7sp+Pfn208X&#13;&#10;nPkgbCkMWFXwg/L8avHxw2Xj5moKWzClQkZOrJ83ruDbENw8y7zcqlr4E3DKklID1iKQiJusRNGQ&#13;&#10;99pk08nkLGsAS4cglfd0e9Mp+SL511rJ8KC1V4GZglNuIX0xfdfxmy0uxXyDwm0r2ach/iGLWlSW&#13;&#10;go6ubkQQbIfVX67qSiJ40OFEQp2B1pVUqQaqJp+8q+ZpK5xKtVBzvBvb5P+fW3m/XyGryoJ/pvZY&#13;&#10;UdOMHqlrwm6MYnRHDWqcn5Pdk1thL3k6xmpbjXX8Ux2sTU09jE1VbWCSLvPp+Ww2O+VMku4sv8gv&#13;&#10;zqLT7BXt0IevCmoWDwVHCp96KfZ3PnSmgwnhYjZd/HQKB6NiCsY+Kk2FUMRpQicKqWuDbC9o+EJK&#13;&#10;ZUPeh07WEaYrY0ZgfgxoRlBvG2EqUWsETo4B/4w4IlJUsGEE15UFPOag/DGkqzv7ofqu5lh+aNdt&#13;&#10;mt7pMKg1lAeaKEJHde/kbUVtvRM+rAQSt2nMtK/hgT7aQFNw6E+cbQF/HbuP9kQ50nLW0K4U3P/c&#13;&#10;CVScmW+WyPgln83iciVhdno+JQHfatZvNXZXXwNNJKeXwcl0jPbBDEeNUL/QWi9jVFIJKyl2wWXA&#13;&#10;QbgO3Q7TwyDVcpnMaKGcCHf2ycnoPPY50ua5fRHoem4FYuU9DHsl5u8o1tlGpIXlLoCuEv9ip7u+&#13;&#10;9hOgZUwM7h+OuO1v5WT1+rwtfgMAAP//AwBQSwMEFAAGAAgAAAAhACUea/jiAAAADgEAAA8AAABk&#13;&#10;cnMvZG93bnJldi54bWxMT01PwzAMvSPxHyIjcdvSD9SNruk0gZA4gDQG4uw1pi00SdVkbffv8U5w&#13;&#10;sWy95/dRbGfTiZEG3zqrIF5GIMhWTre2VvDx/rRYg/ABrcbOWVJwJg/b8vqqwFy7yb7ReAi1YBHr&#13;&#10;c1TQhNDnUvqqIYN+6XqyjH25wWDgc6ilHnBicdPJJIoyabC17NBgTw8NVT+Hk1HgvuWY1S+fu/QZ&#13;&#10;1+nr7PcmOU9K3d7Mjxseuw2IQHP4+4BLB84PJQc7upPVXnQKFlnMTAVJlIK44Pd3GYgjL/FqBbIs&#13;&#10;5P8a5S8AAAD//wMAUEsBAi0AFAAGAAgAAAAhALaDOJL+AAAA4QEAABMAAAAAAAAAAAAAAAAAAAAA&#13;&#10;AFtDb250ZW50X1R5cGVzXS54bWxQSwECLQAUAAYACAAAACEAOP0h/9YAAACUAQAACwAAAAAAAAAA&#13;&#10;AAAAAAAvAQAAX3JlbHMvLnJlbHNQSwECLQAUAAYACAAAACEAf5xqc20CAAAmBQAADgAAAAAAAAAA&#13;&#10;AAAAAAAuAgAAZHJzL2Uyb0RvYy54bWxQSwECLQAUAAYACAAAACEAJR5r+OIAAAAOAQAADwAAAAAA&#13;&#10;AAAAAAAAAADHBAAAZHJzL2Rvd25yZXYueG1sUEsFBgAAAAAEAAQA8wAAANYFAAAAAA==&#13;&#10;" fillcolor="white [3201]" strokecolor="#5b9bd5 [3204]" strokeweight="1pt">
                <v:textbox>
                  <w:txbxContent>
                    <w:p w14:paraId="0A4046AF" w14:textId="4C7F1D12" w:rsidR="00EC7FAF" w:rsidRPr="00712F66" w:rsidRDefault="00EC7FAF"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EC7FAF" w:rsidRPr="00712F66" w:rsidRDefault="00EC7FAF"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tBabQIAACYFAAAOAAAAZHJzL2Uyb0RvYy54bWysVE1v2zAMvQ/YfxB0Xx1nabsGdYogRYcB&#13;&#10;RRu0HXpWZCkxJosapcTOfv0o2XGzLqdhF1sU+fj5qOubtjZsp9BXYAuen404U1ZCWdl1wb+/3H36&#13;&#10;wpkPwpbCgFUF3yvPb2YfP1w3bqrGsAFTKmTkxPpp4wq+CcFNs8zLjaqFPwOnLCk1YC0CibjOShQN&#13;&#10;ea9NNh6NLrIGsHQIUnlPt7edks+Sf62VDI9aexWYKTjlFtIX03cVv9nsWkzXKNymkn0a4h+yqEVl&#13;&#10;Kejg6lYEwbZY/eWqriSCBx3OJNQZaF1JlWqgavLRu2qeN8KpVAs1x7uhTf7/uZUPuyWyqqTZXXBm&#13;&#10;RU0zeqKuCbs2itEdNahxfkp2z26JveTpGKttNdbxT3WwNjV1PzRVtYFJuszHk/Hn83POJOku8sur&#13;&#10;ySQ6zd7QDn34qqBm8VBwpPCpl2J370NnejAhXMymi59OYW9UTMHYJ6WpEIo4TuhEIbUwyHaChi+k&#13;&#10;VDbkfehkHWG6MmYA5qeAZgD1thGmErUG4OgU8M+IAyJFBRsGcF1ZwFMOyh+HdHVnf6i+qzmWH9pV&#13;&#10;m6Y3DGoF5Z4mitBR3Tt5V1Fb74UPS4HEbdoC2tfwSB9toCk49CfONoC/Tt1He6IcaTlraFcK7n9u&#13;&#10;BSrOzDdLZLzKJ5O4XEmYnF+OScBjzepYY7f1AmgiOb0MTqZjtA/mcNQI9Sut9TxGJZWwkmIXXAY8&#13;&#10;CIvQ7TA9DFLN58mMFsqJcG+fnYzOY58jbV7aV4Gu51YgVj7AYa/E9B3FOtuItDDfBtBV4l/sdNfX&#13;&#10;fgK0jInB/cMRt/1YTlZvz9vsNwAAAP//AwBQSwMEFAAGAAgAAAAhAEbOTirkAAAADwEAAA8AAABk&#13;&#10;cnMvZG93bnJldi54bWxMj0FPg0AQhe8m/ofNmHizSyEtSFmaRmPiwSZajecpuwLKzhJ2C/TfO57q&#13;&#10;ZZLJfO/Ne8V2tp0YzeBbRwqWiwiEocrplmoFH+9PdxkIH5A0do6MgrPxsC2vrwrMtZvozYyHUAs2&#13;&#10;IZ+jgiaEPpfSV42x6BeuN8S3LzdYDLwOtdQDTmxuOxlH0VpabIk/NNibh8ZUP4eTVeC+5biuXz53&#13;&#10;yTNmyX72rzY+T0rd3syPGx67DYhg5nBRwF8Hzg8lBzu6E2kvOgVJFieMKoijGAQDqzS9B3Fkcpmu&#13;&#10;QJaF/N+j/AUAAP//AwBQSwECLQAUAAYACAAAACEAtoM4kv4AAADhAQAAEwAAAAAAAAAAAAAAAAAA&#13;&#10;AAAAW0NvbnRlbnRfVHlwZXNdLnhtbFBLAQItABQABgAIAAAAIQA4/SH/1gAAAJQBAAALAAAAAAAA&#13;&#10;AAAAAAAAAC8BAABfcmVscy8ucmVsc1BLAQItABQABgAIAAAAIQBfYtBabQIAACYFAAAOAAAAAAAA&#13;&#10;AAAAAAAAAC4CAABkcnMvZTJvRG9jLnhtbFBLAQItABQABgAIAAAAIQBGzk4q5AAAAA8BAAAPAAAA&#13;&#10;AAAAAAAAAAAAAMcEAABkcnMvZG93bnJldi54bWxQSwUGAAAAAAQABADzAAAA2AUAAAAA&#13;&#10;" fillcolor="white [3201]" strokecolor="#5b9bd5 [3204]" strokeweight="1pt">
                <v:textbox>
                  <w:txbxContent>
                    <w:p w14:paraId="757E2AB8" w14:textId="4F0703EB" w:rsidR="00EC7FAF" w:rsidRPr="00712F66" w:rsidRDefault="00EC7FAF"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EC7FAF" w:rsidRPr="00712F66" w:rsidRDefault="00EC7FAF" w:rsidP="00896AAA">
                            <w:pPr>
                              <w:jc w:val="center"/>
                              <w:rPr>
                                <w:sz w:val="20"/>
                                <w:szCs w:val="20"/>
                                <w:lang w:val="es-ES"/>
                              </w:rPr>
                            </w:pPr>
                            <w:r>
                              <w:rPr>
                                <w:sz w:val="20"/>
                                <w:szCs w:val="20"/>
                                <w:lang w:val="es-ES"/>
                              </w:rPr>
                              <w:t>Implementación Python usando sklearn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1bAIAACYFAAAOAAAAZHJzL2Uyb0RvYy54bWysVEtv2zAMvg/YfxB0Xx1nadMGdYqgRYcB&#13;&#10;RRu0HXpWZCkxJosapcTOfv0o2XEfy2nYxRZFfnx+1OVVWxu2U+grsAXPT0acKSuhrOy64D+eb7+c&#13;&#10;c+aDsKUwYFXB98rzq/nnT5eNm6kxbMCUChk5sX7WuIJvQnCzLPNyo2rhT8ApS0oNWItAIq6zEkVD&#13;&#10;3muTjUejs6wBLB2CVN7T7U2n5PPkX2slw4PWXgVmCk65hfTF9F3Fbza/FLM1CrepZJ+G+IcsalFZ&#13;&#10;Cjq4uhFBsC1Wf7mqK4ngQYcTCXUGWldSpRqomnz0oZqnjXAq1ULN8W5ok/9/buX9bomsKml2p5xZ&#13;&#10;UdOMHqlrwq6NYnRHDWqcn5Hdk1tiL3k6xmpbjXX8Ux2sTU3dD01VbWCSLvPx9OvFOfVeku4sz6eT&#13;&#10;aXSavaId+vBNQc3ioeBI4VMvxe7Oh870YEK4mE0XP53C3qiYgrGPSlMhFHGc0IlC6tog2wkavpBS&#13;&#10;2ZD3oZN1hOnKmAGYHwOaAdTbRphK1BqAo2PA9xEHRIoKNgzgurKAxxyUPw/p6s7+UH1Xcyw/tKs2&#13;&#10;TS/1NN6soNzTRBE6qnsnbytq653wYSmQuE2ToH0ND/TRBpqCQ3/ibAP4+9h9tCfKkZazhnal4P7X&#13;&#10;VqDizHy3RMaLfDKJy5WEyel0TAK+1azeauy2vgaaSE4vg5PpGO2DORw1Qv1Ca72IUUklrKTYBZcB&#13;&#10;D8J16HaYHgapFotkRgvlRLizT05G57HPkTbP7YtA13MrECvv4bBXYvaBYp1tRFpYbAPoKvHvta/9&#13;&#10;BGgZE4P7hyNu+1s5Wb0+b/M/AAAA//8DAFBLAwQUAAYACAAAACEAMx8Xr+QAAAAPAQAADwAAAGRy&#13;&#10;cy9kb3ducmV2LnhtbEyPT0vDQBDF74LfYRnBm938kZim2ZSiCB4UahXP2+yYRLOzIbtN0m/veNLL&#13;&#10;wDDvvfm9crvYXkw4+s6RgngVgUCqnemoUfD+9niTg/BBk9G9I1RwRg/b6vKi1IVxM73idAiN4BDy&#13;&#10;hVbQhjAUUvq6Rav9yg1IfPt0o9WB17GRZtQzh9teJlGUSas74g+tHvC+xfr7cLIK3Jecsub5Y5c+&#13;&#10;6Tx9WfzeJudZqeur5WHDY7cBEXAJfw747cD8UDHY0Z3IeNEryPI18wcFSZyCYEG+jm5BHFkZ32Ug&#13;&#10;q1L+71H9AAAA//8DAFBLAQItABQABgAIAAAAIQC2gziS/gAAAOEBAAATAAAAAAAAAAAAAAAAAAAA&#13;&#10;AABbQ29udGVudF9UeXBlc10ueG1sUEsBAi0AFAAGAAgAAAAhADj9If/WAAAAlAEAAAsAAAAAAAAA&#13;&#10;AAAAAAAALwEAAF9yZWxzLy5yZWxzUEsBAi0AFAAGAAgAAAAhACJIY3VsAgAAJgUAAA4AAAAAAAAA&#13;&#10;AAAAAAAALgIAAGRycy9lMm9Eb2MueG1sUEsBAi0AFAAGAAgAAAAhADMfF6/kAAAADwEAAA8AAAAA&#13;&#10;AAAAAAAAAAAAxgQAAGRycy9kb3ducmV2LnhtbFBLBQYAAAAABAAEAPMAAADXBQAAAAA=&#13;&#10;" fillcolor="white [3201]" strokecolor="#5b9bd5 [3204]" strokeweight="1pt">
                <v:textbox>
                  <w:txbxContent>
                    <w:p w14:paraId="51A9CD93" w14:textId="64595334" w:rsidR="00EC7FAF" w:rsidRPr="00712F66" w:rsidRDefault="00EC7FAF" w:rsidP="00896AAA">
                      <w:pPr>
                        <w:jc w:val="center"/>
                        <w:rPr>
                          <w:sz w:val="20"/>
                          <w:szCs w:val="20"/>
                          <w:lang w:val="es-ES"/>
                        </w:rPr>
                      </w:pPr>
                      <w:r>
                        <w:rPr>
                          <w:sz w:val="20"/>
                          <w:szCs w:val="20"/>
                          <w:lang w:val="es-ES"/>
                        </w:rPr>
                        <w:t>Implementación Python usando sklearn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640DD"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q2gEAAAwEAAAOAAAAZHJzL2Uyb0RvYy54bWysU8uOEzEQvCPxD5bvZJKAllWUyQpleRwQ&#13;&#10;RCx8gNfTzljyS+0mk/w9bc9kQICEQFwsP7rKVeX29u7snTgBZhtDK1eLpRQQdOxsOLbyy+c3z26l&#13;&#10;yKRCp1wM0MoLZHm3e/pkO6QNrGMfXQcomCTkzZBa2ROlTdNk3YNXeRETBD40Eb0iXuKx6VANzO5d&#13;&#10;s14ub5ohYpcwasiZd+/HQ7mr/MaApo/GZCDhWsnaqI5Yx8cyNrut2hxRpd7qSYb6BxVe2cCXzlT3&#13;&#10;ipT4ivYXKm81xhwNLXT0TTTGaqge2M1q+ZObh14lqF44nJzmmPL/o9UfTgcUtmvl87UUQXl+owdC&#13;&#10;ZY89iVeIcRD7GALnGFFwCec1pLxh2D4ccFrldMBi/mzQC+NsesetUONgg+Jc077MacOZhObN1er2&#13;&#10;xc1L7g99PWtGikKVMNNbiF6USSvzJGnWMtKr0/tMLIKBV0ABu1BGUta9Dp2gS2JThFaFo4PigMtL&#13;&#10;SVOcjNrrjC4ORvgnMJxJ0Vhd1G6EvUNxUtxHSmsItJqZuLrAjHVuBi7/DJzqCxRqp/4NeEbUm2Og&#13;&#10;GextiPi72+l8lWzG+msCo+8SwWPsLvVVazTccjWr6XuUnv5xXeHfP/HuGwAAAP//AwBQSwMEFAAG&#13;&#10;AAgAAAAhANCiGULiAAAADgEAAA8AAABkcnMvZG93bnJldi54bWxMj09Pg0AQxe8mfofNmHizC5gQ&#13;&#10;oCyN2nKwB5NW0/S4wAgoO0vYbYvf3jEe9DLJmz+/eS9fzWYQZ5xcb0lBuAhAINW26alV8PZa3iUg&#13;&#10;nNfU6MESKvhCB6vi+irXWWMvtMPz3reCIeQyraDzfsykdHWHRruFHZF49m4noz3LqZXNpC8MN4OM&#13;&#10;giCWRvfEHzo94lOH9ef+ZJjyXD6mm4+XY7Jdb82hKk27SY1StzfzesnlYQnC4+z/LuAnA/uHgo1V&#13;&#10;9kSNEwPrNOZAXkEUhiB44T6JYhDVb0MWufwfo/gGAAD//wMAUEsBAi0AFAAGAAgAAAAhALaDOJL+&#13;&#10;AAAA4QEAABMAAAAAAAAAAAAAAAAAAAAAAFtDb250ZW50X1R5cGVzXS54bWxQSwECLQAUAAYACAAA&#13;&#10;ACEAOP0h/9YAAACUAQAACwAAAAAAAAAAAAAAAAAvAQAAX3JlbHMvLnJlbHNQSwECLQAUAAYACAAA&#13;&#10;ACEAF/qv6toBAAAMBAAADgAAAAAAAAAAAAAAAAAuAgAAZHJzL2Uyb0RvYy54bWxQSwECLQAUAAYA&#13;&#10;CAAAACEA0KIZQuIAAAAOAQAADwAAAAAAAAAAAAAAAAA0BAAAZHJzL2Rvd25yZXYueG1sUEsFBgAA&#13;&#10;AAAEAAQA8wAAAEMFAAAAAA==&#13;&#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DC0EC"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kIE2wEAAAsEAAAOAAAAZHJzL2Uyb0RvYy54bWysU8uOEzEQvCPxD5bvZCa7EoQokxXK8jgg&#13;&#10;iFj4AK+nnbHkl9pNJvl72p5kQICQQFwsP7rKVeX25u7knTgCZhtDJ5eLVgoIOvY2HDr55fObZysp&#13;&#10;MqnQKxcDdPIMWd5tnz7ZjGkNN3GIrgcUTBLyekydHIjSummyHsCrvIgJAh+aiF4RL/HQ9KhGZveu&#13;&#10;uWnb580YsU8YNeTMu/fTodxWfmNA00djMpBwnWRtVEes42MZm+1GrQ+o0mD1RYb6BxVe2cCXzlT3&#13;&#10;ipT4ivYXKm81xhwNLXT0TTTGaqge2M2y/cnNw6ASVC8cTk5zTPn/0eoPxz0K23fydilFUJ7f6IFQ&#13;&#10;2cNA4hViHMUuhsA5RhRcwnmNKa8Ztgt7vKxy2mMxfzLohXE2veNWqHGwQXGqaZ/ntOFEQvPmi3a1&#13;&#10;un0phb4eNRNDYUqY6S1EL8qkk/miaJYysavj+0ysgYFXQAG7UEZS1r0OvaBzYk+EVoWDg2KAy0tJ&#13;&#10;U4xM0uuMzg4m+CcwHAlLnK6pzQg7h+KouI2U1hCoRlGZuLrAjHVuBrbV/R+Bl/oChdqofwOeEfXm&#13;&#10;GGgGexsi/u52Ol0lm6n+msDku0TwGPtzfdQaDXdczeryO0pL/7iu8O9/ePsNAAD//wMAUEsDBBQA&#13;&#10;BgAIAAAAIQBNeKuh4wAAAA4BAAAPAAAAZHJzL2Rvd25yZXYueG1sTI9BT8MwDIXvSPyHyEjcWLoi&#13;&#10;Rts1nYCtB3ZAYiDEMW1MW2icqsm28u9nxAEulmw/f34vX022FwccfedIwXwWgUCqnemoUfD6Ul4l&#13;&#10;IHzQZHTvCBV8o4dVcX6W68y4Iz3jYRcawRDymVbQhjBkUvq6Rav9zA1IvPtwo9WB27GRZtRHhtte&#13;&#10;xlG0kFZ3xB9aPeBDi/XXbm+Z8ljep5vPp/dku97at6q0zSa1Sl1eTOsll7sliIBT+LuAnwzsHwo2&#13;&#10;Vrk9GS96BTe3ScxSBfH8GgQLFknKgarfgSxy+T9GcQIAAP//AwBQSwECLQAUAAYACAAAACEAtoM4&#13;&#10;kv4AAADhAQAAEwAAAAAAAAAAAAAAAAAAAAAAW0NvbnRlbnRfVHlwZXNdLnhtbFBLAQItABQABgAI&#13;&#10;AAAAIQA4/SH/1gAAAJQBAAALAAAAAAAAAAAAAAAAAC8BAABfcmVscy8ucmVsc1BLAQItABQABgAI&#13;&#10;AAAAIQBgzkIE2wEAAAsEAAAOAAAAAAAAAAAAAAAAAC4CAABkcnMvZTJvRG9jLnhtbFBLAQItABQA&#13;&#10;BgAIAAAAIQBNeKuh4wAAAA4BAAAPAAAAAAAAAAAAAAAAADUEAABkcnMvZG93bnJldi54bWxQSwUG&#13;&#10;AAAAAAQABADzAAAARQUAAAAA&#13;&#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7B546"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BVi0wEAAAEEAAAOAAAAZHJzL2Uyb0RvYy54bWysU9uO0zAQfUfiHyy/07RddgVV0xXqAi8I&#13;&#10;Vix8gNcZN5Z803ho2r9n7KRZBAgJxMsktuecOXM83t6evBNHwGxjaOVqsZQCgo6dDYdWfv3y7sUr&#13;&#10;KTKp0CkXA7TyDFne7p4/2w5pA+vYR9cBCiYJeTOkVvZEadM0WffgVV7EBIEPTUSviJd4aDpUA7N7&#13;&#10;16yXy5tmiNgljBpy5t278VDuKr8xoOmTMRlIuFayNqoRa3wssdlt1eaAKvVWTzLUP6jwygYuOlPd&#13;&#10;KVLiG9pfqLzVGHM0tNDRN9EYq6H2wN2slj9189CrBLUXNien2ab8/2j1x+M9Ctu18upKiqA839ED&#13;&#10;obKHnsQbxDiIfQyBfYwoOIX9GlLeMGwf7nFa5XSPpfmTQV++3JY4VY/Ps8dwIqHHTc2769c3L6+v&#13;&#10;C13zhEuY6T1EL8pPK/OkYxawqhar44dMI/ACKEVdKJGUdW9DJ+icuBNCq8LBwVSnpDRF/ii4/tHZ&#13;&#10;wQj/DIaNYIljmTqCsHcojoqHR2kNgVYzE2cXmLHOzcBl1fdH4JRfoFDH82/AM6JWjoFmsLch4u+q&#13;&#10;0+ki2Yz5FwfGvosFj7E716us1vCc1TuZ3kQZ5B/XFf70cnffAQAA//8DAFBLAwQUAAYACAAAACEA&#13;&#10;NRQ2wt8AAAAOAQAADwAAAGRycy9kb3ducmV2LnhtbExPPU/DMBDdkfgP1iGxUacZ2pLGqRCIjiBa&#13;&#10;Btjc+GpHjc9R7CaBX8+VBZaT3t2791FuJt+KAfvYBFIwn2UgkOpgGrIK3vfPdysQMWkyug2ECr4w&#13;&#10;wqa6vip1YcJIbzjskhUsQrHQClxKXSFlrB16HWehQ+LbMfReJ4a9labXI4v7VuZZtpBeN8QOTnf4&#13;&#10;6LA+7c5ewav9GHxO20Ye7z+/t/bFnNyYlLq9mZ7WPB7WIBJO6e8DLh04P1Qc7BDOZKJoGWfZkqkK&#13;&#10;8sUcxIXwuzgoWOYrkFUp/9eofgAAAP//AwBQSwECLQAUAAYACAAAACEAtoM4kv4AAADhAQAAEwAA&#13;&#10;AAAAAAAAAAAAAAAAAAAAW0NvbnRlbnRfVHlwZXNdLnhtbFBLAQItABQABgAIAAAAIQA4/SH/1gAA&#13;&#10;AJQBAAALAAAAAAAAAAAAAAAAAC8BAABfcmVscy8ucmVsc1BLAQItABQABgAIAAAAIQDFmBVi0wEA&#13;&#10;AAEEAAAOAAAAAAAAAAAAAAAAAC4CAABkcnMvZTJvRG9jLnhtbFBLAQItABQABgAIAAAAIQA1FDbC&#13;&#10;3wAAAA4BAAAPAAAAAAAAAAAAAAAAAC0EAABkcnMvZG93bnJldi54bWxQSwUGAAAAAAQABADzAAAA&#13;&#10;OQUAAAAA&#13;&#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1D87E7AC" w:rsidR="00EC7FAF" w:rsidRPr="00712F66" w:rsidRDefault="00EC7FAF" w:rsidP="00896AAA">
                            <w:pPr>
                              <w:jc w:val="center"/>
                              <w:rPr>
                                <w:sz w:val="20"/>
                                <w:szCs w:val="20"/>
                                <w:lang w:val="es-ES"/>
                              </w:rPr>
                            </w:pPr>
                            <w:r>
                              <w:rPr>
                                <w:sz w:val="20"/>
                                <w:szCs w:val="20"/>
                                <w:lang w:val="es-ES"/>
                              </w:rPr>
                              <w:t>Conclusiones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KDqagIAACYFAAAOAAAAZHJzL2Uyb0RvYy54bWysVMlu2zAQvRfoPxC8N5JcZzMsB4aDFAWC&#13;&#10;JEhS5ExTpC2UW4e0JffrO6SWLPWp6IXicObN+kbzq1Yrshfga2tKWpzklAjDbVWbTUl/PN98uaDE&#13;&#10;B2YqpqwRJT0IT68Wnz/NGzcTE7u1qhJA0Inxs8aVdBuCm2WZ51uhmT+xThhUSguaBRRhk1XAGvSu&#13;&#10;VTbJ87OssVA5sFx4j6/XnZIukn8pBQ/3UnoRiCop5hbSCelcxzNbzNlsA8xta96nwf4hC81qg0FH&#13;&#10;V9csMLKD+i9XuuZgvZXhhFudWSlrLlINWE2Rf6jmacucSLVgc7wb2+T/n1t+t38AUlc4u0tKDNM4&#13;&#10;o0fsGjMbJQi+YYMa52do9+QeoJc8XmO1rQQdv1gHaVNTD2NTRRsIx8cin3y9OC8o4aibnubnZ0V0&#13;&#10;mr2iHfjwTVhN4qWkgOFTL9n+1ofOdDBBXMymi59u4aBETEGZRyGxEIw4SehEIbFSQPYMh884FyYM&#13;&#10;oZN1hMlaqRFYHAOqEdTbRphI1BqB+THg+4gjIkW1JoxgXRsLxxxUP4d0ZWc/VN/VHMsP7bpN07sY&#13;&#10;BrW21QEnCrajunf8psa23jIfHhggt3ELcF/DPR5S2aaktr9RsrXw+9h7tEfKoZaSBnelpP7XjoGg&#13;&#10;RH03SMbLYjqNy5WE6en5BAV4q1m/1ZidXlmcCFICs0vXaB/UcJVg9Quu9TJGRRUzHGOXlAcYhFXo&#13;&#10;dhh/DFwsl8kMF8qxcGueHI/OY58jbZ7bFwau51ZAVt7ZYa/Y7APFOtuINHa5C1bWiX+x011f+wng&#13;&#10;MiYG9z+OuO1v5WT1+ntb/AEAAP//AwBQSwMEFAAGAAgAAAAhAF71KgTjAAAADwEAAA8AAABkcnMv&#13;&#10;ZG93bnJldi54bWxMj0FLxDAQhe+C/yGM4M1N3GJbuk2XRRE8KOgqnrPN2FabSWmybfffO57cy8Aw&#13;&#10;7735XrldXC8mHEPnScPtSoFAqr3tqNHw8f54k4MI0ZA1vSfUcMIA2+ryojSF9TO94bSPjeAQCoXR&#13;&#10;0MY4FFKGukVnwsoPSHz78qMzkdexkXY0M4e7Xq6VSqUzHfGH1gx432L9sz86Df5bTmnz/LlLnkye&#13;&#10;vCzh1a1Ps9bXV8vDhsduAyLiEv8d8NeB+aFisIM/kg2i15CpO+aPGpI0A8GCPM244YGVKstAVqU8&#13;&#10;71H9AgAA//8DAFBLAQItABQABgAIAAAAIQC2gziS/gAAAOEBAAATAAAAAAAAAAAAAAAAAAAAAABb&#13;&#10;Q29udGVudF9UeXBlc10ueG1sUEsBAi0AFAAGAAgAAAAhADj9If/WAAAAlAEAAAsAAAAAAAAAAAAA&#13;&#10;AAAALwEAAF9yZWxzLy5yZWxzUEsBAi0AFAAGAAgAAAAhAED0oOpqAgAAJgUAAA4AAAAAAAAAAAAA&#13;&#10;AAAALgIAAGRycy9lMm9Eb2MueG1sUEsBAi0AFAAGAAgAAAAhAF71KgTjAAAADwEAAA8AAAAAAAAA&#13;&#10;AAAAAAAAxAQAAGRycy9kb3ducmV2LnhtbFBLBQYAAAAABAAEAPMAAADUBQAAAAA=&#13;&#10;" fillcolor="white [3201]" strokecolor="#5b9bd5 [3204]" strokeweight="1pt">
                <v:textbox>
                  <w:txbxContent>
                    <w:p w14:paraId="36E43277" w14:textId="1D87E7AC" w:rsidR="00EC7FAF" w:rsidRPr="00712F66" w:rsidRDefault="00EC7FAF" w:rsidP="00896AAA">
                      <w:pPr>
                        <w:jc w:val="center"/>
                        <w:rPr>
                          <w:sz w:val="20"/>
                          <w:szCs w:val="20"/>
                          <w:lang w:val="es-ES"/>
                        </w:rPr>
                      </w:pPr>
                      <w:r>
                        <w:rPr>
                          <w:sz w:val="20"/>
                          <w:szCs w:val="20"/>
                          <w:lang w:val="es-ES"/>
                        </w:rPr>
                        <w:t>Conclusiones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1D7745A7" w:rsidR="00EC7FAF" w:rsidRPr="00712F66" w:rsidRDefault="00EC7FAF" w:rsidP="00896AAA">
                            <w:pPr>
                              <w:jc w:val="center"/>
                              <w:rPr>
                                <w:sz w:val="20"/>
                                <w:szCs w:val="20"/>
                                <w:lang w:val="es-ES"/>
                              </w:rPr>
                            </w:pPr>
                            <w:r>
                              <w:rPr>
                                <w:sz w:val="20"/>
                                <w:szCs w:val="20"/>
                                <w:lang w:val="es-ES"/>
                              </w:rPr>
                              <w:t>Resultados equipos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0OsbQIAACYFAAAOAAAAZHJzL2Uyb0RvYy54bWysVEtPGzEQvlfqf7B8L5tNAzQRGxSBqCoh&#13;&#10;QEDF2fHayapejzt2spv++o69DyjNqepl1+OZb57f+OKyrQ3bK/QV2ILnJxPOlJVQVnZT8O/PN5++&#13;&#10;cOaDsKUwYFXBD8rzy+XHDxeNW6gpbMGUChk5sX7RuIJvQ3CLLPNyq2rhT8ApS0oNWItAIm6yEkVD&#13;&#10;3muTTSeTs6wBLB2CVN7T7XWn5MvkX2slw73WXgVmCk65hfTF9F3Hb7a8EIsNCretZJ+G+IcsalFZ&#13;&#10;Cjq6uhZBsB1Wf7mqK4ngQYcTCXUGWldSpRqomnzyrpqnrXAq1ULN8W5sk/9/buXd/gFZVdLsaFJW&#13;&#10;1DSjR+qasBujGN1RgxrnF2T35B6wlzwdY7Wtxjr+qQ7WpqYexqaqNjBJl/l0Mv18OudMku4sP5/P&#13;&#10;ZtFp9op26MNXBTWLh4IjhU+9FPtbHzrTwYRwMZsufjqFg1ExBWMflaZCKOI0oROF1JVBthc0fCGl&#13;&#10;siHvQyfrCNOVMSMwPwY0I6i3jTCVqDUCJ8eAf0YcESkq2DCC68oCHnNQ/hjS1Z39UH1Xcyw/tOs2&#13;&#10;TW8+DGoN5YEmitBR3Tt5U1Fbb4UPDwKJ27QFtK/hnj7aQFNw6E+cbQF/HbuP9kQ50nLW0K4U3P/c&#13;&#10;CVScmW+WyDjPZ7O4XEmYnZ5PScC3mvVbjd3VV0ATyellcDIdo30ww1Ej1C+01qsYlVTCSopdcBlw&#13;&#10;EK5Ct8P0MEi1WiUzWignwq19cjI6j32OtHluXwS6nluBWHkHw16JxTuKdbYRaWG1C6CrxL/Y6a6v&#13;&#10;/QRoGROD+4cjbvtbOVm9Pm/L3wAAAP//AwBQSwMEFAAGAAgAAAAhANDhWPTkAAAADwEAAA8AAABk&#13;&#10;cnMvZG93bnJldi54bWxMj0FPg0AQhe8m/ofNmHizi9BSpCxNozHxYBOtxvOUXQFlZwm7BfrvHU96&#13;&#10;mWQy33vzXrGdbSdGM/jWkYLbRQTCUOV0S7WC97fHmwyED0gaO0dGwdl42JaXFwXm2k30asZDqAWb&#13;&#10;kM9RQRNCn0vpq8ZY9AvXG+LbpxssBl6HWuoBJza3nYyjKJUWW+IPDfbmvjHV9+FkFbgvOab188cu&#13;&#10;ecIs2c/+xcbnSanrq/lhw2O3ARHMHP4U8NuB80PJwY7uRNqLTkGSrVJGFcTpGgQDq/XyDsSRyXgZ&#13;&#10;gSwL+b9H+QMAAP//AwBQSwECLQAUAAYACAAAACEAtoM4kv4AAADhAQAAEwAAAAAAAAAAAAAAAAAA&#13;&#10;AAAAW0NvbnRlbnRfVHlwZXNdLnhtbFBLAQItABQABgAIAAAAIQA4/SH/1gAAAJQBAAALAAAAAAAA&#13;&#10;AAAAAAAAAC8BAABfcmVscy8ucmVsc1BLAQItABQABgAIAAAAIQDRD0OsbQIAACYFAAAOAAAAAAAA&#13;&#10;AAAAAAAAAC4CAABkcnMvZTJvRG9jLnhtbFBLAQItABQABgAIAAAAIQDQ4Vj05AAAAA8BAAAPAAAA&#13;&#10;AAAAAAAAAAAAAMcEAABkcnMvZG93bnJldi54bWxQSwUGAAAAAAQABADzAAAA2AUAAAAA&#13;&#10;" fillcolor="white [3201]" strokecolor="#5b9bd5 [3204]" strokeweight="1pt">
                <v:textbox>
                  <w:txbxContent>
                    <w:p w14:paraId="00F46C15" w14:textId="1D7745A7" w:rsidR="00EC7FAF" w:rsidRPr="00712F66" w:rsidRDefault="00EC7FAF" w:rsidP="00896AAA">
                      <w:pPr>
                        <w:jc w:val="center"/>
                        <w:rPr>
                          <w:sz w:val="20"/>
                          <w:szCs w:val="20"/>
                          <w:lang w:val="es-ES"/>
                        </w:rPr>
                      </w:pPr>
                      <w:r>
                        <w:rPr>
                          <w:sz w:val="20"/>
                          <w:szCs w:val="20"/>
                          <w:lang w:val="es-ES"/>
                        </w:rPr>
                        <w:t>Resultados equipos profesionales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EC7FAF" w:rsidRPr="00712F66" w:rsidRDefault="00EC7FAF" w:rsidP="00896AAA">
                            <w:pPr>
                              <w:jc w:val="center"/>
                              <w:rPr>
                                <w:sz w:val="20"/>
                                <w:szCs w:val="20"/>
                                <w:lang w:val="es-ES"/>
                              </w:rPr>
                            </w:pPr>
                            <w:r>
                              <w:rPr>
                                <w:sz w:val="20"/>
                                <w:szCs w:val="20"/>
                                <w:lang w:val="es-ES"/>
                              </w:rPr>
                              <w:t>Implementación equipos profesionales Python usando sklearn -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JPkbAIAACcFAAAOAAAAZHJzL2Uyb0RvYy54bWysVEtv2zAMvg/YfxB0XxwHSbsGdYqgRYcB&#13;&#10;QVv0gZ4VWUqMyaJGKbGzXz9Kdtyuy2nYxRZFfnx+1OVVWxu2V+grsAXPR2POlJVQVnZT8Jfn2y9f&#13;&#10;OfNB2FIYsKrgB+X51eLzp8vGzdUEtmBKhYycWD9vXMG3Ibh5lnm5VbXwI3DKklID1iKQiJusRNGQ&#13;&#10;99pkk/H4LGsAS4cglfd0e9Mp+SL511rJcK+1V4GZglNuIX0xfdfxmy0uxXyDwm0r2ach/iGLWlSW&#13;&#10;gg6ubkQQbIfVX67qSiJ40GEkoc5A60qqVANVk48/VPO0FU6lWqg53g1t8v/PrbzbPyCrSprdOWdW&#13;&#10;1DSjR+qasBujGN1Rgxrn52T35B6wlzwdY7Wtxjr+qQ7WpqYehqaqNjBJl/lsOr2YzTiTpDvL89l4&#13;&#10;Fp1mb2iHPnxTULN4KDhS+NRLsV/50JkeTQgXs+nip1M4GBVTMPZRaSqEIk4SOlFIXRtke0HDF1Iq&#13;&#10;G/I+dLKOMF0ZMwDzU0AzgHrbCFOJWgNwfAr4Z8QBkaKCDQO4rizgKQflj2O6urM/Vt/VHMsP7brt&#13;&#10;ppeoHK/WUB5opAgd172TtxX1dSV8eBBI5KY1oIUN9/TRBpqCQ3/ibAv469R9tCfOkZazhpal4P7n&#13;&#10;TqDizHy3xMaLfDqN25WE6ex8QgK+16zfa+yuvgYaSU5Pg5PpGO2DOR41Qv1Ke72MUUklrKTYBZcB&#13;&#10;j8J16JaYXgaplstkRhvlRFjZJyej89joyJvn9lWg68kViJZ3cFwsMf/Asc42Ii0sdwF0lQj41td+&#13;&#10;BLSNicL9yxHX/b2crN7et8VvAAAA//8DAFBLAwQUAAYACAAAACEAjgFGIOMAAAAOAQAADwAAAGRy&#13;&#10;cy9kb3ducmV2LnhtbEyPQUvDQBCF74L/YRnBW7sxC2lJsylFETwoaBXP0+yYpM3uhuw2Sf+948le&#13;&#10;Bob35s37iu1sOzHSEFrvNDwsExDkKm9aV2v4+nxerEGEiM5g5x1puFCAbXl7U2Bu/OQ+aNzHWnCI&#13;&#10;CzlqaGLscylD1ZDFsPQ9OdZ+/GAx8jrU0gw4cbjtZJokmbTYOv7QYE+PDVWn/dlq8Ec5ZvXr9069&#13;&#10;4Fq9zeHdppdJ6/u7+WnDY7cBEWmO/xfwx8D9oeRiB392JohOwyJjnqghzVYgWE/VSoE4sDFVCciy&#13;&#10;kNcY5S8AAAD//wMAUEsBAi0AFAAGAAgAAAAhALaDOJL+AAAA4QEAABMAAAAAAAAAAAAAAAAAAAAA&#13;&#10;AFtDb250ZW50X1R5cGVzXS54bWxQSwECLQAUAAYACAAAACEAOP0h/9YAAACUAQAACwAAAAAAAAAA&#13;&#10;AAAAAAAvAQAAX3JlbHMvLnJlbHNQSwECLQAUAAYACAAAACEAosCT5GwCAAAnBQAADgAAAAAAAAAA&#13;&#10;AAAAAAAuAgAAZHJzL2Uyb0RvYy54bWxQSwECLQAUAAYACAAAACEAjgFGIOMAAAAOAQAADwAAAAAA&#13;&#10;AAAAAAAAAADGBAAAZHJzL2Rvd25yZXYueG1sUEsFBgAAAAAEAAQA8wAAANYFAAAAAA==&#13;&#10;" fillcolor="white [3201]" strokecolor="#5b9bd5 [3204]" strokeweight="1pt">
                <v:textbox>
                  <w:txbxContent>
                    <w:p w14:paraId="73FF2DF6" w14:textId="661EA349" w:rsidR="00EC7FAF" w:rsidRPr="00712F66" w:rsidRDefault="00EC7FAF" w:rsidP="00896AAA">
                      <w:pPr>
                        <w:jc w:val="center"/>
                        <w:rPr>
                          <w:sz w:val="20"/>
                          <w:szCs w:val="20"/>
                          <w:lang w:val="es-ES"/>
                        </w:rPr>
                      </w:pPr>
                      <w:r>
                        <w:rPr>
                          <w:sz w:val="20"/>
                          <w:szCs w:val="20"/>
                          <w:lang w:val="es-ES"/>
                        </w:rPr>
                        <w:t>Implementación equipos profesionales Python usando sklearn - 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6C434"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Wyf1AEAAAEEAAAOAAAAZHJzL2Uyb0RvYy54bWysU9uO0zAQfUfiHyy/06RdAauq6Qp1gRcE&#13;&#10;FQsf4HXGjSXfNB6a9u8ZO20WAUIC8TKJ7Tkz5xyPN3cn78QRMNsYOrlctFJA0LG34dDJr1/evbiV&#13;&#10;IpMKvXIxQCfPkOXd9vmzzZjWsIpDdD2g4CIhr8fUyYEorZsm6wG8youYIPChiegV8RIPTY9q5Ore&#13;&#10;Nau2fdWMEfuEUUPOvHs/HcptrW8MaPpkTAYSrpPMjWrEGh9LbLYbtT6gSoPVFxrqH1h4ZQM3nUvd&#13;&#10;K1LiG9pfSnmrMeZoaKGjb6IxVkPVwGqW7U9qHgaVoGphc3Kabcr/r6z+eNyjsH0nb15KEZTnO3og&#13;&#10;VPYwkHiDGEexiyGwjxEFp7BfY8prhu3CHi+rnPZYxJ8M+vJlWeJUPT7PHsOJhObN25vVbftaCn09&#13;&#10;ap5wCTO9h+hF+elkvvCYCSyrxer4IRN3ZuAVUJq6UCIp696GXtA5sRJCq8LBQaHN6SWlKfQnwvWP&#13;&#10;zg4m+GcwbARTnNrUEYSdQ3FUPDxKawi0nCtxdoEZ69wMbCu/PwIv+QUKdTz/BjwjaucYaAZ7GyL+&#13;&#10;rjudrpTNlH91YNJdLHiM/bleZbWG56x6dXkTZZB/XFf408vdfgcAAP//AwBQSwMEFAAGAAgAAAAh&#13;&#10;AEEQk/ThAAAADgEAAA8AAABkcnMvZG93bnJldi54bWxMT01PwzAMvSPxHyIjcWPpKmhZ13RCIHYE&#13;&#10;MTjALWu8tFrjVE3WFn49RhzgYsl+z++j3MyuEyMOofWkYLlIQCDV3rRkFby9Pl7dgghRk9GdJ1Tw&#13;&#10;iQE21flZqQvjJ3rBcRetYBEKhVbQxNgXUoa6QafDwvdIjB384HTkdbDSDHpicdfJNEky6XRL7NDo&#13;&#10;Hu8brI+7k1PwbN9Hl9K2lYfVx9fWPpljM0WlLi/mhzWPuzWIiHP8+4CfDpwfKg629ycyQXQKbvLr&#13;&#10;FVMVpFkOggl5ki1B7H8Psirl/xrVNwAAAP//AwBQSwECLQAUAAYACAAAACEAtoM4kv4AAADhAQAA&#13;&#10;EwAAAAAAAAAAAAAAAAAAAAAAW0NvbnRlbnRfVHlwZXNdLnhtbFBLAQItABQABgAIAAAAIQA4/SH/&#13;&#10;1gAAAJQBAAALAAAAAAAAAAAAAAAAAC8BAABfcmVscy8ucmVsc1BLAQItABQABgAIAAAAIQBflWyf&#13;&#10;1AEAAAEEAAAOAAAAAAAAAAAAAAAAAC4CAABkcnMvZTJvRG9jLnhtbFBLAQItABQABgAIAAAAIQBB&#13;&#10;EJP04QAAAA4BAAAPAAAAAAAAAAAAAAAAAC4EAABkcnMvZG93bnJldi54bWxQSwUGAAAAAAQABADz&#13;&#10;AAAAPAUAAAAA&#13;&#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933B0"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eG1QEAAAEEAAAOAAAAZHJzL2Uyb0RvYy54bWysU9uO0zAQfUfiHyy/06TLqkDVdIW6wAuC&#13;&#10;1S58gNcZN5Z803ho2r9n7LRZBAgJxMsktufMnHM83twcvRMHwGxj6ORy0UoBQcfehn0nv355/+K1&#13;&#10;FJlU6JWLATp5gixvts+fbca0hqs4RNcDCi4S8npMnRyI0rppsh7Aq7yICQIfmoheES9x3/SoRq7u&#13;&#10;XXPVtqtmjNgnjBpy5t3b6VBua31jQNNnYzKQcJ1kblQj1vhYYrPdqPUeVRqsPtNQ/8DCKxu46Vzq&#13;&#10;VpES39D+UspbjTFHQwsdfRONsRqqBlazbH9S8zCoBFULm5PTbFP+f2X1p8MdCtt38uW1FEF5vqMH&#13;&#10;QmX3A4m3iHEUuxgC+xhRcAr7Naa8Ztgu3OF5ldMdFvFHg758WZY4Vo9Ps8dwJKF58811u1q9kkJf&#13;&#10;jponXMJMHyB6UX46mc88ZgLLarE6fMzEnRl4AZSmLpRIyrp3oRd0SqyE0Kqwd1Boc3pJaQr9iXD9&#13;&#10;o5ODCX4Pho1gilObOoKwcygOiodHaQ2BlnMlzi4wY52bgW3l90fgOb9AoY7n34BnRO0cA81gb0PE&#13;&#10;33Wn44WymfIvDky6iwWPsT/Vq6zW8JxVr85vogzyj+sKf3q52+8AAAD//wMAUEsDBBQABgAIAAAA&#13;&#10;IQDQGFro4AAAAA4BAAAPAAAAZHJzL2Rvd25yZXYueG1sTE87T8MwEN6R+A/WIbFRh1QNbRqnQiA6&#13;&#10;gigMdHPjaxw1PkexmwR+PYcYYDnd47vvUWwm14oB+9B4UnA7S0AgVd40VCt4f3u6WYIIUZPRrSdU&#13;&#10;8IkBNuXlRaFz40d6xWEXa8EkFHKtwMbY5VKGyqLTYeY7JL4dfe905LGvpen1yOSulWmSZNLphljB&#13;&#10;6g4fLFan3dkpeKk/BpfStpHH1f5rWz+bkx2jUtdX0+Oay/0aRMQp/n3ATwb2DyUbO/gzmSBaBen8&#13;&#10;bsFQbjLOwYD5cpGBOPwuZFnI/zHKbwAAAP//AwBQSwECLQAUAAYACAAAACEAtoM4kv4AAADhAQAA&#13;&#10;EwAAAAAAAAAAAAAAAAAAAAAAW0NvbnRlbnRfVHlwZXNdLnhtbFBLAQItABQABgAIAAAAIQA4/SH/&#13;&#10;1gAAAJQBAAALAAAAAAAAAAAAAAAAAC8BAABfcmVscy8ucmVsc1BLAQItABQABgAIAAAAIQCTM+eG&#13;&#10;1QEAAAEEAAAOAAAAAAAAAAAAAAAAAC4CAABkcnMvZTJvRG9jLnhtbFBLAQItABQABgAIAAAAIQDQ&#13;&#10;GFro4AAAAA4BAAAPAAAAAAAAAAAAAAAAAC8EAABkcnMvZG93bnJldi54bWxQSwUGAAAAAAQABADz&#13;&#10;AAAAPAUAAAAA&#13;&#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3DE7A246" w14:textId="77777777" w:rsidR="00EC7FAF"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w:t>
      </w:r>
    </w:p>
    <w:p w14:paraId="7A493F0D" w14:textId="77777777" w:rsidR="00EC7FAF" w:rsidRDefault="00EC7FAF" w:rsidP="00EC7FAF">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Diferentes autores han utilizado el API de Valve de manera directa [14], sin embargo, despues de reallizar una busqeuda en tal investigacion se encuentra que los repositorios ya no se encuentran en funcionamiento o están fuera de mantenimiento.</w:t>
      </w:r>
    </w:p>
    <w:p w14:paraId="2F63EDA6" w14:textId="1ED77F00" w:rsidR="00126FDB" w:rsidRDefault="00BF29CC"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520E1551" w14:textId="77777777"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 xml:space="preserve">Los criterios de selección de variables erna desconocidos desde su inicio, por lo cual se obtó por almacenar completanmente en la Base de Datos el registro como un string. Esto nos permite posteriormente poder acceder completamente a los datos. </w:t>
      </w:r>
    </w:p>
    <w:p w14:paraId="4C2FEAB5" w14:textId="4588E222"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el contra de esta elección es el esfuerzo de software de la maquina que procesará estos registros para luego obtener el compendio de datos, este compendio deberá ser dividido por cada uno de los jugadores profesionales.</w:t>
      </w:r>
    </w:p>
    <w:p w14:paraId="3D28510F" w14:textId="2F5808D2"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5F572B4A" w14:textId="6B8DF02B" w:rsidR="00EC7FAF" w:rsidRDefault="00EC7FAF"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Problemas encontrados: Existe una creciente preocupacion en el tratamiento de los datos en cuanto se ejecuta la recoleccion de los datos, debido al alto procesamiento de datos, obtener mas de 160.000 registros paginados traidos de la base de datos, luego por cada uno de estos registros, abstraer los campos interesados, convertirlos en un objeto plano de Java para luego ser escrito en un archivo CSV en disco, hace que 16 GB de Ram sean muy poco. </w:t>
      </w:r>
    </w:p>
    <w:p w14:paraId="3F43A32C" w14:textId="10AC2D76" w:rsidR="00EC7FAF" w:rsidRDefault="00A42095"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Una solución permanente para este problema, es empezar una nueva colección en la base de datos unicamente conformada por las variables que despues de los experimentos queramos mantener y hacer reducir el procesamiento. Esta solucion daria como resultado asegurarnos de la continua descarga de informacion del API de open dota y evitar que esto se convierta en un riesgo por limitaciones de Hardware.</w:t>
      </w:r>
    </w:p>
    <w:p w14:paraId="679F3FA4" w14:textId="21C8186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896AAA">
        <w:rPr>
          <w:rFonts w:ascii="Arial" w:hAnsi="Arial" w:cs="Arial"/>
          <w:color w:val="2E74B5" w:themeColor="accent1" w:themeShade="BF"/>
          <w:sz w:val="24"/>
          <w:szCs w:val="24"/>
        </w:rPr>
        <w:t xml:space="preserve">En este etapa se pretende ejecutar diferentes algoritmos con un data set inicial, </w:t>
      </w:r>
      <w:r w:rsidR="00CE4709">
        <w:rPr>
          <w:rFonts w:ascii="Arial" w:hAnsi="Arial" w:cs="Arial"/>
          <w:color w:val="2E74B5" w:themeColor="accent1" w:themeShade="BF"/>
          <w:sz w:val="24"/>
          <w:szCs w:val="24"/>
        </w:rPr>
        <w:t>para determinar que algoritmo se puede ejecutar los data set finales</w:t>
      </w:r>
      <w:r w:rsidR="00BF29CC">
        <w:rPr>
          <w:rFonts w:ascii="Arial" w:hAnsi="Arial" w:cs="Arial"/>
          <w:color w:val="2E74B5" w:themeColor="accent1" w:themeShade="BF"/>
          <w:sz w:val="24"/>
          <w:szCs w:val="24"/>
        </w:rPr>
        <w:t>.</w:t>
      </w:r>
    </w:p>
    <w:p w14:paraId="255E61F5" w14:textId="51928878"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Los resultados del analisis de los expeerimentos realizados en la anterior etapa, servirán no solamente para determinar que maquina se ajustaran mejor a esta investigacion, sino tambien para tener un mejor entendimiento acerca de los valores resultantes como lo es accuracy, sensibilidad y especificidad del algoritmo elejido</w:t>
      </w:r>
      <w:r w:rsidR="00BF29CC">
        <w:rPr>
          <w:rFonts w:ascii="Arial" w:hAnsi="Arial" w:cs="Arial"/>
          <w:color w:val="2E74B5" w:themeColor="accent1" w:themeShade="BF"/>
          <w:sz w:val="24"/>
          <w:szCs w:val="24"/>
        </w:rPr>
        <w:t>.</w:t>
      </w:r>
    </w:p>
    <w:p w14:paraId="7D8A3B2E" w14:textId="43D07CB1"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Se pretende generar un algoritmo, que colecciones los datos de la Base de Datos, generando diferentes CSV para cada jugador</w:t>
      </w:r>
      <w:r w:rsidR="00152926">
        <w:rPr>
          <w:rFonts w:ascii="Arial" w:hAnsi="Arial" w:cs="Arial"/>
          <w:color w:val="2E74B5" w:themeColor="accent1" w:themeShade="BF"/>
          <w:sz w:val="24"/>
          <w:szCs w:val="24"/>
        </w:rPr>
        <w:t xml:space="preserve"> y almacenarlos en un subversionador.</w:t>
      </w:r>
      <w:r>
        <w:rPr>
          <w:rFonts w:ascii="Arial" w:hAnsi="Arial" w:cs="Arial"/>
          <w:color w:val="2E74B5" w:themeColor="accent1" w:themeShade="BF"/>
          <w:sz w:val="24"/>
          <w:szCs w:val="24"/>
        </w:rPr>
        <w:t xml:space="preserve"> </w:t>
      </w:r>
    </w:p>
    <w:p w14:paraId="304C60FA" w14:textId="61C89D97"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Esta etapa es meramente implementar el modelo predictivo que nos llevará a los resultados, cargando los datos de la anterior etapa usando Python y una de sus librerias (sklearn) mas significativas y maduras para machine learning. </w:t>
      </w:r>
    </w:p>
    <w:p w14:paraId="685298D2" w14:textId="24505C94"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lastRenderedPageBreak/>
        <w:t>Primeros resultados</w:t>
      </w:r>
      <w:r>
        <w:rPr>
          <w:rFonts w:ascii="Arial" w:hAnsi="Arial" w:cs="Arial"/>
          <w:color w:val="2E74B5" w:themeColor="accent1" w:themeShade="BF"/>
          <w:sz w:val="24"/>
          <w:szCs w:val="24"/>
        </w:rPr>
        <w:t>: Esta etapa se encarga de analizar los resultados obtenidos, de ser necesario, se tendrá que refinar los argumentos de los modelos predictivos en python.</w:t>
      </w:r>
    </w:p>
    <w:p w14:paraId="39FC6EE3" w14:textId="7317CCEE"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Se pretende almacenar y agrupar en diferentes archivos csv, los datos por liga y por equipos 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implemento para jugadores singulares.</w:t>
      </w:r>
    </w:p>
    <w:p w14:paraId="731DB4FA" w14:textId="03B7CF45"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 xml:space="preserve">Implementacion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Esta etapa se encargará de implementar en pyhton un modelo predictivo aplicando Randon Forest usando la librería sklearn.</w:t>
      </w:r>
      <w:r>
        <w:rPr>
          <w:rFonts w:ascii="Arial" w:hAnsi="Arial" w:cs="Arial"/>
          <w:b/>
          <w:bCs/>
          <w:color w:val="2E74B5" w:themeColor="accent1" w:themeShade="BF"/>
          <w:sz w:val="24"/>
          <w:szCs w:val="24"/>
        </w:rPr>
        <w:t xml:space="preserve"> </w:t>
      </w:r>
    </w:p>
    <w:p w14:paraId="3D973500" w14:textId="031914A8"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despues de la ejecucion del modelo predictivo, analizando que sus valores de accuracy sean confiables.</w:t>
      </w:r>
    </w:p>
    <w:p w14:paraId="743A25A1" w14:textId="7B91F1EA"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inspiracion para otros proyectos investigativos en las areas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lastRenderedPageBreak/>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6C07AC86" w14:textId="77777777" w:rsidR="004E4ED6" w:rsidRDefault="004E4ED6" w:rsidP="004E4ED6">
      <w:pPr>
        <w:jc w:val="both"/>
        <w:rPr>
          <w:rFonts w:ascii="Arial" w:hAnsi="Arial" w:cs="Arial"/>
          <w:b/>
          <w:bCs/>
          <w:color w:val="2E74B5" w:themeColor="accent1" w:themeShade="BF"/>
          <w:sz w:val="24"/>
          <w:szCs w:val="24"/>
        </w:rPr>
      </w:pPr>
    </w:p>
    <w:p w14:paraId="60130200" w14:textId="75E1A1C3" w:rsidR="004E4ED6" w:rsidRPr="004E4ED6" w:rsidRDefault="004E4ED6" w:rsidP="004E4ED6">
      <w:pPr>
        <w:jc w:val="both"/>
        <w:rPr>
          <w:rFonts w:ascii="Arial" w:hAnsi="Arial" w:cs="Arial"/>
          <w:b/>
          <w:bCs/>
          <w:color w:val="2E74B5" w:themeColor="accent1" w:themeShade="BF"/>
          <w:sz w:val="24"/>
          <w:szCs w:val="24"/>
        </w:rPr>
      </w:pPr>
      <w:r w:rsidRPr="004E4ED6">
        <w:rPr>
          <w:rFonts w:ascii="Arial" w:hAnsi="Arial" w:cs="Arial"/>
          <w:b/>
          <w:bCs/>
          <w:color w:val="2E74B5" w:themeColor="accent1" w:themeShade="BF"/>
          <w:sz w:val="24"/>
          <w:szCs w:val="24"/>
        </w:rPr>
        <w:t>Alcance</w:t>
      </w:r>
    </w:p>
    <w:p w14:paraId="57004B29" w14:textId="7D728617" w:rsidR="004E4ED6" w:rsidRDefault="004E4ED6" w:rsidP="004E4ED6">
      <w:pPr>
        <w:jc w:val="both"/>
        <w:rPr>
          <w:rFonts w:ascii="Arial" w:hAnsi="Arial" w:cs="Arial"/>
          <w:color w:val="2E74B5" w:themeColor="accent1" w:themeShade="BF"/>
          <w:sz w:val="24"/>
          <w:szCs w:val="24"/>
        </w:rPr>
      </w:pPr>
      <w:r w:rsidRPr="004E4ED6">
        <w:rPr>
          <w:rFonts w:ascii="Arial" w:hAnsi="Arial" w:cs="Arial"/>
          <w:color w:val="2E74B5" w:themeColor="accent1" w:themeShade="BF"/>
          <w:sz w:val="24"/>
          <w:szCs w:val="24"/>
        </w:rPr>
        <w:t>En esta investigación se pretende desarrollar</w:t>
      </w:r>
      <w:r>
        <w:rPr>
          <w:rFonts w:ascii="Arial" w:hAnsi="Arial" w:cs="Arial"/>
          <w:color w:val="2E74B5" w:themeColor="accent1" w:themeShade="BF"/>
          <w:sz w:val="24"/>
          <w:szCs w:val="24"/>
        </w:rPr>
        <w:t xml:space="preserve"> un modelo predictivo </w:t>
      </w:r>
      <w:r>
        <w:rPr>
          <w:rFonts w:ascii="Arial" w:hAnsi="Arial" w:cs="Arial"/>
          <w:color w:val="2E74B5" w:themeColor="accent1" w:themeShade="BF"/>
          <w:sz w:val="24"/>
          <w:szCs w:val="24"/>
        </w:rPr>
        <w:t xml:space="preserve">dado el historial de partidas realizadas por un jugador profesional que sean de tipo ranked o que sean de la participacion de cualquier Liga. Las ligas son aquellas que se consideran a nivel internacional como las mas significativas de acuerdo al modelo de la corporación valve </w:t>
      </w:r>
      <w:sdt>
        <w:sdtPr>
          <w:rPr>
            <w:rFonts w:ascii="Arial" w:hAnsi="Arial" w:cs="Arial"/>
            <w:color w:val="2E74B5" w:themeColor="accent1" w:themeShade="BF"/>
            <w:sz w:val="24"/>
            <w:szCs w:val="24"/>
          </w:rPr>
          <w:id w:val="-2015298277"/>
          <w:citation/>
        </w:sdtPr>
        <w:sdtContent>
          <w:r>
            <w:rPr>
              <w:rFonts w:ascii="Arial" w:hAnsi="Arial" w:cs="Arial"/>
              <w:color w:val="2E74B5" w:themeColor="accent1" w:themeShade="BF"/>
              <w:sz w:val="24"/>
              <w:szCs w:val="24"/>
            </w:rPr>
            <w:fldChar w:fldCharType="begin"/>
          </w:r>
          <w:r>
            <w:rPr>
              <w:rFonts w:ascii="Arial" w:hAnsi="Arial" w:cs="Arial"/>
              <w:color w:val="2E74B5" w:themeColor="accent1" w:themeShade="BF"/>
              <w:sz w:val="24"/>
              <w:szCs w:val="24"/>
              <w:lang w:val="es-ES"/>
            </w:rPr>
            <w:instrText xml:space="preserve"> CITATION Tea19 \l 3082 </w:instrText>
          </w:r>
          <w:r>
            <w:rPr>
              <w:rFonts w:ascii="Arial" w:hAnsi="Arial" w:cs="Arial"/>
              <w:color w:val="2E74B5" w:themeColor="accent1" w:themeShade="BF"/>
              <w:sz w:val="24"/>
              <w:szCs w:val="24"/>
            </w:rPr>
            <w:fldChar w:fldCharType="separate"/>
          </w:r>
          <w:r w:rsidRPr="004E4ED6">
            <w:rPr>
              <w:rFonts w:ascii="Arial" w:hAnsi="Arial" w:cs="Arial"/>
              <w:noProof/>
              <w:color w:val="2E74B5" w:themeColor="accent1" w:themeShade="BF"/>
              <w:sz w:val="24"/>
              <w:szCs w:val="24"/>
              <w:lang w:val="es-ES"/>
            </w:rPr>
            <w:t>[13]</w:t>
          </w:r>
          <w:r>
            <w:rPr>
              <w:rFonts w:ascii="Arial" w:hAnsi="Arial" w:cs="Arial"/>
              <w:color w:val="2E74B5" w:themeColor="accent1" w:themeShade="BF"/>
              <w:sz w:val="24"/>
              <w:szCs w:val="24"/>
            </w:rPr>
            <w:fldChar w:fldCharType="end"/>
          </w:r>
        </w:sdtContent>
      </w:sdt>
      <w:r>
        <w:rPr>
          <w:rFonts w:ascii="Arial" w:hAnsi="Arial" w:cs="Arial"/>
          <w:color w:val="2E74B5" w:themeColor="accent1" w:themeShade="BF"/>
          <w:sz w:val="24"/>
          <w:szCs w:val="24"/>
        </w:rPr>
        <w:t>.</w:t>
      </w:r>
    </w:p>
    <w:p w14:paraId="51B5B441" w14:textId="77777777" w:rsidR="004E4ED6" w:rsidRDefault="004E4ED6" w:rsidP="004E4ED6">
      <w:pPr>
        <w:jc w:val="both"/>
        <w:rPr>
          <w:rFonts w:ascii="Arial" w:hAnsi="Arial" w:cs="Arial"/>
          <w:color w:val="2E74B5" w:themeColor="accent1" w:themeShade="BF"/>
          <w:sz w:val="24"/>
          <w:szCs w:val="24"/>
        </w:rPr>
      </w:pPr>
    </w:p>
    <w:p w14:paraId="42D0F083" w14:textId="77777777" w:rsidR="004E4ED6" w:rsidRPr="00171549" w:rsidRDefault="004E4ED6" w:rsidP="004E4ED6">
      <w:pPr>
        <w:jc w:val="both"/>
        <w:rPr>
          <w:rFonts w:ascii="Arial" w:hAnsi="Arial" w:cs="Arial"/>
          <w:b/>
          <w:bCs/>
          <w:color w:val="2E74B5" w:themeColor="accent1" w:themeShade="BF"/>
          <w:sz w:val="24"/>
          <w:szCs w:val="24"/>
        </w:rPr>
      </w:pPr>
      <w:r w:rsidRPr="00171549">
        <w:rPr>
          <w:rFonts w:ascii="Arial" w:hAnsi="Arial" w:cs="Arial"/>
          <w:b/>
          <w:bCs/>
          <w:color w:val="2E74B5" w:themeColor="accent1" w:themeShade="BF"/>
          <w:sz w:val="24"/>
          <w:szCs w:val="24"/>
        </w:rPr>
        <w:t>Entregables</w:t>
      </w:r>
    </w:p>
    <w:p w14:paraId="64A7B5B1" w14:textId="462BB3FD" w:rsidR="004E4ED6" w:rsidRDefault="00171549" w:rsidP="004E4ED6">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 importante aclarar que no se pretende hacer el estudio de todos los jugadores profesionales en Dota 2, sino aquellos que participan activamente en torneos internacionales que pertenecen a Torneos premier. </w:t>
      </w:r>
    </w:p>
    <w:p w14:paraId="0B5D9DAE" w14:textId="229EEE61" w:rsidR="00171549" w:rsidRDefault="00171549" w:rsidP="004E4ED6">
      <w:pPr>
        <w:jc w:val="both"/>
        <w:rPr>
          <w:rFonts w:ascii="Arial" w:hAnsi="Arial" w:cs="Arial"/>
          <w:color w:val="2E74B5" w:themeColor="accent1" w:themeShade="BF"/>
          <w:sz w:val="24"/>
          <w:szCs w:val="24"/>
        </w:rPr>
      </w:pPr>
      <w:r w:rsidRPr="00171549">
        <w:rPr>
          <w:rFonts w:ascii="Arial" w:hAnsi="Arial" w:cs="Arial"/>
          <w:color w:val="2E74B5" w:themeColor="accent1" w:themeShade="BF"/>
          <w:sz w:val="24"/>
          <w:szCs w:val="24"/>
        </w:rPr>
        <w:t>Se entregará un API o Application Programming Intergace, que servirá para hacer uso de los objetivos de este proyecto de investigación, el cual cumplirá con un conjunto de características descritas en la siguiente sección</w:t>
      </w:r>
      <w:r>
        <w:rPr>
          <w:rFonts w:ascii="Arial" w:hAnsi="Arial" w:cs="Arial"/>
          <w:color w:val="2E74B5" w:themeColor="accent1" w:themeShade="BF"/>
          <w:sz w:val="24"/>
          <w:szCs w:val="24"/>
        </w:rPr>
        <w:t>.</w:t>
      </w:r>
    </w:p>
    <w:p w14:paraId="760AA2DF" w14:textId="77777777" w:rsidR="00171549" w:rsidRPr="00171549" w:rsidRDefault="00171549" w:rsidP="00171549">
      <w:pPr>
        <w:jc w:val="both"/>
        <w:rPr>
          <w:rFonts w:ascii="Arial" w:hAnsi="Arial" w:cs="Arial"/>
          <w:color w:val="2E74B5" w:themeColor="accent1" w:themeShade="BF"/>
          <w:sz w:val="24"/>
          <w:szCs w:val="24"/>
          <w:lang w:val="es-419"/>
        </w:rPr>
      </w:pPr>
      <w:r w:rsidRPr="00171549">
        <w:rPr>
          <w:rFonts w:ascii="Arial" w:hAnsi="Arial" w:cs="Arial"/>
          <w:i/>
          <w:iCs/>
          <w:color w:val="2E74B5" w:themeColor="accent1" w:themeShade="BF"/>
          <w:sz w:val="24"/>
          <w:szCs w:val="24"/>
          <w:lang w:val="es-419"/>
        </w:rPr>
        <w:t>Característica #1</w:t>
      </w:r>
      <w:r w:rsidRPr="00171549">
        <w:rPr>
          <w:rFonts w:ascii="Arial" w:hAnsi="Arial" w:cs="Arial"/>
          <w:color w:val="2E74B5" w:themeColor="accent1" w:themeShade="BF"/>
          <w:sz w:val="24"/>
          <w:szCs w:val="24"/>
          <w:lang w:val="es-419"/>
        </w:rPr>
        <w:t>: Consiste en que el sistema se alimentará de los equipos profesionales en el contexto del juego Dota 2. Su salida devolverá que equipo será el ganador del torneo a predecir.</w:t>
      </w:r>
    </w:p>
    <w:p w14:paraId="11173003" w14:textId="77777777" w:rsidR="00171549" w:rsidRPr="00171549" w:rsidRDefault="00171549" w:rsidP="00171549">
      <w:pPr>
        <w:jc w:val="both"/>
        <w:rPr>
          <w:rFonts w:ascii="Arial" w:hAnsi="Arial" w:cs="Arial"/>
          <w:color w:val="2E74B5" w:themeColor="accent1" w:themeShade="BF"/>
          <w:sz w:val="24"/>
          <w:szCs w:val="24"/>
          <w:lang w:val="es-419"/>
        </w:rPr>
      </w:pPr>
      <w:r w:rsidRPr="00171549">
        <w:rPr>
          <w:rFonts w:ascii="Arial" w:hAnsi="Arial" w:cs="Arial"/>
          <w:i/>
          <w:iCs/>
          <w:color w:val="2E74B5" w:themeColor="accent1" w:themeShade="BF"/>
          <w:sz w:val="24"/>
          <w:szCs w:val="24"/>
          <w:lang w:val="es-419"/>
        </w:rPr>
        <w:t>Característica #2</w:t>
      </w:r>
      <w:r w:rsidRPr="00171549">
        <w:rPr>
          <w:rFonts w:ascii="Arial" w:hAnsi="Arial" w:cs="Arial"/>
          <w:color w:val="2E74B5" w:themeColor="accent1" w:themeShade="BF"/>
          <w:sz w:val="24"/>
          <w:szCs w:val="24"/>
          <w:lang w:val="es-419"/>
        </w:rPr>
        <w:t xml:space="preserve">: Se ingresará el ID de 10 jugadores, al menos uno profesional. El sistema retornará los jugadores profesionales que ganen la partida. </w:t>
      </w:r>
    </w:p>
    <w:p w14:paraId="2A7F82C1" w14:textId="5474C5DD" w:rsidR="00171549" w:rsidRDefault="00171549" w:rsidP="00171549">
      <w:pPr>
        <w:jc w:val="both"/>
        <w:rPr>
          <w:rFonts w:ascii="Arial" w:hAnsi="Arial" w:cs="Arial"/>
          <w:color w:val="2E74B5" w:themeColor="accent1" w:themeShade="BF"/>
          <w:sz w:val="24"/>
          <w:szCs w:val="24"/>
          <w:lang w:val="es-419"/>
        </w:rPr>
      </w:pPr>
      <w:r w:rsidRPr="00171549">
        <w:rPr>
          <w:rFonts w:ascii="Arial" w:hAnsi="Arial" w:cs="Arial"/>
          <w:i/>
          <w:iCs/>
          <w:color w:val="2E74B5" w:themeColor="accent1" w:themeShade="BF"/>
          <w:sz w:val="24"/>
          <w:szCs w:val="24"/>
          <w:lang w:val="es-419"/>
        </w:rPr>
        <w:t>Característica #3</w:t>
      </w:r>
      <w:r w:rsidRPr="00171549">
        <w:rPr>
          <w:rFonts w:ascii="Arial" w:hAnsi="Arial" w:cs="Arial"/>
          <w:color w:val="2E74B5" w:themeColor="accent1" w:themeShade="BF"/>
          <w:sz w:val="24"/>
          <w:szCs w:val="24"/>
          <w:lang w:val="es-419"/>
        </w:rPr>
        <w:t>: Se ingresará 2 equipos, el sistema retornará cual equipo gana o pierde la partida.</w:t>
      </w:r>
    </w:p>
    <w:p w14:paraId="5894D50C" w14:textId="77777777" w:rsidR="00106A6D" w:rsidRPr="00106A6D" w:rsidRDefault="00106A6D" w:rsidP="00106A6D">
      <w:pPr>
        <w:jc w:val="both"/>
        <w:rPr>
          <w:rFonts w:ascii="Arial" w:hAnsi="Arial" w:cs="Arial"/>
          <w:color w:val="2E74B5" w:themeColor="accent1" w:themeShade="BF"/>
          <w:sz w:val="24"/>
          <w:szCs w:val="24"/>
          <w:lang w:val="es-419"/>
        </w:rPr>
      </w:pPr>
      <w:r w:rsidRPr="00106A6D">
        <w:rPr>
          <w:rFonts w:ascii="Arial" w:hAnsi="Arial" w:cs="Arial"/>
          <w:color w:val="2E74B5" w:themeColor="accent1" w:themeShade="BF"/>
          <w:sz w:val="24"/>
          <w:szCs w:val="24"/>
          <w:lang w:val="es-419"/>
        </w:rPr>
        <w:t xml:space="preserve">El API se entregará con una documentación fuera del código, que describirá cada una de las funciones relevantes que se llevaron a cabo para esta investigación. </w:t>
      </w:r>
      <w:r w:rsidRPr="00106A6D">
        <w:rPr>
          <w:rFonts w:ascii="Arial" w:hAnsi="Arial" w:cs="Arial"/>
          <w:color w:val="2E74B5" w:themeColor="accent1" w:themeShade="BF"/>
          <w:sz w:val="24"/>
          <w:szCs w:val="24"/>
          <w:lang w:val="es-419"/>
        </w:rPr>
        <w:lastRenderedPageBreak/>
        <w:t>Listando los diferentes scripts y algoritmos para lograr la predicción de las diferentes características y así mismo su debido uso.</w:t>
      </w:r>
    </w:p>
    <w:p w14:paraId="1ED78156" w14:textId="60BE0F10" w:rsidR="00106A6D" w:rsidRPr="00171549" w:rsidRDefault="00106A6D" w:rsidP="00106A6D">
      <w:pPr>
        <w:jc w:val="both"/>
        <w:rPr>
          <w:rFonts w:ascii="Arial" w:hAnsi="Arial" w:cs="Arial"/>
          <w:color w:val="2E74B5" w:themeColor="accent1" w:themeShade="BF"/>
          <w:sz w:val="24"/>
          <w:szCs w:val="24"/>
          <w:lang w:val="es-419"/>
        </w:rPr>
      </w:pPr>
      <w:r w:rsidRPr="00106A6D">
        <w:rPr>
          <w:rFonts w:ascii="Arial" w:hAnsi="Arial" w:cs="Arial"/>
          <w:color w:val="2E74B5" w:themeColor="accent1" w:themeShade="BF"/>
          <w:sz w:val="24"/>
          <w:szCs w:val="24"/>
          <w:lang w:val="es-419"/>
        </w:rPr>
        <w:t>También, se entregará un archivo README, explicando como se debe ejecutar el uso de este API, con sus debidos requerimientos de hardware y requisitos de software</w:t>
      </w:r>
    </w:p>
    <w:p w14:paraId="19D2EA39" w14:textId="5822D90A" w:rsidR="00BB1CA8" w:rsidRDefault="00BB1CA8" w:rsidP="004F6DCD">
      <w:pPr>
        <w:jc w:val="both"/>
        <w:rPr>
          <w:rFonts w:ascii="Arial" w:hAnsi="Arial" w:cs="Arial"/>
          <w:color w:val="2E74B5" w:themeColor="accent1" w:themeShade="BF"/>
          <w:sz w:val="24"/>
          <w:szCs w:val="24"/>
        </w:rPr>
      </w:pPr>
      <w:bookmarkStart w:id="0" w:name="_GoBack"/>
      <w:bookmarkEnd w:id="0"/>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p w14:paraId="1D30D113" w14:textId="3F340C88"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Obtencion de los datos</w:t>
      </w:r>
    </w:p>
    <w:p w14:paraId="4AD191C6" w14:textId="4A85A364"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hacer uso de opendota.com y hacer diferentes llamados al API Rest. Estas partidas son guardadas una vez son finalizadas, no se trata de informacion en vivo. </w:t>
      </w:r>
    </w:p>
    <w:p w14:paraId="2568EBF7" w14:textId="36B066A1"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mas demorado.</w:t>
      </w:r>
    </w:p>
    <w:p w14:paraId="285DF0F4" w14:textId="05899F4F"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 momento, se han descargado aproximadamente 160.000 registros de diferentes jugadores profesionales, uno de los grandes retosse encuentra en almacenar todos los datos, debido a que en un inicio no se tenia idea de cuales serian las variables que servirian en esta investigacion</w:t>
      </w:r>
      <w:r w:rsidR="0055484D">
        <w:rPr>
          <w:rFonts w:ascii="Arial" w:hAnsi="Arial" w:cs="Arial"/>
          <w:color w:val="2E74B5" w:themeColor="accent1" w:themeShade="BF"/>
          <w:sz w:val="24"/>
          <w:szCs w:val="24"/>
        </w:rPr>
        <w:t>, se decide almacenar todo el documento json en una columna de la Base de datos</w:t>
      </w:r>
      <w:r>
        <w:rPr>
          <w:rFonts w:ascii="Arial" w:hAnsi="Arial" w:cs="Arial"/>
          <w:color w:val="2E74B5" w:themeColor="accent1" w:themeShade="BF"/>
          <w:sz w:val="24"/>
          <w:szCs w:val="24"/>
        </w:rPr>
        <w:t>.</w:t>
      </w:r>
    </w:p>
    <w:p w14:paraId="5878A804" w14:textId="20D2EAFF"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n hecho una serie de experimentos, logrando hacer un parsing de datos para iniciar con las primeras perspicacias, la siguiente tabla muestra estas variables que son de tipo numerico.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proofErr w:type="spellStart"/>
            <w:r>
              <w:rPr>
                <w:rFonts w:ascii="Arial" w:hAnsi="Arial" w:cs="Arial"/>
                <w:color w:val="2E74B5" w:themeColor="accent1" w:themeShade="BF"/>
                <w:sz w:val="24"/>
                <w:szCs w:val="24"/>
                <w:lang w:val="en-US"/>
              </w:rPr>
              <w:t>Independientes</w:t>
            </w:r>
            <w:proofErr w:type="spellEnd"/>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p>
    <w:p w14:paraId="79990A19" w14:textId="7B822BA1" w:rsidR="006E1900" w:rsidRPr="0055484D" w:rsidRDefault="00DA791C" w:rsidP="004F6DCD">
      <w:pPr>
        <w:jc w:val="both"/>
        <w:rPr>
          <w:rFonts w:ascii="Arial" w:hAnsi="Arial" w:cs="Arial"/>
          <w:color w:val="2E74B5" w:themeColor="accent1" w:themeShade="BF"/>
          <w:sz w:val="24"/>
          <w:szCs w:val="24"/>
          <w:lang w:val="es-ES"/>
        </w:rPr>
      </w:pPr>
      <w:proofErr w:type="spellStart"/>
      <w:r w:rsidRPr="0055484D">
        <w:rPr>
          <w:rFonts w:ascii="Arial" w:hAnsi="Arial" w:cs="Arial"/>
          <w:color w:val="2E74B5" w:themeColor="accent1" w:themeShade="BF"/>
          <w:sz w:val="24"/>
          <w:szCs w:val="24"/>
          <w:lang w:val="es-ES"/>
        </w:rPr>
        <w:t>Win</w:t>
      </w:r>
      <w:proofErr w:type="spellEnd"/>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hizo un muestreo inicial para determinar cual seria el mejor algoritmo de acuerdo con su </w:t>
      </w:r>
      <w:proofErr w:type="spellStart"/>
      <w:r>
        <w:rPr>
          <w:rFonts w:ascii="Arial" w:hAnsi="Arial" w:cs="Arial"/>
          <w:color w:val="2E74B5" w:themeColor="accent1" w:themeShade="BF"/>
          <w:sz w:val="24"/>
          <w:szCs w:val="24"/>
          <w:lang w:val="es-ES"/>
        </w:rPr>
        <w:t>accuracy</w:t>
      </w:r>
      <w:proofErr w:type="spellEnd"/>
      <w:r>
        <w:rPr>
          <w:rFonts w:ascii="Arial" w:hAnsi="Arial" w:cs="Arial"/>
          <w:color w:val="2E74B5" w:themeColor="accent1" w:themeShade="BF"/>
          <w:sz w:val="24"/>
          <w:szCs w:val="24"/>
          <w:lang w:val="es-ES"/>
        </w:rPr>
        <w:t>, teniendo en cuenta las tablas de falsos positivos. La 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lastRenderedPageBreak/>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proofErr w:type="spellStart"/>
            <w:r w:rsidRPr="005B1790">
              <w:rPr>
                <w:rFonts w:ascii="Arial" w:hAnsi="Arial" w:cs="Arial"/>
                <w:b w:val="0"/>
                <w:bCs w:val="0"/>
                <w:color w:val="2E74B5" w:themeColor="accent1" w:themeShade="BF"/>
                <w:sz w:val="24"/>
                <w:szCs w:val="24"/>
                <w:lang w:val="es-ES"/>
              </w:rPr>
              <w:t>Accuracy</w:t>
            </w:r>
            <w:proofErr w:type="spellEnd"/>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proofErr w:type="spellStart"/>
            <w:r>
              <w:rPr>
                <w:rFonts w:ascii="Arial" w:hAnsi="Arial" w:cs="Arial"/>
                <w:color w:val="2E74B5" w:themeColor="accent1" w:themeShade="BF"/>
                <w:sz w:val="24"/>
                <w:szCs w:val="24"/>
                <w:lang w:val="es-ES"/>
              </w:rPr>
              <w:t>Naive</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Bayes</w:t>
            </w:r>
            <w:proofErr w:type="spellEnd"/>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 xml:space="preserve">partidas de un jugador, aquí podemos ver que el algoritmo con mejores resultados resulta siendo Artificial Neural Networks, donde dado su </w:t>
      </w:r>
      <w:proofErr w:type="spellStart"/>
      <w:r w:rsidR="00DE42F9">
        <w:rPr>
          <w:rFonts w:ascii="Arial" w:hAnsi="Arial" w:cs="Arial"/>
          <w:color w:val="2E74B5" w:themeColor="accent1" w:themeShade="BF"/>
          <w:sz w:val="24"/>
          <w:szCs w:val="24"/>
          <w:lang w:val="es-ES"/>
        </w:rPr>
        <w:t>accuracy</w:t>
      </w:r>
      <w:proofErr w:type="spellEnd"/>
      <w:r w:rsidR="00DE42F9">
        <w:rPr>
          <w:rFonts w:ascii="Arial" w:hAnsi="Arial" w:cs="Arial"/>
          <w:color w:val="2E74B5" w:themeColor="accent1" w:themeShade="BF"/>
          <w:sz w:val="24"/>
          <w:szCs w:val="24"/>
          <w:lang w:val="es-ES"/>
        </w:rPr>
        <w:t>,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w:t>
      </w:r>
      <w:proofErr w:type="spellStart"/>
      <w:r>
        <w:rPr>
          <w:rFonts w:ascii="Arial" w:hAnsi="Arial" w:cs="Arial"/>
          <w:color w:val="2E74B5" w:themeColor="accent1" w:themeShade="BF"/>
          <w:sz w:val="24"/>
          <w:szCs w:val="24"/>
          <w:lang w:val="es-ES"/>
        </w:rPr>
        <w:t>parsing</w:t>
      </w:r>
      <w:proofErr w:type="spellEnd"/>
      <w:r>
        <w:rPr>
          <w:rFonts w:ascii="Arial" w:hAnsi="Arial" w:cs="Arial"/>
          <w:color w:val="2E74B5" w:themeColor="accent1" w:themeShade="BF"/>
          <w:sz w:val="24"/>
          <w:szCs w:val="24"/>
          <w:lang w:val="es-ES"/>
        </w:rPr>
        <w:t xml:space="preserve">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w:t>
      </w:r>
      <w:proofErr w:type="spellStart"/>
      <w:r>
        <w:rPr>
          <w:rFonts w:ascii="Arial" w:hAnsi="Arial" w:cs="Arial"/>
          <w:color w:val="2E74B5" w:themeColor="accent1" w:themeShade="BF"/>
          <w:sz w:val="24"/>
          <w:szCs w:val="24"/>
          <w:lang w:val="es-ES"/>
        </w:rPr>
        <w:t>csv</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numpy</w:t>
      </w:r>
      <w:proofErr w:type="spellEnd"/>
      <w:r>
        <w:rPr>
          <w:rFonts w:ascii="Arial" w:hAnsi="Arial" w:cs="Arial"/>
          <w:color w:val="2E74B5" w:themeColor="accent1" w:themeShade="BF"/>
          <w:sz w:val="24"/>
          <w:szCs w:val="24"/>
          <w:lang w:val="es-ES"/>
        </w:rPr>
        <w:t xml:space="preserve"> para tratamiento de </w:t>
      </w:r>
      <w:proofErr w:type="spellStart"/>
      <w:r>
        <w:rPr>
          <w:rFonts w:ascii="Arial" w:hAnsi="Arial" w:cs="Arial"/>
          <w:color w:val="2E74B5" w:themeColor="accent1" w:themeShade="BF"/>
          <w:sz w:val="24"/>
          <w:szCs w:val="24"/>
          <w:lang w:val="es-ES"/>
        </w:rPr>
        <w:t>datasets</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sklearn</w:t>
      </w:r>
      <w:proofErr w:type="spellEnd"/>
      <w:r>
        <w:rPr>
          <w:rFonts w:ascii="Arial" w:hAnsi="Arial" w:cs="Arial"/>
          <w:color w:val="2E74B5" w:themeColor="accent1" w:themeShade="BF"/>
          <w:sz w:val="24"/>
          <w:szCs w:val="24"/>
          <w:lang w:val="es-ES"/>
        </w:rPr>
        <w:t xml:space="preserve"> para hacer uso de algunos algoritmos como ANN. </w:t>
      </w:r>
    </w:p>
    <w:p w14:paraId="7E92F1EC" w14:textId="635808E8"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664A6A">
        <w:rPr>
          <w:rFonts w:ascii="Arial" w:hAnsi="Arial" w:cs="Arial"/>
          <w:color w:val="2E74B5" w:themeColor="accent1" w:themeShade="BF"/>
          <w:sz w:val="24"/>
          <w:szCs w:val="24"/>
          <w:lang w:val="es-ES"/>
        </w:rPr>
        <w:t xml:space="preserve">continuación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lastRenderedPageBreak/>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lastRenderedPageBreak/>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C01CFCC" w14:textId="77777777" w:rsidR="004E4ED6" w:rsidRDefault="004E4ED6"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proofErr w:type="spellStart"/>
      <w:r w:rsidRPr="00712F66">
        <w:rPr>
          <w:rFonts w:ascii="Arial" w:hAnsi="Arial" w:cs="Arial"/>
          <w:b/>
          <w:color w:val="2E74B5" w:themeColor="accent1" w:themeShade="BF"/>
          <w:sz w:val="24"/>
          <w:szCs w:val="24"/>
          <w:lang w:val="es-ES"/>
        </w:rPr>
        <w:t>On</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using</w:t>
      </w:r>
      <w:proofErr w:type="spellEnd"/>
      <w:r w:rsidRPr="00712F66">
        <w:rPr>
          <w:rFonts w:ascii="Arial" w:hAnsi="Arial" w:cs="Arial"/>
          <w:b/>
          <w:color w:val="2E74B5" w:themeColor="accent1" w:themeShade="BF"/>
          <w:sz w:val="24"/>
          <w:szCs w:val="24"/>
          <w:lang w:val="es-ES"/>
        </w:rPr>
        <w:t xml:space="preserve"> Artificial Neural Network </w:t>
      </w:r>
      <w:proofErr w:type="spellStart"/>
      <w:r w:rsidRPr="00712F66">
        <w:rPr>
          <w:rFonts w:ascii="Arial" w:hAnsi="Arial" w:cs="Arial"/>
          <w:b/>
          <w:color w:val="2E74B5" w:themeColor="accent1" w:themeShade="BF"/>
          <w:sz w:val="24"/>
          <w:szCs w:val="24"/>
          <w:lang w:val="es-ES"/>
        </w:rPr>
        <w:t>models</w:t>
      </w:r>
      <w:proofErr w:type="spellEnd"/>
      <w:r w:rsidRPr="00712F66">
        <w:rPr>
          <w:rFonts w:ascii="Arial" w:hAnsi="Arial" w:cs="Arial"/>
          <w:b/>
          <w:color w:val="2E74B5" w:themeColor="accent1" w:themeShade="BF"/>
          <w:sz w:val="24"/>
          <w:szCs w:val="24"/>
          <w:lang w:val="es-ES"/>
        </w:rPr>
        <w:t xml:space="preserve"> to </w:t>
      </w:r>
      <w:proofErr w:type="spellStart"/>
      <w:r w:rsidRPr="00712F66">
        <w:rPr>
          <w:rFonts w:ascii="Arial" w:hAnsi="Arial" w:cs="Arial"/>
          <w:b/>
          <w:color w:val="2E74B5" w:themeColor="accent1" w:themeShade="BF"/>
          <w:sz w:val="24"/>
          <w:szCs w:val="24"/>
          <w:lang w:val="es-ES"/>
        </w:rPr>
        <w:t>predict</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game</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outcomes</w:t>
      </w:r>
      <w:proofErr w:type="spellEnd"/>
      <w:r w:rsidRPr="00712F66">
        <w:rPr>
          <w:rFonts w:ascii="Arial" w:hAnsi="Arial" w:cs="Arial"/>
          <w:b/>
          <w:color w:val="2E74B5" w:themeColor="accent1" w:themeShade="BF"/>
          <w:sz w:val="24"/>
          <w:szCs w:val="24"/>
          <w:lang w:val="es-ES"/>
        </w:rPr>
        <w:t xml:space="preserve">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5D43E95"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4E4ED6" w:rsidRPr="004E4ED6">
            <w:rPr>
              <w:rFonts w:ascii="Arial" w:hAnsi="Arial" w:cs="Arial"/>
              <w:noProof/>
              <w:color w:val="2E74B5" w:themeColor="accent1" w:themeShade="BF"/>
              <w:sz w:val="24"/>
              <w:szCs w:val="24"/>
              <w:lang w:val="es-419"/>
            </w:rPr>
            <w:t>[14]</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0FBA7CAD"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4E4ED6" w:rsidRPr="004E4ED6">
            <w:rPr>
              <w:rFonts w:ascii="Arial" w:hAnsi="Arial" w:cs="Arial"/>
              <w:noProof/>
              <w:color w:val="2E74B5" w:themeColor="accent1" w:themeShade="BF"/>
              <w:sz w:val="24"/>
              <w:szCs w:val="24"/>
              <w:lang w:val="es-419"/>
            </w:rPr>
            <w:t>[15]</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47D5B7A2"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lastRenderedPageBreak/>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4E4ED6" w:rsidRPr="004E4ED6">
            <w:rPr>
              <w:rFonts w:ascii="Arial" w:hAnsi="Arial" w:cs="Arial"/>
              <w:noProof/>
              <w:color w:val="2E74B5" w:themeColor="accent1" w:themeShade="BF"/>
              <w:sz w:val="24"/>
              <w:szCs w:val="24"/>
              <w:lang w:val="es-419"/>
            </w:rPr>
            <w:t>[16]</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262C8D7B"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4E4ED6" w:rsidRPr="004E4ED6">
            <w:rPr>
              <w:rFonts w:ascii="Arial" w:hAnsi="Arial" w:cs="Arial"/>
              <w:noProof/>
              <w:color w:val="2E74B5" w:themeColor="accent1" w:themeShade="BF"/>
              <w:sz w:val="24"/>
              <w:szCs w:val="24"/>
              <w:lang w:val="es-419"/>
            </w:rPr>
            <w:t>[17]</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5FB71F89"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4E4ED6" w:rsidRPr="004E4ED6">
            <w:rPr>
              <w:rFonts w:ascii="Arial" w:hAnsi="Arial" w:cs="Arial"/>
              <w:noProof/>
              <w:color w:val="2E74B5" w:themeColor="accent1" w:themeShade="BF"/>
              <w:sz w:val="24"/>
              <w:szCs w:val="24"/>
              <w:lang w:val="es-419"/>
            </w:rPr>
            <w:t>[18]</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25DD3AD8" w14:textId="77777777" w:rsidR="004E4ED6" w:rsidRDefault="00776ACB" w:rsidP="004E4ED6">
              <w:pPr>
                <w:rPr>
                  <w:noProof/>
                </w:rPr>
              </w:pPr>
              <w:r>
                <w:fldChar w:fldCharType="begin"/>
              </w:r>
              <w:r w:rsidRPr="004E4ED6">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4E4ED6" w:rsidRPr="004E4ED6" w14:paraId="71E75531" w14:textId="77777777">
                <w:trPr>
                  <w:divId w:val="248274078"/>
                  <w:tblCellSpacing w:w="15" w:type="dxa"/>
                </w:trPr>
                <w:tc>
                  <w:tcPr>
                    <w:tcW w:w="50" w:type="pct"/>
                    <w:hideMark/>
                  </w:tcPr>
                  <w:p w14:paraId="3C60F1D7" w14:textId="2D6F675E" w:rsidR="004E4ED6" w:rsidRDefault="004E4ED6">
                    <w:pPr>
                      <w:pStyle w:val="Bibliography"/>
                      <w:rPr>
                        <w:noProof/>
                        <w:sz w:val="24"/>
                        <w:szCs w:val="24"/>
                      </w:rPr>
                    </w:pPr>
                    <w:r>
                      <w:rPr>
                        <w:noProof/>
                      </w:rPr>
                      <w:t xml:space="preserve">[1] </w:t>
                    </w:r>
                  </w:p>
                </w:tc>
                <w:tc>
                  <w:tcPr>
                    <w:tcW w:w="0" w:type="auto"/>
                    <w:hideMark/>
                  </w:tcPr>
                  <w:p w14:paraId="6E2A901B" w14:textId="77777777" w:rsidR="004E4ED6" w:rsidRPr="004E4ED6" w:rsidRDefault="004E4ED6">
                    <w:pPr>
                      <w:pStyle w:val="Bibliography"/>
                      <w:rPr>
                        <w:noProof/>
                        <w:lang w:val="en-US"/>
                      </w:rPr>
                    </w:pPr>
                    <w:r w:rsidRPr="004E4ED6">
                      <w:rPr>
                        <w:noProof/>
                        <w:lang w:val="en-US"/>
                      </w:rPr>
                      <w:t xml:space="preserve">M. G. Wagner, "On the Scientific Relevance of eSports," in </w:t>
                    </w:r>
                    <w:r w:rsidRPr="004E4ED6">
                      <w:rPr>
                        <w:i/>
                        <w:iCs/>
                        <w:noProof/>
                        <w:lang w:val="en-US"/>
                      </w:rPr>
                      <w:t>Proceedings of the 2006 International Conference on Internet Computing &amp; Conference on Computer Games Development</w:t>
                    </w:r>
                    <w:r w:rsidRPr="004E4ED6">
                      <w:rPr>
                        <w:noProof/>
                        <w:lang w:val="en-US"/>
                      </w:rPr>
                      <w:t xml:space="preserve">, Las Vegas, Nevada, USA, 2006. </w:t>
                    </w:r>
                  </w:p>
                </w:tc>
              </w:tr>
              <w:tr w:rsidR="004E4ED6" w:rsidRPr="004E4ED6" w14:paraId="1DEFBD14" w14:textId="77777777">
                <w:trPr>
                  <w:divId w:val="248274078"/>
                  <w:tblCellSpacing w:w="15" w:type="dxa"/>
                </w:trPr>
                <w:tc>
                  <w:tcPr>
                    <w:tcW w:w="50" w:type="pct"/>
                    <w:hideMark/>
                  </w:tcPr>
                  <w:p w14:paraId="52BC1C88" w14:textId="77777777" w:rsidR="004E4ED6" w:rsidRDefault="004E4ED6">
                    <w:pPr>
                      <w:pStyle w:val="Bibliography"/>
                      <w:rPr>
                        <w:noProof/>
                      </w:rPr>
                    </w:pPr>
                    <w:r>
                      <w:rPr>
                        <w:noProof/>
                      </w:rPr>
                      <w:t xml:space="preserve">[2] </w:t>
                    </w:r>
                  </w:p>
                </w:tc>
                <w:tc>
                  <w:tcPr>
                    <w:tcW w:w="0" w:type="auto"/>
                    <w:hideMark/>
                  </w:tcPr>
                  <w:p w14:paraId="159F5E42" w14:textId="77777777" w:rsidR="004E4ED6" w:rsidRPr="004E4ED6" w:rsidRDefault="004E4ED6">
                    <w:pPr>
                      <w:pStyle w:val="Bibliography"/>
                      <w:rPr>
                        <w:noProof/>
                        <w:lang w:val="en-US"/>
                      </w:rPr>
                    </w:pPr>
                    <w:r w:rsidRPr="004E4ED6">
                      <w:rPr>
                        <w:noProof/>
                        <w:lang w:val="en-US"/>
                      </w:rPr>
                      <w:t>K. Noonan, "The Motley Fool: Stock Investing Advice | Stock Research," The Motley Fool, 26 11 2017. [Online]. Available: https://www.fool.com/investing/2017/10/25/7-gaming-stats-that-prove-esports-is-the-next-big.aspx. [Accessed 30 11 2018].</w:t>
                    </w:r>
                  </w:p>
                </w:tc>
              </w:tr>
              <w:tr w:rsidR="004E4ED6" w:rsidRPr="004E4ED6" w14:paraId="3DFCFDDA" w14:textId="77777777">
                <w:trPr>
                  <w:divId w:val="248274078"/>
                  <w:tblCellSpacing w:w="15" w:type="dxa"/>
                </w:trPr>
                <w:tc>
                  <w:tcPr>
                    <w:tcW w:w="50" w:type="pct"/>
                    <w:hideMark/>
                  </w:tcPr>
                  <w:p w14:paraId="11357D76" w14:textId="77777777" w:rsidR="004E4ED6" w:rsidRDefault="004E4ED6">
                    <w:pPr>
                      <w:pStyle w:val="Bibliography"/>
                      <w:rPr>
                        <w:noProof/>
                      </w:rPr>
                    </w:pPr>
                    <w:r>
                      <w:rPr>
                        <w:noProof/>
                      </w:rPr>
                      <w:t xml:space="preserve">[3] </w:t>
                    </w:r>
                  </w:p>
                </w:tc>
                <w:tc>
                  <w:tcPr>
                    <w:tcW w:w="0" w:type="auto"/>
                    <w:hideMark/>
                  </w:tcPr>
                  <w:p w14:paraId="4C1ADF80" w14:textId="77777777" w:rsidR="004E4ED6" w:rsidRPr="004E4ED6" w:rsidRDefault="004E4ED6">
                    <w:pPr>
                      <w:pStyle w:val="Bibliography"/>
                      <w:rPr>
                        <w:noProof/>
                        <w:lang w:val="en-US"/>
                      </w:rPr>
                    </w:pPr>
                    <w:r w:rsidRPr="004E4ED6">
                      <w:rPr>
                        <w:noProof/>
                        <w:lang w:val="en-US"/>
                      </w:rPr>
                      <w:t>esc.watch, "Researching esports and streaming trends," 27 08 2018. [Online]. Available: https://esc.watch/storage/app/media/uploaded-files/TI_All_Stages.png. [Accessed 04 12 2018].</w:t>
                    </w:r>
                  </w:p>
                </w:tc>
              </w:tr>
              <w:tr w:rsidR="004E4ED6" w14:paraId="580707CD" w14:textId="77777777">
                <w:trPr>
                  <w:divId w:val="248274078"/>
                  <w:tblCellSpacing w:w="15" w:type="dxa"/>
                </w:trPr>
                <w:tc>
                  <w:tcPr>
                    <w:tcW w:w="50" w:type="pct"/>
                    <w:hideMark/>
                  </w:tcPr>
                  <w:p w14:paraId="2DA3718F" w14:textId="77777777" w:rsidR="004E4ED6" w:rsidRDefault="004E4ED6">
                    <w:pPr>
                      <w:pStyle w:val="Bibliography"/>
                      <w:rPr>
                        <w:noProof/>
                      </w:rPr>
                    </w:pPr>
                    <w:r>
                      <w:rPr>
                        <w:noProof/>
                      </w:rPr>
                      <w:t xml:space="preserve">[4] </w:t>
                    </w:r>
                  </w:p>
                </w:tc>
                <w:tc>
                  <w:tcPr>
                    <w:tcW w:w="0" w:type="auto"/>
                    <w:hideMark/>
                  </w:tcPr>
                  <w:p w14:paraId="72483ADC" w14:textId="77777777" w:rsidR="004E4ED6" w:rsidRDefault="004E4ED6">
                    <w:pPr>
                      <w:pStyle w:val="Bibliography"/>
                      <w:rPr>
                        <w:noProof/>
                      </w:rPr>
                    </w:pPr>
                    <w:r w:rsidRPr="004E4ED6">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4E4ED6" w14:paraId="005BB7F2" w14:textId="77777777">
                <w:trPr>
                  <w:divId w:val="248274078"/>
                  <w:tblCellSpacing w:w="15" w:type="dxa"/>
                </w:trPr>
                <w:tc>
                  <w:tcPr>
                    <w:tcW w:w="50" w:type="pct"/>
                    <w:hideMark/>
                  </w:tcPr>
                  <w:p w14:paraId="20C3234F" w14:textId="77777777" w:rsidR="004E4ED6" w:rsidRDefault="004E4ED6">
                    <w:pPr>
                      <w:pStyle w:val="Bibliography"/>
                      <w:rPr>
                        <w:noProof/>
                      </w:rPr>
                    </w:pPr>
                    <w:r>
                      <w:rPr>
                        <w:noProof/>
                      </w:rPr>
                      <w:t xml:space="preserve">[5] </w:t>
                    </w:r>
                  </w:p>
                </w:tc>
                <w:tc>
                  <w:tcPr>
                    <w:tcW w:w="0" w:type="auto"/>
                    <w:hideMark/>
                  </w:tcPr>
                  <w:p w14:paraId="792E4D63" w14:textId="77777777" w:rsidR="004E4ED6" w:rsidRDefault="004E4ED6">
                    <w:pPr>
                      <w:pStyle w:val="Bibliography"/>
                      <w:rPr>
                        <w:noProof/>
                      </w:rPr>
                    </w:pPr>
                    <w:r w:rsidRPr="004E4ED6">
                      <w:rPr>
                        <w:noProof/>
                        <w:lang w:val="en-US"/>
                      </w:rPr>
                      <w:t xml:space="preserve">V. Corp, "Dota 2 - The International," Valve, 20 08 2018. [Online]. </w:t>
                    </w:r>
                    <w:r>
                      <w:rPr>
                        <w:noProof/>
                      </w:rPr>
                      <w:t>Available: http://www.dota2.com/international/overview/. [Accessed 06 11 2018].</w:t>
                    </w:r>
                  </w:p>
                </w:tc>
              </w:tr>
              <w:tr w:rsidR="004E4ED6" w:rsidRPr="004E4ED6" w14:paraId="462038DC" w14:textId="77777777">
                <w:trPr>
                  <w:divId w:val="248274078"/>
                  <w:tblCellSpacing w:w="15" w:type="dxa"/>
                </w:trPr>
                <w:tc>
                  <w:tcPr>
                    <w:tcW w:w="50" w:type="pct"/>
                    <w:hideMark/>
                  </w:tcPr>
                  <w:p w14:paraId="59AC5E75" w14:textId="77777777" w:rsidR="004E4ED6" w:rsidRDefault="004E4ED6">
                    <w:pPr>
                      <w:pStyle w:val="Bibliography"/>
                      <w:rPr>
                        <w:noProof/>
                      </w:rPr>
                    </w:pPr>
                    <w:r>
                      <w:rPr>
                        <w:noProof/>
                      </w:rPr>
                      <w:t xml:space="preserve">[6] </w:t>
                    </w:r>
                  </w:p>
                </w:tc>
                <w:tc>
                  <w:tcPr>
                    <w:tcW w:w="0" w:type="auto"/>
                    <w:hideMark/>
                  </w:tcPr>
                  <w:p w14:paraId="44B09A67" w14:textId="77777777" w:rsidR="004E4ED6" w:rsidRPr="004E4ED6" w:rsidRDefault="004E4ED6">
                    <w:pPr>
                      <w:pStyle w:val="Bibliography"/>
                      <w:rPr>
                        <w:noProof/>
                        <w:lang w:val="en-US"/>
                      </w:rPr>
                    </w:pPr>
                    <w:r w:rsidRPr="004E4ED6">
                      <w:rPr>
                        <w:noProof/>
                        <w:lang w:val="en-US"/>
                      </w:rPr>
                      <w:t>Liquid, "Liquipedia Kuala Lumpur Major," Team Liquid, 2018. [Online]. Available: https://liquipedia.net/dota2/PGL/Kuala_Lumpur_Major. [Accessed 06 11 2018].</w:t>
                    </w:r>
                  </w:p>
                </w:tc>
              </w:tr>
              <w:tr w:rsidR="004E4ED6" w14:paraId="68F5ED66" w14:textId="77777777">
                <w:trPr>
                  <w:divId w:val="248274078"/>
                  <w:tblCellSpacing w:w="15" w:type="dxa"/>
                </w:trPr>
                <w:tc>
                  <w:tcPr>
                    <w:tcW w:w="50" w:type="pct"/>
                    <w:hideMark/>
                  </w:tcPr>
                  <w:p w14:paraId="5D3228C9" w14:textId="77777777" w:rsidR="004E4ED6" w:rsidRDefault="004E4ED6">
                    <w:pPr>
                      <w:pStyle w:val="Bibliography"/>
                      <w:rPr>
                        <w:noProof/>
                      </w:rPr>
                    </w:pPr>
                    <w:r>
                      <w:rPr>
                        <w:noProof/>
                      </w:rPr>
                      <w:t xml:space="preserve">[7] </w:t>
                    </w:r>
                  </w:p>
                </w:tc>
                <w:tc>
                  <w:tcPr>
                    <w:tcW w:w="0" w:type="auto"/>
                    <w:hideMark/>
                  </w:tcPr>
                  <w:p w14:paraId="68539131" w14:textId="77777777" w:rsidR="004E4ED6" w:rsidRDefault="004E4ED6">
                    <w:pPr>
                      <w:pStyle w:val="Bibliography"/>
                      <w:rPr>
                        <w:noProof/>
                      </w:rPr>
                    </w:pPr>
                    <w:r w:rsidRPr="004E4ED6">
                      <w:rPr>
                        <w:noProof/>
                        <w:lang w:val="en-US"/>
                      </w:rPr>
                      <w:t xml:space="preserve">Dota2, "Battlepass TI," Dota 2, 2018. [Online]. Available: https://www.dota2.com/international/battlepass/. </w:t>
                    </w:r>
                    <w:r>
                      <w:rPr>
                        <w:noProof/>
                      </w:rPr>
                      <w:t>[Accessed 08 11 2018].</w:t>
                    </w:r>
                  </w:p>
                </w:tc>
              </w:tr>
              <w:tr w:rsidR="004E4ED6" w14:paraId="33D06CC0" w14:textId="77777777">
                <w:trPr>
                  <w:divId w:val="248274078"/>
                  <w:tblCellSpacing w:w="15" w:type="dxa"/>
                </w:trPr>
                <w:tc>
                  <w:tcPr>
                    <w:tcW w:w="50" w:type="pct"/>
                    <w:hideMark/>
                  </w:tcPr>
                  <w:p w14:paraId="3DA151C6" w14:textId="77777777" w:rsidR="004E4ED6" w:rsidRDefault="004E4ED6">
                    <w:pPr>
                      <w:pStyle w:val="Bibliography"/>
                      <w:rPr>
                        <w:noProof/>
                      </w:rPr>
                    </w:pPr>
                    <w:r>
                      <w:rPr>
                        <w:noProof/>
                      </w:rPr>
                      <w:t xml:space="preserve">[8] </w:t>
                    </w:r>
                  </w:p>
                </w:tc>
                <w:tc>
                  <w:tcPr>
                    <w:tcW w:w="0" w:type="auto"/>
                    <w:hideMark/>
                  </w:tcPr>
                  <w:p w14:paraId="70CAEC19" w14:textId="77777777" w:rsidR="004E4ED6" w:rsidRDefault="004E4ED6">
                    <w:pPr>
                      <w:pStyle w:val="Bibliography"/>
                      <w:rPr>
                        <w:noProof/>
                      </w:rPr>
                    </w:pPr>
                    <w:r>
                      <w:rPr>
                        <w:noProof/>
                      </w:rPr>
                      <w:t>Liquipedia, "Liquipedia," Liquipedia, 2018. [Online]. Available: https://liquipedia.net/dota2/The_International/2018. [Accessed 20 11 2018].</w:t>
                    </w:r>
                  </w:p>
                </w:tc>
              </w:tr>
              <w:tr w:rsidR="004E4ED6" w14:paraId="312D4E95" w14:textId="77777777">
                <w:trPr>
                  <w:divId w:val="248274078"/>
                  <w:tblCellSpacing w:w="15" w:type="dxa"/>
                </w:trPr>
                <w:tc>
                  <w:tcPr>
                    <w:tcW w:w="50" w:type="pct"/>
                    <w:hideMark/>
                  </w:tcPr>
                  <w:p w14:paraId="5DE8CA5B" w14:textId="77777777" w:rsidR="004E4ED6" w:rsidRDefault="004E4ED6">
                    <w:pPr>
                      <w:pStyle w:val="Bibliography"/>
                      <w:rPr>
                        <w:noProof/>
                      </w:rPr>
                    </w:pPr>
                    <w:r>
                      <w:rPr>
                        <w:noProof/>
                      </w:rPr>
                      <w:t xml:space="preserve">[9] </w:t>
                    </w:r>
                  </w:p>
                </w:tc>
                <w:tc>
                  <w:tcPr>
                    <w:tcW w:w="0" w:type="auto"/>
                    <w:hideMark/>
                  </w:tcPr>
                  <w:p w14:paraId="46A7DF46" w14:textId="77777777" w:rsidR="004E4ED6" w:rsidRDefault="004E4ED6">
                    <w:pPr>
                      <w:pStyle w:val="Bibliography"/>
                      <w:rPr>
                        <w:noProof/>
                      </w:rPr>
                    </w:pPr>
                    <w:r w:rsidRPr="004E4ED6">
                      <w:rPr>
                        <w:noProof/>
                        <w:lang w:val="en-US"/>
                      </w:rPr>
                      <w:t xml:space="preserve">T. Liquid, "Premier tournaments," Liquid, 2018. [Online]. Available: https://liquipedia.net/dota2/Premier_Tournaments. </w:t>
                    </w:r>
                    <w:r>
                      <w:rPr>
                        <w:noProof/>
                      </w:rPr>
                      <w:t>[Accessed 05 11 2018].</w:t>
                    </w:r>
                  </w:p>
                </w:tc>
              </w:tr>
              <w:tr w:rsidR="004E4ED6" w14:paraId="5AF40751" w14:textId="77777777">
                <w:trPr>
                  <w:divId w:val="248274078"/>
                  <w:tblCellSpacing w:w="15" w:type="dxa"/>
                </w:trPr>
                <w:tc>
                  <w:tcPr>
                    <w:tcW w:w="50" w:type="pct"/>
                    <w:hideMark/>
                  </w:tcPr>
                  <w:p w14:paraId="322C6EEA" w14:textId="77777777" w:rsidR="004E4ED6" w:rsidRDefault="004E4ED6">
                    <w:pPr>
                      <w:pStyle w:val="Bibliography"/>
                      <w:rPr>
                        <w:noProof/>
                      </w:rPr>
                    </w:pPr>
                    <w:r>
                      <w:rPr>
                        <w:noProof/>
                      </w:rPr>
                      <w:t xml:space="preserve">[10] </w:t>
                    </w:r>
                  </w:p>
                </w:tc>
                <w:tc>
                  <w:tcPr>
                    <w:tcW w:w="0" w:type="auto"/>
                    <w:hideMark/>
                  </w:tcPr>
                  <w:p w14:paraId="6DA7D71B" w14:textId="77777777" w:rsidR="004E4ED6" w:rsidRDefault="004E4ED6">
                    <w:pPr>
                      <w:pStyle w:val="Bibliography"/>
                      <w:rPr>
                        <w:noProof/>
                      </w:rPr>
                    </w:pPr>
                    <w:r w:rsidRPr="004E4ED6">
                      <w:rPr>
                        <w:noProof/>
                        <w:lang w:val="en-US"/>
                      </w:rPr>
                      <w:t xml:space="preserve">t. Liquid, "Major tournaments," Team Liquid, 2018. [Online]. Available: https://liquipedia.net/dota2/Major_Tournaments. </w:t>
                    </w:r>
                    <w:r>
                      <w:rPr>
                        <w:noProof/>
                      </w:rPr>
                      <w:t>[Accessed 05 11 2018].</w:t>
                    </w:r>
                  </w:p>
                </w:tc>
              </w:tr>
              <w:tr w:rsidR="004E4ED6" w14:paraId="33CCD0E4" w14:textId="77777777">
                <w:trPr>
                  <w:divId w:val="248274078"/>
                  <w:tblCellSpacing w:w="15" w:type="dxa"/>
                </w:trPr>
                <w:tc>
                  <w:tcPr>
                    <w:tcW w:w="50" w:type="pct"/>
                    <w:hideMark/>
                  </w:tcPr>
                  <w:p w14:paraId="5EC98677" w14:textId="77777777" w:rsidR="004E4ED6" w:rsidRDefault="004E4ED6">
                    <w:pPr>
                      <w:pStyle w:val="Bibliography"/>
                      <w:rPr>
                        <w:noProof/>
                      </w:rPr>
                    </w:pPr>
                    <w:r>
                      <w:rPr>
                        <w:noProof/>
                      </w:rPr>
                      <w:t xml:space="preserve">[11] </w:t>
                    </w:r>
                  </w:p>
                </w:tc>
                <w:tc>
                  <w:tcPr>
                    <w:tcW w:w="0" w:type="auto"/>
                    <w:hideMark/>
                  </w:tcPr>
                  <w:p w14:paraId="74386D7A" w14:textId="77777777" w:rsidR="004E4ED6" w:rsidRDefault="004E4ED6">
                    <w:pPr>
                      <w:pStyle w:val="Bibliography"/>
                      <w:rPr>
                        <w:noProof/>
                      </w:rPr>
                    </w:pPr>
                    <w:r w:rsidRPr="004E4ED6">
                      <w:rPr>
                        <w:noProof/>
                        <w:lang w:val="en-US"/>
                      </w:rPr>
                      <w:t xml:space="preserve">"Researching esports and streaming trends," ESM.one, 2018. [Online]. Available: https://esc.watch/blog/post/stats-international-2018. </w:t>
                    </w:r>
                    <w:r>
                      <w:rPr>
                        <w:noProof/>
                      </w:rPr>
                      <w:t>[Accessed 05 11 2018].</w:t>
                    </w:r>
                  </w:p>
                </w:tc>
              </w:tr>
              <w:tr w:rsidR="004E4ED6" w:rsidRPr="004E4ED6" w14:paraId="24E93019" w14:textId="77777777">
                <w:trPr>
                  <w:divId w:val="248274078"/>
                  <w:tblCellSpacing w:w="15" w:type="dxa"/>
                </w:trPr>
                <w:tc>
                  <w:tcPr>
                    <w:tcW w:w="50" w:type="pct"/>
                    <w:hideMark/>
                  </w:tcPr>
                  <w:p w14:paraId="53768023" w14:textId="77777777" w:rsidR="004E4ED6" w:rsidRDefault="004E4ED6">
                    <w:pPr>
                      <w:pStyle w:val="Bibliography"/>
                      <w:rPr>
                        <w:noProof/>
                      </w:rPr>
                    </w:pPr>
                    <w:r>
                      <w:rPr>
                        <w:noProof/>
                      </w:rPr>
                      <w:lastRenderedPageBreak/>
                      <w:t xml:space="preserve">[12] </w:t>
                    </w:r>
                  </w:p>
                </w:tc>
                <w:tc>
                  <w:tcPr>
                    <w:tcW w:w="0" w:type="auto"/>
                    <w:hideMark/>
                  </w:tcPr>
                  <w:p w14:paraId="041E993B" w14:textId="77777777" w:rsidR="004E4ED6" w:rsidRPr="004E4ED6" w:rsidRDefault="004E4ED6">
                    <w:pPr>
                      <w:pStyle w:val="Bibliography"/>
                      <w:rPr>
                        <w:noProof/>
                        <w:lang w:val="en-US"/>
                      </w:rPr>
                    </w:pPr>
                    <w:r w:rsidRPr="004E4ED6">
                      <w:rPr>
                        <w:noProof/>
                        <w:lang w:val="en-US"/>
                      </w:rPr>
                      <w:t xml:space="preserve">M. M, R. A and T. and A, Foundations of Machine learning, London, England: The MIT Press, 2012. </w:t>
                    </w:r>
                  </w:p>
                </w:tc>
              </w:tr>
              <w:tr w:rsidR="004E4ED6" w:rsidRPr="004E4ED6" w14:paraId="31178EF3" w14:textId="77777777">
                <w:trPr>
                  <w:divId w:val="248274078"/>
                  <w:tblCellSpacing w:w="15" w:type="dxa"/>
                </w:trPr>
                <w:tc>
                  <w:tcPr>
                    <w:tcW w:w="50" w:type="pct"/>
                    <w:hideMark/>
                  </w:tcPr>
                  <w:p w14:paraId="20E6E362" w14:textId="77777777" w:rsidR="004E4ED6" w:rsidRDefault="004E4ED6">
                    <w:pPr>
                      <w:pStyle w:val="Bibliography"/>
                      <w:rPr>
                        <w:noProof/>
                      </w:rPr>
                    </w:pPr>
                    <w:r>
                      <w:rPr>
                        <w:noProof/>
                      </w:rPr>
                      <w:t xml:space="preserve">[13] </w:t>
                    </w:r>
                  </w:p>
                </w:tc>
                <w:tc>
                  <w:tcPr>
                    <w:tcW w:w="0" w:type="auto"/>
                    <w:hideMark/>
                  </w:tcPr>
                  <w:p w14:paraId="54ADF833" w14:textId="77777777" w:rsidR="004E4ED6" w:rsidRPr="004E4ED6" w:rsidRDefault="004E4ED6">
                    <w:pPr>
                      <w:pStyle w:val="Bibliography"/>
                      <w:rPr>
                        <w:noProof/>
                        <w:lang w:val="en-US"/>
                      </w:rPr>
                    </w:pPr>
                    <w:r w:rsidRPr="004E4ED6">
                      <w:rPr>
                        <w:noProof/>
                        <w:lang w:val="en-US"/>
                      </w:rPr>
                      <w:t>T. Liquid, "Premier Tournaments," 01 06 2019. [Online]. Available: https://liquipedia.net/dota2/Premier_Tournaments.</w:t>
                    </w:r>
                  </w:p>
                </w:tc>
              </w:tr>
              <w:tr w:rsidR="004E4ED6" w:rsidRPr="004E4ED6" w14:paraId="4A139783" w14:textId="77777777">
                <w:trPr>
                  <w:divId w:val="248274078"/>
                  <w:tblCellSpacing w:w="15" w:type="dxa"/>
                </w:trPr>
                <w:tc>
                  <w:tcPr>
                    <w:tcW w:w="50" w:type="pct"/>
                    <w:hideMark/>
                  </w:tcPr>
                  <w:p w14:paraId="6FD3D29F" w14:textId="77777777" w:rsidR="004E4ED6" w:rsidRDefault="004E4ED6">
                    <w:pPr>
                      <w:pStyle w:val="Bibliography"/>
                      <w:rPr>
                        <w:noProof/>
                      </w:rPr>
                    </w:pPr>
                    <w:r>
                      <w:rPr>
                        <w:noProof/>
                      </w:rPr>
                      <w:t xml:space="preserve">[14] </w:t>
                    </w:r>
                  </w:p>
                </w:tc>
                <w:tc>
                  <w:tcPr>
                    <w:tcW w:w="0" w:type="auto"/>
                    <w:hideMark/>
                  </w:tcPr>
                  <w:p w14:paraId="2C440F81" w14:textId="77777777" w:rsidR="004E4ED6" w:rsidRPr="004E4ED6" w:rsidRDefault="004E4ED6">
                    <w:pPr>
                      <w:pStyle w:val="Bibliography"/>
                      <w:rPr>
                        <w:noProof/>
                        <w:lang w:val="en-US"/>
                      </w:rPr>
                    </w:pPr>
                    <w:r w:rsidRPr="004E4ED6">
                      <w:rPr>
                        <w:noProof/>
                        <w:lang w:val="en-US"/>
                      </w:rPr>
                      <w:t xml:space="preserve">W. VIKTOR and A. JULIEN, On using Artificial Neural Network models to predict game outcomes in Dota 2, Stockholm, Sweden, 2017. </w:t>
                    </w:r>
                  </w:p>
                </w:tc>
              </w:tr>
              <w:tr w:rsidR="004E4ED6" w:rsidRPr="004E4ED6" w14:paraId="15B5689E" w14:textId="77777777">
                <w:trPr>
                  <w:divId w:val="248274078"/>
                  <w:tblCellSpacing w:w="15" w:type="dxa"/>
                </w:trPr>
                <w:tc>
                  <w:tcPr>
                    <w:tcW w:w="50" w:type="pct"/>
                    <w:hideMark/>
                  </w:tcPr>
                  <w:p w14:paraId="6CA859A6" w14:textId="77777777" w:rsidR="004E4ED6" w:rsidRDefault="004E4ED6">
                    <w:pPr>
                      <w:pStyle w:val="Bibliography"/>
                      <w:rPr>
                        <w:noProof/>
                      </w:rPr>
                    </w:pPr>
                    <w:r>
                      <w:rPr>
                        <w:noProof/>
                      </w:rPr>
                      <w:t xml:space="preserve">[15] </w:t>
                    </w:r>
                  </w:p>
                </w:tc>
                <w:tc>
                  <w:tcPr>
                    <w:tcW w:w="0" w:type="auto"/>
                    <w:hideMark/>
                  </w:tcPr>
                  <w:p w14:paraId="11842613" w14:textId="77777777" w:rsidR="004E4ED6" w:rsidRPr="004E4ED6" w:rsidRDefault="004E4ED6">
                    <w:pPr>
                      <w:pStyle w:val="Bibliography"/>
                      <w:rPr>
                        <w:noProof/>
                        <w:lang w:val="en-US"/>
                      </w:rPr>
                    </w:pPr>
                    <w:r w:rsidRPr="004E4ED6">
                      <w:rPr>
                        <w:noProof/>
                        <w:lang w:val="en-US"/>
                      </w:rPr>
                      <w:t xml:space="preserve">J. W. Filip Johansson, Result Prediction by Mining Replays in Dota 2, Karlskrona, 2015. </w:t>
                    </w:r>
                  </w:p>
                </w:tc>
              </w:tr>
              <w:tr w:rsidR="004E4ED6" w:rsidRPr="004E4ED6" w14:paraId="6DEA4E18" w14:textId="77777777">
                <w:trPr>
                  <w:divId w:val="248274078"/>
                  <w:tblCellSpacing w:w="15" w:type="dxa"/>
                </w:trPr>
                <w:tc>
                  <w:tcPr>
                    <w:tcW w:w="50" w:type="pct"/>
                    <w:hideMark/>
                  </w:tcPr>
                  <w:p w14:paraId="6B7B3456" w14:textId="77777777" w:rsidR="004E4ED6" w:rsidRDefault="004E4ED6">
                    <w:pPr>
                      <w:pStyle w:val="Bibliography"/>
                      <w:rPr>
                        <w:noProof/>
                      </w:rPr>
                    </w:pPr>
                    <w:r>
                      <w:rPr>
                        <w:noProof/>
                      </w:rPr>
                      <w:t xml:space="preserve">[16] </w:t>
                    </w:r>
                  </w:p>
                </w:tc>
                <w:tc>
                  <w:tcPr>
                    <w:tcW w:w="0" w:type="auto"/>
                    <w:hideMark/>
                  </w:tcPr>
                  <w:p w14:paraId="7093B742" w14:textId="77777777" w:rsidR="004E4ED6" w:rsidRPr="004E4ED6" w:rsidRDefault="004E4ED6">
                    <w:pPr>
                      <w:pStyle w:val="Bibliography"/>
                      <w:rPr>
                        <w:noProof/>
                        <w:lang w:val="en-US"/>
                      </w:rPr>
                    </w:pPr>
                    <w:r w:rsidRPr="004E4ED6">
                      <w:rPr>
                        <w:noProof/>
                        <w:lang w:val="en-US"/>
                      </w:rPr>
                      <w:t xml:space="preserve">K. Wang and W. Shang, Outcome Prediction of DOTA2 Based on Naive Bayes Classifier, Beijing, 2017. </w:t>
                    </w:r>
                  </w:p>
                </w:tc>
              </w:tr>
              <w:tr w:rsidR="004E4ED6" w:rsidRPr="004E4ED6" w14:paraId="2F58E308" w14:textId="77777777">
                <w:trPr>
                  <w:divId w:val="248274078"/>
                  <w:tblCellSpacing w:w="15" w:type="dxa"/>
                </w:trPr>
                <w:tc>
                  <w:tcPr>
                    <w:tcW w:w="50" w:type="pct"/>
                    <w:hideMark/>
                  </w:tcPr>
                  <w:p w14:paraId="50C2D6F1" w14:textId="77777777" w:rsidR="004E4ED6" w:rsidRDefault="004E4ED6">
                    <w:pPr>
                      <w:pStyle w:val="Bibliography"/>
                      <w:rPr>
                        <w:noProof/>
                      </w:rPr>
                    </w:pPr>
                    <w:r>
                      <w:rPr>
                        <w:noProof/>
                      </w:rPr>
                      <w:t xml:space="preserve">[17] </w:t>
                    </w:r>
                  </w:p>
                </w:tc>
                <w:tc>
                  <w:tcPr>
                    <w:tcW w:w="0" w:type="auto"/>
                    <w:hideMark/>
                  </w:tcPr>
                  <w:p w14:paraId="5DBCCEDD" w14:textId="77777777" w:rsidR="004E4ED6" w:rsidRPr="004E4ED6" w:rsidRDefault="004E4ED6">
                    <w:pPr>
                      <w:pStyle w:val="Bibliography"/>
                      <w:rPr>
                        <w:noProof/>
                        <w:lang w:val="en-US"/>
                      </w:rPr>
                    </w:pPr>
                    <w:r w:rsidRPr="004E4ED6">
                      <w:rPr>
                        <w:noProof/>
                        <w:lang w:val="en-US"/>
                      </w:rPr>
                      <w:t xml:space="preserve">Z. Cleghern, O. Ozaltın, S. Lahiri and D. Roberts, Predicting Future States in DotA 2 using Value-split Models of Time Series Attribute Data, North Carolina, 2017. </w:t>
                    </w:r>
                  </w:p>
                </w:tc>
              </w:tr>
              <w:tr w:rsidR="004E4ED6" w:rsidRPr="004E4ED6" w14:paraId="207DAACD" w14:textId="77777777">
                <w:trPr>
                  <w:divId w:val="248274078"/>
                  <w:tblCellSpacing w:w="15" w:type="dxa"/>
                </w:trPr>
                <w:tc>
                  <w:tcPr>
                    <w:tcW w:w="50" w:type="pct"/>
                    <w:hideMark/>
                  </w:tcPr>
                  <w:p w14:paraId="000A6F38" w14:textId="77777777" w:rsidR="004E4ED6" w:rsidRDefault="004E4ED6">
                    <w:pPr>
                      <w:pStyle w:val="Bibliography"/>
                      <w:rPr>
                        <w:noProof/>
                      </w:rPr>
                    </w:pPr>
                    <w:r>
                      <w:rPr>
                        <w:noProof/>
                      </w:rPr>
                      <w:t xml:space="preserve">[18] </w:t>
                    </w:r>
                  </w:p>
                </w:tc>
                <w:tc>
                  <w:tcPr>
                    <w:tcW w:w="0" w:type="auto"/>
                    <w:hideMark/>
                  </w:tcPr>
                  <w:p w14:paraId="2B596B7F" w14:textId="77777777" w:rsidR="004E4ED6" w:rsidRPr="004E4ED6" w:rsidRDefault="004E4ED6">
                    <w:pPr>
                      <w:pStyle w:val="Bibliography"/>
                      <w:rPr>
                        <w:noProof/>
                        <w:lang w:val="en-US"/>
                      </w:rPr>
                    </w:pPr>
                    <w:r w:rsidRPr="004E4ED6">
                      <w:rPr>
                        <w:noProof/>
                        <w:lang w:val="en-US"/>
                      </w:rPr>
                      <w:t xml:space="preserve">F. Beskyd, Result, Prediction of Dota 2 Game, Prague, 2018. </w:t>
                    </w:r>
                  </w:p>
                </w:tc>
              </w:tr>
              <w:tr w:rsidR="004E4ED6" w:rsidRPr="004E4ED6" w14:paraId="1345DC91" w14:textId="77777777">
                <w:trPr>
                  <w:divId w:val="248274078"/>
                  <w:tblCellSpacing w:w="15" w:type="dxa"/>
                </w:trPr>
                <w:tc>
                  <w:tcPr>
                    <w:tcW w:w="50" w:type="pct"/>
                    <w:hideMark/>
                  </w:tcPr>
                  <w:p w14:paraId="100E3C6A" w14:textId="77777777" w:rsidR="004E4ED6" w:rsidRDefault="004E4ED6">
                    <w:pPr>
                      <w:pStyle w:val="Bibliography"/>
                      <w:rPr>
                        <w:noProof/>
                      </w:rPr>
                    </w:pPr>
                    <w:r>
                      <w:rPr>
                        <w:noProof/>
                      </w:rPr>
                      <w:t xml:space="preserve">[19] </w:t>
                    </w:r>
                  </w:p>
                </w:tc>
                <w:tc>
                  <w:tcPr>
                    <w:tcW w:w="0" w:type="auto"/>
                    <w:hideMark/>
                  </w:tcPr>
                  <w:p w14:paraId="0D305BFE" w14:textId="77777777" w:rsidR="004E4ED6" w:rsidRPr="004E4ED6" w:rsidRDefault="004E4ED6">
                    <w:pPr>
                      <w:pStyle w:val="Bibliography"/>
                      <w:rPr>
                        <w:noProof/>
                        <w:lang w:val="en-US"/>
                      </w:rPr>
                    </w:pPr>
                    <w:r w:rsidRPr="004E4ED6">
                      <w:rPr>
                        <w:noProof/>
                        <w:lang w:val="en-US"/>
                      </w:rPr>
                      <w:t xml:space="preserve">P.-A. Andersen, M. Goodwin and O.-C. Granmo, Deep RTS: A Game Environment for Deep Reinforcement Learning in Real-Time Strategy Games, Grimstad, Norway, 2018. </w:t>
                    </w:r>
                  </w:p>
                </w:tc>
              </w:tr>
              <w:tr w:rsidR="004E4ED6" w:rsidRPr="004E4ED6" w14:paraId="277D63EA" w14:textId="77777777">
                <w:trPr>
                  <w:divId w:val="248274078"/>
                  <w:tblCellSpacing w:w="15" w:type="dxa"/>
                </w:trPr>
                <w:tc>
                  <w:tcPr>
                    <w:tcW w:w="50" w:type="pct"/>
                    <w:hideMark/>
                  </w:tcPr>
                  <w:p w14:paraId="7A2B707A" w14:textId="77777777" w:rsidR="004E4ED6" w:rsidRDefault="004E4ED6">
                    <w:pPr>
                      <w:pStyle w:val="Bibliography"/>
                      <w:rPr>
                        <w:noProof/>
                      </w:rPr>
                    </w:pPr>
                    <w:r>
                      <w:rPr>
                        <w:noProof/>
                      </w:rPr>
                      <w:t xml:space="preserve">[20] </w:t>
                    </w:r>
                  </w:p>
                </w:tc>
                <w:tc>
                  <w:tcPr>
                    <w:tcW w:w="0" w:type="auto"/>
                    <w:hideMark/>
                  </w:tcPr>
                  <w:p w14:paraId="6F86F54C" w14:textId="77777777" w:rsidR="004E4ED6" w:rsidRPr="004E4ED6" w:rsidRDefault="004E4ED6">
                    <w:pPr>
                      <w:pStyle w:val="Bibliography"/>
                      <w:rPr>
                        <w:noProof/>
                        <w:lang w:val="en-US"/>
                      </w:rPr>
                    </w:pPr>
                    <w:r w:rsidRPr="004E4ED6">
                      <w:rPr>
                        <w:noProof/>
                        <w:lang w:val="en-US"/>
                      </w:rPr>
                      <w:t xml:space="preserve">P.-A. ANDERSEN, Deep Reinforcement Learning using Capsules in Advanced Game Environments, Grimstad, Norway, 2018. </w:t>
                    </w:r>
                  </w:p>
                </w:tc>
              </w:tr>
              <w:tr w:rsidR="004E4ED6" w14:paraId="30855B1F" w14:textId="77777777">
                <w:trPr>
                  <w:divId w:val="248274078"/>
                  <w:tblCellSpacing w:w="15" w:type="dxa"/>
                </w:trPr>
                <w:tc>
                  <w:tcPr>
                    <w:tcW w:w="50" w:type="pct"/>
                    <w:hideMark/>
                  </w:tcPr>
                  <w:p w14:paraId="106ED2DD" w14:textId="77777777" w:rsidR="004E4ED6" w:rsidRDefault="004E4ED6">
                    <w:pPr>
                      <w:pStyle w:val="Bibliography"/>
                      <w:rPr>
                        <w:noProof/>
                      </w:rPr>
                    </w:pPr>
                    <w:r>
                      <w:rPr>
                        <w:noProof/>
                      </w:rPr>
                      <w:t xml:space="preserve">[21] </w:t>
                    </w:r>
                  </w:p>
                </w:tc>
                <w:tc>
                  <w:tcPr>
                    <w:tcW w:w="0" w:type="auto"/>
                    <w:hideMark/>
                  </w:tcPr>
                  <w:p w14:paraId="069C2D5F" w14:textId="77777777" w:rsidR="004E4ED6" w:rsidRDefault="004E4ED6">
                    <w:pPr>
                      <w:pStyle w:val="Bibliography"/>
                      <w:rPr>
                        <w:noProof/>
                      </w:rPr>
                    </w:pPr>
                    <w:r w:rsidRPr="004E4ED6">
                      <w:rPr>
                        <w:noProof/>
                        <w:lang w:val="en-US"/>
                      </w:rPr>
                      <w:t xml:space="preserve">"SullyGnome - detailed Twitch statistics and analysis," SullyGnome, 5 11 2018. </w:t>
                    </w:r>
                    <w:r>
                      <w:rPr>
                        <w:noProof/>
                      </w:rPr>
                      <w:t>[Online]. Available: https://sullygnome.com/game/Dota_2. [Accessed 5 11 2018].</w:t>
                    </w:r>
                  </w:p>
                </w:tc>
              </w:tr>
              <w:tr w:rsidR="004E4ED6" w:rsidRPr="004E4ED6" w14:paraId="0C78219D" w14:textId="77777777">
                <w:trPr>
                  <w:divId w:val="248274078"/>
                  <w:tblCellSpacing w:w="15" w:type="dxa"/>
                </w:trPr>
                <w:tc>
                  <w:tcPr>
                    <w:tcW w:w="50" w:type="pct"/>
                    <w:hideMark/>
                  </w:tcPr>
                  <w:p w14:paraId="0705844A" w14:textId="77777777" w:rsidR="004E4ED6" w:rsidRDefault="004E4ED6">
                    <w:pPr>
                      <w:pStyle w:val="Bibliography"/>
                      <w:rPr>
                        <w:noProof/>
                      </w:rPr>
                    </w:pPr>
                    <w:r>
                      <w:rPr>
                        <w:noProof/>
                      </w:rPr>
                      <w:t xml:space="preserve">[22] </w:t>
                    </w:r>
                  </w:p>
                </w:tc>
                <w:tc>
                  <w:tcPr>
                    <w:tcW w:w="0" w:type="auto"/>
                    <w:hideMark/>
                  </w:tcPr>
                  <w:p w14:paraId="79B0BE0E" w14:textId="77777777" w:rsidR="004E4ED6" w:rsidRPr="004E4ED6" w:rsidRDefault="004E4ED6">
                    <w:pPr>
                      <w:pStyle w:val="Bibliography"/>
                      <w:rPr>
                        <w:noProof/>
                        <w:lang w:val="en-US"/>
                      </w:rPr>
                    </w:pPr>
                    <w:r w:rsidRPr="004E4ED6">
                      <w:rPr>
                        <w:noProof/>
                        <w:lang w:val="en-US"/>
                      </w:rPr>
                      <w:t>"Open Dota," The OpenDota team, 2018. [Online]. Available: https://opendota.com/. [Accessed 05 11 2018].</w:t>
                    </w:r>
                  </w:p>
                </w:tc>
              </w:tr>
              <w:tr w:rsidR="004E4ED6" w14:paraId="71C03242" w14:textId="77777777">
                <w:trPr>
                  <w:divId w:val="248274078"/>
                  <w:tblCellSpacing w:w="15" w:type="dxa"/>
                </w:trPr>
                <w:tc>
                  <w:tcPr>
                    <w:tcW w:w="50" w:type="pct"/>
                    <w:hideMark/>
                  </w:tcPr>
                  <w:p w14:paraId="77AE47B1" w14:textId="77777777" w:rsidR="004E4ED6" w:rsidRDefault="004E4ED6">
                    <w:pPr>
                      <w:pStyle w:val="Bibliography"/>
                      <w:rPr>
                        <w:noProof/>
                      </w:rPr>
                    </w:pPr>
                    <w:r>
                      <w:rPr>
                        <w:noProof/>
                      </w:rPr>
                      <w:t xml:space="preserve">[23] </w:t>
                    </w:r>
                  </w:p>
                </w:tc>
                <w:tc>
                  <w:tcPr>
                    <w:tcW w:w="0" w:type="auto"/>
                    <w:hideMark/>
                  </w:tcPr>
                  <w:p w14:paraId="74015253" w14:textId="77777777" w:rsidR="004E4ED6" w:rsidRDefault="004E4ED6">
                    <w:pPr>
                      <w:pStyle w:val="Bibliography"/>
                      <w:rPr>
                        <w:noProof/>
                      </w:rPr>
                    </w:pPr>
                    <w:r w:rsidRPr="004E4ED6">
                      <w:rPr>
                        <w:noProof/>
                        <w:lang w:val="en-US"/>
                      </w:rPr>
                      <w:t xml:space="preserve">​, "An ongoing analysis of Steam's concurrent players.," Steamcharts.com, 2018. </w:t>
                    </w:r>
                    <w:r>
                      <w:rPr>
                        <w:noProof/>
                      </w:rPr>
                      <w:t>[Online]. Available: https://steamcharts.com/app/570#All ​. [Accessed 05 11 2018].</w:t>
                    </w:r>
                  </w:p>
                </w:tc>
              </w:tr>
              <w:tr w:rsidR="004E4ED6" w:rsidRPr="004E4ED6" w14:paraId="239DEB51" w14:textId="77777777">
                <w:trPr>
                  <w:divId w:val="248274078"/>
                  <w:tblCellSpacing w:w="15" w:type="dxa"/>
                </w:trPr>
                <w:tc>
                  <w:tcPr>
                    <w:tcW w:w="50" w:type="pct"/>
                    <w:hideMark/>
                  </w:tcPr>
                  <w:p w14:paraId="755514C5" w14:textId="77777777" w:rsidR="004E4ED6" w:rsidRDefault="004E4ED6">
                    <w:pPr>
                      <w:pStyle w:val="Bibliography"/>
                      <w:rPr>
                        <w:noProof/>
                      </w:rPr>
                    </w:pPr>
                    <w:r>
                      <w:rPr>
                        <w:noProof/>
                      </w:rPr>
                      <w:t xml:space="preserve">[24] </w:t>
                    </w:r>
                  </w:p>
                </w:tc>
                <w:tc>
                  <w:tcPr>
                    <w:tcW w:w="0" w:type="auto"/>
                    <w:hideMark/>
                  </w:tcPr>
                  <w:p w14:paraId="5C0AC113" w14:textId="77777777" w:rsidR="004E4ED6" w:rsidRPr="004E4ED6" w:rsidRDefault="004E4ED6">
                    <w:pPr>
                      <w:pStyle w:val="Bibliography"/>
                      <w:rPr>
                        <w:noProof/>
                        <w:lang w:val="en-US"/>
                      </w:rPr>
                    </w:pPr>
                    <w:r w:rsidRPr="004E4ED6">
                      <w:rPr>
                        <w:noProof/>
                        <w:lang w:val="en-US"/>
                      </w:rPr>
                      <w:t xml:space="preserve">A. Joseph, N. E. Fenton and M. Neil, "Predicting football results using bayesian nets and other machine learning techniques," in </w:t>
                    </w:r>
                    <w:r w:rsidRPr="004E4ED6">
                      <w:rPr>
                        <w:i/>
                        <w:iCs/>
                        <w:noProof/>
                        <w:lang w:val="en-US"/>
                      </w:rPr>
                      <w:t>Knowledge-Based Systems</w:t>
                    </w:r>
                    <w:r w:rsidRPr="004E4ED6">
                      <w:rPr>
                        <w:noProof/>
                        <w:lang w:val="en-US"/>
                      </w:rPr>
                      <w:t>, 2006, pp. 544-553.</w:t>
                    </w:r>
                  </w:p>
                </w:tc>
              </w:tr>
              <w:tr w:rsidR="004E4ED6" w:rsidRPr="004E4ED6" w14:paraId="31DC0501" w14:textId="77777777">
                <w:trPr>
                  <w:divId w:val="248274078"/>
                  <w:tblCellSpacing w:w="15" w:type="dxa"/>
                </w:trPr>
                <w:tc>
                  <w:tcPr>
                    <w:tcW w:w="50" w:type="pct"/>
                    <w:hideMark/>
                  </w:tcPr>
                  <w:p w14:paraId="7C594E1A" w14:textId="77777777" w:rsidR="004E4ED6" w:rsidRDefault="004E4ED6">
                    <w:pPr>
                      <w:pStyle w:val="Bibliography"/>
                      <w:rPr>
                        <w:noProof/>
                      </w:rPr>
                    </w:pPr>
                    <w:r>
                      <w:rPr>
                        <w:noProof/>
                      </w:rPr>
                      <w:t xml:space="preserve">[25] </w:t>
                    </w:r>
                  </w:p>
                </w:tc>
                <w:tc>
                  <w:tcPr>
                    <w:tcW w:w="0" w:type="auto"/>
                    <w:hideMark/>
                  </w:tcPr>
                  <w:p w14:paraId="091626D2" w14:textId="77777777" w:rsidR="004E4ED6" w:rsidRPr="004E4ED6" w:rsidRDefault="004E4ED6">
                    <w:pPr>
                      <w:pStyle w:val="Bibliography"/>
                      <w:rPr>
                        <w:noProof/>
                        <w:lang w:val="en-US"/>
                      </w:rPr>
                    </w:pPr>
                    <w:r w:rsidRPr="004E4ED6">
                      <w:rPr>
                        <w:noProof/>
                        <w:lang w:val="en-US"/>
                      </w:rPr>
                      <w:t xml:space="preserve">S. G and B. P, A Bayesian model for plan recognition in RTS games applied to StarCraft, 2011. </w:t>
                    </w:r>
                  </w:p>
                </w:tc>
              </w:tr>
            </w:tbl>
            <w:p w14:paraId="60B8D279" w14:textId="77777777" w:rsidR="004E4ED6" w:rsidRPr="004E4ED6" w:rsidRDefault="004E4ED6">
              <w:pPr>
                <w:divId w:val="248274078"/>
                <w:rPr>
                  <w:rFonts w:eastAsia="Times New Roman"/>
                  <w:noProof/>
                  <w:lang w:val="en-US"/>
                </w:rPr>
              </w:pPr>
            </w:p>
            <w:p w14:paraId="44EEFAD5" w14:textId="3131AD67" w:rsidR="00776ACB" w:rsidRDefault="00776ACB" w:rsidP="004E4ED6">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7DCA1" w14:textId="77777777" w:rsidR="00B967D4" w:rsidRDefault="00B967D4" w:rsidP="0053590F">
      <w:pPr>
        <w:spacing w:after="0" w:line="240" w:lineRule="auto"/>
      </w:pPr>
      <w:r>
        <w:separator/>
      </w:r>
    </w:p>
  </w:endnote>
  <w:endnote w:type="continuationSeparator" w:id="0">
    <w:p w14:paraId="1B4CF95A" w14:textId="77777777" w:rsidR="00B967D4" w:rsidRDefault="00B967D4"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EC7FAF" w:rsidRDefault="00EC7FAF"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F1D42" w14:textId="77777777" w:rsidR="00B967D4" w:rsidRDefault="00B967D4" w:rsidP="0053590F">
      <w:pPr>
        <w:spacing w:after="0" w:line="240" w:lineRule="auto"/>
      </w:pPr>
      <w:r>
        <w:separator/>
      </w:r>
    </w:p>
  </w:footnote>
  <w:footnote w:type="continuationSeparator" w:id="0">
    <w:p w14:paraId="7AEF7ECD" w14:textId="77777777" w:rsidR="00B967D4" w:rsidRDefault="00B967D4"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EC7FAF" w:rsidRPr="0053590F" w:rsidRDefault="00EC7FAF"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EC7FAF" w:rsidRDefault="00EC7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EC7FAF" w:rsidRDefault="00EC7FAF"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EC7FAF" w:rsidRDefault="00EC7FAF" w:rsidP="0075056D">
                          <w:pPr>
                            <w:jc w:val="right"/>
                          </w:pPr>
                        </w:p>
                        <w:p w14:paraId="66D44F8F" w14:textId="202382CF" w:rsidR="00EC7FAF" w:rsidRPr="0075056D" w:rsidRDefault="00EC7FAF"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37"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EC7FAF" w:rsidRDefault="00EC7FAF" w:rsidP="0075056D">
                    <w:pPr>
                      <w:jc w:val="right"/>
                    </w:pPr>
                  </w:p>
                  <w:p w14:paraId="66D44F8F" w14:textId="202382CF" w:rsidR="00EC7FAF" w:rsidRPr="0075056D" w:rsidRDefault="00EC7FAF"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EC7FAF" w:rsidRDefault="00EC7FAF" w:rsidP="00E31EAD">
    <w:pPr>
      <w:pStyle w:val="Header"/>
      <w:jc w:val="center"/>
      <w:rPr>
        <w:rFonts w:ascii="Arial" w:hAnsi="Arial" w:cs="Arial"/>
        <w:sz w:val="16"/>
      </w:rPr>
    </w:pPr>
    <w:r>
      <w:rPr>
        <w:rFonts w:ascii="Arial" w:hAnsi="Arial" w:cs="Arial"/>
        <w:sz w:val="16"/>
      </w:rPr>
      <w:br/>
    </w:r>
  </w:p>
  <w:p w14:paraId="53401A5F" w14:textId="77777777" w:rsidR="00EC7FAF" w:rsidRDefault="00EC7FAF" w:rsidP="00E31EAD">
    <w:pPr>
      <w:pStyle w:val="Header"/>
      <w:rPr>
        <w:rFonts w:ascii="Arial" w:hAnsi="Arial" w:cs="Arial"/>
        <w:sz w:val="16"/>
      </w:rPr>
    </w:pPr>
  </w:p>
  <w:p w14:paraId="328FDE40" w14:textId="5EEFB0BA" w:rsidR="00EC7FAF" w:rsidRPr="0053590F" w:rsidRDefault="00EC7FAF"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8655D1"/>
    <w:multiLevelType w:val="hybridMultilevel"/>
    <w:tmpl w:val="81B2F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10E8C"/>
    <w:rsid w:val="000152D9"/>
    <w:rsid w:val="0006401D"/>
    <w:rsid w:val="000865FE"/>
    <w:rsid w:val="00087F8C"/>
    <w:rsid w:val="00097768"/>
    <w:rsid w:val="000A69D0"/>
    <w:rsid w:val="000C14F1"/>
    <w:rsid w:val="000C4FB0"/>
    <w:rsid w:val="000C7A71"/>
    <w:rsid w:val="000D6D1F"/>
    <w:rsid w:val="000E027C"/>
    <w:rsid w:val="00105098"/>
    <w:rsid w:val="00106A6D"/>
    <w:rsid w:val="001079AA"/>
    <w:rsid w:val="00122912"/>
    <w:rsid w:val="001229DF"/>
    <w:rsid w:val="00126FDB"/>
    <w:rsid w:val="00152926"/>
    <w:rsid w:val="00157F53"/>
    <w:rsid w:val="0016662C"/>
    <w:rsid w:val="00171549"/>
    <w:rsid w:val="0017507B"/>
    <w:rsid w:val="0018588D"/>
    <w:rsid w:val="001A7285"/>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E4ED6"/>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3CA9"/>
    <w:rsid w:val="00774EB3"/>
    <w:rsid w:val="00776ACB"/>
    <w:rsid w:val="00783B39"/>
    <w:rsid w:val="007A0409"/>
    <w:rsid w:val="00803D83"/>
    <w:rsid w:val="00811846"/>
    <w:rsid w:val="00832316"/>
    <w:rsid w:val="00880521"/>
    <w:rsid w:val="00896AAA"/>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2095"/>
    <w:rsid w:val="00A469A2"/>
    <w:rsid w:val="00A64C11"/>
    <w:rsid w:val="00A71EEB"/>
    <w:rsid w:val="00A81A70"/>
    <w:rsid w:val="00AA09AB"/>
    <w:rsid w:val="00AA16B2"/>
    <w:rsid w:val="00AA1E61"/>
    <w:rsid w:val="00AA2F7A"/>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67D4"/>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4BBB"/>
    <w:rsid w:val="00DA791C"/>
    <w:rsid w:val="00DE42F9"/>
    <w:rsid w:val="00DE5145"/>
    <w:rsid w:val="00E07C98"/>
    <w:rsid w:val="00E12DEF"/>
    <w:rsid w:val="00E16BF9"/>
    <w:rsid w:val="00E31EAD"/>
    <w:rsid w:val="00E54320"/>
    <w:rsid w:val="00E62201"/>
    <w:rsid w:val="00E77625"/>
    <w:rsid w:val="00EA06C3"/>
    <w:rsid w:val="00EA4056"/>
    <w:rsid w:val="00EC100B"/>
    <w:rsid w:val="00EC679F"/>
    <w:rsid w:val="00EC7878"/>
    <w:rsid w:val="00EC7FAF"/>
    <w:rsid w:val="00EE4B2C"/>
    <w:rsid w:val="00F01916"/>
    <w:rsid w:val="00F16006"/>
    <w:rsid w:val="00F168F2"/>
    <w:rsid w:val="00F24CBE"/>
    <w:rsid w:val="00F3117F"/>
    <w:rsid w:val="00F32CF5"/>
    <w:rsid w:val="00F44CC0"/>
    <w:rsid w:val="00F549F1"/>
    <w:rsid w:val="00F54A65"/>
    <w:rsid w:val="00F929E8"/>
    <w:rsid w:val="00F9300B"/>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2189939">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1708264">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66149481">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780053">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0699141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42908803">
      <w:bodyDiv w:val="1"/>
      <w:marLeft w:val="0"/>
      <w:marRight w:val="0"/>
      <w:marTop w:val="0"/>
      <w:marBottom w:val="0"/>
      <w:divBdr>
        <w:top w:val="none" w:sz="0" w:space="0" w:color="auto"/>
        <w:left w:val="none" w:sz="0" w:space="0" w:color="auto"/>
        <w:bottom w:val="none" w:sz="0" w:space="0" w:color="auto"/>
        <w:right w:val="none" w:sz="0" w:space="0" w:color="auto"/>
      </w:divBdr>
    </w:div>
    <w:div w:id="248274078">
      <w:bodyDiv w:val="1"/>
      <w:marLeft w:val="0"/>
      <w:marRight w:val="0"/>
      <w:marTop w:val="0"/>
      <w:marBottom w:val="0"/>
      <w:divBdr>
        <w:top w:val="none" w:sz="0" w:space="0" w:color="auto"/>
        <w:left w:val="none" w:sz="0" w:space="0" w:color="auto"/>
        <w:bottom w:val="none" w:sz="0" w:space="0" w:color="auto"/>
        <w:right w:val="none" w:sz="0" w:space="0" w:color="auto"/>
      </w:divBdr>
    </w:div>
    <w:div w:id="278029682">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3534059">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2709733">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8285950">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2826283">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494418915">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42794416">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88197670">
      <w:bodyDiv w:val="1"/>
      <w:marLeft w:val="0"/>
      <w:marRight w:val="0"/>
      <w:marTop w:val="0"/>
      <w:marBottom w:val="0"/>
      <w:divBdr>
        <w:top w:val="none" w:sz="0" w:space="0" w:color="auto"/>
        <w:left w:val="none" w:sz="0" w:space="0" w:color="auto"/>
        <w:bottom w:val="none" w:sz="0" w:space="0" w:color="auto"/>
        <w:right w:val="none" w:sz="0" w:space="0" w:color="auto"/>
      </w:divBdr>
    </w:div>
    <w:div w:id="590748075">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0187737">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6400066">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59310005">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28987036">
      <w:bodyDiv w:val="1"/>
      <w:marLeft w:val="0"/>
      <w:marRight w:val="0"/>
      <w:marTop w:val="0"/>
      <w:marBottom w:val="0"/>
      <w:divBdr>
        <w:top w:val="none" w:sz="0" w:space="0" w:color="auto"/>
        <w:left w:val="none" w:sz="0" w:space="0" w:color="auto"/>
        <w:bottom w:val="none" w:sz="0" w:space="0" w:color="auto"/>
        <w:right w:val="none" w:sz="0" w:space="0" w:color="auto"/>
      </w:divBdr>
    </w:div>
    <w:div w:id="836648737">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52126048">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1543689">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0880738">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0906272">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193879368">
      <w:bodyDiv w:val="1"/>
      <w:marLeft w:val="0"/>
      <w:marRight w:val="0"/>
      <w:marTop w:val="0"/>
      <w:marBottom w:val="0"/>
      <w:divBdr>
        <w:top w:val="none" w:sz="0" w:space="0" w:color="auto"/>
        <w:left w:val="none" w:sz="0" w:space="0" w:color="auto"/>
        <w:bottom w:val="none" w:sz="0" w:space="0" w:color="auto"/>
        <w:right w:val="none" w:sz="0" w:space="0" w:color="auto"/>
      </w:divBdr>
    </w:div>
    <w:div w:id="1195922163">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02542511">
      <w:bodyDiv w:val="1"/>
      <w:marLeft w:val="0"/>
      <w:marRight w:val="0"/>
      <w:marTop w:val="0"/>
      <w:marBottom w:val="0"/>
      <w:divBdr>
        <w:top w:val="none" w:sz="0" w:space="0" w:color="auto"/>
        <w:left w:val="none" w:sz="0" w:space="0" w:color="auto"/>
        <w:bottom w:val="none" w:sz="0" w:space="0" w:color="auto"/>
        <w:right w:val="none" w:sz="0" w:space="0" w:color="auto"/>
      </w:divBdr>
    </w:div>
    <w:div w:id="130272875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28284665">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4828964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041710">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436320">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54150715">
      <w:bodyDiv w:val="1"/>
      <w:marLeft w:val="0"/>
      <w:marRight w:val="0"/>
      <w:marTop w:val="0"/>
      <w:marBottom w:val="0"/>
      <w:divBdr>
        <w:top w:val="none" w:sz="0" w:space="0" w:color="auto"/>
        <w:left w:val="none" w:sz="0" w:space="0" w:color="auto"/>
        <w:bottom w:val="none" w:sz="0" w:space="0" w:color="auto"/>
        <w:right w:val="none" w:sz="0" w:space="0" w:color="auto"/>
      </w:divBdr>
    </w:div>
    <w:div w:id="157562392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597788801">
      <w:bodyDiv w:val="1"/>
      <w:marLeft w:val="0"/>
      <w:marRight w:val="0"/>
      <w:marTop w:val="0"/>
      <w:marBottom w:val="0"/>
      <w:divBdr>
        <w:top w:val="none" w:sz="0" w:space="0" w:color="auto"/>
        <w:left w:val="none" w:sz="0" w:space="0" w:color="auto"/>
        <w:bottom w:val="none" w:sz="0" w:space="0" w:color="auto"/>
        <w:right w:val="none" w:sz="0" w:space="0" w:color="auto"/>
      </w:divBdr>
    </w:div>
    <w:div w:id="1600018102">
      <w:bodyDiv w:val="1"/>
      <w:marLeft w:val="0"/>
      <w:marRight w:val="0"/>
      <w:marTop w:val="0"/>
      <w:marBottom w:val="0"/>
      <w:divBdr>
        <w:top w:val="none" w:sz="0" w:space="0" w:color="auto"/>
        <w:left w:val="none" w:sz="0" w:space="0" w:color="auto"/>
        <w:bottom w:val="none" w:sz="0" w:space="0" w:color="auto"/>
        <w:right w:val="none" w:sz="0" w:space="0" w:color="auto"/>
      </w:divBdr>
    </w:div>
    <w:div w:id="1601067164">
      <w:bodyDiv w:val="1"/>
      <w:marLeft w:val="0"/>
      <w:marRight w:val="0"/>
      <w:marTop w:val="0"/>
      <w:marBottom w:val="0"/>
      <w:divBdr>
        <w:top w:val="none" w:sz="0" w:space="0" w:color="auto"/>
        <w:left w:val="none" w:sz="0" w:space="0" w:color="auto"/>
        <w:bottom w:val="none" w:sz="0" w:space="0" w:color="auto"/>
        <w:right w:val="none" w:sz="0" w:space="0" w:color="auto"/>
      </w:divBdr>
    </w:div>
    <w:div w:id="1603608816">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48239757">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19863864">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496944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0814998">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0676161">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4687950">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167078">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9107928">
      <w:bodyDiv w:val="1"/>
      <w:marLeft w:val="0"/>
      <w:marRight w:val="0"/>
      <w:marTop w:val="0"/>
      <w:marBottom w:val="0"/>
      <w:divBdr>
        <w:top w:val="none" w:sz="0" w:space="0" w:color="auto"/>
        <w:left w:val="none" w:sz="0" w:space="0" w:color="auto"/>
        <w:bottom w:val="none" w:sz="0" w:space="0" w:color="auto"/>
        <w:right w:val="none" w:sz="0" w:space="0" w:color="auto"/>
      </w:divBdr>
    </w:div>
    <w:div w:id="1894383881">
      <w:bodyDiv w:val="1"/>
      <w:marLeft w:val="0"/>
      <w:marRight w:val="0"/>
      <w:marTop w:val="0"/>
      <w:marBottom w:val="0"/>
      <w:divBdr>
        <w:top w:val="none" w:sz="0" w:space="0" w:color="auto"/>
        <w:left w:val="none" w:sz="0" w:space="0" w:color="auto"/>
        <w:bottom w:val="none" w:sz="0" w:space="0" w:color="auto"/>
        <w:right w:val="none" w:sz="0" w:space="0" w:color="auto"/>
      </w:divBdr>
    </w:div>
    <w:div w:id="1894541478">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29462845">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1238360">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4587626">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3566330">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69775398">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0986998">
      <w:bodyDiv w:val="1"/>
      <w:marLeft w:val="0"/>
      <w:marRight w:val="0"/>
      <w:marTop w:val="0"/>
      <w:marBottom w:val="0"/>
      <w:divBdr>
        <w:top w:val="none" w:sz="0" w:space="0" w:color="auto"/>
        <w:left w:val="none" w:sz="0" w:space="0" w:color="auto"/>
        <w:bottom w:val="none" w:sz="0" w:space="0" w:color="auto"/>
        <w:right w:val="none" w:sz="0" w:space="0" w:color="auto"/>
      </w:divBdr>
    </w:div>
    <w:div w:id="1982540773">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1988166013">
      <w:bodyDiv w:val="1"/>
      <w:marLeft w:val="0"/>
      <w:marRight w:val="0"/>
      <w:marTop w:val="0"/>
      <w:marBottom w:val="0"/>
      <w:divBdr>
        <w:top w:val="none" w:sz="0" w:space="0" w:color="auto"/>
        <w:left w:val="none" w:sz="0" w:space="0" w:color="auto"/>
        <w:bottom w:val="none" w:sz="0" w:space="0" w:color="auto"/>
        <w:right w:val="none" w:sz="0" w:space="0" w:color="auto"/>
      </w:divBdr>
    </w:div>
    <w:div w:id="1988170982">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16763337">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4575885">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4933455">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4519667">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15</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17</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16</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18</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19</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20</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14</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21</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22</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23</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24</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25</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
    <b:Tag>Tea19</b:Tag>
    <b:SourceType>InternetSite</b:SourceType>
    <b:Guid>{16081EA6-6EC4-1944-9ED6-7A9E5D3222C4}</b:Guid>
    <b:Title>Premier Tournaments</b:Title>
    <b:Year>2019</b:Year>
    <b:Author>
      <b:Author>
        <b:NameList>
          <b:Person>
            <b:Last>Liquid</b:Last>
            <b:First>Team</b:First>
          </b:Person>
        </b:NameList>
      </b:Author>
    </b:Author>
    <b:InternetSiteTitle>Liquipedia</b:InternetSiteTitle>
    <b:URL>https://liquipedia.net/dota2/Premier_Tournaments</b:URL>
    <b:Month>06</b:Month>
    <b:Day>01</b:Day>
    <b:RefOrder>13</b:RefOrder>
  </b:Source>
</b:Sources>
</file>

<file path=customXml/itemProps1.xml><?xml version="1.0" encoding="utf-8"?>
<ds:datastoreItem xmlns:ds="http://schemas.openxmlformats.org/officeDocument/2006/customXml" ds:itemID="{8C67A78C-48A6-F040-8729-4B8E00063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8939</TotalTime>
  <Pages>15</Pages>
  <Words>3808</Words>
  <Characters>21711</Characters>
  <Application>Microsoft Office Word</Application>
  <DocSecurity>0</DocSecurity>
  <Lines>180</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41</cp:revision>
  <cp:lastPrinted>2018-12-10T04:21:00Z</cp:lastPrinted>
  <dcterms:created xsi:type="dcterms:W3CDTF">2018-11-05T23:00:00Z</dcterms:created>
  <dcterms:modified xsi:type="dcterms:W3CDTF">2019-06-19T01:53:00Z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