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Garamond" w:cs="Garamond" w:eastAsia="Garamond" w:hAnsi="Garamond"/>
          <w:sz w:val="60"/>
          <w:szCs w:val="60"/>
        </w:rPr>
      </w:pPr>
      <w:bookmarkStart w:colFirst="0" w:colLast="0" w:name="_6i2ksp58r7jm" w:id="0"/>
      <w:bookmarkEnd w:id="0"/>
      <w:r w:rsidDel="00000000" w:rsidR="00000000" w:rsidRPr="00000000">
        <w:rPr>
          <w:rFonts w:ascii="Garamond" w:cs="Garamond" w:eastAsia="Garamond" w:hAnsi="Garamond"/>
          <w:sz w:val="60"/>
          <w:szCs w:val="60"/>
          <w:rtl w:val="0"/>
        </w:rPr>
        <w:t xml:space="preserve"> Proyecto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fase iii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480" w:line="276" w:lineRule="auto"/>
        <w:ind w:left="0" w:right="0" w:firstLine="0"/>
        <w:jc w:val="center"/>
        <w:rPr>
          <w:rFonts w:ascii="Garamond" w:cs="Garamond" w:eastAsia="Garamond" w:hAnsi="Garamond"/>
          <w:sz w:val="60"/>
          <w:szCs w:val="60"/>
        </w:rPr>
      </w:pPr>
      <w:bookmarkStart w:colFirst="0" w:colLast="0" w:name="_eukzgqdczy9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widowControl w:val="0"/>
        <w:rPr/>
      </w:pPr>
      <w:bookmarkStart w:colFirst="0" w:colLast="0" w:name="_9xikpgaeyxzs" w:id="2"/>
      <w:bookmarkEnd w:id="2"/>
      <w:r w:rsidDel="00000000" w:rsidR="00000000" w:rsidRPr="00000000">
        <w:rPr>
          <w:rtl w:val="0"/>
        </w:rPr>
        <w:t xml:space="preserve">Conquista de gnuradio a nivel de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luef6e2ue5eg" w:id="3"/>
      <w:bookmarkEnd w:id="3"/>
      <w:r w:rsidDel="00000000" w:rsidR="00000000" w:rsidRPr="00000000">
        <w:rPr>
          <w:rtl w:val="0"/>
        </w:rPr>
        <w:t xml:space="preserve">Prácticas de programación con Python y GNU Radio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“[darle un nombre aqui al sistema, por ejemplo: el Colibri2]]”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para 2 horas (1 semanas)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Autores:                           __________________________________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/>
      </w:pPr>
      <w:r w:rsidDel="00000000" w:rsidR="00000000" w:rsidRPr="00000000">
        <w:rPr>
          <w:rtl w:val="0"/>
        </w:rPr>
        <w:t xml:space="preserve">Perteneciente al grupo:   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Garamond" w:cs="Garamond" w:eastAsia="Garamond" w:hAnsi="Garamond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sz w:val="28"/>
          <w:szCs w:val="28"/>
        </w:rPr>
      </w:pPr>
      <w:bookmarkStart w:colFirst="0" w:colLast="0" w:name="_p4e78v49kaba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k801a3dm7h4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Aspectos a mejorar en la guia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tp4winoo0t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 Problema: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cr7g58oaups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El objetivo general 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juz9p6cywe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Preparativos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rhmd1cc0lir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Apuntes sobre el uso de la libreria GNURadio para nunca olvidar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pxy635hq51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Objetivos específicos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fxn82bz5h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Referencias usadas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km5ekn9i7b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Informe de resultados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dewmoig0ld3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 del Objetivo 1.  Presente a continuación los resultados del objetivo 1.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stn0invnf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 del Objetivo 2.  Presente a continuación los resultados del objetivo 2.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3t4r1tt8th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 del Objetivo 3.  Presente a continuación los resultados del objetivo 3.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yzyg6pg0vv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 del Objetivo 4.  Presente a continuación los resultados del objetivo 4.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w6lnbm3fvl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Desarrollo del Objetivo 5.  Presente a continuación los resultados del objetivo 5.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</w:rPr>
      </w:pPr>
      <w:bookmarkStart w:colFirst="0" w:colLast="0" w:name="_k801a3dm7h4v" w:id="5"/>
      <w:bookmarkEnd w:id="5"/>
      <w:r w:rsidDel="00000000" w:rsidR="00000000" w:rsidRPr="00000000">
        <w:rPr>
          <w:b w:val="1"/>
          <w:rtl w:val="0"/>
        </w:rPr>
        <w:t xml:space="preserve">Aspectos a mejorar en la guia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Los siguientes son apuntes del profesor para introducir mejoras a futuras prácticas: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ahora no hay apuntes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qtp4winoo0tu" w:id="6"/>
      <w:bookmarkEnd w:id="6"/>
      <w:r w:rsidDel="00000000" w:rsidR="00000000" w:rsidRPr="00000000">
        <w:rPr>
          <w:b w:val="1"/>
          <w:rtl w:val="0"/>
        </w:rPr>
        <w:t xml:space="preserve">El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Por ahora el problema a resolver consiste en que el estudiante tiene suficientes bases de programación por objetos en Python pero no tiene experiencias con el uso de la libreria GNU Radio y el paradigma de programación que hay detrás de ella. </w:t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cr7g58oaupsk" w:id="7"/>
      <w:bookmarkEnd w:id="7"/>
      <w:r w:rsidDel="00000000" w:rsidR="00000000" w:rsidRPr="00000000">
        <w:rPr>
          <w:b w:val="1"/>
          <w:rtl w:val="0"/>
        </w:rPr>
        <w:t xml:space="preserve">El objetivo general 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Usar la librería GNU Radio combinada con programación por objetos en Python para probar un ejemplo propuesto y luego poder implementar soluciones propias que ojalá se orienten a la generación y visualización señales aletorias en tiempo y frecuencia. </w:t>
      </w:r>
    </w:p>
    <w:p w:rsidR="00000000" w:rsidDel="00000000" w:rsidP="00000000" w:rsidRDefault="00000000" w:rsidRPr="00000000" w14:paraId="0000002A">
      <w:pPr>
        <w:pStyle w:val="Heading1"/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0" w:right="0" w:firstLine="0"/>
        <w:jc w:val="both"/>
        <w:rPr>
          <w:b w:val="1"/>
        </w:rPr>
      </w:pPr>
      <w:bookmarkStart w:colFirst="0" w:colLast="0" w:name="_juz9p6cywei" w:id="8"/>
      <w:bookmarkEnd w:id="8"/>
      <w:r w:rsidDel="00000000" w:rsidR="00000000" w:rsidRPr="00000000">
        <w:rPr>
          <w:b w:val="1"/>
          <w:sz w:val="28"/>
          <w:szCs w:val="28"/>
          <w:rtl w:val="0"/>
        </w:rPr>
        <w:t xml:space="preserve">Preparativos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74" w:right="0" w:hanging="360"/>
        <w:jc w:val="both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aje una version actualizada del: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el libro de la asignatura</w:t>
        </w:r>
      </w:hyperlink>
      <w:r w:rsidDel="00000000" w:rsidR="00000000" w:rsidRPr="00000000">
        <w:rPr>
          <w:rtl w:val="0"/>
        </w:rPr>
        <w:t xml:space="preserve">. Observe que en los capítulos del libro ofrecen enlaces a códido de software, a flujogramas y otros recursos que son parte del libro. Por ejemplo, observa que debajo de cada gráfica con flujogramas hay una nota que dice: “Flujograma usado”. Esos recursos usados en el libro están en la página del libro: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https://sites.google.com/saber.uis.edu.co/comdig/sw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b w:val="1"/>
        </w:rPr>
      </w:pPr>
      <w:bookmarkStart w:colFirst="0" w:colLast="0" w:name="_rhmd1cc0lir5" w:id="9"/>
      <w:bookmarkEnd w:id="9"/>
      <w:r w:rsidDel="00000000" w:rsidR="00000000" w:rsidRPr="00000000">
        <w:rPr>
          <w:b w:val="1"/>
          <w:rtl w:val="0"/>
        </w:rPr>
        <w:t xml:space="preserve">Apuntes sobre el uso de la libreria GNURadio para nunca olvidar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ayudas sobre este tema se encuentran en [5], punto 2.3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observe que todo bloque de gnuradio tiene un nombre que termina con una o dos letras así: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nombre_f: significa que el bloque solo tiene entradas o solo salidas y que son de tipo flotante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nombre_ff: el bloque tiene entradas y salidas y ambas son de tipo flotante 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nombre_c: el bloque solo tiene entradas o solo salidas y que son de tipo complejo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nombre_cc: el bloque tiene entradas y salidas y ambas son de tipo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nombre_fc: el bloque tiene entradas y salidas y las entradas son de tipo flotante y las salidas son de tipo complejo.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[faltan mas casos]</w:t>
      </w:r>
    </w:p>
    <w:p w:rsidR="00000000" w:rsidDel="00000000" w:rsidP="00000000" w:rsidRDefault="00000000" w:rsidRPr="00000000" w14:paraId="00000036">
      <w:pPr>
        <w:pStyle w:val="Heading1"/>
        <w:rPr>
          <w:b w:val="1"/>
        </w:rPr>
      </w:pPr>
      <w:bookmarkStart w:colFirst="0" w:colLast="0" w:name="_bpxy635hq518" w:id="10"/>
      <w:bookmarkEnd w:id="10"/>
      <w:r w:rsidDel="00000000" w:rsidR="00000000" w:rsidRPr="00000000">
        <w:rPr>
          <w:b w:val="1"/>
          <w:rtl w:val="0"/>
        </w:rPr>
        <w:t xml:space="preserve">Objetivos específicos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" w:right="0" w:hanging="360"/>
        <w:jc w:val="both"/>
      </w:pPr>
      <w:r w:rsidDel="00000000" w:rsidR="00000000" w:rsidRPr="00000000">
        <w:rPr>
          <w:rtl w:val="0"/>
        </w:rPr>
        <w:t xml:space="preserve">Implemente y corra el ejemplo propuesto en [5], capitulo 2.3 . Lo realmente importante es comprender cómo es que se programa en gnuradio.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qué consiste el paradigma de programación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describir lo que hace la solución.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Realice modificaciones al código que le permitan comprobar que comprende correctamente el código: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haga cambios en los nombres de funciones, pruebe usar otros valores para los parámetros.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agregue un sistema de visualización gracias a que tiene otros ejemplos en [5]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0" w:right="0" w:hanging="360"/>
        <w:jc w:val="both"/>
      </w:pPr>
      <w:r w:rsidDel="00000000" w:rsidR="00000000" w:rsidRPr="00000000">
        <w:rPr>
          <w:rtl w:val="0"/>
        </w:rPr>
        <w:t xml:space="preserve">Aprenda a usar la documentación de  GNURadio. Siga las indicaciones de la wiki de gnuradio [6], capítulo 3.1.3.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</w:pPr>
      <w:r w:rsidDel="00000000" w:rsidR="00000000" w:rsidRPr="00000000">
        <w:rPr>
          <w:rtl w:val="0"/>
        </w:rPr>
        <w:t xml:space="preserve">Debe buscar y entender la documentación de cada uno de los bloques usados en los puntos anteriores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Debe usar la documentación para encontrar nuevos bloques y poder implementar una solución más completa orientada a generar señales aleatorias y observarlas en tiempo y frecuencia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keepNext w:val="1"/>
        <w:spacing w:after="80" w:before="240" w:line="240" w:lineRule="auto"/>
        <w:rPr/>
      </w:pPr>
      <w:bookmarkStart w:colFirst="0" w:colLast="0" w:name="_fxn82bz5h94" w:id="11"/>
      <w:bookmarkEnd w:id="11"/>
      <w:r w:rsidDel="00000000" w:rsidR="00000000" w:rsidRPr="00000000">
        <w:rPr>
          <w:b w:val="1"/>
          <w:rtl w:val="0"/>
        </w:rPr>
        <w:t xml:space="preserve">Referencias usadas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Manual de manuales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360"/>
        <w:jc w:val="both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El libro de la asignatura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360"/>
        <w:jc w:val="both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Página del libro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360"/>
        <w:jc w:val="both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Libro Internet de los Objetos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360"/>
        <w:jc w:val="both"/>
        <w:rPr>
          <w:rFonts w:ascii="Times New Roman" w:cs="Times New Roman" w:eastAsia="Times New Roman" w:hAnsi="Times New Roman"/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Manual de programación en código de python y GNURadio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360"/>
        <w:jc w:val="both"/>
        <w:rPr>
          <w:rFonts w:ascii="Times New Roman" w:cs="Times New Roman" w:eastAsia="Times New Roman" w:hAnsi="Times New Roman"/>
          <w:u w:val="none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wiki de GNURadio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>
          <w:b w:val="1"/>
        </w:rPr>
      </w:pPr>
      <w:bookmarkStart w:colFirst="0" w:colLast="0" w:name="_6t22fih0m3us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>
          <w:b w:val="1"/>
        </w:rPr>
      </w:pPr>
      <w:bookmarkStart w:colFirst="0" w:colLast="0" w:name="_km5ekn9i7buo" w:id="13"/>
      <w:bookmarkEnd w:id="13"/>
      <w:r w:rsidDel="00000000" w:rsidR="00000000" w:rsidRPr="00000000">
        <w:rPr>
          <w:b w:val="1"/>
          <w:rtl w:val="0"/>
        </w:rPr>
        <w:t xml:space="preserve">Informe de resultados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3.1428571428571"/>
        <w:gridCol w:w="1410"/>
        <w:gridCol w:w="510"/>
        <w:gridCol w:w="6720"/>
        <w:tblGridChange w:id="0">
          <w:tblGrid>
            <w:gridCol w:w="713.1428571428571"/>
            <w:gridCol w:w="1410"/>
            <w:gridCol w:w="510"/>
            <w:gridCol w:w="67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Style w:val="Heading1"/>
              <w:rPr/>
            </w:pPr>
            <w:bookmarkStart w:colFirst="0" w:colLast="0" w:name="_dewmoig0ld3b" w:id="14"/>
            <w:bookmarkEnd w:id="14"/>
            <w:r w:rsidDel="00000000" w:rsidR="00000000" w:rsidRPr="00000000">
              <w:rPr>
                <w:rtl w:val="0"/>
              </w:rPr>
              <w:t xml:space="preserve">Desarrollo del Objetivo 1</w:t>
            </w:r>
            <w:r w:rsidDel="00000000" w:rsidR="00000000" w:rsidRPr="00000000">
              <w:rPr>
                <w:rtl w:val="0"/>
              </w:rPr>
              <w:t xml:space="preserve">.  Presente a continuación los resultados del objetivo 1.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3.1428571428571"/>
        <w:gridCol w:w="1410"/>
        <w:gridCol w:w="510"/>
        <w:gridCol w:w="6720"/>
        <w:tblGridChange w:id="0">
          <w:tblGrid>
            <w:gridCol w:w="713.1428571428571"/>
            <w:gridCol w:w="1410"/>
            <w:gridCol w:w="510"/>
            <w:gridCol w:w="67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Style w:val="Heading1"/>
              <w:rPr/>
            </w:pPr>
            <w:bookmarkStart w:colFirst="0" w:colLast="0" w:name="_hstn0invnfwt" w:id="15"/>
            <w:bookmarkEnd w:id="15"/>
            <w:r w:rsidDel="00000000" w:rsidR="00000000" w:rsidRPr="00000000">
              <w:rPr>
                <w:rtl w:val="0"/>
              </w:rPr>
              <w:t xml:space="preserve">Desarrollo del Objetivo 2.  Presente a continuación los resultados del objetivo 2.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3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3.1428571428571"/>
        <w:gridCol w:w="1410"/>
        <w:gridCol w:w="510"/>
        <w:gridCol w:w="6720"/>
        <w:tblGridChange w:id="0">
          <w:tblGrid>
            <w:gridCol w:w="713.1428571428571"/>
            <w:gridCol w:w="1410"/>
            <w:gridCol w:w="510"/>
            <w:gridCol w:w="67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Style w:val="Heading1"/>
              <w:rPr/>
            </w:pPr>
            <w:bookmarkStart w:colFirst="0" w:colLast="0" w:name="_3t4r1tt8th2n" w:id="16"/>
            <w:bookmarkEnd w:id="16"/>
            <w:r w:rsidDel="00000000" w:rsidR="00000000" w:rsidRPr="00000000">
              <w:rPr>
                <w:rtl w:val="0"/>
              </w:rPr>
              <w:t xml:space="preserve">Desarrollo del Objetivo 3.  Presente a continuación los resultados del objetivo 3.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3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3.1428571428571"/>
        <w:gridCol w:w="1410"/>
        <w:gridCol w:w="510"/>
        <w:gridCol w:w="6720"/>
        <w:tblGridChange w:id="0">
          <w:tblGrid>
            <w:gridCol w:w="713.1428571428571"/>
            <w:gridCol w:w="1410"/>
            <w:gridCol w:w="510"/>
            <w:gridCol w:w="67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Style w:val="Heading1"/>
              <w:rPr/>
            </w:pPr>
            <w:bookmarkStart w:colFirst="0" w:colLast="0" w:name="_vyzyg6pg0vvb" w:id="17"/>
            <w:bookmarkEnd w:id="17"/>
            <w:r w:rsidDel="00000000" w:rsidR="00000000" w:rsidRPr="00000000">
              <w:rPr>
                <w:rtl w:val="0"/>
              </w:rPr>
              <w:t xml:space="preserve">Desarrollo del Objetivo 4.  Presente a continuación los resultados del objetivo 4.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3.14285714285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3.1428571428571"/>
        <w:gridCol w:w="1410"/>
        <w:gridCol w:w="510"/>
        <w:gridCol w:w="6720"/>
        <w:tblGridChange w:id="0">
          <w:tblGrid>
            <w:gridCol w:w="713.1428571428571"/>
            <w:gridCol w:w="1410"/>
            <w:gridCol w:w="510"/>
            <w:gridCol w:w="6720"/>
          </w:tblGrid>
        </w:tblGridChange>
      </w:tblGrid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1"/>
              <w:rPr/>
            </w:pPr>
            <w:bookmarkStart w:colFirst="0" w:colLast="0" w:name="_w6lnbm3fvlqt" w:id="18"/>
            <w:bookmarkEnd w:id="18"/>
            <w:r w:rsidDel="00000000" w:rsidR="00000000" w:rsidRPr="00000000">
              <w:rPr>
                <w:rtl w:val="0"/>
              </w:rPr>
              <w:t xml:space="preserve">Desarrollo del Objetivo 5.  Presente a continuación los resultados del objetivo 5.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>
          <w:rFonts w:ascii="Merriweather" w:cs="Merriweather" w:eastAsia="Merriweather" w:hAnsi="Merriweather"/>
        </w:rPr>
      </w:pPr>
      <w:bookmarkStart w:colFirst="0" w:colLast="0" w:name="_sqjzuku9v7qi" w:id="19"/>
      <w:bookmarkEnd w:id="19"/>
      <w:r w:rsidDel="00000000" w:rsidR="00000000" w:rsidRPr="00000000">
        <w:rPr>
          <w:rtl w:val="0"/>
        </w:rPr>
      </w:r>
    </w:p>
    <w:sectPr>
      <w:headerReference r:id="rId14" w:type="first"/>
      <w:headerReference r:id="rId15" w:type="default"/>
      <w:footerReference r:id="rId16" w:type="firs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ree Serif">
    <w:embedRegular w:fontKey="{00000000-0000-0000-0000-000000000000}" r:id="rId5" w:subsetted="0"/>
  </w:font>
  <w:font w:name="Merriweather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widowControl w:val="0"/>
      <w:rPr>
        <w:rFonts w:ascii="Garamond" w:cs="Garamond" w:eastAsia="Garamond" w:hAnsi="Garamond"/>
        <w:b w:val="1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D">
    <w:pPr>
      <w:widowControl w:val="0"/>
      <w:jc w:val="center"/>
      <w:rPr>
        <w:rFonts w:ascii="Garamond" w:cs="Garamond" w:eastAsia="Garamond" w:hAnsi="Garamond"/>
        <w:b w:val="1"/>
        <w:sz w:val="18"/>
        <w:szCs w:val="18"/>
      </w:rPr>
    </w:pPr>
    <w:r w:rsidDel="00000000" w:rsidR="00000000" w:rsidRPr="00000000">
      <w:rPr>
        <w:rFonts w:ascii="Garamond" w:cs="Garamond" w:eastAsia="Garamond" w:hAnsi="Garamond"/>
        <w:b w:val="1"/>
        <w:sz w:val="18"/>
        <w:szCs w:val="18"/>
        <w:rtl w:val="0"/>
      </w:rPr>
      <w:t xml:space="preserve">ESCUELA DE INGENIERIAS ELECTRICA ELECTRONICA Y TELECOMUNICACIONES– E3T</w:t>
    </w:r>
  </w:p>
  <w:p w:rsidR="00000000" w:rsidDel="00000000" w:rsidP="00000000" w:rsidRDefault="00000000" w:rsidRPr="00000000" w14:paraId="000000BE">
    <w:pPr>
      <w:widowControl w:val="0"/>
      <w:jc w:val="center"/>
      <w:rPr/>
    </w:pPr>
    <w:r w:rsidDel="00000000" w:rsidR="00000000" w:rsidRPr="00000000">
      <w:rPr>
        <w:rFonts w:ascii="Garamond" w:cs="Garamond" w:eastAsia="Garamond" w:hAnsi="Garamond"/>
        <w:b w:val="1"/>
        <w:sz w:val="18"/>
        <w:szCs w:val="18"/>
        <w:rtl w:val="0"/>
      </w:rPr>
      <w:t xml:space="preserve">UNIVERSIDAD INDUSTRIAL DE SANTANDER – UIS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F">
    <w:pPr>
      <w:widowControl w:val="0"/>
      <w:jc w:val="center"/>
      <w:rPr/>
    </w:pPr>
    <w:r w:rsidDel="00000000" w:rsidR="00000000" w:rsidRPr="00000000">
      <w:rPr/>
      <w:drawing>
        <wp:inline distB="0" distT="0" distL="114300" distR="114300">
          <wp:extent cx="823913" cy="42524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23913" cy="42524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-638174</wp:posOffset>
          </wp:positionH>
          <wp:positionV relativeFrom="paragraph">
            <wp:posOffset>85725</wp:posOffset>
          </wp:positionV>
          <wp:extent cx="1177925" cy="607060"/>
          <wp:effectExtent b="0" l="0" r="0" t="0"/>
          <wp:wrapSquare wrapText="bothSides" distB="0" distT="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7925" cy="6070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Garamond" w:cs="Garamond" w:eastAsia="Garamond" w:hAnsi="Garamond"/>
        <w:b w:val="1"/>
        <w:sz w:val="18"/>
        <w:szCs w:val="18"/>
      </w:rPr>
    </w:pPr>
    <w:r w:rsidDel="00000000" w:rsidR="00000000" w:rsidRPr="00000000">
      <w:rPr>
        <w:rFonts w:ascii="Garamond" w:cs="Garamond" w:eastAsia="Garamond" w:hAnsi="Garamond"/>
        <w:b w:val="1"/>
        <w:sz w:val="18"/>
        <w:szCs w:val="18"/>
        <w:rtl w:val="0"/>
      </w:rPr>
      <w:t xml:space="preserve">ESCUELA DE INGENIERIAS ELECTRICA ELECTRONICA Y TELECOMUNICACIONES– E3T</w:t>
    </w:r>
  </w:p>
  <w:p w:rsidR="00000000" w:rsidDel="00000000" w:rsidP="00000000" w:rsidRDefault="00000000" w:rsidRPr="00000000" w14:paraId="000000B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>
        <w:rFonts w:ascii="Garamond" w:cs="Garamond" w:eastAsia="Garamond" w:hAnsi="Garamond"/>
        <w:b w:val="1"/>
        <w:sz w:val="18"/>
        <w:szCs w:val="18"/>
      </w:rPr>
    </w:pPr>
    <w:r w:rsidDel="00000000" w:rsidR="00000000" w:rsidRPr="00000000">
      <w:rPr>
        <w:rFonts w:ascii="Garamond" w:cs="Garamond" w:eastAsia="Garamond" w:hAnsi="Garamond"/>
        <w:b w:val="1"/>
        <w:sz w:val="18"/>
        <w:szCs w:val="18"/>
        <w:rtl w:val="0"/>
      </w:rPr>
      <w:t xml:space="preserve">UNIVERSIDAD INDUSTRIAL DE SANTANDER – UIS</w:t>
    </w:r>
  </w:p>
  <w:p w:rsidR="00000000" w:rsidDel="00000000" w:rsidP="00000000" w:rsidRDefault="00000000" w:rsidRPr="00000000" w14:paraId="000000B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Garamond" w:cs="Garamond" w:eastAsia="Garamond" w:hAnsi="Garamond"/>
        <w:sz w:val="22"/>
        <w:szCs w:val="22"/>
        <w:rtl w:val="0"/>
      </w:rPr>
      <w:t xml:space="preserve">ORTEGA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</w:t>
    </w:r>
    <w:r w:rsidDel="00000000" w:rsidR="00000000" w:rsidRPr="00000000">
      <w:rPr>
        <w:rFonts w:ascii="Garamond" w:cs="Garamond" w:eastAsia="Garamond" w:hAnsi="Garamond"/>
        <w:sz w:val="22"/>
        <w:szCs w:val="22"/>
        <w:rtl w:val="0"/>
      </w:rPr>
      <w:t xml:space="preserve">Comunicaciones Digitales basadas en SRD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Garamond" w:cs="Garamond" w:eastAsia="Garamond" w:hAnsi="Garamond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Garamond" w:cs="Garamond" w:eastAsia="Garamond" w:hAnsi="Garamond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both"/>
    </w:pPr>
    <w:rPr>
      <w:rFonts w:ascii="Bree Serif" w:cs="Bree Serif" w:eastAsia="Bree Serif" w:hAnsi="Bree Serif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Merriweather" w:cs="Merriweather" w:eastAsia="Merriweather" w:hAnsi="Merriweather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00" w:before="480" w:lineRule="auto"/>
      <w:jc w:val="center"/>
    </w:pPr>
    <w:rPr>
      <w:rFonts w:ascii="Garamond" w:cs="Garamond" w:eastAsia="Garamond" w:hAnsi="Garamond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rFonts w:ascii="Garamond" w:cs="Garamond" w:eastAsia="Garamond" w:hAnsi="Garamond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ites.google.com/saber.uis.edu.co/libroiotuis" TargetMode="External"/><Relationship Id="rId10" Type="http://schemas.openxmlformats.org/officeDocument/2006/relationships/hyperlink" Target="https://sites.google.com/saber.uis.edu.co/comdig" TargetMode="External"/><Relationship Id="rId13" Type="http://schemas.openxmlformats.org/officeDocument/2006/relationships/hyperlink" Target="https://wiki.gnuradio.org/index.php/Guided_Tutorial_GNU_Radio_in_Python#3.1.3._A_Look_at_Documentation" TargetMode="External"/><Relationship Id="rId12" Type="http://schemas.openxmlformats.org/officeDocument/2006/relationships/hyperlink" Target="https://drive.google.com/open?id=1-lVX3qTIA39x_xztyoXQljkz3oxwXDnu1pgcCxuC5h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vGuvcL-3BPdIOqpK-VqGGDYXiDD_SOVE/view?usp=sharing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GuvcL-3BPdIOqpK-VqGGDYXiDD_SOVE/view?usp=sharing" TargetMode="External"/><Relationship Id="rId7" Type="http://schemas.openxmlformats.org/officeDocument/2006/relationships/hyperlink" Target="https://sites.google.com/saber.uis.edu.co/comdig/sw" TargetMode="External"/><Relationship Id="rId8" Type="http://schemas.openxmlformats.org/officeDocument/2006/relationships/hyperlink" Target="https://docs.google.com/document/d/1izV50oZh4ihL1l7MNFrqat-NU60VYN_t3AxMVuNngQE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9" Type="http://schemas.openxmlformats.org/officeDocument/2006/relationships/font" Target="fonts/Merriweather-boldItalic.ttf"/><Relationship Id="rId5" Type="http://schemas.openxmlformats.org/officeDocument/2006/relationships/font" Target="fonts/BreeSerif-regular.ttf"/><Relationship Id="rId6" Type="http://schemas.openxmlformats.org/officeDocument/2006/relationships/font" Target="fonts/Merriweather-regular.ttf"/><Relationship Id="rId7" Type="http://schemas.openxmlformats.org/officeDocument/2006/relationships/font" Target="fonts/Merriweather-bold.ttf"/><Relationship Id="rId8" Type="http://schemas.openxmlformats.org/officeDocument/2006/relationships/font" Target="fonts/Merriweather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