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7BB1" w14:textId="6EC26AB7" w:rsidR="00F16587" w:rsidRPr="00F16587" w:rsidRDefault="00F16587" w:rsidP="00282452">
      <w:pPr>
        <w:spacing w:after="0" w:line="360" w:lineRule="auto"/>
        <w:rPr>
          <w:sz w:val="18"/>
          <w:szCs w:val="18"/>
        </w:rPr>
      </w:pPr>
      <w:r w:rsidRPr="00F16587">
        <w:rPr>
          <w:sz w:val="18"/>
          <w:szCs w:val="18"/>
        </w:rPr>
        <w:t>Histórico do Documento: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1150"/>
        <w:gridCol w:w="1440"/>
        <w:gridCol w:w="7131"/>
      </w:tblGrid>
      <w:tr w:rsidR="00AF7DFD" w:rsidRPr="00F16587" w14:paraId="6FF60D0F" w14:textId="77777777" w:rsidTr="00AF7DFD">
        <w:tc>
          <w:tcPr>
            <w:tcW w:w="735" w:type="dxa"/>
            <w:shd w:val="clear" w:color="auto" w:fill="D9D9D9" w:themeFill="background1" w:themeFillShade="D9"/>
          </w:tcPr>
          <w:p w14:paraId="31C5CB01" w14:textId="3FA9BBB7" w:rsidR="00AF7DFD" w:rsidRPr="00F16587" w:rsidRDefault="00AF7DFD" w:rsidP="00282452">
            <w:pPr>
              <w:spacing w:line="36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6A6CEFCB" w14:textId="3BA4866D" w:rsidR="00AF7DFD" w:rsidRPr="00F16587" w:rsidRDefault="00AF7DFD" w:rsidP="00282452">
            <w:pPr>
              <w:spacing w:line="36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16587">
              <w:rPr>
                <w:rFonts w:cstheme="minorHAnsi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038368E" w14:textId="5693C608" w:rsidR="00AF7DFD" w:rsidRPr="00F16587" w:rsidRDefault="00AF7DFD" w:rsidP="00282452">
            <w:pPr>
              <w:spacing w:line="36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16587">
              <w:rPr>
                <w:rFonts w:cstheme="minorHAnsi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3791D06F" w14:textId="10CEE790" w:rsidR="00AF7DFD" w:rsidRPr="00F16587" w:rsidRDefault="00AF7DFD" w:rsidP="00282452">
            <w:pPr>
              <w:spacing w:line="36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16587">
              <w:rPr>
                <w:rFonts w:cstheme="minorHAnsi"/>
                <w:b/>
                <w:bCs/>
                <w:sz w:val="18"/>
                <w:szCs w:val="18"/>
              </w:rPr>
              <w:t>Descrição</w:t>
            </w:r>
          </w:p>
        </w:tc>
      </w:tr>
      <w:tr w:rsidR="00AF7DFD" w:rsidRPr="00F16587" w14:paraId="19EB624A" w14:textId="77777777" w:rsidTr="00AF7DFD">
        <w:tc>
          <w:tcPr>
            <w:tcW w:w="735" w:type="dxa"/>
          </w:tcPr>
          <w:p w14:paraId="6D9158B5" w14:textId="6D93335E" w:rsidR="00AF7DFD" w:rsidRDefault="00AF7DFD" w:rsidP="0028245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150" w:type="dxa"/>
          </w:tcPr>
          <w:p w14:paraId="610A146B" w14:textId="20758A24" w:rsidR="00AF7DFD" w:rsidRPr="00F16587" w:rsidRDefault="008847FF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04/02/2021</w:t>
            </w:r>
          </w:p>
        </w:tc>
        <w:tc>
          <w:tcPr>
            <w:tcW w:w="1440" w:type="dxa"/>
          </w:tcPr>
          <w:p w14:paraId="5ABE45E1" w14:textId="592DE1C0" w:rsidR="00AF7DFD" w:rsidRPr="00F16587" w:rsidRDefault="00AF7DFD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 w:rsidRPr="00F16587">
              <w:rPr>
                <w:rFonts w:cstheme="minorHAnsi"/>
                <w:sz w:val="18"/>
                <w:szCs w:val="18"/>
              </w:rPr>
              <w:t>Fábio Schaffer</w:t>
            </w:r>
            <w:r w:rsidR="00282452">
              <w:rPr>
                <w:rFonts w:cstheme="minorHAnsi"/>
                <w:sz w:val="18"/>
                <w:szCs w:val="18"/>
              </w:rPr>
              <w:t xml:space="preserve"> e Diego Colombo</w:t>
            </w:r>
          </w:p>
        </w:tc>
        <w:tc>
          <w:tcPr>
            <w:tcW w:w="7131" w:type="dxa"/>
          </w:tcPr>
          <w:p w14:paraId="508BAFFD" w14:textId="584153F4" w:rsidR="00AF7DFD" w:rsidRPr="00F16587" w:rsidRDefault="00AF7DFD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 w:rsidRPr="00F16587">
              <w:rPr>
                <w:rFonts w:cstheme="minorHAnsi"/>
                <w:sz w:val="18"/>
                <w:szCs w:val="18"/>
              </w:rPr>
              <w:t>Criação documento</w:t>
            </w:r>
            <w:r w:rsidR="008847FF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82452" w:rsidRPr="00F16587" w14:paraId="06A994E9" w14:textId="77777777" w:rsidTr="00AF7DFD">
        <w:tc>
          <w:tcPr>
            <w:tcW w:w="735" w:type="dxa"/>
          </w:tcPr>
          <w:p w14:paraId="3194A2C2" w14:textId="32C252B0" w:rsidR="00282452" w:rsidRDefault="00282452" w:rsidP="0028245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50" w:type="dxa"/>
          </w:tcPr>
          <w:p w14:paraId="2E34B246" w14:textId="33F02D75" w:rsidR="00282452" w:rsidRDefault="00282452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10/02/2021</w:t>
            </w:r>
          </w:p>
        </w:tc>
        <w:tc>
          <w:tcPr>
            <w:tcW w:w="1440" w:type="dxa"/>
          </w:tcPr>
          <w:p w14:paraId="36A7F5B1" w14:textId="4D2EDDD6" w:rsidR="00282452" w:rsidRPr="00F16587" w:rsidRDefault="00282452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Fábio Schaffer</w:t>
            </w:r>
          </w:p>
        </w:tc>
        <w:tc>
          <w:tcPr>
            <w:tcW w:w="7131" w:type="dxa"/>
          </w:tcPr>
          <w:p w14:paraId="648969B8" w14:textId="416B4C47" w:rsidR="00422B47" w:rsidRPr="00F16587" w:rsidRDefault="00282452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Adicionadas opções 1 e 2.</w:t>
            </w:r>
          </w:p>
        </w:tc>
      </w:tr>
      <w:tr w:rsidR="00422B47" w:rsidRPr="00F16587" w14:paraId="623E9D3C" w14:textId="77777777" w:rsidTr="00AF7DFD">
        <w:tc>
          <w:tcPr>
            <w:tcW w:w="735" w:type="dxa"/>
          </w:tcPr>
          <w:p w14:paraId="6461C72F" w14:textId="1722E8BB" w:rsidR="00422B47" w:rsidRDefault="00422B47" w:rsidP="0028245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150" w:type="dxa"/>
          </w:tcPr>
          <w:p w14:paraId="16233C81" w14:textId="230EAFCA" w:rsidR="00422B47" w:rsidRDefault="00422B47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19/02/2021</w:t>
            </w:r>
          </w:p>
        </w:tc>
        <w:tc>
          <w:tcPr>
            <w:tcW w:w="1440" w:type="dxa"/>
          </w:tcPr>
          <w:p w14:paraId="60D4DFF4" w14:textId="0EA2B9DA" w:rsidR="00422B47" w:rsidRDefault="00422B47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Fábio Schaffer</w:t>
            </w:r>
          </w:p>
        </w:tc>
        <w:tc>
          <w:tcPr>
            <w:tcW w:w="7131" w:type="dxa"/>
          </w:tcPr>
          <w:p w14:paraId="61A06B3B" w14:textId="5958A079" w:rsidR="00422B47" w:rsidRDefault="00422B47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Removida opção de controle via usuários simultâneos.</w:t>
            </w:r>
            <w:r w:rsidR="00981218">
              <w:rPr>
                <w:rFonts w:cstheme="minorHAnsi"/>
                <w:sz w:val="18"/>
                <w:szCs w:val="18"/>
              </w:rPr>
              <w:t xml:space="preserve"> Atualização estimativa de horas.</w:t>
            </w:r>
          </w:p>
        </w:tc>
      </w:tr>
      <w:tr w:rsidR="00FD0FF4" w:rsidRPr="00F16587" w14:paraId="2CABB12C" w14:textId="77777777" w:rsidTr="00AF7DFD">
        <w:tc>
          <w:tcPr>
            <w:tcW w:w="735" w:type="dxa"/>
          </w:tcPr>
          <w:p w14:paraId="10254469" w14:textId="51B8AC51" w:rsidR="00FD0FF4" w:rsidRDefault="00FD0FF4" w:rsidP="0028245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150" w:type="dxa"/>
          </w:tcPr>
          <w:p w14:paraId="00BE17C9" w14:textId="060CFF6C" w:rsidR="00FD0FF4" w:rsidRDefault="00FD0FF4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28/04/2021</w:t>
            </w:r>
          </w:p>
        </w:tc>
        <w:tc>
          <w:tcPr>
            <w:tcW w:w="1440" w:type="dxa"/>
          </w:tcPr>
          <w:p w14:paraId="17A330DF" w14:textId="5A4FCA44" w:rsidR="00FD0FF4" w:rsidRDefault="00FD0FF4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Fábio Schaffer</w:t>
            </w:r>
          </w:p>
        </w:tc>
        <w:tc>
          <w:tcPr>
            <w:tcW w:w="7131" w:type="dxa"/>
          </w:tcPr>
          <w:p w14:paraId="6A968CFD" w14:textId="36A376E1" w:rsidR="00FD0FF4" w:rsidRDefault="00FD0FF4" w:rsidP="0028245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Atualização REQ-001, REQ-002, REQ-003 e REQ004. Adicionado REQ-005.</w:t>
            </w:r>
          </w:p>
        </w:tc>
      </w:tr>
    </w:tbl>
    <w:p w14:paraId="1D47868C" w14:textId="760A16E6" w:rsidR="00022808" w:rsidRDefault="00022808" w:rsidP="00282452">
      <w:pPr>
        <w:spacing w:after="0" w:line="360" w:lineRule="auto"/>
        <w:jc w:val="both"/>
        <w:rPr>
          <w:rFonts w:cstheme="minorHAnsi"/>
          <w:b/>
          <w:bCs/>
        </w:rPr>
      </w:pPr>
    </w:p>
    <w:p w14:paraId="2551577F" w14:textId="6D753398" w:rsidR="00F11E63" w:rsidRPr="00D906C4" w:rsidRDefault="00F11E63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906C4">
        <w:rPr>
          <w:rFonts w:cstheme="minorHAnsi"/>
          <w:b/>
          <w:bCs/>
          <w:sz w:val="24"/>
          <w:szCs w:val="24"/>
        </w:rPr>
        <w:t>Descrição da necessidade</w:t>
      </w:r>
    </w:p>
    <w:p w14:paraId="67AD9003" w14:textId="61843DD9" w:rsidR="00B26934" w:rsidRPr="00422B47" w:rsidRDefault="00B26934" w:rsidP="00282452">
      <w:pPr>
        <w:spacing w:after="0" w:line="360" w:lineRule="auto"/>
        <w:jc w:val="both"/>
        <w:rPr>
          <w:rFonts w:cstheme="minorHAnsi"/>
        </w:rPr>
      </w:pPr>
      <w:r w:rsidRPr="006E0D39">
        <w:rPr>
          <w:rFonts w:cstheme="minorHAnsi"/>
        </w:rPr>
        <w:t xml:space="preserve">Implementar uma forma de </w:t>
      </w:r>
      <w:r w:rsidR="00803884">
        <w:rPr>
          <w:rFonts w:cstheme="minorHAnsi"/>
        </w:rPr>
        <w:t>gerenciar</w:t>
      </w:r>
      <w:r w:rsidR="00254CB7">
        <w:rPr>
          <w:rFonts w:cstheme="minorHAnsi"/>
        </w:rPr>
        <w:t xml:space="preserve"> e </w:t>
      </w:r>
      <w:r w:rsidRPr="006E0D39">
        <w:rPr>
          <w:rFonts w:cstheme="minorHAnsi"/>
        </w:rPr>
        <w:t>cobrar o</w:t>
      </w:r>
      <w:r w:rsidR="00803884">
        <w:rPr>
          <w:rFonts w:cstheme="minorHAnsi"/>
        </w:rPr>
        <w:t xml:space="preserve">s acessos </w:t>
      </w:r>
      <w:r w:rsidRPr="006E0D39">
        <w:rPr>
          <w:rFonts w:cstheme="minorHAnsi"/>
        </w:rPr>
        <w:t>a aplicação de transcrição web do Plenário.</w:t>
      </w:r>
    </w:p>
    <w:p w14:paraId="239FD25E" w14:textId="77777777" w:rsidR="00422B47" w:rsidRDefault="00422B47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3631181" w14:textId="44493399" w:rsidR="00E15000" w:rsidRPr="00D906C4" w:rsidRDefault="00E15000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Escopo</w:t>
      </w:r>
    </w:p>
    <w:p w14:paraId="1AA357CF" w14:textId="665C6B2D" w:rsidR="00E15000" w:rsidRDefault="00254CB7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E15000">
        <w:rPr>
          <w:rFonts w:cstheme="minorHAnsi"/>
        </w:rPr>
        <w:t xml:space="preserve">Não será possível utilizar o Gerenciador de Pagamentos, pois a forma de pagamento do Plenário não se encaixa no Gerenciador de Pagamentos. Pois o Gerenciador de Pagamentos foi pensado para clientes do setor privado (CFC, etc) e estão implementadas formas de pagamentos, como por exemplo, cartão de crédito, etc. Porém os clientes de Plenário são órgãos públicos, e a forma de pagamento é diferente (Empenho, </w:t>
      </w:r>
      <w:r w:rsidR="009039A9">
        <w:rPr>
          <w:rFonts w:cstheme="minorHAnsi"/>
        </w:rPr>
        <w:t xml:space="preserve">Licitação, </w:t>
      </w:r>
      <w:r w:rsidR="00E15000">
        <w:rPr>
          <w:rFonts w:cstheme="minorHAnsi"/>
        </w:rPr>
        <w:t>etc.).</w:t>
      </w:r>
    </w:p>
    <w:p w14:paraId="63C9EEE3" w14:textId="294595C2" w:rsidR="00E15000" w:rsidRPr="00422B47" w:rsidRDefault="00254CB7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As opções listadas abaixo atendem somente ao controle de acessos, e não está previsto a cobrança</w:t>
      </w:r>
      <w:r w:rsidR="003358C0">
        <w:rPr>
          <w:rFonts w:cstheme="minorHAnsi"/>
        </w:rPr>
        <w:t xml:space="preserve"> (dinheiro)</w:t>
      </w:r>
      <w:r>
        <w:rPr>
          <w:rFonts w:cstheme="minorHAnsi"/>
        </w:rPr>
        <w:t xml:space="preserve"> em si.</w:t>
      </w:r>
      <w:r w:rsidR="003358C0">
        <w:rPr>
          <w:rFonts w:cstheme="minorHAnsi"/>
        </w:rPr>
        <w:t xml:space="preserve"> Entende-se que a cobrança será feita pelo setor financeiro da Kenta.</w:t>
      </w:r>
    </w:p>
    <w:p w14:paraId="154F4F5D" w14:textId="77777777" w:rsidR="00422B47" w:rsidRDefault="00422B47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57345E5" w14:textId="474D4548" w:rsidR="00477733" w:rsidRDefault="00477733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Pré-requisitos</w:t>
      </w:r>
    </w:p>
    <w:p w14:paraId="2D635085" w14:textId="6572A628" w:rsidR="00283536" w:rsidRPr="00283536" w:rsidRDefault="00FF5A7F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477733" w:rsidRPr="007C2D0B">
        <w:rPr>
          <w:rFonts w:cstheme="minorHAnsi"/>
        </w:rPr>
        <w:t>Será necessário que o cliente disponibilize acesso ao endpoint da API Kenta.</w:t>
      </w:r>
    </w:p>
    <w:p w14:paraId="7F448A0F" w14:textId="77777777" w:rsidR="00283536" w:rsidRDefault="00283536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736ECF5" w14:textId="19DCA35E" w:rsidR="007D3990" w:rsidRDefault="00053458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REQ-001 - C</w:t>
      </w:r>
      <w:r w:rsidR="008A6936">
        <w:rPr>
          <w:rFonts w:cstheme="minorHAnsi"/>
          <w:b/>
          <w:bCs/>
          <w:sz w:val="24"/>
          <w:szCs w:val="24"/>
        </w:rPr>
        <w:t>adastr</w:t>
      </w:r>
      <w:r>
        <w:rPr>
          <w:rFonts w:cstheme="minorHAnsi"/>
          <w:b/>
          <w:bCs/>
          <w:sz w:val="24"/>
          <w:szCs w:val="24"/>
        </w:rPr>
        <w:t>ar</w:t>
      </w:r>
      <w:r w:rsidR="008A6936">
        <w:rPr>
          <w:rFonts w:cstheme="minorHAnsi"/>
          <w:b/>
          <w:bCs/>
          <w:sz w:val="24"/>
          <w:szCs w:val="24"/>
        </w:rPr>
        <w:t xml:space="preserve"> </w:t>
      </w:r>
      <w:r w:rsidR="00381240">
        <w:rPr>
          <w:rFonts w:cstheme="minorHAnsi"/>
          <w:b/>
          <w:bCs/>
          <w:sz w:val="24"/>
          <w:szCs w:val="24"/>
        </w:rPr>
        <w:t>licença</w:t>
      </w:r>
      <w:r>
        <w:rPr>
          <w:rFonts w:cstheme="minorHAnsi"/>
          <w:b/>
          <w:bCs/>
          <w:sz w:val="24"/>
          <w:szCs w:val="24"/>
        </w:rPr>
        <w:t xml:space="preserve"> para o cliente</w:t>
      </w:r>
    </w:p>
    <w:p w14:paraId="046679F5" w14:textId="3AB05197" w:rsidR="00053458" w:rsidRDefault="00053458" w:rsidP="00282452">
      <w:pPr>
        <w:spacing w:after="0" w:line="360" w:lineRule="auto"/>
        <w:jc w:val="both"/>
        <w:rPr>
          <w:rFonts w:cstheme="minorHAnsi"/>
        </w:rPr>
      </w:pPr>
      <w:r w:rsidRPr="007C2D0B">
        <w:rPr>
          <w:rFonts w:cstheme="minorHAnsi"/>
        </w:rPr>
        <w:t xml:space="preserve">- </w:t>
      </w:r>
      <w:r>
        <w:rPr>
          <w:rFonts w:cstheme="minorHAnsi"/>
        </w:rPr>
        <w:t>No gerenciador de licenças, que é utilizado atualmente para gerenciar as licenças desktop, s</w:t>
      </w:r>
      <w:r w:rsidRPr="007C2D0B">
        <w:rPr>
          <w:rFonts w:cstheme="minorHAnsi"/>
        </w:rPr>
        <w:t>erá cadastrado um novo produto ‘DRS Plenário Transcrição Web’.</w:t>
      </w:r>
    </w:p>
    <w:p w14:paraId="2153F7B1" w14:textId="404C09BF" w:rsidR="00381240" w:rsidRPr="007C2D0B" w:rsidRDefault="00381240" w:rsidP="00282452">
      <w:pPr>
        <w:spacing w:after="0" w:line="360" w:lineRule="auto"/>
        <w:jc w:val="both"/>
        <w:rPr>
          <w:rFonts w:cstheme="minorHAnsi"/>
        </w:rPr>
      </w:pPr>
      <w:r w:rsidRPr="007C2D0B">
        <w:rPr>
          <w:rFonts w:cstheme="minorHAnsi"/>
        </w:rPr>
        <w:t xml:space="preserve">- </w:t>
      </w:r>
      <w:r w:rsidR="006D7C66">
        <w:rPr>
          <w:rFonts w:cstheme="minorHAnsi"/>
        </w:rPr>
        <w:t xml:space="preserve">Setor comercial </w:t>
      </w:r>
      <w:r w:rsidR="007D3990" w:rsidRPr="007C2D0B">
        <w:rPr>
          <w:rFonts w:cstheme="minorHAnsi"/>
        </w:rPr>
        <w:t>da Kenta acessa o Gerenciador de Licenças.</w:t>
      </w:r>
    </w:p>
    <w:p w14:paraId="38A93C7F" w14:textId="51F03A63" w:rsidR="00422B47" w:rsidRDefault="007D3990" w:rsidP="00282452">
      <w:pPr>
        <w:spacing w:after="0" w:line="360" w:lineRule="auto"/>
        <w:jc w:val="both"/>
        <w:rPr>
          <w:rFonts w:cstheme="minorHAnsi"/>
        </w:rPr>
      </w:pPr>
      <w:r w:rsidRPr="007C2D0B">
        <w:rPr>
          <w:rFonts w:cstheme="minorHAnsi"/>
        </w:rPr>
        <w:t xml:space="preserve">- </w:t>
      </w:r>
      <w:r w:rsidR="006D7C66">
        <w:rPr>
          <w:rFonts w:cstheme="minorHAnsi"/>
        </w:rPr>
        <w:t>Setor comercial</w:t>
      </w:r>
      <w:r w:rsidRPr="007C2D0B">
        <w:rPr>
          <w:rFonts w:cstheme="minorHAnsi"/>
        </w:rPr>
        <w:t xml:space="preserve"> da Kenta cadastra as licenças contratadas.</w:t>
      </w:r>
      <w:r w:rsidR="00E10057" w:rsidRPr="007C2D0B">
        <w:rPr>
          <w:rFonts w:cstheme="minorHAnsi"/>
        </w:rPr>
        <w:t xml:space="preserve"> Exemplo: Cliente contratou 10 licenças. Colaborador Kenta cadastra 10 licenças </w:t>
      </w:r>
      <w:r w:rsidR="00ED08D5">
        <w:rPr>
          <w:rFonts w:cstheme="minorHAnsi"/>
        </w:rPr>
        <w:t xml:space="preserve">para </w:t>
      </w:r>
      <w:r w:rsidR="00E10057" w:rsidRPr="007C2D0B">
        <w:rPr>
          <w:rFonts w:cstheme="minorHAnsi"/>
        </w:rPr>
        <w:t>o produto ‘DRS Plenário Transcrição Web’ para o cliente.</w:t>
      </w:r>
    </w:p>
    <w:p w14:paraId="53FC9B43" w14:textId="07FCB91E" w:rsidR="006D7C66" w:rsidRPr="006D7C66" w:rsidRDefault="006D7C66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Essas licenças serão repassadas ao cliente.</w:t>
      </w:r>
    </w:p>
    <w:p w14:paraId="7124C63B" w14:textId="77777777" w:rsidR="00E263EA" w:rsidRDefault="00E263EA" w:rsidP="00E263E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33C4016" w14:textId="0817DA6E" w:rsidR="00E263EA" w:rsidRDefault="00283536" w:rsidP="00E263E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REQ-002 – Armazenar id do cliente</w:t>
      </w:r>
    </w:p>
    <w:p w14:paraId="57A29519" w14:textId="7B0FCA05" w:rsidR="006D7C66" w:rsidRDefault="00E263EA" w:rsidP="00E263EA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Criar script para salvar no banco do cliente, na tabela SystemConfiguration o Id do cliente que consta no banco de licenças da Kenta. Esse Id será </w:t>
      </w:r>
      <w:r w:rsidR="006D3508">
        <w:rPr>
          <w:rFonts w:cstheme="minorHAnsi"/>
        </w:rPr>
        <w:t>utilizado na composição do parâmetro cpuId.</w:t>
      </w:r>
    </w:p>
    <w:p w14:paraId="2732CD6A" w14:textId="77777777" w:rsidR="00E263EA" w:rsidRDefault="00E263EA" w:rsidP="00E263E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A2BB899" w14:textId="69382659" w:rsidR="00E96A80" w:rsidRDefault="00E96A80" w:rsidP="00E96A8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REQ-00</w:t>
      </w:r>
      <w:r w:rsidR="00126399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 – Implementar </w:t>
      </w:r>
      <w:r w:rsidR="00013751">
        <w:rPr>
          <w:rFonts w:cstheme="minorHAnsi"/>
          <w:b/>
          <w:bCs/>
          <w:sz w:val="24"/>
          <w:szCs w:val="24"/>
        </w:rPr>
        <w:t>recurso</w:t>
      </w:r>
      <w:r>
        <w:rPr>
          <w:rFonts w:cstheme="minorHAnsi"/>
          <w:b/>
          <w:bCs/>
          <w:sz w:val="24"/>
          <w:szCs w:val="24"/>
        </w:rPr>
        <w:t xml:space="preserve"> registrar</w:t>
      </w:r>
    </w:p>
    <w:p w14:paraId="3A558E57" w14:textId="2B6D730C" w:rsidR="00E96A80" w:rsidRDefault="00E96A80" w:rsidP="00E96A80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Na tela de login, adicionar opção “Registrar-se”, que ao acionada</w:t>
      </w:r>
      <w:r w:rsidR="00CF3F0F">
        <w:rPr>
          <w:rFonts w:cstheme="minorHAnsi"/>
        </w:rPr>
        <w:t xml:space="preserve"> exibirá uma caixa de texto para que o usuário informe, além do usuário e senha, a chave de registro, que foi gerada pelo gerenciador de licenças.</w:t>
      </w:r>
    </w:p>
    <w:p w14:paraId="65AD06FD" w14:textId="2BDB5F1B" w:rsidR="00CF3F0F" w:rsidRDefault="00CF3F0F" w:rsidP="00E96A80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Usuário preencherá os 3 campos, que são obrigatórios, e submeterá o formulário.</w:t>
      </w:r>
    </w:p>
    <w:p w14:paraId="20CB21C6" w14:textId="01E4A96E" w:rsidR="00CF3F0F" w:rsidRDefault="001A2036" w:rsidP="00E96A80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Sistema executará a API da Kenta</w:t>
      </w:r>
      <w:r w:rsidR="00BC04E1">
        <w:rPr>
          <w:rFonts w:cstheme="minorHAnsi"/>
        </w:rPr>
        <w:t>, já existente atualmente, para ativar a licença (</w:t>
      </w:r>
      <w:r w:rsidR="00BC04E1" w:rsidRPr="00BC04E1">
        <w:rPr>
          <w:rFonts w:cstheme="minorHAnsi"/>
        </w:rPr>
        <w:t>ProjetosInternos</w:t>
      </w:r>
      <w:r w:rsidR="00BC04E1">
        <w:rPr>
          <w:rFonts w:cstheme="minorHAnsi"/>
        </w:rPr>
        <w:t xml:space="preserve">, </w:t>
      </w:r>
      <w:r w:rsidR="00BC04E1" w:rsidRPr="00BC04E1">
        <w:rPr>
          <w:rFonts w:cstheme="minorHAnsi"/>
        </w:rPr>
        <w:t>Kenta.Licensing</w:t>
      </w:r>
      <w:r w:rsidR="00BC04E1">
        <w:rPr>
          <w:rFonts w:cstheme="minorHAnsi"/>
        </w:rPr>
        <w:t xml:space="preserve">, </w:t>
      </w:r>
      <w:r w:rsidR="00BC04E1" w:rsidRPr="00BC04E1">
        <w:rPr>
          <w:rFonts w:cstheme="minorHAnsi"/>
        </w:rPr>
        <w:t>licensing.aspx</w:t>
      </w:r>
      <w:r w:rsidR="00BC04E1">
        <w:rPr>
          <w:rFonts w:cstheme="minorHAnsi"/>
        </w:rPr>
        <w:t xml:space="preserve">), </w:t>
      </w:r>
      <w:r>
        <w:rPr>
          <w:rFonts w:cstheme="minorHAnsi"/>
        </w:rPr>
        <w:t xml:space="preserve">passando </w:t>
      </w:r>
      <w:r w:rsidR="00D05C0F">
        <w:rPr>
          <w:rFonts w:cstheme="minorHAnsi"/>
        </w:rPr>
        <w:t>os</w:t>
      </w:r>
      <w:r>
        <w:rPr>
          <w:rFonts w:cstheme="minorHAnsi"/>
        </w:rPr>
        <w:t xml:space="preserve"> parâmetro</w:t>
      </w:r>
      <w:r w:rsidR="00962EAD">
        <w:rPr>
          <w:rFonts w:cstheme="minorHAnsi"/>
        </w:rPr>
        <w:t>s:</w:t>
      </w:r>
    </w:p>
    <w:p w14:paraId="3A3C46E3" w14:textId="22D60C90" w:rsidR="00962EAD" w:rsidRDefault="00962EAD" w:rsidP="00962EA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r w:rsidRPr="007E76F6">
        <w:rPr>
          <w:rFonts w:cstheme="minorHAnsi"/>
          <w:b/>
          <w:bCs/>
        </w:rPr>
        <w:lastRenderedPageBreak/>
        <w:t>productName</w:t>
      </w:r>
      <w:r w:rsidRPr="00962EAD">
        <w:rPr>
          <w:rFonts w:cstheme="minorHAnsi"/>
        </w:rPr>
        <w:t xml:space="preserve">: </w:t>
      </w:r>
      <w:r w:rsidR="00F42920">
        <w:rPr>
          <w:rFonts w:cstheme="minorHAnsi"/>
        </w:rPr>
        <w:t>N</w:t>
      </w:r>
      <w:r>
        <w:rPr>
          <w:rFonts w:cstheme="minorHAnsi"/>
        </w:rPr>
        <w:t xml:space="preserve">ome do produto. Deixar fixo o nome do produto, conforme foi cadastrado no gerenciador de licenças, </w:t>
      </w:r>
      <w:r w:rsidRPr="007C2D0B">
        <w:rPr>
          <w:rFonts w:cstheme="minorHAnsi"/>
        </w:rPr>
        <w:t>‘DRS Plenário Transcrição Web’.</w:t>
      </w:r>
    </w:p>
    <w:p w14:paraId="751CF97B" w14:textId="66B8E894" w:rsidR="00962EAD" w:rsidRDefault="00F42920" w:rsidP="00962EA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r w:rsidRPr="00F42920">
        <w:rPr>
          <w:rFonts w:cstheme="minorHAnsi"/>
          <w:b/>
          <w:bCs/>
        </w:rPr>
        <w:t>serialNumber</w:t>
      </w:r>
      <w:r>
        <w:rPr>
          <w:rFonts w:cstheme="minorHAnsi"/>
        </w:rPr>
        <w:t>: Licença, que foi informada no formulário pelo usuário.</w:t>
      </w:r>
    </w:p>
    <w:p w14:paraId="44DBAA94" w14:textId="74741087" w:rsidR="00E96A80" w:rsidRPr="00DB1A5F" w:rsidRDefault="0061050D" w:rsidP="00E138E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B1A5F">
        <w:rPr>
          <w:rFonts w:cstheme="minorHAnsi"/>
          <w:b/>
          <w:bCs/>
        </w:rPr>
        <w:t>cpuId</w:t>
      </w:r>
      <w:r w:rsidRPr="00DB1A5F">
        <w:rPr>
          <w:rFonts w:cstheme="minorHAnsi"/>
        </w:rPr>
        <w:t>: Identificador único</w:t>
      </w:r>
      <w:r w:rsidR="00820A9B" w:rsidRPr="00DB1A5F">
        <w:rPr>
          <w:rFonts w:cstheme="minorHAnsi"/>
        </w:rPr>
        <w:t xml:space="preserve">. </w:t>
      </w:r>
      <w:r w:rsidRPr="00DB1A5F">
        <w:rPr>
          <w:rFonts w:cstheme="minorHAnsi"/>
        </w:rPr>
        <w:t xml:space="preserve"> </w:t>
      </w:r>
      <w:r w:rsidR="00C34600" w:rsidRPr="00DB1A5F">
        <w:rPr>
          <w:rFonts w:cstheme="minorHAnsi"/>
        </w:rPr>
        <w:t xml:space="preserve">Será </w:t>
      </w:r>
      <w:r w:rsidR="00DB1A5F" w:rsidRPr="00DB1A5F">
        <w:rPr>
          <w:rFonts w:cstheme="minorHAnsi"/>
        </w:rPr>
        <w:t>o Id do Cliente</w:t>
      </w:r>
      <w:r w:rsidR="00D11573">
        <w:rPr>
          <w:rFonts w:cstheme="minorHAnsi"/>
        </w:rPr>
        <w:t xml:space="preserve"> (do banco de licenças da Kenta)</w:t>
      </w:r>
      <w:r w:rsidR="00DB1A5F" w:rsidRPr="00DB1A5F">
        <w:rPr>
          <w:rFonts w:cstheme="minorHAnsi"/>
        </w:rPr>
        <w:t xml:space="preserve"> concatenado com o Id do usuário</w:t>
      </w:r>
      <w:r w:rsidR="00D11573">
        <w:rPr>
          <w:rFonts w:cstheme="minorHAnsi"/>
        </w:rPr>
        <w:t xml:space="preserve"> (tabela User do banco do DRS)</w:t>
      </w:r>
      <w:r w:rsidR="00DB1A5F" w:rsidRPr="00DB1A5F">
        <w:rPr>
          <w:rFonts w:cstheme="minorHAnsi"/>
        </w:rPr>
        <w:t>, criptografado. Exemplos:</w:t>
      </w:r>
    </w:p>
    <w:p w14:paraId="4FC4BD31" w14:textId="513F69AE" w:rsidR="00DB1A5F" w:rsidRPr="00DB1A5F" w:rsidRDefault="00DB1A5F" w:rsidP="00DB1A5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1A5F">
        <w:rPr>
          <w:rFonts w:cstheme="minorHAnsi"/>
        </w:rPr>
        <w:t>Id cliente = 1, id usuário = 1, cpuid = 11 (criptografado)</w:t>
      </w:r>
    </w:p>
    <w:p w14:paraId="34754E74" w14:textId="5E7CC514" w:rsidR="00DB1A5F" w:rsidRPr="00DB1A5F" w:rsidRDefault="00DB1A5F" w:rsidP="00DB1A5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1A5F">
        <w:rPr>
          <w:rFonts w:cstheme="minorHAnsi"/>
        </w:rPr>
        <w:t>Id cliente = 1, id usuário = 2, cpuid = 12 (criptografado)</w:t>
      </w:r>
    </w:p>
    <w:p w14:paraId="73A18168" w14:textId="030E1802" w:rsidR="00DB1A5F" w:rsidRPr="00DB1A5F" w:rsidRDefault="00DB1A5F" w:rsidP="00DB1A5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1A5F">
        <w:rPr>
          <w:rFonts w:cstheme="minorHAnsi"/>
        </w:rPr>
        <w:t>Id cliente = 2, id usuário = 1, cpuid = 21 (criptografado)</w:t>
      </w:r>
    </w:p>
    <w:p w14:paraId="08C62490" w14:textId="73BEB63D" w:rsidR="00DB1A5F" w:rsidRPr="00337D06" w:rsidRDefault="00DB1A5F" w:rsidP="00DB1A5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1A5F">
        <w:rPr>
          <w:rFonts w:cstheme="minorHAnsi"/>
        </w:rPr>
        <w:t>Id cliente = 2, id usuário = 2, cpuid = 22 (criptografado)</w:t>
      </w:r>
    </w:p>
    <w:p w14:paraId="2F2C030D" w14:textId="12E4E590" w:rsidR="00337D06" w:rsidRPr="008B4395" w:rsidRDefault="00337D06" w:rsidP="00337D0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1A5F">
        <w:rPr>
          <w:rFonts w:cstheme="minorHAnsi"/>
        </w:rPr>
        <w:t xml:space="preserve">Id cliente = </w:t>
      </w:r>
      <w:r w:rsidR="000351DA">
        <w:rPr>
          <w:rFonts w:cstheme="minorHAnsi"/>
        </w:rPr>
        <w:t>0</w:t>
      </w:r>
      <w:r>
        <w:rPr>
          <w:rFonts w:cstheme="minorHAnsi"/>
        </w:rPr>
        <w:t>14</w:t>
      </w:r>
      <w:r w:rsidRPr="00DB1A5F">
        <w:rPr>
          <w:rFonts w:cstheme="minorHAnsi"/>
        </w:rPr>
        <w:t xml:space="preserve">, id usuário = </w:t>
      </w:r>
      <w:r w:rsidR="000351DA">
        <w:rPr>
          <w:rFonts w:cstheme="minorHAnsi"/>
        </w:rPr>
        <w:t>00</w:t>
      </w:r>
      <w:r>
        <w:rPr>
          <w:rFonts w:cstheme="minorHAnsi"/>
        </w:rPr>
        <w:t>1</w:t>
      </w:r>
      <w:r w:rsidRPr="00DB1A5F">
        <w:rPr>
          <w:rFonts w:cstheme="minorHAnsi"/>
        </w:rPr>
        <w:t xml:space="preserve">, cpuid = </w:t>
      </w:r>
      <w:r w:rsidR="000351DA">
        <w:rPr>
          <w:rFonts w:cstheme="minorHAnsi"/>
        </w:rPr>
        <w:t>014001</w:t>
      </w:r>
      <w:r w:rsidRPr="00DB1A5F">
        <w:rPr>
          <w:rFonts w:cstheme="minorHAnsi"/>
        </w:rPr>
        <w:t xml:space="preserve"> (criptografado)</w:t>
      </w:r>
      <w:r w:rsidR="000351DA">
        <w:rPr>
          <w:rFonts w:cstheme="minorHAnsi"/>
        </w:rPr>
        <w:t xml:space="preserve"> ou</w:t>
      </w:r>
      <w:r w:rsidR="000351DA">
        <w:rPr>
          <w:rFonts w:cstheme="minorHAnsi"/>
        </w:rPr>
        <w:tab/>
        <w:t>014/001</w:t>
      </w:r>
    </w:p>
    <w:p w14:paraId="76622B82" w14:textId="7190E243" w:rsidR="00337D06" w:rsidRPr="00724E06" w:rsidRDefault="00337D06" w:rsidP="000351D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B1A5F">
        <w:rPr>
          <w:rFonts w:cstheme="minorHAnsi"/>
        </w:rPr>
        <w:t xml:space="preserve">Id cliente = </w:t>
      </w:r>
      <w:r w:rsidR="000351DA">
        <w:rPr>
          <w:rFonts w:cstheme="minorHAnsi"/>
        </w:rPr>
        <w:t>00</w:t>
      </w:r>
      <w:r>
        <w:rPr>
          <w:rFonts w:cstheme="minorHAnsi"/>
        </w:rPr>
        <w:t>1</w:t>
      </w:r>
      <w:r w:rsidRPr="00DB1A5F">
        <w:rPr>
          <w:rFonts w:cstheme="minorHAnsi"/>
        </w:rPr>
        <w:t xml:space="preserve">, id usuário = </w:t>
      </w:r>
      <w:r w:rsidR="000351DA">
        <w:rPr>
          <w:rFonts w:cstheme="minorHAnsi"/>
        </w:rPr>
        <w:t>0</w:t>
      </w:r>
      <w:r>
        <w:rPr>
          <w:rFonts w:cstheme="minorHAnsi"/>
        </w:rPr>
        <w:t>41</w:t>
      </w:r>
      <w:r w:rsidRPr="00DB1A5F">
        <w:rPr>
          <w:rFonts w:cstheme="minorHAnsi"/>
        </w:rPr>
        <w:t xml:space="preserve">, cpuid = </w:t>
      </w:r>
      <w:r w:rsidR="000351DA">
        <w:rPr>
          <w:rFonts w:cstheme="minorHAnsi"/>
        </w:rPr>
        <w:t>001041</w:t>
      </w:r>
      <w:r w:rsidRPr="00DB1A5F">
        <w:rPr>
          <w:rFonts w:cstheme="minorHAnsi"/>
        </w:rPr>
        <w:t xml:space="preserve"> (criptografado)</w:t>
      </w:r>
      <w:r w:rsidR="000351DA">
        <w:rPr>
          <w:rFonts w:cstheme="minorHAnsi"/>
        </w:rPr>
        <w:t xml:space="preserve"> ou</w:t>
      </w:r>
      <w:r w:rsidR="000351DA">
        <w:rPr>
          <w:rFonts w:cstheme="minorHAnsi"/>
        </w:rPr>
        <w:tab/>
        <w:t>001/041</w:t>
      </w:r>
    </w:p>
    <w:p w14:paraId="07D3B206" w14:textId="02881625" w:rsidR="00447BA6" w:rsidRPr="00447BA6" w:rsidRDefault="00447BA6" w:rsidP="00447BA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r w:rsidRPr="00447BA6">
        <w:rPr>
          <w:rFonts w:cstheme="minorHAnsi"/>
          <w:b/>
          <w:bCs/>
        </w:rPr>
        <w:t>userName</w:t>
      </w:r>
      <w:r w:rsidR="008B4395">
        <w:rPr>
          <w:rFonts w:cstheme="minorHAnsi"/>
        </w:rPr>
        <w:t xml:space="preserve">: </w:t>
      </w:r>
      <w:r w:rsidR="007B3356">
        <w:rPr>
          <w:rFonts w:cstheme="minorHAnsi"/>
        </w:rPr>
        <w:t>Login do usuário</w:t>
      </w:r>
      <w:r>
        <w:rPr>
          <w:rFonts w:cstheme="minorHAnsi"/>
        </w:rPr>
        <w:t>.</w:t>
      </w:r>
    </w:p>
    <w:p w14:paraId="309F259A" w14:textId="3F504C19" w:rsidR="00E96A80" w:rsidRPr="005E1826" w:rsidRDefault="000E2127" w:rsidP="00282452">
      <w:pPr>
        <w:spacing w:after="0" w:line="360" w:lineRule="auto"/>
        <w:jc w:val="both"/>
        <w:rPr>
          <w:rFonts w:cstheme="minorHAnsi"/>
        </w:rPr>
      </w:pPr>
      <w:r w:rsidRPr="005E1826">
        <w:rPr>
          <w:rFonts w:cstheme="minorHAnsi"/>
        </w:rPr>
        <w:t>- Se API retornar erro, mostrar mensagem de falha</w:t>
      </w:r>
      <w:r w:rsidR="00F44089">
        <w:rPr>
          <w:rFonts w:cstheme="minorHAnsi"/>
        </w:rPr>
        <w:t xml:space="preserve"> ao usuário.</w:t>
      </w:r>
    </w:p>
    <w:p w14:paraId="5CC4DD7D" w14:textId="2C676CDE" w:rsidR="000E2127" w:rsidRPr="005E1826" w:rsidRDefault="000E2127" w:rsidP="00282452">
      <w:pPr>
        <w:spacing w:after="0" w:line="360" w:lineRule="auto"/>
        <w:jc w:val="both"/>
        <w:rPr>
          <w:rFonts w:cstheme="minorHAnsi"/>
        </w:rPr>
      </w:pPr>
      <w:r w:rsidRPr="005E1826">
        <w:rPr>
          <w:rFonts w:cstheme="minorHAnsi"/>
        </w:rPr>
        <w:t>- Se API retornar sucesso,</w:t>
      </w:r>
      <w:r w:rsidR="00A02B20">
        <w:rPr>
          <w:rFonts w:cstheme="minorHAnsi"/>
        </w:rPr>
        <w:t xml:space="preserve"> salvar a licença no banco de dados em User.WebLicence (campo novo),</w:t>
      </w:r>
      <w:r w:rsidRPr="005E1826">
        <w:rPr>
          <w:rFonts w:cstheme="minorHAnsi"/>
        </w:rPr>
        <w:t xml:space="preserve"> exibir mensagem “Licença ativada com sucesso”, e redirecionar para a tela inicial.</w:t>
      </w:r>
    </w:p>
    <w:p w14:paraId="2071B439" w14:textId="752520CD" w:rsidR="000E2127" w:rsidRDefault="000E2127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803F86B" w14:textId="545AB9B2" w:rsidR="00F64E56" w:rsidRDefault="00F64E56" w:rsidP="00F64E5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REQ-004 – Implementar login</w:t>
      </w:r>
    </w:p>
    <w:p w14:paraId="3D554CD3" w14:textId="1103029D" w:rsidR="007669D5" w:rsidRDefault="007669D5" w:rsidP="007669D5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Usuário acessa o módulo de transcrição web</w:t>
      </w:r>
      <w:r w:rsidR="000310A4">
        <w:rPr>
          <w:rFonts w:cstheme="minorHAnsi"/>
        </w:rPr>
        <w:t xml:space="preserve">, </w:t>
      </w:r>
      <w:r>
        <w:rPr>
          <w:rFonts w:cstheme="minorHAnsi"/>
        </w:rPr>
        <w:t xml:space="preserve">preenche o </w:t>
      </w:r>
      <w:r w:rsidR="000310A4">
        <w:rPr>
          <w:rFonts w:cstheme="minorHAnsi"/>
        </w:rPr>
        <w:t>login</w:t>
      </w:r>
      <w:r>
        <w:rPr>
          <w:rFonts w:cstheme="minorHAnsi"/>
        </w:rPr>
        <w:t xml:space="preserve"> e senha e submete o formulário.</w:t>
      </w:r>
    </w:p>
    <w:p w14:paraId="0C71177E" w14:textId="61BED083" w:rsidR="007669D5" w:rsidRDefault="007669D5" w:rsidP="007669D5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Sistema valida o </w:t>
      </w:r>
      <w:r w:rsidR="000310A4">
        <w:rPr>
          <w:rFonts w:cstheme="minorHAnsi"/>
        </w:rPr>
        <w:t>login</w:t>
      </w:r>
      <w:r>
        <w:rPr>
          <w:rFonts w:cstheme="minorHAnsi"/>
        </w:rPr>
        <w:t xml:space="preserve"> e senha informados no banco do DRS instalado no ambiente do cliente.</w:t>
      </w:r>
    </w:p>
    <w:p w14:paraId="699EF245" w14:textId="3C8D74FE" w:rsidR="007669D5" w:rsidRDefault="007669D5" w:rsidP="007669D5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Se </w:t>
      </w:r>
      <w:r w:rsidR="000310A4">
        <w:rPr>
          <w:rFonts w:cstheme="minorHAnsi"/>
        </w:rPr>
        <w:t>login</w:t>
      </w:r>
      <w:r>
        <w:rPr>
          <w:rFonts w:cstheme="minorHAnsi"/>
        </w:rPr>
        <w:t xml:space="preserve"> ou senha inválidos, exibe alerta em tela.</w:t>
      </w:r>
    </w:p>
    <w:p w14:paraId="11C1356F" w14:textId="25DCF6E4" w:rsidR="007669D5" w:rsidRDefault="007669D5" w:rsidP="007669D5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Se </w:t>
      </w:r>
      <w:r w:rsidR="00141498">
        <w:rPr>
          <w:rFonts w:cstheme="minorHAnsi"/>
        </w:rPr>
        <w:t>login</w:t>
      </w:r>
      <w:r>
        <w:rPr>
          <w:rFonts w:cstheme="minorHAnsi"/>
        </w:rPr>
        <w:t xml:space="preserve"> e senha são válidos, sistema verifica na API da Kenta</w:t>
      </w:r>
      <w:r w:rsidR="007324A0">
        <w:rPr>
          <w:rFonts w:cstheme="minorHAnsi"/>
        </w:rPr>
        <w:t xml:space="preserve"> </w:t>
      </w:r>
      <w:r w:rsidR="00A02B20">
        <w:rPr>
          <w:rFonts w:cstheme="minorHAnsi"/>
        </w:rPr>
        <w:t>(</w:t>
      </w:r>
      <w:r w:rsidR="00A02B20" w:rsidRPr="00BC04E1">
        <w:rPr>
          <w:rFonts w:cstheme="minorHAnsi"/>
        </w:rPr>
        <w:t>ProjetosInternos</w:t>
      </w:r>
      <w:r w:rsidR="00A02B20">
        <w:rPr>
          <w:rFonts w:cstheme="minorHAnsi"/>
        </w:rPr>
        <w:t xml:space="preserve">, </w:t>
      </w:r>
      <w:r w:rsidR="00A02B20" w:rsidRPr="00BC04E1">
        <w:rPr>
          <w:rFonts w:cstheme="minorHAnsi"/>
        </w:rPr>
        <w:t>Kenta.Licensing</w:t>
      </w:r>
      <w:r w:rsidR="00A02B20">
        <w:rPr>
          <w:rFonts w:cstheme="minorHAnsi"/>
        </w:rPr>
        <w:t>, validation</w:t>
      </w:r>
      <w:r w:rsidR="00A02B20" w:rsidRPr="00BC04E1">
        <w:rPr>
          <w:rFonts w:cstheme="minorHAnsi"/>
        </w:rPr>
        <w:t>.aspx</w:t>
      </w:r>
      <w:r w:rsidR="00A02B20">
        <w:rPr>
          <w:rFonts w:cstheme="minorHAnsi"/>
        </w:rPr>
        <w:t>)</w:t>
      </w:r>
      <w:r>
        <w:rPr>
          <w:rFonts w:cstheme="minorHAnsi"/>
        </w:rPr>
        <w:t xml:space="preserve">, se </w:t>
      </w:r>
      <w:r w:rsidR="00A02B20">
        <w:rPr>
          <w:rFonts w:cstheme="minorHAnsi"/>
        </w:rPr>
        <w:t>a licença está válida</w:t>
      </w:r>
      <w:r>
        <w:rPr>
          <w:rFonts w:cstheme="minorHAnsi"/>
        </w:rPr>
        <w:t>.</w:t>
      </w:r>
      <w:r w:rsidR="00A02B20">
        <w:rPr>
          <w:rFonts w:cstheme="minorHAnsi"/>
        </w:rPr>
        <w:t xml:space="preserve"> Passar como parâmetros:</w:t>
      </w:r>
    </w:p>
    <w:p w14:paraId="28F86178" w14:textId="603CDAB8" w:rsidR="002B07E9" w:rsidRDefault="002B07E9" w:rsidP="002B07E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2B07E9">
        <w:rPr>
          <w:rFonts w:cstheme="minorHAnsi"/>
          <w:b/>
          <w:bCs/>
        </w:rPr>
        <w:t>serial</w:t>
      </w:r>
      <w:r>
        <w:rPr>
          <w:rFonts w:cstheme="minorHAnsi"/>
        </w:rPr>
        <w:t>: Chave de licença que está armazenada no banco de dados em User.</w:t>
      </w:r>
      <w:r w:rsidRPr="002B07E9">
        <w:rPr>
          <w:rFonts w:cstheme="minorHAnsi"/>
        </w:rPr>
        <w:t xml:space="preserve"> </w:t>
      </w:r>
      <w:r>
        <w:rPr>
          <w:rFonts w:cstheme="minorHAnsi"/>
        </w:rPr>
        <w:t>WebLicence.</w:t>
      </w:r>
    </w:p>
    <w:p w14:paraId="612BA472" w14:textId="5B4BEB6B" w:rsidR="00A02B20" w:rsidRPr="002B07E9" w:rsidRDefault="002B07E9" w:rsidP="007669D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 w:rsidRPr="002B07E9">
        <w:rPr>
          <w:rFonts w:cstheme="minorHAnsi"/>
          <w:b/>
          <w:bCs/>
        </w:rPr>
        <w:t>id</w:t>
      </w:r>
      <w:r>
        <w:rPr>
          <w:rFonts w:cstheme="minorHAnsi"/>
        </w:rPr>
        <w:t xml:space="preserve">: Identificador único. Seu valor é o mesmo do parâmetro “cpuId” ao executar o método </w:t>
      </w:r>
      <w:r w:rsidRPr="00BC04E1">
        <w:rPr>
          <w:rFonts w:cstheme="minorHAnsi"/>
        </w:rPr>
        <w:t>licensing.aspx</w:t>
      </w:r>
      <w:r>
        <w:rPr>
          <w:rFonts w:cstheme="minorHAnsi"/>
        </w:rPr>
        <w:t>.</w:t>
      </w:r>
    </w:p>
    <w:p w14:paraId="3C2B9A2C" w14:textId="3CDB5EFB" w:rsidR="007669D5" w:rsidRDefault="007669D5" w:rsidP="007669D5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Se </w:t>
      </w:r>
      <w:r w:rsidR="00A02B20">
        <w:rPr>
          <w:rFonts w:cstheme="minorHAnsi"/>
        </w:rPr>
        <w:t xml:space="preserve">a API retornar sucesso, </w:t>
      </w:r>
      <w:r>
        <w:rPr>
          <w:rFonts w:cstheme="minorHAnsi"/>
        </w:rPr>
        <w:t>permite login.</w:t>
      </w:r>
    </w:p>
    <w:p w14:paraId="6FC66252" w14:textId="01716D18" w:rsidR="007669D5" w:rsidRDefault="007669D5" w:rsidP="007669D5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Se </w:t>
      </w:r>
      <w:r w:rsidR="00A02B20">
        <w:rPr>
          <w:rFonts w:cstheme="minorHAnsi"/>
        </w:rPr>
        <w:t>a AIP retornar erro, exibe mensagem de erro.</w:t>
      </w:r>
    </w:p>
    <w:p w14:paraId="1343D2D8" w14:textId="77777777" w:rsidR="00053458" w:rsidRPr="00422B47" w:rsidRDefault="00053458" w:rsidP="00282452">
      <w:pPr>
        <w:spacing w:after="0" w:line="360" w:lineRule="auto"/>
        <w:jc w:val="both"/>
        <w:rPr>
          <w:rFonts w:cstheme="minorHAnsi"/>
        </w:rPr>
      </w:pPr>
    </w:p>
    <w:p w14:paraId="5B40EC06" w14:textId="086843C4" w:rsidR="00053458" w:rsidRDefault="00053458" w:rsidP="00053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REQ-00</w:t>
      </w:r>
      <w:r w:rsidR="008D34DB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 xml:space="preserve"> – Bloquear login simultâneo</w:t>
      </w:r>
    </w:p>
    <w:p w14:paraId="0CA709E2" w14:textId="22FC5E25" w:rsidR="00422B47" w:rsidRDefault="00053458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- Não permitir que o mesmo login acesse o sistema simultaneamente. Exemplo: Não permitir que o login </w:t>
      </w:r>
      <w:r w:rsidRPr="005F2CE8">
        <w:rPr>
          <w:rFonts w:cstheme="minorHAnsi"/>
        </w:rPr>
        <w:t>usuario@cliente.com</w:t>
      </w:r>
      <w:r>
        <w:rPr>
          <w:rFonts w:cstheme="minorHAnsi"/>
        </w:rPr>
        <w:t xml:space="preserve"> acesse o módulo de transcrição web simultaneamente em browsers diferentes.</w:t>
      </w:r>
    </w:p>
    <w:p w14:paraId="58CA2A99" w14:textId="77777777" w:rsidR="00053458" w:rsidRDefault="00053458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576DC8B" w14:textId="7C3A74EA" w:rsidR="002345FC" w:rsidRPr="00283536" w:rsidRDefault="00283536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</w:t>
      </w:r>
      <w:r w:rsidRPr="00283536">
        <w:rPr>
          <w:rFonts w:cstheme="minorHAnsi"/>
          <w:b/>
          <w:bCs/>
          <w:sz w:val="24"/>
          <w:szCs w:val="24"/>
        </w:rPr>
        <w:t xml:space="preserve">006 – </w:t>
      </w:r>
      <w:r>
        <w:rPr>
          <w:rFonts w:cstheme="minorHAnsi"/>
          <w:b/>
          <w:bCs/>
          <w:sz w:val="24"/>
          <w:szCs w:val="24"/>
        </w:rPr>
        <w:t>P</w:t>
      </w:r>
      <w:r w:rsidRPr="00283536">
        <w:rPr>
          <w:rFonts w:cstheme="minorHAnsi"/>
          <w:b/>
          <w:bCs/>
          <w:sz w:val="24"/>
          <w:szCs w:val="24"/>
        </w:rPr>
        <w:t>ermitir inativar licença</w:t>
      </w:r>
    </w:p>
    <w:p w14:paraId="3339CF98" w14:textId="006BE555" w:rsidR="00645896" w:rsidRPr="00392872" w:rsidRDefault="00645896" w:rsidP="00282452">
      <w:pPr>
        <w:spacing w:after="0" w:line="360" w:lineRule="auto"/>
        <w:jc w:val="both"/>
        <w:rPr>
          <w:rFonts w:cstheme="minorHAnsi"/>
        </w:rPr>
      </w:pPr>
      <w:r w:rsidRPr="00392872">
        <w:rPr>
          <w:rFonts w:cstheme="minorHAnsi"/>
        </w:rPr>
        <w:t xml:space="preserve"> - Permitir que seja possível inativar uma licença. Isso se faz necessário, por exemplo, caso o usuário seja desligado, e a licença será utilizada por outro usuário.</w:t>
      </w:r>
    </w:p>
    <w:p w14:paraId="44A4BC8E" w14:textId="43EBA2C4" w:rsidR="009C03B5" w:rsidRDefault="009C03B5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Cliente acessa o módulo web de inativação de licença.</w:t>
      </w:r>
    </w:p>
    <w:p w14:paraId="41D02327" w14:textId="6EF0E497" w:rsidR="009C03B5" w:rsidRPr="00616AE4" w:rsidRDefault="009C03B5" w:rsidP="00282452">
      <w:pPr>
        <w:spacing w:after="0" w:line="360" w:lineRule="auto"/>
        <w:jc w:val="both"/>
        <w:rPr>
          <w:rFonts w:cstheme="minorHAnsi"/>
        </w:rPr>
      </w:pPr>
      <w:r w:rsidRPr="00616AE4">
        <w:rPr>
          <w:rFonts w:cstheme="minorHAnsi"/>
        </w:rPr>
        <w:t>- Cliente seleciona o produto ‘DRS Plenário Transcrição Web’.</w:t>
      </w:r>
    </w:p>
    <w:p w14:paraId="5077CF80" w14:textId="2CEA7E6A" w:rsidR="009C03B5" w:rsidRDefault="009C03B5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- Sistema exibe </w:t>
      </w:r>
      <w:r w:rsidR="00403CFD">
        <w:rPr>
          <w:rFonts w:cstheme="minorHAnsi"/>
        </w:rPr>
        <w:t>uma lista d</w:t>
      </w:r>
      <w:r>
        <w:rPr>
          <w:rFonts w:cstheme="minorHAnsi"/>
        </w:rPr>
        <w:t>as licenças contratadas.</w:t>
      </w:r>
      <w:r w:rsidR="00403CFD">
        <w:rPr>
          <w:rFonts w:cstheme="minorHAnsi"/>
        </w:rPr>
        <w:t xml:space="preserve"> Exibir a coluna UserName, pois nela consta o e-mail.</w:t>
      </w:r>
    </w:p>
    <w:p w14:paraId="75444127" w14:textId="391F3008" w:rsidR="009C03B5" w:rsidRDefault="009C03B5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- Sistema permite que o usuário selecione a licença desejada e acione um comando para inativar licença.</w:t>
      </w:r>
    </w:p>
    <w:p w14:paraId="3B444BC1" w14:textId="649A0344" w:rsidR="00422B47" w:rsidRDefault="009C03B5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- Sistema faz update na tabela License setando Activated = false, e UserName = NULL.</w:t>
      </w:r>
    </w:p>
    <w:p w14:paraId="4724C1BD" w14:textId="77777777" w:rsidR="00422B47" w:rsidRDefault="00422B47" w:rsidP="0028245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75A7D63" w14:textId="4E985ED4" w:rsidR="008403EA" w:rsidRDefault="008403EA" w:rsidP="00282452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Estimativa </w:t>
      </w:r>
      <w:r w:rsidR="007A64E3">
        <w:rPr>
          <w:rFonts w:cstheme="minorHAnsi"/>
          <w:b/>
          <w:bCs/>
          <w:sz w:val="24"/>
          <w:szCs w:val="24"/>
        </w:rPr>
        <w:t xml:space="preserve">de </w:t>
      </w:r>
      <w:r>
        <w:rPr>
          <w:rFonts w:cstheme="minorHAnsi"/>
          <w:b/>
          <w:bCs/>
          <w:sz w:val="24"/>
          <w:szCs w:val="24"/>
        </w:rPr>
        <w:t>horas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64E3" w14:paraId="05CA90C9" w14:textId="77777777" w:rsidTr="007A64E3">
        <w:tc>
          <w:tcPr>
            <w:tcW w:w="5228" w:type="dxa"/>
          </w:tcPr>
          <w:p w14:paraId="4C8010B8" w14:textId="4E7ECEB2" w:rsidR="007A64E3" w:rsidRPr="00146D2C" w:rsidRDefault="007A64E3" w:rsidP="00282452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146D2C">
              <w:rPr>
                <w:rFonts w:cstheme="minorHAnsi"/>
                <w:color w:val="000000" w:themeColor="text1"/>
              </w:rPr>
              <w:t xml:space="preserve">Desenvolvedor </w:t>
            </w:r>
            <w:r w:rsidR="00146D2C" w:rsidRPr="00146D2C">
              <w:rPr>
                <w:rFonts w:cstheme="minorHAnsi"/>
                <w:color w:val="000000" w:themeColor="text1"/>
              </w:rPr>
              <w:t>sênior</w:t>
            </w:r>
          </w:p>
        </w:tc>
        <w:tc>
          <w:tcPr>
            <w:tcW w:w="5228" w:type="dxa"/>
          </w:tcPr>
          <w:p w14:paraId="680E406D" w14:textId="66CCDC88" w:rsidR="007A64E3" w:rsidRPr="00146D2C" w:rsidRDefault="007A64E3" w:rsidP="00282452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146D2C">
              <w:rPr>
                <w:rFonts w:cstheme="minorHAnsi"/>
                <w:color w:val="000000" w:themeColor="text1"/>
              </w:rPr>
              <w:t>100</w:t>
            </w:r>
          </w:p>
        </w:tc>
      </w:tr>
      <w:tr w:rsidR="007A64E3" w14:paraId="6F285304" w14:textId="77777777" w:rsidTr="007A64E3">
        <w:tc>
          <w:tcPr>
            <w:tcW w:w="5228" w:type="dxa"/>
          </w:tcPr>
          <w:p w14:paraId="472113CF" w14:textId="4239B304" w:rsidR="007A64E3" w:rsidRPr="00146D2C" w:rsidRDefault="007A64E3" w:rsidP="007A64E3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146D2C">
              <w:rPr>
                <w:rFonts w:cstheme="minorHAnsi"/>
                <w:color w:val="000000" w:themeColor="text1"/>
              </w:rPr>
              <w:t>Desenvolvedor pleno</w:t>
            </w:r>
          </w:p>
        </w:tc>
        <w:tc>
          <w:tcPr>
            <w:tcW w:w="5228" w:type="dxa"/>
          </w:tcPr>
          <w:p w14:paraId="5B01CD28" w14:textId="67A93E3D" w:rsidR="007A64E3" w:rsidRPr="00146D2C" w:rsidRDefault="00146D2C" w:rsidP="007A64E3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146D2C">
              <w:rPr>
                <w:rFonts w:cstheme="minorHAnsi"/>
                <w:color w:val="000000" w:themeColor="text1"/>
              </w:rPr>
              <w:t>130</w:t>
            </w:r>
          </w:p>
        </w:tc>
      </w:tr>
      <w:tr w:rsidR="007A64E3" w14:paraId="4F64EEFE" w14:textId="77777777" w:rsidTr="007A64E3">
        <w:tc>
          <w:tcPr>
            <w:tcW w:w="5228" w:type="dxa"/>
          </w:tcPr>
          <w:p w14:paraId="7905B856" w14:textId="5184E1B8" w:rsidR="007A64E3" w:rsidRPr="00146D2C" w:rsidRDefault="00146D2C" w:rsidP="007A64E3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146D2C">
              <w:rPr>
                <w:rFonts w:cstheme="minorHAnsi"/>
                <w:color w:val="000000" w:themeColor="text1"/>
              </w:rPr>
              <w:t>T</w:t>
            </w:r>
            <w:r w:rsidR="007A64E3" w:rsidRPr="00146D2C">
              <w:rPr>
                <w:rFonts w:cstheme="minorHAnsi"/>
                <w:color w:val="000000" w:themeColor="text1"/>
              </w:rPr>
              <w:t>estes</w:t>
            </w:r>
          </w:p>
        </w:tc>
        <w:tc>
          <w:tcPr>
            <w:tcW w:w="5228" w:type="dxa"/>
          </w:tcPr>
          <w:p w14:paraId="6B7DAD0E" w14:textId="65754AE9" w:rsidR="00146D2C" w:rsidRPr="00146D2C" w:rsidRDefault="00146D2C" w:rsidP="007A64E3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146D2C">
              <w:rPr>
                <w:rFonts w:cstheme="minorHAnsi"/>
                <w:color w:val="000000" w:themeColor="text1"/>
              </w:rPr>
              <w:t>24</w:t>
            </w:r>
          </w:p>
        </w:tc>
      </w:tr>
    </w:tbl>
    <w:p w14:paraId="172CD6E4" w14:textId="77777777" w:rsidR="007A64E3" w:rsidRPr="000C132F" w:rsidRDefault="007A64E3" w:rsidP="00282452">
      <w:pPr>
        <w:spacing w:after="0" w:line="360" w:lineRule="auto"/>
        <w:jc w:val="both"/>
        <w:rPr>
          <w:rFonts w:cstheme="minorHAnsi"/>
          <w:b/>
          <w:bCs/>
          <w:color w:val="4472C4" w:themeColor="accent1"/>
        </w:rPr>
      </w:pPr>
    </w:p>
    <w:sectPr w:rsidR="007A64E3" w:rsidRPr="000C132F" w:rsidSect="008A5B0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5B02"/>
    <w:multiLevelType w:val="hybridMultilevel"/>
    <w:tmpl w:val="42FAF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84BA1"/>
    <w:multiLevelType w:val="hybridMultilevel"/>
    <w:tmpl w:val="5134A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01"/>
    <w:rsid w:val="00004833"/>
    <w:rsid w:val="000125AD"/>
    <w:rsid w:val="00013751"/>
    <w:rsid w:val="000172C0"/>
    <w:rsid w:val="00020F6A"/>
    <w:rsid w:val="00022808"/>
    <w:rsid w:val="00026D10"/>
    <w:rsid w:val="000310A4"/>
    <w:rsid w:val="000351DA"/>
    <w:rsid w:val="00046B7F"/>
    <w:rsid w:val="00053458"/>
    <w:rsid w:val="000B2D9C"/>
    <w:rsid w:val="000C132F"/>
    <w:rsid w:val="000C72A9"/>
    <w:rsid w:val="000E2127"/>
    <w:rsid w:val="000F78C5"/>
    <w:rsid w:val="00103352"/>
    <w:rsid w:val="00126399"/>
    <w:rsid w:val="00141498"/>
    <w:rsid w:val="00146D2C"/>
    <w:rsid w:val="0015189D"/>
    <w:rsid w:val="001547A2"/>
    <w:rsid w:val="00156CD4"/>
    <w:rsid w:val="00192936"/>
    <w:rsid w:val="001A2036"/>
    <w:rsid w:val="001D317B"/>
    <w:rsid w:val="00221EB6"/>
    <w:rsid w:val="00230D28"/>
    <w:rsid w:val="002345FC"/>
    <w:rsid w:val="00254CB7"/>
    <w:rsid w:val="00282452"/>
    <w:rsid w:val="00283536"/>
    <w:rsid w:val="00287312"/>
    <w:rsid w:val="002B07E9"/>
    <w:rsid w:val="002B4BD5"/>
    <w:rsid w:val="002D5F73"/>
    <w:rsid w:val="002F789C"/>
    <w:rsid w:val="00301A73"/>
    <w:rsid w:val="00301E8E"/>
    <w:rsid w:val="003358C0"/>
    <w:rsid w:val="00337D06"/>
    <w:rsid w:val="00346B35"/>
    <w:rsid w:val="00347A80"/>
    <w:rsid w:val="00354B15"/>
    <w:rsid w:val="0035676A"/>
    <w:rsid w:val="00381240"/>
    <w:rsid w:val="0039260B"/>
    <w:rsid w:val="00392872"/>
    <w:rsid w:val="0039415A"/>
    <w:rsid w:val="003B47F0"/>
    <w:rsid w:val="003C2FD9"/>
    <w:rsid w:val="003C586B"/>
    <w:rsid w:val="003D0599"/>
    <w:rsid w:val="003D2E4D"/>
    <w:rsid w:val="003D6E98"/>
    <w:rsid w:val="003F0784"/>
    <w:rsid w:val="003F6B62"/>
    <w:rsid w:val="00403CFD"/>
    <w:rsid w:val="00403F31"/>
    <w:rsid w:val="0042131B"/>
    <w:rsid w:val="00422B47"/>
    <w:rsid w:val="00436BCF"/>
    <w:rsid w:val="0044752B"/>
    <w:rsid w:val="00447BA6"/>
    <w:rsid w:val="004605D7"/>
    <w:rsid w:val="00477733"/>
    <w:rsid w:val="00483094"/>
    <w:rsid w:val="004850F4"/>
    <w:rsid w:val="0049683E"/>
    <w:rsid w:val="004B13D8"/>
    <w:rsid w:val="004B43F7"/>
    <w:rsid w:val="004D5DBC"/>
    <w:rsid w:val="004E13E1"/>
    <w:rsid w:val="004E57CF"/>
    <w:rsid w:val="004F1AED"/>
    <w:rsid w:val="004F1B18"/>
    <w:rsid w:val="00500421"/>
    <w:rsid w:val="00503166"/>
    <w:rsid w:val="0052414A"/>
    <w:rsid w:val="005247F4"/>
    <w:rsid w:val="00540AF5"/>
    <w:rsid w:val="005478E8"/>
    <w:rsid w:val="00587B8E"/>
    <w:rsid w:val="00597978"/>
    <w:rsid w:val="005B2050"/>
    <w:rsid w:val="005C13BE"/>
    <w:rsid w:val="005C5E83"/>
    <w:rsid w:val="005C6397"/>
    <w:rsid w:val="005E1826"/>
    <w:rsid w:val="005F000C"/>
    <w:rsid w:val="005F2CE8"/>
    <w:rsid w:val="0061050D"/>
    <w:rsid w:val="00616AE4"/>
    <w:rsid w:val="00635607"/>
    <w:rsid w:val="00645896"/>
    <w:rsid w:val="006565D5"/>
    <w:rsid w:val="00656650"/>
    <w:rsid w:val="00663ECF"/>
    <w:rsid w:val="0066467D"/>
    <w:rsid w:val="006759B0"/>
    <w:rsid w:val="006809D4"/>
    <w:rsid w:val="0069529E"/>
    <w:rsid w:val="006A5D9D"/>
    <w:rsid w:val="006B33EC"/>
    <w:rsid w:val="006B7BCD"/>
    <w:rsid w:val="006D3508"/>
    <w:rsid w:val="006D7C66"/>
    <w:rsid w:val="006E0D39"/>
    <w:rsid w:val="006F2B80"/>
    <w:rsid w:val="00724E06"/>
    <w:rsid w:val="0072679D"/>
    <w:rsid w:val="00727878"/>
    <w:rsid w:val="007324A0"/>
    <w:rsid w:val="007669D5"/>
    <w:rsid w:val="00777238"/>
    <w:rsid w:val="00785368"/>
    <w:rsid w:val="00786252"/>
    <w:rsid w:val="00790910"/>
    <w:rsid w:val="0079634A"/>
    <w:rsid w:val="007A64E3"/>
    <w:rsid w:val="007B3356"/>
    <w:rsid w:val="007C2D0B"/>
    <w:rsid w:val="007C60C2"/>
    <w:rsid w:val="007C60DD"/>
    <w:rsid w:val="007C7BC0"/>
    <w:rsid w:val="007D078A"/>
    <w:rsid w:val="007D3990"/>
    <w:rsid w:val="007E76F6"/>
    <w:rsid w:val="00803884"/>
    <w:rsid w:val="00803D98"/>
    <w:rsid w:val="008040D6"/>
    <w:rsid w:val="008104FA"/>
    <w:rsid w:val="00812CCB"/>
    <w:rsid w:val="00820A9B"/>
    <w:rsid w:val="008403EA"/>
    <w:rsid w:val="00841EC1"/>
    <w:rsid w:val="0084773E"/>
    <w:rsid w:val="00857F56"/>
    <w:rsid w:val="00882FF7"/>
    <w:rsid w:val="008847FF"/>
    <w:rsid w:val="008A5B01"/>
    <w:rsid w:val="008A6785"/>
    <w:rsid w:val="008A6936"/>
    <w:rsid w:val="008B4395"/>
    <w:rsid w:val="008C0B54"/>
    <w:rsid w:val="008D27E7"/>
    <w:rsid w:val="008D34DB"/>
    <w:rsid w:val="008E15AA"/>
    <w:rsid w:val="008E57A1"/>
    <w:rsid w:val="009039A9"/>
    <w:rsid w:val="009109C6"/>
    <w:rsid w:val="00912D02"/>
    <w:rsid w:val="00912D3D"/>
    <w:rsid w:val="0091431E"/>
    <w:rsid w:val="00916720"/>
    <w:rsid w:val="00921EFA"/>
    <w:rsid w:val="009237EF"/>
    <w:rsid w:val="0093521F"/>
    <w:rsid w:val="00945B9A"/>
    <w:rsid w:val="00947506"/>
    <w:rsid w:val="0095733A"/>
    <w:rsid w:val="00962EAD"/>
    <w:rsid w:val="009740A6"/>
    <w:rsid w:val="009754E6"/>
    <w:rsid w:val="00981218"/>
    <w:rsid w:val="00983CD2"/>
    <w:rsid w:val="009C03B5"/>
    <w:rsid w:val="009D3650"/>
    <w:rsid w:val="009E0903"/>
    <w:rsid w:val="00A02B20"/>
    <w:rsid w:val="00A21157"/>
    <w:rsid w:val="00A223A8"/>
    <w:rsid w:val="00A571F2"/>
    <w:rsid w:val="00A7096E"/>
    <w:rsid w:val="00A72242"/>
    <w:rsid w:val="00A7783E"/>
    <w:rsid w:val="00A83B24"/>
    <w:rsid w:val="00AA64B2"/>
    <w:rsid w:val="00AB659D"/>
    <w:rsid w:val="00AC2B29"/>
    <w:rsid w:val="00AD0DE4"/>
    <w:rsid w:val="00AD181D"/>
    <w:rsid w:val="00AD729A"/>
    <w:rsid w:val="00AE67AA"/>
    <w:rsid w:val="00AF7DFD"/>
    <w:rsid w:val="00B00E68"/>
    <w:rsid w:val="00B06BF5"/>
    <w:rsid w:val="00B26934"/>
    <w:rsid w:val="00B765BB"/>
    <w:rsid w:val="00BA2614"/>
    <w:rsid w:val="00BA4786"/>
    <w:rsid w:val="00BA4FE1"/>
    <w:rsid w:val="00BB5953"/>
    <w:rsid w:val="00BC04E1"/>
    <w:rsid w:val="00BC56FD"/>
    <w:rsid w:val="00BC70F3"/>
    <w:rsid w:val="00BD218E"/>
    <w:rsid w:val="00C03703"/>
    <w:rsid w:val="00C104BD"/>
    <w:rsid w:val="00C34600"/>
    <w:rsid w:val="00C432B3"/>
    <w:rsid w:val="00C627D5"/>
    <w:rsid w:val="00C64273"/>
    <w:rsid w:val="00C86CF9"/>
    <w:rsid w:val="00CA36C0"/>
    <w:rsid w:val="00CB25BE"/>
    <w:rsid w:val="00CC2D3B"/>
    <w:rsid w:val="00CE245A"/>
    <w:rsid w:val="00CF3F0F"/>
    <w:rsid w:val="00D05C0F"/>
    <w:rsid w:val="00D11573"/>
    <w:rsid w:val="00D2307D"/>
    <w:rsid w:val="00D36B57"/>
    <w:rsid w:val="00D44671"/>
    <w:rsid w:val="00D4502E"/>
    <w:rsid w:val="00D457CC"/>
    <w:rsid w:val="00D508DE"/>
    <w:rsid w:val="00D5615F"/>
    <w:rsid w:val="00D702E2"/>
    <w:rsid w:val="00D74803"/>
    <w:rsid w:val="00D906C4"/>
    <w:rsid w:val="00DB02AA"/>
    <w:rsid w:val="00DB1A5F"/>
    <w:rsid w:val="00DC77A3"/>
    <w:rsid w:val="00DE55DC"/>
    <w:rsid w:val="00E10057"/>
    <w:rsid w:val="00E114A1"/>
    <w:rsid w:val="00E15000"/>
    <w:rsid w:val="00E2300B"/>
    <w:rsid w:val="00E263EA"/>
    <w:rsid w:val="00E46985"/>
    <w:rsid w:val="00E5423A"/>
    <w:rsid w:val="00E749FF"/>
    <w:rsid w:val="00E77671"/>
    <w:rsid w:val="00E96A80"/>
    <w:rsid w:val="00EB25B0"/>
    <w:rsid w:val="00EB6CD5"/>
    <w:rsid w:val="00EB6F48"/>
    <w:rsid w:val="00EC5507"/>
    <w:rsid w:val="00EC72B1"/>
    <w:rsid w:val="00ED08D5"/>
    <w:rsid w:val="00EE509A"/>
    <w:rsid w:val="00F01961"/>
    <w:rsid w:val="00F10566"/>
    <w:rsid w:val="00F11E63"/>
    <w:rsid w:val="00F16587"/>
    <w:rsid w:val="00F27084"/>
    <w:rsid w:val="00F42920"/>
    <w:rsid w:val="00F44089"/>
    <w:rsid w:val="00F466AD"/>
    <w:rsid w:val="00F50165"/>
    <w:rsid w:val="00F64E56"/>
    <w:rsid w:val="00FA60C0"/>
    <w:rsid w:val="00FD0FF4"/>
    <w:rsid w:val="00FD4DF4"/>
    <w:rsid w:val="00FF3946"/>
    <w:rsid w:val="00FF3E19"/>
    <w:rsid w:val="00FF4C2B"/>
    <w:rsid w:val="00FF5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D5A9"/>
  <w15:chartTrackingRefBased/>
  <w15:docId w15:val="{DBE6CC3A-8B4E-4DD3-A9BE-0F6B7564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01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16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3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Schaffer</dc:creator>
  <cp:keywords/>
  <dc:description/>
  <cp:lastModifiedBy>Fabio Schaffer</cp:lastModifiedBy>
  <cp:revision>698</cp:revision>
  <dcterms:created xsi:type="dcterms:W3CDTF">2020-11-16T18:09:00Z</dcterms:created>
  <dcterms:modified xsi:type="dcterms:W3CDTF">2021-04-28T16:39:00Z</dcterms:modified>
</cp:coreProperties>
</file>