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92C435" w14:textId="77777777" w:rsidR="004D4EED" w:rsidRPr="0017107C" w:rsidRDefault="004D4EED" w:rsidP="004D4EED">
      <w:pPr>
        <w:kinsoku w:val="0"/>
        <w:overflowPunct w:val="0"/>
        <w:autoSpaceDE w:val="0"/>
        <w:autoSpaceDN w:val="0"/>
        <w:adjustRightInd w:val="0"/>
        <w:spacing w:before="1" w:after="0" w:line="120" w:lineRule="exact"/>
        <w:rPr>
          <w:rFonts w:asciiTheme="majorBidi" w:hAnsiTheme="majorBidi" w:cstheme="majorBidi"/>
          <w:sz w:val="12"/>
          <w:szCs w:val="12"/>
        </w:rPr>
      </w:pPr>
    </w:p>
    <w:p w14:paraId="7B7DF520" w14:textId="77777777" w:rsidR="004D4EED" w:rsidRPr="0017107C" w:rsidRDefault="004D4EED" w:rsidP="004D4EED">
      <w:pPr>
        <w:kinsoku w:val="0"/>
        <w:overflowPunct w:val="0"/>
        <w:autoSpaceDE w:val="0"/>
        <w:autoSpaceDN w:val="0"/>
        <w:adjustRightInd w:val="0"/>
        <w:spacing w:after="0" w:line="240" w:lineRule="auto"/>
        <w:ind w:left="116"/>
        <w:rPr>
          <w:rFonts w:asciiTheme="majorBidi" w:hAnsiTheme="majorBidi" w:cstheme="majorBidi"/>
          <w:sz w:val="20"/>
          <w:szCs w:val="20"/>
        </w:rPr>
      </w:pPr>
      <w:r w:rsidRPr="0017107C">
        <w:rPr>
          <w:rFonts w:asciiTheme="majorBidi" w:hAnsiTheme="majorBidi" w:cstheme="majorBidi"/>
          <w:noProof/>
          <w:sz w:val="24"/>
          <w:szCs w:val="24"/>
        </w:rPr>
        <w:drawing>
          <wp:inline distT="0" distB="0" distL="0" distR="0" wp14:anchorId="6B1523B7" wp14:editId="230B8E58">
            <wp:extent cx="838200" cy="828675"/>
            <wp:effectExtent l="0" t="0" r="0" b="9525"/>
            <wp:docPr id="91338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Pr="0017107C">
        <w:rPr>
          <w:rFonts w:asciiTheme="majorBidi" w:hAnsiTheme="majorBidi" w:cstheme="majorBidi"/>
          <w:sz w:val="20"/>
          <w:szCs w:val="20"/>
        </w:rPr>
        <w:t xml:space="preserve">                                   </w:t>
      </w:r>
      <w:r w:rsidRPr="0017107C">
        <w:rPr>
          <w:rFonts w:asciiTheme="majorBidi" w:hAnsiTheme="majorBidi" w:cstheme="majorBidi"/>
          <w:b/>
          <w:bCs/>
          <w:sz w:val="24"/>
          <w:szCs w:val="24"/>
        </w:rPr>
        <w:t>LEBANESE UNIVERSITY</w:t>
      </w:r>
    </w:p>
    <w:p w14:paraId="2A31BE98" w14:textId="77777777" w:rsidR="004D4EED" w:rsidRPr="0017107C" w:rsidRDefault="004D4EED" w:rsidP="004D4EED">
      <w:pPr>
        <w:jc w:val="center"/>
        <w:rPr>
          <w:rFonts w:asciiTheme="majorBidi" w:hAnsiTheme="majorBidi" w:cstheme="majorBidi"/>
          <w:b/>
          <w:bCs/>
          <w:sz w:val="24"/>
          <w:szCs w:val="24"/>
        </w:rPr>
      </w:pPr>
      <w:r w:rsidRPr="0017107C">
        <w:rPr>
          <w:rFonts w:asciiTheme="majorBidi" w:hAnsiTheme="majorBidi" w:cstheme="majorBidi"/>
          <w:b/>
          <w:bCs/>
          <w:sz w:val="24"/>
          <w:szCs w:val="24"/>
        </w:rPr>
        <w:t>Faculty of Public Health</w:t>
      </w:r>
    </w:p>
    <w:p w14:paraId="51698B55" w14:textId="77777777" w:rsidR="004D4EED" w:rsidRPr="0017107C" w:rsidRDefault="004D4EED" w:rsidP="004D4EED">
      <w:pPr>
        <w:jc w:val="center"/>
        <w:rPr>
          <w:rFonts w:asciiTheme="majorBidi" w:hAnsiTheme="majorBidi" w:cstheme="majorBidi"/>
          <w:b/>
          <w:bCs/>
          <w:sz w:val="24"/>
          <w:szCs w:val="24"/>
        </w:rPr>
      </w:pPr>
    </w:p>
    <w:p w14:paraId="59132BF8" w14:textId="77777777" w:rsidR="004D4EED" w:rsidRPr="0017107C" w:rsidRDefault="004D4EED" w:rsidP="004D4EED">
      <w:pPr>
        <w:jc w:val="center"/>
        <w:rPr>
          <w:rFonts w:asciiTheme="majorBidi" w:hAnsiTheme="majorBidi" w:cstheme="majorBidi"/>
          <w:b/>
          <w:bCs/>
          <w:sz w:val="24"/>
          <w:szCs w:val="24"/>
        </w:rPr>
      </w:pPr>
      <w:r w:rsidRPr="0017107C">
        <w:rPr>
          <w:rFonts w:asciiTheme="majorBidi" w:hAnsiTheme="majorBidi" w:cstheme="majorBidi"/>
          <w:b/>
          <w:bCs/>
          <w:sz w:val="24"/>
          <w:szCs w:val="24"/>
        </w:rPr>
        <w:t>THESIS</w:t>
      </w:r>
    </w:p>
    <w:p w14:paraId="4F8ABF1B" w14:textId="77777777" w:rsidR="004D4EED" w:rsidRPr="0017107C" w:rsidRDefault="004D4EED" w:rsidP="004D4EED">
      <w:pPr>
        <w:jc w:val="center"/>
        <w:rPr>
          <w:rFonts w:asciiTheme="majorBidi" w:hAnsiTheme="majorBidi" w:cstheme="majorBidi"/>
          <w:b/>
          <w:bCs/>
          <w:sz w:val="24"/>
          <w:szCs w:val="24"/>
        </w:rPr>
      </w:pPr>
    </w:p>
    <w:p w14:paraId="18D24BDF" w14:textId="77777777" w:rsidR="004D4EED" w:rsidRPr="0017107C" w:rsidRDefault="004D4EED" w:rsidP="004D4EED">
      <w:pPr>
        <w:jc w:val="center"/>
        <w:rPr>
          <w:rFonts w:asciiTheme="majorBidi" w:hAnsiTheme="majorBidi" w:cstheme="majorBidi"/>
          <w:b/>
          <w:bCs/>
          <w:sz w:val="24"/>
          <w:szCs w:val="24"/>
        </w:rPr>
      </w:pPr>
      <w:r w:rsidRPr="0017107C">
        <w:rPr>
          <w:rFonts w:asciiTheme="majorBidi" w:hAnsiTheme="majorBidi" w:cstheme="majorBidi"/>
          <w:b/>
          <w:bCs/>
          <w:sz w:val="24"/>
          <w:szCs w:val="24"/>
        </w:rPr>
        <w:t>Presented in partial fulfillment of the requirements for the degree of</w:t>
      </w:r>
    </w:p>
    <w:p w14:paraId="56B5746A" w14:textId="77777777" w:rsidR="004D4EED" w:rsidRPr="0017107C" w:rsidRDefault="004D4EED" w:rsidP="004D4EED">
      <w:pPr>
        <w:jc w:val="center"/>
        <w:rPr>
          <w:rFonts w:asciiTheme="majorBidi" w:hAnsiTheme="majorBidi" w:cstheme="majorBidi"/>
          <w:b/>
          <w:bCs/>
          <w:sz w:val="24"/>
          <w:szCs w:val="24"/>
        </w:rPr>
      </w:pPr>
    </w:p>
    <w:p w14:paraId="0A3FEE83" w14:textId="63DF9EA5" w:rsidR="004D4EED" w:rsidRPr="0017107C" w:rsidRDefault="004D4EED" w:rsidP="004D4EED">
      <w:pPr>
        <w:jc w:val="center"/>
        <w:rPr>
          <w:rFonts w:asciiTheme="majorBidi" w:hAnsiTheme="majorBidi" w:cstheme="majorBidi"/>
          <w:b/>
          <w:bCs/>
          <w:sz w:val="24"/>
          <w:szCs w:val="24"/>
        </w:rPr>
      </w:pPr>
      <w:r w:rsidRPr="0017107C">
        <w:rPr>
          <w:rFonts w:asciiTheme="majorBidi" w:hAnsiTheme="majorBidi" w:cstheme="majorBidi"/>
          <w:b/>
          <w:bCs/>
          <w:sz w:val="24"/>
          <w:szCs w:val="24"/>
        </w:rPr>
        <w:t xml:space="preserve">Professional Master in </w:t>
      </w:r>
      <w:r w:rsidR="007770AA" w:rsidRPr="0017107C">
        <w:rPr>
          <w:rFonts w:asciiTheme="majorBidi" w:hAnsiTheme="majorBidi" w:cstheme="majorBidi"/>
          <w:b/>
          <w:bCs/>
          <w:sz w:val="24"/>
          <w:szCs w:val="24"/>
        </w:rPr>
        <w:t>Sport Rehabilitation</w:t>
      </w:r>
    </w:p>
    <w:p w14:paraId="51ADCF8F" w14:textId="77777777" w:rsidR="004D4EED" w:rsidRPr="0017107C" w:rsidRDefault="004D4EED" w:rsidP="004D4EED">
      <w:pPr>
        <w:jc w:val="center"/>
        <w:rPr>
          <w:rFonts w:asciiTheme="majorBidi" w:hAnsiTheme="majorBidi" w:cstheme="majorBidi"/>
          <w:b/>
          <w:bCs/>
          <w:sz w:val="24"/>
          <w:szCs w:val="24"/>
        </w:rPr>
      </w:pPr>
    </w:p>
    <w:p w14:paraId="14009517" w14:textId="77777777" w:rsidR="004D4EED" w:rsidRPr="0017107C" w:rsidRDefault="004D4EED" w:rsidP="004D4EED">
      <w:pPr>
        <w:jc w:val="center"/>
        <w:rPr>
          <w:rFonts w:asciiTheme="majorBidi" w:hAnsiTheme="majorBidi" w:cstheme="majorBidi"/>
          <w:b/>
          <w:bCs/>
          <w:sz w:val="24"/>
          <w:szCs w:val="24"/>
        </w:rPr>
      </w:pPr>
      <w:r w:rsidRPr="0017107C">
        <w:rPr>
          <w:rFonts w:asciiTheme="majorBidi" w:hAnsiTheme="majorBidi" w:cstheme="majorBidi"/>
          <w:b/>
          <w:bCs/>
          <w:sz w:val="24"/>
          <w:szCs w:val="24"/>
        </w:rPr>
        <w:t>PHYSIOTHERAPY</w:t>
      </w:r>
    </w:p>
    <w:p w14:paraId="75645BA9" w14:textId="77777777" w:rsidR="004D4EED" w:rsidRPr="0017107C" w:rsidRDefault="004D4EED" w:rsidP="004D4EED">
      <w:pPr>
        <w:jc w:val="center"/>
        <w:rPr>
          <w:rFonts w:asciiTheme="majorBidi" w:hAnsiTheme="majorBidi" w:cstheme="majorBidi"/>
          <w:b/>
          <w:bCs/>
          <w:sz w:val="24"/>
          <w:szCs w:val="24"/>
        </w:rPr>
      </w:pPr>
    </w:p>
    <w:p w14:paraId="261D471A" w14:textId="396AC245" w:rsidR="004D4EED" w:rsidRPr="0017107C" w:rsidRDefault="004D4EED" w:rsidP="004D4EED">
      <w:pPr>
        <w:jc w:val="center"/>
        <w:rPr>
          <w:rFonts w:asciiTheme="majorBidi" w:hAnsiTheme="majorBidi" w:cstheme="majorBidi"/>
          <w:b/>
          <w:bCs/>
          <w:sz w:val="24"/>
          <w:szCs w:val="24"/>
        </w:rPr>
      </w:pPr>
      <w:r w:rsidRPr="0017107C">
        <w:rPr>
          <w:rFonts w:asciiTheme="majorBidi" w:hAnsiTheme="majorBidi" w:cstheme="majorBidi"/>
          <w:b/>
          <w:bCs/>
          <w:sz w:val="24"/>
          <w:szCs w:val="24"/>
        </w:rPr>
        <w:t xml:space="preserve">Concentration: </w:t>
      </w:r>
      <w:r w:rsidR="007770AA" w:rsidRPr="0017107C">
        <w:rPr>
          <w:rFonts w:asciiTheme="majorBidi" w:hAnsiTheme="majorBidi" w:cstheme="majorBidi"/>
          <w:b/>
          <w:bCs/>
          <w:sz w:val="24"/>
          <w:szCs w:val="24"/>
        </w:rPr>
        <w:t xml:space="preserve">Sport </w:t>
      </w:r>
      <w:r w:rsidRPr="0017107C">
        <w:rPr>
          <w:rFonts w:asciiTheme="majorBidi" w:hAnsiTheme="majorBidi" w:cstheme="majorBidi"/>
          <w:b/>
          <w:bCs/>
          <w:sz w:val="24"/>
          <w:szCs w:val="24"/>
        </w:rPr>
        <w:t xml:space="preserve"> Rehabilitatio</w:t>
      </w:r>
      <w:r w:rsidR="007770AA" w:rsidRPr="0017107C">
        <w:rPr>
          <w:rFonts w:asciiTheme="majorBidi" w:hAnsiTheme="majorBidi" w:cstheme="majorBidi"/>
          <w:b/>
          <w:bCs/>
          <w:sz w:val="24"/>
          <w:szCs w:val="24"/>
        </w:rPr>
        <w:t>n</w:t>
      </w:r>
    </w:p>
    <w:p w14:paraId="4C3D68B7" w14:textId="77777777" w:rsidR="004D4EED" w:rsidRPr="0017107C" w:rsidRDefault="004D4EED" w:rsidP="004D4EED">
      <w:pPr>
        <w:jc w:val="center"/>
        <w:rPr>
          <w:rFonts w:asciiTheme="majorBidi" w:hAnsiTheme="majorBidi" w:cstheme="majorBidi"/>
          <w:b/>
          <w:bCs/>
          <w:sz w:val="24"/>
          <w:szCs w:val="24"/>
        </w:rPr>
      </w:pPr>
    </w:p>
    <w:p w14:paraId="6AE71E21" w14:textId="77777777" w:rsidR="004D4EED" w:rsidRPr="0017107C" w:rsidRDefault="004D4EED" w:rsidP="004D4EED">
      <w:pPr>
        <w:jc w:val="center"/>
        <w:rPr>
          <w:rFonts w:asciiTheme="majorBidi" w:hAnsiTheme="majorBidi" w:cstheme="majorBidi"/>
          <w:b/>
          <w:bCs/>
          <w:sz w:val="24"/>
          <w:szCs w:val="24"/>
        </w:rPr>
      </w:pPr>
      <w:r w:rsidRPr="0017107C">
        <w:rPr>
          <w:rFonts w:asciiTheme="majorBidi" w:hAnsiTheme="majorBidi" w:cstheme="majorBidi"/>
          <w:b/>
          <w:bCs/>
          <w:sz w:val="24"/>
          <w:szCs w:val="24"/>
        </w:rPr>
        <w:t>By</w:t>
      </w:r>
    </w:p>
    <w:p w14:paraId="3F7BB62C" w14:textId="77777777" w:rsidR="004D4EED" w:rsidRPr="0017107C" w:rsidRDefault="004D4EED" w:rsidP="004D4EED">
      <w:pPr>
        <w:jc w:val="center"/>
        <w:rPr>
          <w:rFonts w:asciiTheme="majorBidi" w:hAnsiTheme="majorBidi" w:cstheme="majorBidi"/>
          <w:b/>
          <w:bCs/>
          <w:sz w:val="24"/>
          <w:szCs w:val="24"/>
        </w:rPr>
      </w:pPr>
    </w:p>
    <w:p w14:paraId="08089C44" w14:textId="27311F9C" w:rsidR="004D4EED" w:rsidRPr="0017107C" w:rsidRDefault="00381DB9" w:rsidP="004D4EED">
      <w:pPr>
        <w:jc w:val="center"/>
        <w:rPr>
          <w:rFonts w:asciiTheme="majorBidi" w:hAnsiTheme="majorBidi" w:cstheme="majorBidi"/>
          <w:b/>
          <w:bCs/>
          <w:sz w:val="24"/>
          <w:szCs w:val="24"/>
        </w:rPr>
      </w:pPr>
      <w:r w:rsidRPr="0017107C">
        <w:rPr>
          <w:rFonts w:asciiTheme="majorBidi" w:hAnsiTheme="majorBidi" w:cstheme="majorBidi"/>
          <w:b/>
          <w:bCs/>
          <w:sz w:val="24"/>
          <w:szCs w:val="24"/>
        </w:rPr>
        <w:t xml:space="preserve">Noora </w:t>
      </w:r>
      <w:r w:rsidR="004D4EED" w:rsidRPr="0017107C">
        <w:rPr>
          <w:rFonts w:asciiTheme="majorBidi" w:hAnsiTheme="majorBidi" w:cstheme="majorBidi"/>
          <w:b/>
          <w:bCs/>
          <w:sz w:val="24"/>
          <w:szCs w:val="24"/>
        </w:rPr>
        <w:t xml:space="preserve"> </w:t>
      </w:r>
      <w:r w:rsidR="007770AA" w:rsidRPr="0017107C">
        <w:rPr>
          <w:rFonts w:asciiTheme="majorBidi" w:hAnsiTheme="majorBidi" w:cstheme="majorBidi"/>
          <w:b/>
          <w:bCs/>
          <w:sz w:val="24"/>
          <w:szCs w:val="24"/>
        </w:rPr>
        <w:t>Naji</w:t>
      </w:r>
      <w:r w:rsidR="004D4EED" w:rsidRPr="0017107C">
        <w:rPr>
          <w:rFonts w:asciiTheme="majorBidi" w:hAnsiTheme="majorBidi" w:cstheme="majorBidi"/>
          <w:b/>
          <w:bCs/>
          <w:sz w:val="24"/>
          <w:szCs w:val="24"/>
        </w:rPr>
        <w:t xml:space="preserve">               </w:t>
      </w:r>
      <w:r w:rsidRPr="0017107C">
        <w:rPr>
          <w:rFonts w:asciiTheme="majorBidi" w:hAnsiTheme="majorBidi" w:cstheme="majorBidi"/>
          <w:b/>
          <w:bCs/>
          <w:sz w:val="24"/>
          <w:szCs w:val="24"/>
        </w:rPr>
        <w:t>Pascale</w:t>
      </w:r>
      <w:r w:rsidR="007770AA" w:rsidRPr="0017107C">
        <w:rPr>
          <w:rFonts w:asciiTheme="majorBidi" w:hAnsiTheme="majorBidi" w:cstheme="majorBidi"/>
          <w:b/>
          <w:bCs/>
          <w:sz w:val="24"/>
          <w:szCs w:val="24"/>
        </w:rPr>
        <w:t xml:space="preserve"> Tohme</w:t>
      </w:r>
    </w:p>
    <w:p w14:paraId="4D5F8DDB" w14:textId="77777777" w:rsidR="004D4EED" w:rsidRPr="0017107C" w:rsidRDefault="004D4EED" w:rsidP="004D4EED">
      <w:pPr>
        <w:jc w:val="center"/>
        <w:rPr>
          <w:rFonts w:asciiTheme="majorBidi" w:hAnsiTheme="majorBidi" w:cstheme="majorBidi"/>
          <w:b/>
          <w:bCs/>
          <w:sz w:val="24"/>
          <w:szCs w:val="24"/>
        </w:rPr>
      </w:pPr>
    </w:p>
    <w:p w14:paraId="104F7C7C" w14:textId="77F87508" w:rsidR="00B032DC" w:rsidRPr="0017107C" w:rsidRDefault="00B032DC" w:rsidP="004D4EED">
      <w:pPr>
        <w:jc w:val="center"/>
        <w:rPr>
          <w:rFonts w:asciiTheme="majorBidi" w:hAnsiTheme="majorBidi" w:cstheme="majorBidi"/>
          <w:b/>
          <w:bCs/>
          <w:sz w:val="24"/>
          <w:szCs w:val="24"/>
        </w:rPr>
      </w:pPr>
      <w:r w:rsidRPr="0017107C">
        <w:rPr>
          <w:rFonts w:asciiTheme="majorBidi" w:hAnsiTheme="majorBidi" w:cstheme="majorBidi"/>
          <w:b/>
          <w:bCs/>
          <w:sz w:val="24"/>
          <w:szCs w:val="24"/>
        </w:rPr>
        <w:t xml:space="preserve">The </w:t>
      </w:r>
      <w:r w:rsidR="0014646B">
        <w:rPr>
          <w:rFonts w:asciiTheme="majorBidi" w:hAnsiTheme="majorBidi" w:cstheme="majorBidi"/>
          <w:b/>
          <w:bCs/>
          <w:sz w:val="24"/>
          <w:szCs w:val="24"/>
        </w:rPr>
        <w:t>Impact</w:t>
      </w:r>
      <w:r w:rsidRPr="0017107C">
        <w:rPr>
          <w:rFonts w:asciiTheme="majorBidi" w:hAnsiTheme="majorBidi" w:cstheme="majorBidi"/>
          <w:b/>
          <w:bCs/>
          <w:sz w:val="24"/>
          <w:szCs w:val="24"/>
        </w:rPr>
        <w:t xml:space="preserve"> of </w:t>
      </w:r>
      <w:r w:rsidR="007C2C7D" w:rsidRPr="0017107C">
        <w:rPr>
          <w:rFonts w:asciiTheme="majorBidi" w:hAnsiTheme="majorBidi" w:cstheme="majorBidi"/>
          <w:b/>
          <w:bCs/>
          <w:sz w:val="24"/>
          <w:szCs w:val="24"/>
        </w:rPr>
        <w:t>C</w:t>
      </w:r>
      <w:r w:rsidRPr="0017107C">
        <w:rPr>
          <w:rFonts w:asciiTheme="majorBidi" w:hAnsiTheme="majorBidi" w:cstheme="majorBidi"/>
          <w:b/>
          <w:bCs/>
          <w:sz w:val="24"/>
          <w:szCs w:val="24"/>
        </w:rPr>
        <w:t xml:space="preserve">openhagen </w:t>
      </w:r>
      <w:r w:rsidR="007C2C7D" w:rsidRPr="0017107C">
        <w:rPr>
          <w:rFonts w:asciiTheme="majorBidi" w:hAnsiTheme="majorBidi" w:cstheme="majorBidi"/>
          <w:b/>
          <w:bCs/>
          <w:sz w:val="24"/>
          <w:szCs w:val="24"/>
        </w:rPr>
        <w:t>T</w:t>
      </w:r>
      <w:r w:rsidRPr="0017107C">
        <w:rPr>
          <w:rFonts w:asciiTheme="majorBidi" w:hAnsiTheme="majorBidi" w:cstheme="majorBidi"/>
          <w:b/>
          <w:bCs/>
          <w:sz w:val="24"/>
          <w:szCs w:val="24"/>
        </w:rPr>
        <w:t>echnique on</w:t>
      </w:r>
      <w:r w:rsidR="0014646B">
        <w:rPr>
          <w:rFonts w:asciiTheme="majorBidi" w:hAnsiTheme="majorBidi" w:cstheme="majorBidi"/>
          <w:b/>
          <w:bCs/>
          <w:sz w:val="24"/>
          <w:szCs w:val="24"/>
        </w:rPr>
        <w:t xml:space="preserve"> Eccentric Hip Adduction: Strength, DOMS, and Performance</w:t>
      </w:r>
      <w:r w:rsidRPr="0017107C">
        <w:rPr>
          <w:rFonts w:asciiTheme="majorBidi" w:hAnsiTheme="majorBidi" w:cstheme="majorBidi"/>
          <w:b/>
          <w:bCs/>
          <w:sz w:val="24"/>
          <w:szCs w:val="24"/>
        </w:rPr>
        <w:t xml:space="preserve"> in </w:t>
      </w:r>
      <w:r w:rsidR="007C2C7D" w:rsidRPr="0017107C">
        <w:rPr>
          <w:rFonts w:asciiTheme="majorBidi" w:hAnsiTheme="majorBidi" w:cstheme="majorBidi"/>
          <w:b/>
          <w:bCs/>
          <w:sz w:val="24"/>
          <w:szCs w:val="24"/>
        </w:rPr>
        <w:t>M</w:t>
      </w:r>
      <w:r w:rsidRPr="0017107C">
        <w:rPr>
          <w:rFonts w:asciiTheme="majorBidi" w:hAnsiTheme="majorBidi" w:cstheme="majorBidi"/>
          <w:b/>
          <w:bCs/>
          <w:sz w:val="24"/>
          <w:szCs w:val="24"/>
        </w:rPr>
        <w:t>ale </w:t>
      </w:r>
      <w:r w:rsidR="007C2C7D" w:rsidRPr="0017107C">
        <w:rPr>
          <w:rFonts w:asciiTheme="majorBidi" w:hAnsiTheme="majorBidi" w:cstheme="majorBidi"/>
          <w:b/>
          <w:bCs/>
          <w:sz w:val="24"/>
          <w:szCs w:val="24"/>
        </w:rPr>
        <w:t>F</w:t>
      </w:r>
      <w:r w:rsidRPr="0017107C">
        <w:rPr>
          <w:rFonts w:asciiTheme="majorBidi" w:hAnsiTheme="majorBidi" w:cstheme="majorBidi"/>
          <w:b/>
          <w:bCs/>
          <w:sz w:val="24"/>
          <w:szCs w:val="24"/>
        </w:rPr>
        <w:t>ootballers</w:t>
      </w:r>
    </w:p>
    <w:p w14:paraId="4119E461" w14:textId="6A4F253E" w:rsidR="004D4EED" w:rsidRPr="0017107C" w:rsidRDefault="004D4EED" w:rsidP="004D4EED">
      <w:pPr>
        <w:jc w:val="center"/>
        <w:rPr>
          <w:rFonts w:asciiTheme="majorBidi" w:hAnsiTheme="majorBidi" w:cstheme="majorBidi"/>
          <w:b/>
          <w:bCs/>
          <w:sz w:val="24"/>
          <w:szCs w:val="24"/>
        </w:rPr>
      </w:pPr>
      <w:r w:rsidRPr="0017107C">
        <w:rPr>
          <w:rFonts w:asciiTheme="majorBidi" w:hAnsiTheme="majorBidi" w:cstheme="majorBidi"/>
          <w:b/>
          <w:bCs/>
          <w:sz w:val="24"/>
          <w:szCs w:val="24"/>
        </w:rPr>
        <w:t xml:space="preserve">Defended on </w:t>
      </w:r>
      <w:r w:rsidR="007770AA" w:rsidRPr="0017107C">
        <w:rPr>
          <w:rFonts w:asciiTheme="majorBidi" w:hAnsiTheme="majorBidi" w:cstheme="majorBidi"/>
          <w:b/>
          <w:bCs/>
          <w:color w:val="000000" w:themeColor="text1"/>
          <w:sz w:val="24"/>
          <w:szCs w:val="24"/>
        </w:rPr>
        <w:t>x/xx/2025</w:t>
      </w:r>
      <w:r w:rsidRPr="0017107C">
        <w:rPr>
          <w:rFonts w:asciiTheme="majorBidi" w:hAnsiTheme="majorBidi" w:cstheme="majorBidi"/>
          <w:b/>
          <w:bCs/>
          <w:color w:val="FFFFFF" w:themeColor="background1"/>
          <w:sz w:val="24"/>
          <w:szCs w:val="24"/>
        </w:rPr>
        <w:t xml:space="preserve"> </w:t>
      </w:r>
      <w:r w:rsidRPr="0017107C">
        <w:rPr>
          <w:rFonts w:asciiTheme="majorBidi" w:hAnsiTheme="majorBidi" w:cstheme="majorBidi"/>
          <w:b/>
          <w:bCs/>
          <w:sz w:val="24"/>
          <w:szCs w:val="24"/>
        </w:rPr>
        <w:t>in front of the jury composed by</w:t>
      </w:r>
    </w:p>
    <w:p w14:paraId="195B4637" w14:textId="77777777" w:rsidR="004D4EED" w:rsidRPr="0017107C" w:rsidRDefault="004D4EED" w:rsidP="004D4EED">
      <w:pPr>
        <w:jc w:val="center"/>
        <w:rPr>
          <w:rFonts w:asciiTheme="majorBidi" w:hAnsiTheme="majorBidi" w:cstheme="majorBidi"/>
          <w:b/>
          <w:bCs/>
          <w:sz w:val="24"/>
          <w:szCs w:val="24"/>
        </w:rPr>
      </w:pPr>
    </w:p>
    <w:p w14:paraId="5DA171D0" w14:textId="77777777" w:rsidR="004D4EED" w:rsidRPr="0017107C" w:rsidRDefault="004D4EED" w:rsidP="004D4EED">
      <w:pPr>
        <w:jc w:val="center"/>
        <w:rPr>
          <w:rFonts w:asciiTheme="majorBidi" w:hAnsiTheme="majorBidi" w:cstheme="majorBidi"/>
          <w:b/>
          <w:bCs/>
          <w:sz w:val="24"/>
          <w:szCs w:val="24"/>
        </w:rPr>
      </w:pPr>
    </w:p>
    <w:p w14:paraId="15981D7E" w14:textId="1AF9A800" w:rsidR="004D4EED" w:rsidRPr="0017107C" w:rsidRDefault="004D4EED" w:rsidP="004D4EED">
      <w:pPr>
        <w:jc w:val="both"/>
        <w:rPr>
          <w:rFonts w:asciiTheme="majorBidi" w:hAnsiTheme="majorBidi" w:cstheme="majorBidi"/>
          <w:b/>
          <w:bCs/>
          <w:sz w:val="24"/>
          <w:szCs w:val="24"/>
        </w:rPr>
      </w:pPr>
      <w:r w:rsidRPr="0017107C">
        <w:rPr>
          <w:rFonts w:asciiTheme="majorBidi" w:hAnsiTheme="majorBidi" w:cstheme="majorBidi"/>
          <w:b/>
          <w:bCs/>
          <w:sz w:val="24"/>
          <w:szCs w:val="24"/>
        </w:rPr>
        <w:t xml:space="preserve">Dr. </w:t>
      </w:r>
      <w:r w:rsidR="00E128E7" w:rsidRPr="0017107C">
        <w:rPr>
          <w:rFonts w:asciiTheme="majorBidi" w:hAnsiTheme="majorBidi" w:cstheme="majorBidi"/>
          <w:b/>
          <w:bCs/>
          <w:sz w:val="24"/>
          <w:szCs w:val="24"/>
        </w:rPr>
        <w:t xml:space="preserve">Zahra Sadek                                                                                                     </w:t>
      </w:r>
      <w:r w:rsidRPr="0017107C">
        <w:rPr>
          <w:rFonts w:asciiTheme="majorBidi" w:hAnsiTheme="majorBidi" w:cstheme="majorBidi"/>
          <w:b/>
          <w:bCs/>
          <w:sz w:val="24"/>
          <w:szCs w:val="24"/>
        </w:rPr>
        <w:t>Director</w:t>
      </w:r>
    </w:p>
    <w:p w14:paraId="07B037F4" w14:textId="235A10EB" w:rsidR="004D4EED" w:rsidRPr="0017107C" w:rsidRDefault="004D4EED" w:rsidP="004D4EED">
      <w:pPr>
        <w:jc w:val="both"/>
        <w:rPr>
          <w:rFonts w:asciiTheme="majorBidi" w:hAnsiTheme="majorBidi" w:cstheme="majorBidi"/>
          <w:b/>
          <w:bCs/>
          <w:sz w:val="24"/>
          <w:szCs w:val="24"/>
        </w:rPr>
      </w:pPr>
      <w:r w:rsidRPr="0017107C">
        <w:rPr>
          <w:rFonts w:asciiTheme="majorBidi" w:hAnsiTheme="majorBidi" w:cstheme="majorBidi"/>
          <w:b/>
          <w:bCs/>
          <w:sz w:val="24"/>
          <w:szCs w:val="24"/>
        </w:rPr>
        <w:t xml:space="preserve">Dr. </w:t>
      </w:r>
      <w:r w:rsidR="007770AA" w:rsidRPr="0017107C">
        <w:rPr>
          <w:rFonts w:asciiTheme="majorBidi" w:hAnsiTheme="majorBidi" w:cstheme="majorBidi"/>
          <w:b/>
          <w:bCs/>
          <w:sz w:val="24"/>
          <w:szCs w:val="24"/>
        </w:rPr>
        <w:t xml:space="preserve">Roula Tout                                                                                                        </w:t>
      </w:r>
      <w:r w:rsidRPr="0017107C">
        <w:rPr>
          <w:rFonts w:asciiTheme="majorBidi" w:hAnsiTheme="majorBidi" w:cstheme="majorBidi"/>
          <w:b/>
          <w:bCs/>
          <w:sz w:val="24"/>
          <w:szCs w:val="24"/>
        </w:rPr>
        <w:t>Member</w:t>
      </w:r>
    </w:p>
    <w:p w14:paraId="0E5F4291" w14:textId="160E9023" w:rsidR="004D4EED" w:rsidRPr="0017107C" w:rsidRDefault="004D4EED" w:rsidP="004D4EED">
      <w:pPr>
        <w:jc w:val="both"/>
        <w:rPr>
          <w:rFonts w:asciiTheme="majorBidi" w:hAnsiTheme="majorBidi" w:cstheme="majorBidi"/>
          <w:b/>
          <w:bCs/>
          <w:sz w:val="24"/>
          <w:szCs w:val="24"/>
        </w:rPr>
      </w:pPr>
      <w:r w:rsidRPr="0017107C">
        <w:rPr>
          <w:rFonts w:asciiTheme="majorBidi" w:hAnsiTheme="majorBidi" w:cstheme="majorBidi"/>
          <w:b/>
          <w:bCs/>
          <w:sz w:val="24"/>
          <w:szCs w:val="24"/>
        </w:rPr>
        <w:t>Dr.</w:t>
      </w:r>
      <w:r w:rsidR="007770AA" w:rsidRPr="0017107C">
        <w:rPr>
          <w:rFonts w:asciiTheme="majorBidi" w:hAnsiTheme="majorBidi" w:cstheme="majorBidi"/>
          <w:b/>
          <w:bCs/>
          <w:sz w:val="24"/>
          <w:szCs w:val="24"/>
        </w:rPr>
        <w:t xml:space="preserve"> Ahmad Rifai Sarraj                                                                                          </w:t>
      </w:r>
      <w:r w:rsidRPr="0017107C">
        <w:rPr>
          <w:rFonts w:asciiTheme="majorBidi" w:hAnsiTheme="majorBidi" w:cstheme="majorBidi"/>
          <w:b/>
          <w:bCs/>
          <w:sz w:val="24"/>
          <w:szCs w:val="24"/>
        </w:rPr>
        <w:t>Member</w:t>
      </w:r>
    </w:p>
    <w:p w14:paraId="0CC95097" w14:textId="77777777" w:rsidR="004D4EED" w:rsidRPr="0017107C" w:rsidRDefault="004D4EED" w:rsidP="004D4EED">
      <w:pPr>
        <w:rPr>
          <w:rFonts w:asciiTheme="majorBidi" w:hAnsiTheme="majorBidi" w:cstheme="majorBidi"/>
          <w:b/>
          <w:bCs/>
          <w:sz w:val="24"/>
          <w:szCs w:val="24"/>
        </w:rPr>
      </w:pPr>
    </w:p>
    <w:p w14:paraId="22257B1D" w14:textId="77777777" w:rsidR="004D4EED" w:rsidRPr="0017107C" w:rsidRDefault="004D4EED" w:rsidP="004D4EED">
      <w:pPr>
        <w:rPr>
          <w:rFonts w:asciiTheme="majorBidi" w:hAnsiTheme="majorBidi" w:cstheme="majorBidi"/>
          <w:b/>
          <w:bCs/>
          <w:sz w:val="24"/>
          <w:szCs w:val="24"/>
        </w:rPr>
      </w:pPr>
    </w:p>
    <w:p w14:paraId="12F0BB3D" w14:textId="77777777" w:rsidR="004D4EED" w:rsidRPr="0017107C" w:rsidRDefault="004D4EED" w:rsidP="004D4EED">
      <w:pPr>
        <w:rPr>
          <w:rFonts w:asciiTheme="majorBidi" w:hAnsiTheme="majorBidi" w:cstheme="majorBidi"/>
          <w:b/>
          <w:bCs/>
          <w:sz w:val="24"/>
          <w:szCs w:val="24"/>
        </w:rPr>
      </w:pPr>
    </w:p>
    <w:p w14:paraId="384BD360" w14:textId="77777777" w:rsidR="004D4EED" w:rsidRPr="0017107C" w:rsidRDefault="004D4EED" w:rsidP="004D4EED">
      <w:pPr>
        <w:rPr>
          <w:rFonts w:asciiTheme="majorBidi" w:hAnsiTheme="majorBidi" w:cstheme="majorBidi"/>
          <w:b/>
          <w:bCs/>
          <w:sz w:val="24"/>
          <w:szCs w:val="24"/>
        </w:rPr>
      </w:pPr>
    </w:p>
    <w:p w14:paraId="4FF8D6E7" w14:textId="77777777" w:rsidR="004D4EED" w:rsidRPr="0017107C" w:rsidRDefault="004D4EED" w:rsidP="004D4EED">
      <w:pPr>
        <w:rPr>
          <w:rFonts w:asciiTheme="majorBidi" w:hAnsiTheme="majorBidi" w:cstheme="majorBidi"/>
          <w:b/>
          <w:bCs/>
          <w:sz w:val="24"/>
          <w:szCs w:val="24"/>
        </w:rPr>
      </w:pPr>
    </w:p>
    <w:p w14:paraId="18592B45" w14:textId="77777777" w:rsidR="004D4EED" w:rsidRPr="0017107C" w:rsidRDefault="004D4EED" w:rsidP="004D4EED">
      <w:pPr>
        <w:rPr>
          <w:rFonts w:asciiTheme="majorBidi" w:hAnsiTheme="majorBidi" w:cstheme="majorBidi"/>
          <w:b/>
          <w:bCs/>
          <w:sz w:val="24"/>
          <w:szCs w:val="24"/>
        </w:rPr>
      </w:pPr>
    </w:p>
    <w:p w14:paraId="2FDDB741" w14:textId="77777777" w:rsidR="004D4EED" w:rsidRPr="0017107C" w:rsidRDefault="004D4EED" w:rsidP="004D4EED">
      <w:pPr>
        <w:rPr>
          <w:rFonts w:asciiTheme="majorBidi" w:hAnsiTheme="majorBidi" w:cstheme="majorBidi"/>
          <w:b/>
          <w:bCs/>
          <w:sz w:val="24"/>
          <w:szCs w:val="24"/>
        </w:rPr>
      </w:pPr>
    </w:p>
    <w:p w14:paraId="67CC1380" w14:textId="77777777" w:rsidR="004D4EED" w:rsidRPr="0017107C" w:rsidRDefault="004D4EED" w:rsidP="004D4EED">
      <w:pPr>
        <w:rPr>
          <w:rFonts w:asciiTheme="majorBidi" w:hAnsiTheme="majorBidi" w:cstheme="majorBidi"/>
          <w:b/>
          <w:bCs/>
          <w:sz w:val="24"/>
          <w:szCs w:val="24"/>
        </w:rPr>
      </w:pPr>
    </w:p>
    <w:p w14:paraId="1B14FC01" w14:textId="77777777" w:rsidR="004D4EED" w:rsidRPr="0017107C" w:rsidRDefault="004D4EED" w:rsidP="004D4EED">
      <w:pPr>
        <w:rPr>
          <w:rFonts w:asciiTheme="majorBidi" w:hAnsiTheme="majorBidi" w:cstheme="majorBidi"/>
          <w:b/>
          <w:bCs/>
          <w:sz w:val="24"/>
          <w:szCs w:val="24"/>
        </w:rPr>
      </w:pPr>
    </w:p>
    <w:p w14:paraId="0F14786D" w14:textId="77777777" w:rsidR="004D4EED" w:rsidRPr="0017107C" w:rsidRDefault="004D4EED" w:rsidP="004D4EED">
      <w:pPr>
        <w:rPr>
          <w:rFonts w:asciiTheme="majorBidi" w:hAnsiTheme="majorBidi" w:cstheme="majorBidi"/>
          <w:b/>
          <w:bCs/>
          <w:sz w:val="24"/>
          <w:szCs w:val="24"/>
        </w:rPr>
      </w:pPr>
    </w:p>
    <w:p w14:paraId="1F5C9AB5" w14:textId="77777777" w:rsidR="004D4EED" w:rsidRPr="0017107C" w:rsidRDefault="004D4EED" w:rsidP="004D4EED">
      <w:pPr>
        <w:rPr>
          <w:rFonts w:asciiTheme="majorBidi" w:hAnsiTheme="majorBidi" w:cstheme="majorBidi"/>
          <w:b/>
          <w:bCs/>
          <w:sz w:val="24"/>
          <w:szCs w:val="24"/>
        </w:rPr>
      </w:pPr>
    </w:p>
    <w:p w14:paraId="3EA7D291" w14:textId="77777777" w:rsidR="004D4EED" w:rsidRPr="0017107C" w:rsidRDefault="004D4EED" w:rsidP="004D4EED">
      <w:pPr>
        <w:rPr>
          <w:rFonts w:asciiTheme="majorBidi" w:hAnsiTheme="majorBidi" w:cstheme="majorBidi"/>
          <w:b/>
          <w:bCs/>
          <w:sz w:val="24"/>
          <w:szCs w:val="24"/>
        </w:rPr>
      </w:pPr>
    </w:p>
    <w:p w14:paraId="4745E316" w14:textId="77777777" w:rsidR="004D4EED" w:rsidRPr="0017107C" w:rsidRDefault="004D4EED" w:rsidP="004D4EED">
      <w:pPr>
        <w:rPr>
          <w:rFonts w:asciiTheme="majorBidi" w:hAnsiTheme="majorBidi" w:cstheme="majorBidi"/>
          <w:b/>
          <w:bCs/>
          <w:sz w:val="24"/>
          <w:szCs w:val="24"/>
        </w:rPr>
      </w:pPr>
    </w:p>
    <w:p w14:paraId="5F2597BC" w14:textId="77777777" w:rsidR="004D4EED" w:rsidRPr="0017107C" w:rsidRDefault="004D4EED" w:rsidP="004D4EED">
      <w:pPr>
        <w:rPr>
          <w:rFonts w:asciiTheme="majorBidi" w:hAnsiTheme="majorBidi" w:cstheme="majorBidi"/>
          <w:b/>
          <w:bCs/>
          <w:sz w:val="24"/>
          <w:szCs w:val="24"/>
        </w:rPr>
      </w:pPr>
    </w:p>
    <w:p w14:paraId="403AF1D8" w14:textId="77777777" w:rsidR="004D4EED" w:rsidRPr="0017107C" w:rsidRDefault="004D4EED" w:rsidP="004D4EED">
      <w:pPr>
        <w:rPr>
          <w:rFonts w:asciiTheme="majorBidi" w:hAnsiTheme="majorBidi" w:cstheme="majorBidi"/>
          <w:b/>
          <w:bCs/>
          <w:sz w:val="24"/>
          <w:szCs w:val="24"/>
        </w:rPr>
      </w:pPr>
    </w:p>
    <w:p w14:paraId="305CD08C" w14:textId="77777777" w:rsidR="004D4EED" w:rsidRPr="0017107C" w:rsidRDefault="004D4EED" w:rsidP="004D4EED">
      <w:pPr>
        <w:rPr>
          <w:rFonts w:asciiTheme="majorBidi" w:hAnsiTheme="majorBidi" w:cstheme="majorBidi"/>
          <w:b/>
          <w:bCs/>
          <w:sz w:val="24"/>
          <w:szCs w:val="24"/>
        </w:rPr>
      </w:pPr>
    </w:p>
    <w:p w14:paraId="73B965F8" w14:textId="77777777" w:rsidR="004D4EED" w:rsidRPr="0017107C" w:rsidRDefault="004D4EED" w:rsidP="004D4EED">
      <w:pPr>
        <w:rPr>
          <w:rFonts w:asciiTheme="majorBidi" w:hAnsiTheme="majorBidi" w:cstheme="majorBidi"/>
          <w:b/>
          <w:bCs/>
          <w:sz w:val="24"/>
          <w:szCs w:val="24"/>
        </w:rPr>
      </w:pPr>
    </w:p>
    <w:p w14:paraId="2A89D681" w14:textId="77777777" w:rsidR="004D4EED" w:rsidRPr="0017107C" w:rsidRDefault="004D4EED" w:rsidP="004D4EED">
      <w:pPr>
        <w:rPr>
          <w:rFonts w:asciiTheme="majorBidi" w:hAnsiTheme="majorBidi" w:cstheme="majorBidi"/>
          <w:b/>
          <w:bCs/>
          <w:sz w:val="24"/>
          <w:szCs w:val="24"/>
        </w:rPr>
      </w:pPr>
    </w:p>
    <w:p w14:paraId="04F6CCA3" w14:textId="77777777" w:rsidR="004D4EED" w:rsidRPr="0017107C" w:rsidRDefault="004D4EED" w:rsidP="004D4EED">
      <w:pPr>
        <w:rPr>
          <w:rFonts w:asciiTheme="majorBidi" w:hAnsiTheme="majorBidi" w:cstheme="majorBidi"/>
          <w:b/>
          <w:bCs/>
          <w:sz w:val="24"/>
          <w:szCs w:val="24"/>
        </w:rPr>
      </w:pPr>
    </w:p>
    <w:p w14:paraId="0B153E6B" w14:textId="77777777" w:rsidR="004D4EED" w:rsidRPr="0017107C" w:rsidRDefault="004D4EED" w:rsidP="004D4EED">
      <w:pPr>
        <w:rPr>
          <w:rFonts w:asciiTheme="majorBidi" w:hAnsiTheme="majorBidi" w:cstheme="majorBidi"/>
          <w:b/>
          <w:bCs/>
          <w:sz w:val="24"/>
          <w:szCs w:val="24"/>
        </w:rPr>
      </w:pPr>
    </w:p>
    <w:p w14:paraId="490840FF" w14:textId="77777777" w:rsidR="004D4EED" w:rsidRPr="0017107C" w:rsidRDefault="004D4EED" w:rsidP="004D4EED">
      <w:pPr>
        <w:rPr>
          <w:rFonts w:asciiTheme="majorBidi" w:hAnsiTheme="majorBidi" w:cstheme="majorBidi"/>
          <w:b/>
          <w:bCs/>
          <w:sz w:val="24"/>
          <w:szCs w:val="24"/>
        </w:rPr>
      </w:pPr>
    </w:p>
    <w:p w14:paraId="5CB26455" w14:textId="77777777" w:rsidR="004D4EED" w:rsidRPr="0017107C" w:rsidRDefault="004D4EED" w:rsidP="004D4EED">
      <w:pPr>
        <w:rPr>
          <w:rFonts w:asciiTheme="majorBidi" w:hAnsiTheme="majorBidi" w:cstheme="majorBidi"/>
          <w:b/>
          <w:bCs/>
          <w:sz w:val="24"/>
          <w:szCs w:val="24"/>
        </w:rPr>
      </w:pPr>
    </w:p>
    <w:p w14:paraId="42BFE7B9" w14:textId="77777777" w:rsidR="004D4EED" w:rsidRPr="0017107C" w:rsidRDefault="004D4EED" w:rsidP="004D4EED">
      <w:pPr>
        <w:rPr>
          <w:rFonts w:asciiTheme="majorBidi" w:hAnsiTheme="majorBidi" w:cstheme="majorBidi"/>
          <w:b/>
          <w:bCs/>
          <w:sz w:val="24"/>
          <w:szCs w:val="24"/>
        </w:rPr>
      </w:pPr>
    </w:p>
    <w:p w14:paraId="57296BB0" w14:textId="75A06E08" w:rsidR="004D4EED" w:rsidRPr="0017107C" w:rsidRDefault="004D4EED" w:rsidP="004D4EED">
      <w:pPr>
        <w:spacing w:line="360" w:lineRule="auto"/>
        <w:rPr>
          <w:rFonts w:asciiTheme="majorBidi" w:hAnsiTheme="majorBidi" w:cstheme="majorBidi"/>
          <w:b/>
          <w:bCs/>
          <w:sz w:val="24"/>
          <w:szCs w:val="24"/>
        </w:rPr>
      </w:pPr>
    </w:p>
    <w:p w14:paraId="26AA3194" w14:textId="6A3CBA3A" w:rsidR="004D4EED" w:rsidRPr="0017107C" w:rsidRDefault="004D4EED" w:rsidP="004D4EED">
      <w:pPr>
        <w:spacing w:line="360" w:lineRule="auto"/>
        <w:rPr>
          <w:rFonts w:asciiTheme="majorBidi" w:hAnsiTheme="majorBidi" w:cstheme="majorBidi"/>
          <w:b/>
          <w:bCs/>
          <w:sz w:val="24"/>
          <w:szCs w:val="24"/>
        </w:rPr>
      </w:pPr>
    </w:p>
    <w:p w14:paraId="36C13D81" w14:textId="77777777" w:rsidR="004D4EED" w:rsidRPr="0017107C" w:rsidRDefault="004D4EED" w:rsidP="004D4EED">
      <w:pPr>
        <w:spacing w:line="360" w:lineRule="auto"/>
        <w:rPr>
          <w:rFonts w:asciiTheme="majorBidi" w:hAnsiTheme="majorBidi" w:cstheme="majorBidi"/>
          <w:b/>
          <w:bCs/>
          <w:sz w:val="24"/>
          <w:szCs w:val="24"/>
        </w:rPr>
      </w:pPr>
    </w:p>
    <w:p w14:paraId="412BDB8F" w14:textId="77777777" w:rsidR="004D4EED" w:rsidRPr="0017107C" w:rsidRDefault="004D4EED" w:rsidP="002372F3">
      <w:pPr>
        <w:spacing w:line="360" w:lineRule="auto"/>
        <w:jc w:val="both"/>
        <w:rPr>
          <w:rFonts w:asciiTheme="majorBidi" w:hAnsiTheme="majorBidi" w:cstheme="majorBidi"/>
          <w:b/>
          <w:bCs/>
          <w:sz w:val="32"/>
          <w:szCs w:val="32"/>
        </w:rPr>
      </w:pPr>
    </w:p>
    <w:p w14:paraId="449216A9" w14:textId="77777777" w:rsidR="004D4EED" w:rsidRPr="0017107C" w:rsidRDefault="004D4EED" w:rsidP="004D4EED">
      <w:pPr>
        <w:pStyle w:val="Heading1"/>
        <w:jc w:val="center"/>
        <w:rPr>
          <w:rFonts w:asciiTheme="majorBidi" w:hAnsiTheme="majorBidi"/>
          <w:b/>
          <w:bCs/>
          <w:color w:val="auto"/>
          <w:sz w:val="24"/>
          <w:szCs w:val="24"/>
        </w:rPr>
        <w:sectPr w:rsidR="004D4EED" w:rsidRPr="0017107C" w:rsidSect="00B032DC">
          <w:pgSz w:w="12240" w:h="15840"/>
          <w:pgMar w:top="1440" w:right="1440" w:bottom="1440" w:left="1440" w:header="720" w:footer="720" w:gutter="0"/>
          <w:cols w:space="720"/>
          <w:titlePg/>
          <w:docGrid w:linePitch="360"/>
        </w:sectPr>
      </w:pPr>
    </w:p>
    <w:p w14:paraId="423896B6" w14:textId="0648333D" w:rsidR="0016535E" w:rsidRPr="0017107C" w:rsidRDefault="0016535E" w:rsidP="004D4EED">
      <w:pPr>
        <w:pStyle w:val="Heading1"/>
        <w:jc w:val="center"/>
        <w:rPr>
          <w:rFonts w:asciiTheme="majorBidi" w:hAnsiTheme="majorBidi"/>
          <w:b/>
          <w:bCs/>
          <w:color w:val="auto"/>
        </w:rPr>
      </w:pPr>
      <w:bookmarkStart w:id="0" w:name="_Toc186488193"/>
      <w:r w:rsidRPr="0017107C">
        <w:rPr>
          <w:rFonts w:asciiTheme="majorBidi" w:hAnsiTheme="majorBidi"/>
          <w:b/>
          <w:bCs/>
          <w:color w:val="auto"/>
        </w:rPr>
        <w:lastRenderedPageBreak/>
        <w:t>DEDICATION</w:t>
      </w:r>
      <w:bookmarkEnd w:id="0"/>
    </w:p>
    <w:p w14:paraId="1AE25D5D" w14:textId="660797D6" w:rsidR="0016535E" w:rsidRPr="0017107C" w:rsidRDefault="0016535E" w:rsidP="0016535E">
      <w:pPr>
        <w:rPr>
          <w:rFonts w:asciiTheme="majorBidi" w:hAnsiTheme="majorBidi" w:cstheme="majorBidi"/>
        </w:rPr>
      </w:pPr>
    </w:p>
    <w:p w14:paraId="4C58D019" w14:textId="16B6197C" w:rsidR="0016535E" w:rsidRPr="0017107C" w:rsidRDefault="0016535E" w:rsidP="0016535E">
      <w:pPr>
        <w:rPr>
          <w:rFonts w:asciiTheme="majorBidi" w:hAnsiTheme="majorBidi" w:cstheme="majorBidi"/>
          <w:sz w:val="24"/>
          <w:szCs w:val="24"/>
        </w:rPr>
      </w:pPr>
      <w:r w:rsidRPr="0017107C">
        <w:rPr>
          <w:rFonts w:asciiTheme="majorBidi" w:hAnsiTheme="majorBidi" w:cstheme="majorBidi"/>
          <w:sz w:val="24"/>
          <w:szCs w:val="24"/>
        </w:rPr>
        <w:t xml:space="preserve">We dedicate this thesis to our family members and our friends who have been supportive, understanding, and patient with us during the completion of this educational journey, specifically during the finalization of our thesis. </w:t>
      </w:r>
    </w:p>
    <w:p w14:paraId="62FC59A0" w14:textId="201D74AD" w:rsidR="0016535E" w:rsidRPr="0017107C" w:rsidRDefault="0016535E" w:rsidP="0016535E">
      <w:pPr>
        <w:rPr>
          <w:rFonts w:asciiTheme="majorBidi" w:hAnsiTheme="majorBidi" w:cstheme="majorBidi"/>
        </w:rPr>
      </w:pPr>
    </w:p>
    <w:p w14:paraId="2511D3E9" w14:textId="38F453BA" w:rsidR="0016535E" w:rsidRPr="0017107C" w:rsidRDefault="0016535E" w:rsidP="0016535E">
      <w:pPr>
        <w:rPr>
          <w:rFonts w:asciiTheme="majorBidi" w:hAnsiTheme="majorBidi" w:cstheme="majorBidi"/>
        </w:rPr>
      </w:pPr>
    </w:p>
    <w:p w14:paraId="103CDC84" w14:textId="4DE6B4A6" w:rsidR="0016535E" w:rsidRPr="0017107C" w:rsidRDefault="0016535E" w:rsidP="0016535E">
      <w:pPr>
        <w:rPr>
          <w:rFonts w:asciiTheme="majorBidi" w:hAnsiTheme="majorBidi" w:cstheme="majorBidi"/>
        </w:rPr>
      </w:pPr>
    </w:p>
    <w:p w14:paraId="26AD2A36" w14:textId="1BEF93A8" w:rsidR="0016535E" w:rsidRPr="0017107C" w:rsidRDefault="0016535E" w:rsidP="0016535E">
      <w:pPr>
        <w:rPr>
          <w:rFonts w:asciiTheme="majorBidi" w:hAnsiTheme="majorBidi" w:cstheme="majorBidi"/>
        </w:rPr>
      </w:pPr>
    </w:p>
    <w:p w14:paraId="51004BDA" w14:textId="65E9CFE3" w:rsidR="0016535E" w:rsidRPr="0017107C" w:rsidRDefault="0016535E" w:rsidP="0016535E">
      <w:pPr>
        <w:rPr>
          <w:rFonts w:asciiTheme="majorBidi" w:hAnsiTheme="majorBidi" w:cstheme="majorBidi"/>
        </w:rPr>
      </w:pPr>
    </w:p>
    <w:p w14:paraId="55D9126D" w14:textId="35B2352B" w:rsidR="0016535E" w:rsidRPr="0017107C" w:rsidRDefault="0016535E" w:rsidP="0016535E">
      <w:pPr>
        <w:rPr>
          <w:rFonts w:asciiTheme="majorBidi" w:hAnsiTheme="majorBidi" w:cstheme="majorBidi"/>
        </w:rPr>
      </w:pPr>
    </w:p>
    <w:p w14:paraId="10AE6FEA" w14:textId="271B0339" w:rsidR="0016535E" w:rsidRPr="0017107C" w:rsidRDefault="0016535E" w:rsidP="0016535E">
      <w:pPr>
        <w:rPr>
          <w:rFonts w:asciiTheme="majorBidi" w:hAnsiTheme="majorBidi" w:cstheme="majorBidi"/>
        </w:rPr>
      </w:pPr>
    </w:p>
    <w:p w14:paraId="525777A6" w14:textId="0815DB34" w:rsidR="0016535E" w:rsidRPr="0017107C" w:rsidRDefault="0016535E" w:rsidP="0016535E">
      <w:pPr>
        <w:rPr>
          <w:rFonts w:asciiTheme="majorBidi" w:hAnsiTheme="majorBidi" w:cstheme="majorBidi"/>
        </w:rPr>
      </w:pPr>
    </w:p>
    <w:p w14:paraId="49870BCB" w14:textId="6F795A2D" w:rsidR="0016535E" w:rsidRPr="0017107C" w:rsidRDefault="0016535E" w:rsidP="0016535E">
      <w:pPr>
        <w:rPr>
          <w:rFonts w:asciiTheme="majorBidi" w:hAnsiTheme="majorBidi" w:cstheme="majorBidi"/>
        </w:rPr>
      </w:pPr>
    </w:p>
    <w:p w14:paraId="1D855FB2" w14:textId="59028EEA" w:rsidR="0016535E" w:rsidRPr="0017107C" w:rsidRDefault="0016535E" w:rsidP="0016535E">
      <w:pPr>
        <w:rPr>
          <w:rFonts w:asciiTheme="majorBidi" w:hAnsiTheme="majorBidi" w:cstheme="majorBidi"/>
        </w:rPr>
      </w:pPr>
    </w:p>
    <w:p w14:paraId="52319693" w14:textId="391C22A4" w:rsidR="0016535E" w:rsidRPr="0017107C" w:rsidRDefault="0016535E" w:rsidP="0016535E">
      <w:pPr>
        <w:rPr>
          <w:rFonts w:asciiTheme="majorBidi" w:hAnsiTheme="majorBidi" w:cstheme="majorBidi"/>
        </w:rPr>
      </w:pPr>
    </w:p>
    <w:p w14:paraId="0769C7DF" w14:textId="140499E9" w:rsidR="0016535E" w:rsidRPr="0017107C" w:rsidRDefault="0016535E" w:rsidP="0016535E">
      <w:pPr>
        <w:rPr>
          <w:rFonts w:asciiTheme="majorBidi" w:hAnsiTheme="majorBidi" w:cstheme="majorBidi"/>
        </w:rPr>
      </w:pPr>
    </w:p>
    <w:p w14:paraId="0F9144A8" w14:textId="5516A674" w:rsidR="0016535E" w:rsidRPr="0017107C" w:rsidRDefault="0016535E" w:rsidP="0016535E">
      <w:pPr>
        <w:rPr>
          <w:rFonts w:asciiTheme="majorBidi" w:hAnsiTheme="majorBidi" w:cstheme="majorBidi"/>
        </w:rPr>
      </w:pPr>
    </w:p>
    <w:p w14:paraId="60FC809D" w14:textId="6885DC28" w:rsidR="0016535E" w:rsidRPr="0017107C" w:rsidRDefault="0016535E" w:rsidP="0016535E">
      <w:pPr>
        <w:rPr>
          <w:rFonts w:asciiTheme="majorBidi" w:hAnsiTheme="majorBidi" w:cstheme="majorBidi"/>
        </w:rPr>
      </w:pPr>
    </w:p>
    <w:p w14:paraId="725BC890" w14:textId="4A66948D" w:rsidR="0016535E" w:rsidRPr="0017107C" w:rsidRDefault="0016535E" w:rsidP="0016535E">
      <w:pPr>
        <w:rPr>
          <w:rFonts w:asciiTheme="majorBidi" w:hAnsiTheme="majorBidi" w:cstheme="majorBidi"/>
        </w:rPr>
      </w:pPr>
    </w:p>
    <w:p w14:paraId="5C5DC9B3" w14:textId="026FF199" w:rsidR="0016535E" w:rsidRPr="0017107C" w:rsidRDefault="0016535E" w:rsidP="0016535E">
      <w:pPr>
        <w:rPr>
          <w:rFonts w:asciiTheme="majorBidi" w:hAnsiTheme="majorBidi" w:cstheme="majorBidi"/>
        </w:rPr>
      </w:pPr>
    </w:p>
    <w:p w14:paraId="1B9430FC" w14:textId="527D8A19" w:rsidR="0016535E" w:rsidRPr="0017107C" w:rsidRDefault="0016535E" w:rsidP="0016535E">
      <w:pPr>
        <w:rPr>
          <w:rFonts w:asciiTheme="majorBidi" w:hAnsiTheme="majorBidi" w:cstheme="majorBidi"/>
        </w:rPr>
      </w:pPr>
    </w:p>
    <w:p w14:paraId="3527BDC5" w14:textId="3878B785" w:rsidR="0016535E" w:rsidRPr="0017107C" w:rsidRDefault="0016535E" w:rsidP="0016535E">
      <w:pPr>
        <w:rPr>
          <w:rFonts w:asciiTheme="majorBidi" w:hAnsiTheme="majorBidi" w:cstheme="majorBidi"/>
        </w:rPr>
      </w:pPr>
    </w:p>
    <w:p w14:paraId="0A253CCA" w14:textId="47002A25" w:rsidR="0016535E" w:rsidRPr="0017107C" w:rsidRDefault="0016535E" w:rsidP="0016535E">
      <w:pPr>
        <w:rPr>
          <w:rFonts w:asciiTheme="majorBidi" w:hAnsiTheme="majorBidi" w:cstheme="majorBidi"/>
        </w:rPr>
      </w:pPr>
    </w:p>
    <w:p w14:paraId="6C5DB7FD" w14:textId="41275BDF" w:rsidR="0016535E" w:rsidRPr="0017107C" w:rsidRDefault="0016535E" w:rsidP="0016535E">
      <w:pPr>
        <w:rPr>
          <w:rFonts w:asciiTheme="majorBidi" w:hAnsiTheme="majorBidi" w:cstheme="majorBidi"/>
        </w:rPr>
      </w:pPr>
    </w:p>
    <w:p w14:paraId="1DFC3F66" w14:textId="3B24BF23" w:rsidR="0016535E" w:rsidRPr="0017107C" w:rsidRDefault="0016535E" w:rsidP="0016535E">
      <w:pPr>
        <w:rPr>
          <w:rFonts w:asciiTheme="majorBidi" w:hAnsiTheme="majorBidi" w:cstheme="majorBidi"/>
        </w:rPr>
      </w:pPr>
    </w:p>
    <w:p w14:paraId="0BC5630E" w14:textId="211F2312" w:rsidR="0016535E" w:rsidRPr="0017107C" w:rsidRDefault="0016535E" w:rsidP="0016535E">
      <w:pPr>
        <w:rPr>
          <w:rFonts w:asciiTheme="majorBidi" w:hAnsiTheme="majorBidi" w:cstheme="majorBidi"/>
        </w:rPr>
      </w:pPr>
    </w:p>
    <w:p w14:paraId="4291360B" w14:textId="6F5F5463" w:rsidR="0016535E" w:rsidRPr="0017107C" w:rsidRDefault="0016535E" w:rsidP="0016535E">
      <w:pPr>
        <w:rPr>
          <w:rFonts w:asciiTheme="majorBidi" w:hAnsiTheme="majorBidi" w:cstheme="majorBidi"/>
        </w:rPr>
      </w:pPr>
    </w:p>
    <w:p w14:paraId="3735402B" w14:textId="77777777" w:rsidR="0016535E" w:rsidRPr="0017107C" w:rsidRDefault="0016535E" w:rsidP="0016535E">
      <w:pPr>
        <w:rPr>
          <w:rFonts w:asciiTheme="majorBidi" w:hAnsiTheme="majorBidi" w:cstheme="majorBidi"/>
        </w:rPr>
      </w:pPr>
    </w:p>
    <w:p w14:paraId="0D7E1AAC" w14:textId="4B2E1716" w:rsidR="002372F3" w:rsidRPr="0017107C" w:rsidRDefault="002372F3" w:rsidP="004D4EED">
      <w:pPr>
        <w:pStyle w:val="Heading1"/>
        <w:jc w:val="center"/>
        <w:rPr>
          <w:rFonts w:asciiTheme="majorBidi" w:hAnsiTheme="majorBidi"/>
          <w:b/>
          <w:bCs/>
          <w:color w:val="auto"/>
        </w:rPr>
      </w:pPr>
      <w:bookmarkStart w:id="1" w:name="_Toc186488194"/>
      <w:r w:rsidRPr="0017107C">
        <w:rPr>
          <w:rFonts w:asciiTheme="majorBidi" w:hAnsiTheme="majorBidi"/>
          <w:b/>
          <w:bCs/>
          <w:color w:val="auto"/>
        </w:rPr>
        <w:lastRenderedPageBreak/>
        <w:t>ACKNOWLEDGMENTS</w:t>
      </w:r>
      <w:bookmarkEnd w:id="1"/>
    </w:p>
    <w:p w14:paraId="1B28856E" w14:textId="77777777" w:rsidR="004D4EED" w:rsidRPr="0017107C" w:rsidRDefault="004D4EED" w:rsidP="004D4EED">
      <w:pPr>
        <w:rPr>
          <w:rFonts w:asciiTheme="majorBidi" w:hAnsiTheme="majorBidi" w:cstheme="majorBidi"/>
        </w:rPr>
      </w:pPr>
    </w:p>
    <w:p w14:paraId="39D1FB65" w14:textId="7A393AE8" w:rsidR="002372F3" w:rsidRPr="0017107C" w:rsidRDefault="002372F3" w:rsidP="002372F3">
      <w:pPr>
        <w:spacing w:line="360" w:lineRule="auto"/>
        <w:jc w:val="both"/>
        <w:rPr>
          <w:rFonts w:asciiTheme="majorBidi" w:hAnsiTheme="majorBidi" w:cstheme="majorBidi"/>
          <w:sz w:val="24"/>
          <w:szCs w:val="24"/>
        </w:rPr>
      </w:pPr>
      <w:r w:rsidRPr="0017107C">
        <w:rPr>
          <w:rFonts w:asciiTheme="majorBidi" w:hAnsiTheme="majorBidi" w:cstheme="majorBidi"/>
          <w:sz w:val="24"/>
          <w:szCs w:val="24"/>
        </w:rPr>
        <w:t xml:space="preserve">It is </w:t>
      </w:r>
      <w:r w:rsidR="002A7B69" w:rsidRPr="0017107C">
        <w:rPr>
          <w:rFonts w:asciiTheme="majorBidi" w:hAnsiTheme="majorBidi" w:cstheme="majorBidi"/>
          <w:sz w:val="24"/>
          <w:szCs w:val="24"/>
        </w:rPr>
        <w:t>our</w:t>
      </w:r>
      <w:r w:rsidRPr="0017107C">
        <w:rPr>
          <w:rFonts w:asciiTheme="majorBidi" w:hAnsiTheme="majorBidi" w:cstheme="majorBidi"/>
          <w:sz w:val="24"/>
          <w:szCs w:val="24"/>
        </w:rPr>
        <w:t xml:space="preserve"> pleasure to extend </w:t>
      </w:r>
      <w:r w:rsidR="002A7B69" w:rsidRPr="0017107C">
        <w:rPr>
          <w:rFonts w:asciiTheme="majorBidi" w:hAnsiTheme="majorBidi" w:cstheme="majorBidi"/>
          <w:sz w:val="24"/>
          <w:szCs w:val="24"/>
        </w:rPr>
        <w:t>a</w:t>
      </w:r>
      <w:r w:rsidRPr="0017107C">
        <w:rPr>
          <w:rFonts w:asciiTheme="majorBidi" w:hAnsiTheme="majorBidi" w:cstheme="majorBidi"/>
          <w:sz w:val="24"/>
          <w:szCs w:val="24"/>
        </w:rPr>
        <w:t xml:space="preserve"> special gratitude to all those who supported </w:t>
      </w:r>
      <w:r w:rsidR="002A7B69" w:rsidRPr="0017107C">
        <w:rPr>
          <w:rFonts w:asciiTheme="majorBidi" w:hAnsiTheme="majorBidi" w:cstheme="majorBidi"/>
          <w:sz w:val="24"/>
          <w:szCs w:val="24"/>
        </w:rPr>
        <w:t>us</w:t>
      </w:r>
      <w:r w:rsidRPr="0017107C">
        <w:rPr>
          <w:rFonts w:asciiTheme="majorBidi" w:hAnsiTheme="majorBidi" w:cstheme="majorBidi"/>
          <w:sz w:val="24"/>
          <w:szCs w:val="24"/>
        </w:rPr>
        <w:t xml:space="preserve"> along the process of the research. First and most importantly, </w:t>
      </w:r>
      <w:r w:rsidR="002A7B69" w:rsidRPr="0017107C">
        <w:rPr>
          <w:rFonts w:asciiTheme="majorBidi" w:hAnsiTheme="majorBidi" w:cstheme="majorBidi"/>
          <w:sz w:val="24"/>
          <w:szCs w:val="24"/>
        </w:rPr>
        <w:t>our</w:t>
      </w:r>
      <w:r w:rsidRPr="0017107C">
        <w:rPr>
          <w:rFonts w:asciiTheme="majorBidi" w:hAnsiTheme="majorBidi" w:cstheme="majorBidi"/>
          <w:sz w:val="24"/>
          <w:szCs w:val="24"/>
        </w:rPr>
        <w:t xml:space="preserve"> </w:t>
      </w:r>
      <w:r w:rsidR="002A7B69" w:rsidRPr="0017107C">
        <w:rPr>
          <w:rFonts w:asciiTheme="majorBidi" w:hAnsiTheme="majorBidi" w:cstheme="majorBidi"/>
          <w:sz w:val="24"/>
          <w:szCs w:val="24"/>
        </w:rPr>
        <w:t>supervisor</w:t>
      </w:r>
      <w:r w:rsidR="00E128E7" w:rsidRPr="0017107C">
        <w:rPr>
          <w:rFonts w:asciiTheme="majorBidi" w:hAnsiTheme="majorBidi" w:cstheme="majorBidi"/>
          <w:sz w:val="24"/>
          <w:szCs w:val="24"/>
        </w:rPr>
        <w:t xml:space="preserve"> Dr. Zahra Sadek</w:t>
      </w:r>
      <w:r w:rsidRPr="0017107C">
        <w:rPr>
          <w:rFonts w:asciiTheme="majorBidi" w:hAnsiTheme="majorBidi" w:cstheme="majorBidi"/>
          <w:sz w:val="24"/>
          <w:szCs w:val="24"/>
        </w:rPr>
        <w:t xml:space="preserve"> should receive a massive gratitude for their continuous directions, knowledge and consistent help during this work. They have been fairly useful, their remarks through the year have offered commendable support for </w:t>
      </w:r>
      <w:r w:rsidR="002455BE">
        <w:rPr>
          <w:rFonts w:asciiTheme="majorBidi" w:hAnsiTheme="majorBidi" w:cstheme="majorBidi"/>
          <w:sz w:val="24"/>
          <w:szCs w:val="24"/>
        </w:rPr>
        <w:t>our</w:t>
      </w:r>
      <w:r w:rsidRPr="0017107C">
        <w:rPr>
          <w:rFonts w:asciiTheme="majorBidi" w:hAnsiTheme="majorBidi" w:cstheme="majorBidi"/>
          <w:sz w:val="24"/>
          <w:szCs w:val="24"/>
        </w:rPr>
        <w:t xml:space="preserve"> work.</w:t>
      </w:r>
    </w:p>
    <w:p w14:paraId="747D2521" w14:textId="7156077B" w:rsidR="00502677" w:rsidRPr="0017107C" w:rsidRDefault="00502677" w:rsidP="002372F3">
      <w:pPr>
        <w:spacing w:line="360" w:lineRule="auto"/>
        <w:jc w:val="both"/>
        <w:rPr>
          <w:rFonts w:asciiTheme="majorBidi" w:hAnsiTheme="majorBidi" w:cstheme="majorBidi"/>
          <w:sz w:val="24"/>
          <w:szCs w:val="24"/>
        </w:rPr>
      </w:pPr>
      <w:r w:rsidRPr="0017107C">
        <w:rPr>
          <w:rFonts w:asciiTheme="majorBidi" w:hAnsiTheme="majorBidi" w:cstheme="majorBidi"/>
          <w:sz w:val="24"/>
          <w:szCs w:val="24"/>
        </w:rPr>
        <w:t xml:space="preserve">We would also want to acknowledge the efforts, patience, and guidance to our readers. Their input will add value to our study and makes it a solid reference for future researchers. </w:t>
      </w:r>
    </w:p>
    <w:p w14:paraId="47A63366" w14:textId="72B26F7A" w:rsidR="002372F3" w:rsidRPr="0017107C" w:rsidRDefault="002372F3" w:rsidP="002372F3">
      <w:pPr>
        <w:spacing w:line="360" w:lineRule="auto"/>
        <w:jc w:val="both"/>
        <w:rPr>
          <w:rFonts w:asciiTheme="majorBidi" w:hAnsiTheme="majorBidi" w:cstheme="majorBidi"/>
          <w:sz w:val="24"/>
          <w:szCs w:val="24"/>
        </w:rPr>
      </w:pPr>
      <w:r w:rsidRPr="0017107C">
        <w:rPr>
          <w:rFonts w:asciiTheme="majorBidi" w:hAnsiTheme="majorBidi" w:cstheme="majorBidi"/>
          <w:sz w:val="24"/>
          <w:szCs w:val="24"/>
        </w:rPr>
        <w:t xml:space="preserve">However, </w:t>
      </w:r>
      <w:r w:rsidR="00A37A7B" w:rsidRPr="0017107C">
        <w:rPr>
          <w:rFonts w:asciiTheme="majorBidi" w:hAnsiTheme="majorBidi" w:cstheme="majorBidi"/>
          <w:sz w:val="24"/>
          <w:szCs w:val="24"/>
        </w:rPr>
        <w:t>we are</w:t>
      </w:r>
      <w:r w:rsidRPr="0017107C">
        <w:rPr>
          <w:rFonts w:asciiTheme="majorBidi" w:hAnsiTheme="majorBidi" w:cstheme="majorBidi"/>
          <w:sz w:val="24"/>
          <w:szCs w:val="24"/>
        </w:rPr>
        <w:t xml:space="preserve"> grateful to the several researchers and writers who undertook the cumulative studies that informed this systematic review article because they enhanced our understanding of the Copenhagen Adduction Exercise and its football uses.</w:t>
      </w:r>
    </w:p>
    <w:p w14:paraId="4E0EA480" w14:textId="4E7736C5" w:rsidR="002372F3" w:rsidRPr="0017107C" w:rsidRDefault="002372F3" w:rsidP="002372F3">
      <w:pPr>
        <w:spacing w:line="360" w:lineRule="auto"/>
        <w:jc w:val="both"/>
        <w:rPr>
          <w:rFonts w:asciiTheme="majorBidi" w:hAnsiTheme="majorBidi" w:cstheme="majorBidi"/>
          <w:sz w:val="24"/>
          <w:szCs w:val="24"/>
        </w:rPr>
      </w:pPr>
      <w:r w:rsidRPr="0017107C">
        <w:rPr>
          <w:rFonts w:asciiTheme="majorBidi" w:hAnsiTheme="majorBidi" w:cstheme="majorBidi"/>
          <w:sz w:val="24"/>
          <w:szCs w:val="24"/>
        </w:rPr>
        <w:t xml:space="preserve">In particular to the members of the </w:t>
      </w:r>
      <w:r w:rsidR="00502677" w:rsidRPr="0017107C">
        <w:rPr>
          <w:rFonts w:asciiTheme="majorBidi" w:hAnsiTheme="majorBidi" w:cstheme="majorBidi"/>
          <w:sz w:val="24"/>
          <w:szCs w:val="24"/>
        </w:rPr>
        <w:t>university</w:t>
      </w:r>
      <w:r w:rsidRPr="0017107C">
        <w:rPr>
          <w:rFonts w:asciiTheme="majorBidi" w:hAnsiTheme="majorBidi" w:cstheme="majorBidi"/>
          <w:sz w:val="24"/>
          <w:szCs w:val="24"/>
        </w:rPr>
        <w:t xml:space="preserve"> who have ensured the availability of the required source materials </w:t>
      </w:r>
      <w:r w:rsidR="00A37A7B" w:rsidRPr="0017107C">
        <w:rPr>
          <w:rFonts w:asciiTheme="majorBidi" w:hAnsiTheme="majorBidi" w:cstheme="majorBidi"/>
          <w:sz w:val="24"/>
          <w:szCs w:val="24"/>
        </w:rPr>
        <w:t>during the completion of this journey</w:t>
      </w:r>
      <w:r w:rsidRPr="0017107C">
        <w:rPr>
          <w:rFonts w:asciiTheme="majorBidi" w:hAnsiTheme="majorBidi" w:cstheme="majorBidi"/>
          <w:sz w:val="24"/>
          <w:szCs w:val="24"/>
        </w:rPr>
        <w:t xml:space="preserve">. </w:t>
      </w:r>
      <w:r w:rsidR="00A37A7B" w:rsidRPr="0017107C">
        <w:rPr>
          <w:rFonts w:asciiTheme="majorBidi" w:hAnsiTheme="majorBidi" w:cstheme="majorBidi"/>
          <w:sz w:val="24"/>
          <w:szCs w:val="24"/>
        </w:rPr>
        <w:t xml:space="preserve">We </w:t>
      </w:r>
      <w:r w:rsidRPr="0017107C">
        <w:rPr>
          <w:rFonts w:asciiTheme="majorBidi" w:hAnsiTheme="majorBidi" w:cstheme="majorBidi"/>
          <w:sz w:val="24"/>
          <w:szCs w:val="24"/>
        </w:rPr>
        <w:t xml:space="preserve">also would like to acknowledge </w:t>
      </w:r>
      <w:r w:rsidR="00A37A7B" w:rsidRPr="0017107C">
        <w:rPr>
          <w:rFonts w:asciiTheme="majorBidi" w:hAnsiTheme="majorBidi" w:cstheme="majorBidi"/>
          <w:sz w:val="24"/>
          <w:szCs w:val="24"/>
        </w:rPr>
        <w:t>our</w:t>
      </w:r>
      <w:r w:rsidRPr="0017107C">
        <w:rPr>
          <w:rFonts w:asciiTheme="majorBidi" w:hAnsiTheme="majorBidi" w:cstheme="majorBidi"/>
          <w:sz w:val="24"/>
          <w:szCs w:val="24"/>
        </w:rPr>
        <w:t xml:space="preserve"> colleagues and the other researchers for pointing out helpful ideas in this research.</w:t>
      </w:r>
    </w:p>
    <w:p w14:paraId="22C9912D" w14:textId="0ABED3EE" w:rsidR="002372F3" w:rsidRPr="0017107C" w:rsidRDefault="002372F3" w:rsidP="002372F3">
      <w:pPr>
        <w:spacing w:line="360" w:lineRule="auto"/>
        <w:jc w:val="both"/>
        <w:rPr>
          <w:rFonts w:asciiTheme="majorBidi" w:hAnsiTheme="majorBidi" w:cstheme="majorBidi"/>
          <w:sz w:val="24"/>
          <w:szCs w:val="24"/>
        </w:rPr>
      </w:pPr>
      <w:r w:rsidRPr="0017107C">
        <w:rPr>
          <w:rFonts w:asciiTheme="majorBidi" w:hAnsiTheme="majorBidi" w:cstheme="majorBidi"/>
          <w:sz w:val="24"/>
          <w:szCs w:val="24"/>
        </w:rPr>
        <w:t xml:space="preserve">Last but not least </w:t>
      </w:r>
      <w:r w:rsidR="00A37A7B" w:rsidRPr="0017107C">
        <w:rPr>
          <w:rFonts w:asciiTheme="majorBidi" w:hAnsiTheme="majorBidi" w:cstheme="majorBidi"/>
          <w:sz w:val="24"/>
          <w:szCs w:val="24"/>
        </w:rPr>
        <w:t>we</w:t>
      </w:r>
      <w:r w:rsidRPr="0017107C">
        <w:rPr>
          <w:rFonts w:asciiTheme="majorBidi" w:hAnsiTheme="majorBidi" w:cstheme="majorBidi"/>
          <w:sz w:val="24"/>
          <w:szCs w:val="24"/>
        </w:rPr>
        <w:t xml:space="preserve"> would like to thank </w:t>
      </w:r>
      <w:r w:rsidR="00A37A7B" w:rsidRPr="0017107C">
        <w:rPr>
          <w:rFonts w:asciiTheme="majorBidi" w:hAnsiTheme="majorBidi" w:cstheme="majorBidi"/>
          <w:sz w:val="24"/>
          <w:szCs w:val="24"/>
        </w:rPr>
        <w:t xml:space="preserve">our </w:t>
      </w:r>
      <w:r w:rsidRPr="0017107C">
        <w:rPr>
          <w:rFonts w:asciiTheme="majorBidi" w:hAnsiTheme="majorBidi" w:cstheme="majorBidi"/>
          <w:sz w:val="24"/>
          <w:szCs w:val="24"/>
        </w:rPr>
        <w:t xml:space="preserve">family for their moral support, patience and encouragement to help me finish </w:t>
      </w:r>
      <w:r w:rsidR="00A37A7B" w:rsidRPr="0017107C">
        <w:rPr>
          <w:rFonts w:asciiTheme="majorBidi" w:hAnsiTheme="majorBidi" w:cstheme="majorBidi"/>
          <w:sz w:val="24"/>
          <w:szCs w:val="24"/>
        </w:rPr>
        <w:t>our</w:t>
      </w:r>
      <w:r w:rsidRPr="0017107C">
        <w:rPr>
          <w:rFonts w:asciiTheme="majorBidi" w:hAnsiTheme="majorBidi" w:cstheme="majorBidi"/>
          <w:sz w:val="24"/>
          <w:szCs w:val="24"/>
        </w:rPr>
        <w:t xml:space="preserve"> thesis. Their support has been particularly appreciated.</w:t>
      </w:r>
    </w:p>
    <w:p w14:paraId="29D33A8C" w14:textId="77777777" w:rsidR="002372F3" w:rsidRPr="0017107C" w:rsidRDefault="002372F3" w:rsidP="002372F3">
      <w:pPr>
        <w:spacing w:line="360" w:lineRule="auto"/>
        <w:jc w:val="both"/>
        <w:rPr>
          <w:rFonts w:asciiTheme="majorBidi" w:hAnsiTheme="majorBidi" w:cstheme="majorBidi"/>
          <w:sz w:val="24"/>
          <w:szCs w:val="24"/>
        </w:rPr>
      </w:pPr>
    </w:p>
    <w:p w14:paraId="2779E67A" w14:textId="77777777" w:rsidR="002372F3" w:rsidRPr="0017107C" w:rsidRDefault="002372F3" w:rsidP="002372F3">
      <w:pPr>
        <w:spacing w:line="360" w:lineRule="auto"/>
        <w:jc w:val="both"/>
        <w:rPr>
          <w:rFonts w:asciiTheme="majorBidi" w:hAnsiTheme="majorBidi" w:cstheme="majorBidi"/>
          <w:sz w:val="24"/>
          <w:szCs w:val="24"/>
        </w:rPr>
      </w:pPr>
    </w:p>
    <w:p w14:paraId="0A8B9317" w14:textId="77777777" w:rsidR="002372F3" w:rsidRPr="0017107C" w:rsidRDefault="002372F3" w:rsidP="002372F3">
      <w:pPr>
        <w:spacing w:line="360" w:lineRule="auto"/>
        <w:jc w:val="both"/>
        <w:rPr>
          <w:rFonts w:asciiTheme="majorBidi" w:hAnsiTheme="majorBidi" w:cstheme="majorBidi"/>
          <w:sz w:val="24"/>
          <w:szCs w:val="24"/>
        </w:rPr>
      </w:pPr>
    </w:p>
    <w:p w14:paraId="279698BF" w14:textId="77777777" w:rsidR="002372F3" w:rsidRPr="0017107C" w:rsidRDefault="002372F3" w:rsidP="002372F3">
      <w:pPr>
        <w:spacing w:line="360" w:lineRule="auto"/>
        <w:jc w:val="both"/>
        <w:rPr>
          <w:rFonts w:asciiTheme="majorBidi" w:hAnsiTheme="majorBidi" w:cstheme="majorBidi"/>
          <w:sz w:val="24"/>
          <w:szCs w:val="24"/>
        </w:rPr>
      </w:pPr>
    </w:p>
    <w:p w14:paraId="576EA47D" w14:textId="77777777" w:rsidR="002372F3" w:rsidRPr="0017107C" w:rsidRDefault="002372F3" w:rsidP="002372F3">
      <w:pPr>
        <w:spacing w:line="360" w:lineRule="auto"/>
        <w:jc w:val="both"/>
        <w:rPr>
          <w:rFonts w:asciiTheme="majorBidi" w:hAnsiTheme="majorBidi" w:cstheme="majorBidi"/>
          <w:sz w:val="24"/>
          <w:szCs w:val="24"/>
        </w:rPr>
      </w:pPr>
    </w:p>
    <w:p w14:paraId="4AA925BA" w14:textId="77777777" w:rsidR="002372F3" w:rsidRPr="0017107C" w:rsidRDefault="002372F3" w:rsidP="002372F3">
      <w:pPr>
        <w:spacing w:line="360" w:lineRule="auto"/>
        <w:jc w:val="both"/>
        <w:rPr>
          <w:rFonts w:asciiTheme="majorBidi" w:hAnsiTheme="majorBidi" w:cstheme="majorBidi"/>
          <w:sz w:val="24"/>
          <w:szCs w:val="24"/>
        </w:rPr>
      </w:pPr>
    </w:p>
    <w:p w14:paraId="56193400" w14:textId="77777777" w:rsidR="002372F3" w:rsidRPr="0017107C" w:rsidRDefault="002372F3" w:rsidP="002372F3">
      <w:pPr>
        <w:spacing w:line="360" w:lineRule="auto"/>
        <w:jc w:val="both"/>
        <w:rPr>
          <w:rFonts w:asciiTheme="majorBidi" w:hAnsiTheme="majorBidi" w:cstheme="majorBidi"/>
          <w:sz w:val="24"/>
          <w:szCs w:val="24"/>
        </w:rPr>
      </w:pPr>
    </w:p>
    <w:p w14:paraId="1FECBF44" w14:textId="77777777" w:rsidR="002372F3" w:rsidRPr="0017107C" w:rsidRDefault="002372F3" w:rsidP="002372F3">
      <w:pPr>
        <w:spacing w:line="360" w:lineRule="auto"/>
        <w:jc w:val="both"/>
        <w:rPr>
          <w:rFonts w:asciiTheme="majorBidi" w:hAnsiTheme="majorBidi" w:cstheme="majorBidi"/>
          <w:sz w:val="24"/>
          <w:szCs w:val="24"/>
        </w:rPr>
      </w:pPr>
    </w:p>
    <w:p w14:paraId="34FBDCA7" w14:textId="77777777" w:rsidR="002372F3" w:rsidRPr="0017107C" w:rsidRDefault="002372F3" w:rsidP="002372F3">
      <w:pPr>
        <w:spacing w:line="360" w:lineRule="auto"/>
        <w:jc w:val="both"/>
        <w:rPr>
          <w:rFonts w:asciiTheme="majorBidi" w:hAnsiTheme="majorBidi" w:cstheme="majorBidi"/>
          <w:sz w:val="24"/>
          <w:szCs w:val="24"/>
        </w:rPr>
      </w:pPr>
    </w:p>
    <w:p w14:paraId="3D4CC83D" w14:textId="578A97F7" w:rsidR="002372F3" w:rsidRPr="0017107C" w:rsidRDefault="002372F3" w:rsidP="004D4EED">
      <w:pPr>
        <w:pStyle w:val="Heading1"/>
        <w:jc w:val="center"/>
        <w:rPr>
          <w:rFonts w:asciiTheme="majorBidi" w:hAnsiTheme="majorBidi"/>
          <w:b/>
          <w:bCs/>
          <w:color w:val="auto"/>
        </w:rPr>
      </w:pPr>
      <w:bookmarkStart w:id="2" w:name="_Toc186488195"/>
      <w:r w:rsidRPr="0017107C">
        <w:rPr>
          <w:rFonts w:asciiTheme="majorBidi" w:hAnsiTheme="majorBidi"/>
          <w:b/>
          <w:bCs/>
          <w:color w:val="auto"/>
        </w:rPr>
        <w:lastRenderedPageBreak/>
        <w:t>A</w:t>
      </w:r>
      <w:r w:rsidR="004D4EED" w:rsidRPr="0017107C">
        <w:rPr>
          <w:rFonts w:asciiTheme="majorBidi" w:hAnsiTheme="majorBidi"/>
          <w:b/>
          <w:bCs/>
          <w:color w:val="auto"/>
        </w:rPr>
        <w:t>BSTRACT</w:t>
      </w:r>
      <w:bookmarkEnd w:id="2"/>
    </w:p>
    <w:p w14:paraId="1AC0BBF8" w14:textId="77777777" w:rsidR="004D4EED" w:rsidRPr="0017107C" w:rsidRDefault="004D4EED" w:rsidP="004D4EED">
      <w:pPr>
        <w:rPr>
          <w:rFonts w:asciiTheme="majorBidi" w:hAnsiTheme="majorBidi" w:cstheme="majorBidi"/>
        </w:rPr>
      </w:pPr>
    </w:p>
    <w:p w14:paraId="45AA9045" w14:textId="77777777" w:rsidR="002372F3" w:rsidRPr="0017107C" w:rsidRDefault="002372F3" w:rsidP="00D00AD7">
      <w:pPr>
        <w:spacing w:line="240" w:lineRule="auto"/>
        <w:jc w:val="both"/>
        <w:rPr>
          <w:rFonts w:asciiTheme="majorBidi" w:hAnsiTheme="majorBidi" w:cstheme="majorBidi"/>
          <w:b/>
          <w:bCs/>
          <w:sz w:val="24"/>
          <w:szCs w:val="24"/>
        </w:rPr>
      </w:pPr>
      <w:r w:rsidRPr="0017107C">
        <w:rPr>
          <w:rFonts w:asciiTheme="majorBidi" w:hAnsiTheme="majorBidi" w:cstheme="majorBidi"/>
          <w:b/>
          <w:bCs/>
          <w:sz w:val="24"/>
          <w:szCs w:val="24"/>
        </w:rPr>
        <w:t xml:space="preserve">Background: </w:t>
      </w:r>
    </w:p>
    <w:p w14:paraId="3B6D852D" w14:textId="77777777" w:rsidR="002372F3" w:rsidRPr="0017107C" w:rsidRDefault="002372F3" w:rsidP="00D00AD7">
      <w:pPr>
        <w:spacing w:line="240" w:lineRule="auto"/>
        <w:jc w:val="both"/>
        <w:rPr>
          <w:rFonts w:asciiTheme="majorBidi" w:hAnsiTheme="majorBidi" w:cstheme="majorBidi"/>
          <w:sz w:val="24"/>
          <w:szCs w:val="24"/>
        </w:rPr>
      </w:pPr>
      <w:r w:rsidRPr="0017107C">
        <w:rPr>
          <w:rFonts w:asciiTheme="majorBidi" w:hAnsiTheme="majorBidi" w:cstheme="majorBidi"/>
          <w:sz w:val="24"/>
          <w:szCs w:val="24"/>
        </w:rPr>
        <w:t>Groin injuries are one of the leading dangers in Men’s sports because they rank the 12-16% of the yearly incidents in football category. Amongst the aerobic cycling of specific treatment and characteristic training and healing and prevention, CAE or Copenhagen Adduction Exercise has gained much popularity.</w:t>
      </w:r>
    </w:p>
    <w:p w14:paraId="739AEE94" w14:textId="77777777" w:rsidR="002372F3" w:rsidRPr="0017107C" w:rsidRDefault="002372F3" w:rsidP="00D00AD7">
      <w:pPr>
        <w:spacing w:line="240" w:lineRule="auto"/>
        <w:jc w:val="both"/>
        <w:rPr>
          <w:rFonts w:asciiTheme="majorBidi" w:hAnsiTheme="majorBidi" w:cstheme="majorBidi"/>
          <w:b/>
          <w:bCs/>
          <w:sz w:val="24"/>
          <w:szCs w:val="24"/>
        </w:rPr>
      </w:pPr>
      <w:r w:rsidRPr="0017107C">
        <w:rPr>
          <w:rFonts w:asciiTheme="majorBidi" w:hAnsiTheme="majorBidi" w:cstheme="majorBidi"/>
          <w:b/>
          <w:bCs/>
          <w:sz w:val="24"/>
          <w:szCs w:val="24"/>
        </w:rPr>
        <w:t>Objective:</w:t>
      </w:r>
    </w:p>
    <w:p w14:paraId="19BF9ECD" w14:textId="1E042320" w:rsidR="002372F3" w:rsidRPr="0017107C" w:rsidRDefault="002372F3" w:rsidP="00D00AD7">
      <w:pPr>
        <w:spacing w:line="240" w:lineRule="auto"/>
        <w:jc w:val="both"/>
        <w:rPr>
          <w:rFonts w:asciiTheme="majorBidi" w:hAnsiTheme="majorBidi" w:cstheme="majorBidi"/>
          <w:sz w:val="24"/>
          <w:szCs w:val="24"/>
        </w:rPr>
      </w:pPr>
      <w:r w:rsidRPr="0017107C">
        <w:rPr>
          <w:rFonts w:asciiTheme="majorBidi" w:hAnsiTheme="majorBidi" w:cstheme="majorBidi"/>
          <w:sz w:val="24"/>
          <w:szCs w:val="24"/>
        </w:rPr>
        <w:t>This systematic review aims at developing whether CAE improves EHAD, decreases groin pain and improves the functional productivity in male football players.</w:t>
      </w:r>
    </w:p>
    <w:p w14:paraId="673BDBD6" w14:textId="77777777" w:rsidR="002372F3" w:rsidRPr="0017107C" w:rsidRDefault="002372F3" w:rsidP="00D00AD7">
      <w:pPr>
        <w:spacing w:line="240" w:lineRule="auto"/>
        <w:jc w:val="both"/>
        <w:rPr>
          <w:rFonts w:asciiTheme="majorBidi" w:hAnsiTheme="majorBidi" w:cstheme="majorBidi"/>
          <w:b/>
          <w:bCs/>
          <w:sz w:val="24"/>
          <w:szCs w:val="24"/>
        </w:rPr>
      </w:pPr>
      <w:r w:rsidRPr="0017107C">
        <w:rPr>
          <w:rFonts w:asciiTheme="majorBidi" w:hAnsiTheme="majorBidi" w:cstheme="majorBidi"/>
          <w:b/>
          <w:bCs/>
          <w:sz w:val="24"/>
          <w:szCs w:val="24"/>
        </w:rPr>
        <w:t>Search Methods:</w:t>
      </w:r>
    </w:p>
    <w:p w14:paraId="0716B084" w14:textId="20FBD337" w:rsidR="002372F3" w:rsidRPr="0017107C" w:rsidRDefault="002372F3" w:rsidP="008C7847">
      <w:pPr>
        <w:spacing w:line="240" w:lineRule="auto"/>
        <w:jc w:val="both"/>
        <w:rPr>
          <w:rFonts w:asciiTheme="majorBidi" w:hAnsiTheme="majorBidi" w:cstheme="majorBidi"/>
          <w:sz w:val="24"/>
          <w:szCs w:val="24"/>
        </w:rPr>
      </w:pPr>
      <w:r w:rsidRPr="0017107C">
        <w:rPr>
          <w:rFonts w:asciiTheme="majorBidi" w:hAnsiTheme="majorBidi" w:cstheme="majorBidi"/>
          <w:sz w:val="24"/>
          <w:szCs w:val="24"/>
        </w:rPr>
        <w:t>Table 2: This table shows the limited publications on concepts related to CAE and groin injuries in football</w:t>
      </w:r>
      <w:r w:rsidR="00D00AD7" w:rsidRPr="0017107C">
        <w:rPr>
          <w:rFonts w:asciiTheme="majorBidi" w:hAnsiTheme="majorBidi" w:cstheme="majorBidi"/>
          <w:sz w:val="24"/>
          <w:szCs w:val="24"/>
        </w:rPr>
        <w:t>.</w:t>
      </w:r>
      <w:r w:rsidRPr="0017107C">
        <w:rPr>
          <w:rFonts w:asciiTheme="majorBidi" w:hAnsiTheme="majorBidi" w:cstheme="majorBidi"/>
          <w:sz w:val="24"/>
          <w:szCs w:val="24"/>
        </w:rPr>
        <w:t xml:space="preserve"> Therefore following the established databases of journals, this work incorporated PubMed, Google scholar, as well as the library databases.</w:t>
      </w:r>
      <w:r w:rsidR="00F94BB3" w:rsidRPr="0017107C">
        <w:rPr>
          <w:rFonts w:asciiTheme="majorBidi" w:hAnsiTheme="majorBidi" w:cstheme="majorBidi"/>
          <w:sz w:val="24"/>
          <w:szCs w:val="24"/>
        </w:rPr>
        <w:t xml:space="preserve"> </w:t>
      </w:r>
      <w:r w:rsidRPr="0017107C">
        <w:rPr>
          <w:rFonts w:asciiTheme="majorBidi" w:hAnsiTheme="majorBidi" w:cstheme="majorBidi"/>
          <w:sz w:val="24"/>
          <w:szCs w:val="24"/>
        </w:rPr>
        <w:t>In developing our meta-analysis and systematic review, we included RCTs published only in the last 10 years on football male players within 18- to 30-year age bracket with hip adductor deficiency or groin pain.</w:t>
      </w:r>
      <w:r w:rsidR="00F94BB3" w:rsidRPr="0017107C">
        <w:rPr>
          <w:rFonts w:asciiTheme="majorBidi" w:hAnsiTheme="majorBidi" w:cstheme="majorBidi"/>
          <w:sz w:val="24"/>
          <w:szCs w:val="24"/>
        </w:rPr>
        <w:t xml:space="preserve"> </w:t>
      </w:r>
      <w:r w:rsidRPr="0017107C">
        <w:rPr>
          <w:rFonts w:asciiTheme="majorBidi" w:hAnsiTheme="majorBidi" w:cstheme="majorBidi"/>
          <w:sz w:val="24"/>
          <w:szCs w:val="24"/>
        </w:rPr>
        <w:t xml:space="preserve">The two chief objective was </w:t>
      </w:r>
      <w:r w:rsidRPr="002455BE">
        <w:rPr>
          <w:rFonts w:asciiTheme="majorBidi" w:hAnsiTheme="majorBidi" w:cstheme="majorBidi"/>
          <w:sz w:val="24"/>
          <w:szCs w:val="24"/>
        </w:rPr>
        <w:t xml:space="preserve">reduced pain which was evaluated using </w:t>
      </w:r>
      <w:r w:rsidR="00331649" w:rsidRPr="002455BE">
        <w:rPr>
          <w:rFonts w:asciiTheme="majorBidi" w:hAnsiTheme="majorBidi" w:cstheme="majorBidi"/>
          <w:sz w:val="24"/>
          <w:szCs w:val="24"/>
        </w:rPr>
        <w:t>Hand Handle Dynamometer</w:t>
      </w:r>
      <w:r w:rsidRPr="002455BE">
        <w:rPr>
          <w:rFonts w:asciiTheme="majorBidi" w:hAnsiTheme="majorBidi" w:cstheme="majorBidi"/>
          <w:sz w:val="24"/>
          <w:szCs w:val="24"/>
        </w:rPr>
        <w:t xml:space="preserve"> Score (</w:t>
      </w:r>
      <w:r w:rsidR="008C7847" w:rsidRPr="002455BE">
        <w:rPr>
          <w:rFonts w:asciiTheme="majorBidi" w:hAnsiTheme="majorBidi" w:cstheme="majorBidi"/>
          <w:sz w:val="24"/>
          <w:szCs w:val="24"/>
        </w:rPr>
        <w:t>HHD</w:t>
      </w:r>
      <w:r w:rsidRPr="002455BE">
        <w:rPr>
          <w:rFonts w:asciiTheme="majorBidi" w:hAnsiTheme="majorBidi" w:cstheme="majorBidi"/>
          <w:sz w:val="24"/>
          <w:szCs w:val="24"/>
        </w:rPr>
        <w:t>)</w:t>
      </w:r>
      <w:r w:rsidR="008C7847" w:rsidRPr="002455BE">
        <w:rPr>
          <w:rFonts w:asciiTheme="majorBidi" w:hAnsiTheme="majorBidi" w:cstheme="majorBidi"/>
          <w:sz w:val="24"/>
          <w:szCs w:val="24"/>
        </w:rPr>
        <w:t xml:space="preserve"> and Numeric Rating Scale (NRS)</w:t>
      </w:r>
      <w:r w:rsidR="008C7847" w:rsidRPr="0017107C">
        <w:rPr>
          <w:rFonts w:asciiTheme="majorBidi" w:hAnsiTheme="majorBidi" w:cstheme="majorBidi"/>
          <w:sz w:val="24"/>
          <w:szCs w:val="24"/>
        </w:rPr>
        <w:t xml:space="preserve"> </w:t>
      </w:r>
      <w:r w:rsidRPr="0017107C">
        <w:rPr>
          <w:rFonts w:asciiTheme="majorBidi" w:hAnsiTheme="majorBidi" w:cstheme="majorBidi"/>
          <w:sz w:val="24"/>
          <w:szCs w:val="24"/>
        </w:rPr>
        <w:t>and EHAD Strength increase. Secondary outcomes were the compliance rates and functional performance criteria.</w:t>
      </w:r>
    </w:p>
    <w:p w14:paraId="0C7E5D92" w14:textId="77777777" w:rsidR="002372F3" w:rsidRPr="0017107C" w:rsidRDefault="002372F3" w:rsidP="00D00AD7">
      <w:pPr>
        <w:spacing w:line="240" w:lineRule="auto"/>
        <w:jc w:val="both"/>
        <w:rPr>
          <w:rFonts w:asciiTheme="majorBidi" w:hAnsiTheme="majorBidi" w:cstheme="majorBidi"/>
          <w:b/>
          <w:bCs/>
          <w:sz w:val="24"/>
          <w:szCs w:val="24"/>
        </w:rPr>
      </w:pPr>
      <w:r w:rsidRPr="0017107C">
        <w:rPr>
          <w:rFonts w:asciiTheme="majorBidi" w:hAnsiTheme="majorBidi" w:cstheme="majorBidi"/>
          <w:b/>
          <w:bCs/>
          <w:sz w:val="24"/>
          <w:szCs w:val="24"/>
        </w:rPr>
        <w:t>Results:</w:t>
      </w:r>
    </w:p>
    <w:p w14:paraId="66D8648E" w14:textId="77777777" w:rsidR="002372F3" w:rsidRPr="0017107C" w:rsidRDefault="002372F3" w:rsidP="00D00AD7">
      <w:pPr>
        <w:spacing w:line="240" w:lineRule="auto"/>
        <w:jc w:val="both"/>
        <w:rPr>
          <w:rFonts w:asciiTheme="majorBidi" w:hAnsiTheme="majorBidi" w:cstheme="majorBidi"/>
          <w:sz w:val="24"/>
          <w:szCs w:val="24"/>
        </w:rPr>
      </w:pPr>
      <w:r w:rsidRPr="0017107C">
        <w:rPr>
          <w:rFonts w:asciiTheme="majorBidi" w:hAnsiTheme="majorBidi" w:cstheme="majorBidi"/>
          <w:sz w:val="24"/>
          <w:szCs w:val="24"/>
        </w:rPr>
        <w:t xml:space="preserve">From seventy originally identified publications, </w:t>
      </w:r>
      <w:r w:rsidRPr="002455BE">
        <w:rPr>
          <w:rFonts w:asciiTheme="majorBidi" w:hAnsiTheme="majorBidi" w:cstheme="majorBidi"/>
          <w:sz w:val="24"/>
          <w:szCs w:val="24"/>
        </w:rPr>
        <w:t>six meet the criteria for inclusion and are RCTs. The study indicated efficacy in patients where treatment relieved pain,</w:t>
      </w:r>
      <w:r w:rsidRPr="0017107C">
        <w:rPr>
          <w:rFonts w:asciiTheme="majorBidi" w:hAnsiTheme="majorBidi" w:cstheme="majorBidi"/>
          <w:sz w:val="24"/>
          <w:szCs w:val="24"/>
        </w:rPr>
        <w:t xml:space="preserve"> EHAD muscle strength improvement of between 8.9% and 40% and levels of patient compliance of 90-91.25%.</w:t>
      </w:r>
    </w:p>
    <w:p w14:paraId="16969679" w14:textId="77777777" w:rsidR="002372F3" w:rsidRPr="0017107C" w:rsidRDefault="002372F3" w:rsidP="00D00AD7">
      <w:pPr>
        <w:spacing w:line="240" w:lineRule="auto"/>
        <w:jc w:val="both"/>
        <w:rPr>
          <w:rFonts w:asciiTheme="majorBidi" w:hAnsiTheme="majorBidi" w:cstheme="majorBidi"/>
          <w:b/>
          <w:bCs/>
          <w:sz w:val="24"/>
          <w:szCs w:val="24"/>
        </w:rPr>
      </w:pPr>
      <w:r w:rsidRPr="0017107C">
        <w:rPr>
          <w:rFonts w:asciiTheme="majorBidi" w:hAnsiTheme="majorBidi" w:cstheme="majorBidi"/>
          <w:b/>
          <w:bCs/>
          <w:sz w:val="24"/>
          <w:szCs w:val="24"/>
        </w:rPr>
        <w:t>Conclusion:</w:t>
      </w:r>
    </w:p>
    <w:p w14:paraId="2A174F3D" w14:textId="77777777" w:rsidR="002372F3" w:rsidRPr="0017107C" w:rsidRDefault="002372F3" w:rsidP="00D00AD7">
      <w:pPr>
        <w:spacing w:line="240" w:lineRule="auto"/>
        <w:jc w:val="both"/>
        <w:rPr>
          <w:rFonts w:asciiTheme="majorBidi" w:hAnsiTheme="majorBidi" w:cstheme="majorBidi"/>
          <w:sz w:val="24"/>
          <w:szCs w:val="24"/>
        </w:rPr>
      </w:pPr>
      <w:r w:rsidRPr="0017107C">
        <w:rPr>
          <w:rFonts w:asciiTheme="majorBidi" w:hAnsiTheme="majorBidi" w:cstheme="majorBidi"/>
          <w:sz w:val="24"/>
          <w:szCs w:val="24"/>
        </w:rPr>
        <w:t>Considering the fact that the pragmatically implemented CAE procedures reported highly satisfactory levels of compliance in the players, the current investigation offers sound evidence in support of the efficacy of CAE for enhancing the compliance of the male players’ EHAD muscles to reduce the declared groin discomfort.</w:t>
      </w:r>
    </w:p>
    <w:p w14:paraId="5B47A23D" w14:textId="0F7A495A" w:rsidR="002372F3" w:rsidRPr="0017107C" w:rsidRDefault="002372F3" w:rsidP="00D00AD7">
      <w:pPr>
        <w:spacing w:line="240" w:lineRule="auto"/>
        <w:jc w:val="both"/>
        <w:rPr>
          <w:rFonts w:asciiTheme="majorBidi" w:hAnsiTheme="majorBidi" w:cstheme="majorBidi"/>
          <w:sz w:val="24"/>
          <w:szCs w:val="24"/>
        </w:rPr>
      </w:pPr>
      <w:r w:rsidRPr="0017107C">
        <w:rPr>
          <w:rFonts w:asciiTheme="majorBidi" w:hAnsiTheme="majorBidi" w:cstheme="majorBidi"/>
          <w:b/>
          <w:bCs/>
          <w:sz w:val="24"/>
          <w:szCs w:val="24"/>
        </w:rPr>
        <w:t>Keywords:</w:t>
      </w:r>
      <w:r w:rsidRPr="0017107C">
        <w:rPr>
          <w:rFonts w:asciiTheme="majorBidi" w:hAnsiTheme="majorBidi" w:cstheme="majorBidi"/>
          <w:sz w:val="24"/>
          <w:szCs w:val="24"/>
        </w:rPr>
        <w:t xml:space="preserve"> Soccer players, Examination protocol for eccentric hip adduction strength, Treatment, Copenhagen Adduction Exercise, Pain, Strength. </w:t>
      </w:r>
    </w:p>
    <w:p w14:paraId="615CAB81" w14:textId="77777777" w:rsidR="00015FFF" w:rsidRPr="0017107C" w:rsidRDefault="00015FFF" w:rsidP="00D00AD7">
      <w:pPr>
        <w:spacing w:line="240" w:lineRule="auto"/>
        <w:jc w:val="both"/>
        <w:rPr>
          <w:rFonts w:asciiTheme="majorBidi" w:hAnsiTheme="majorBidi" w:cstheme="majorBidi"/>
          <w:sz w:val="24"/>
          <w:szCs w:val="24"/>
        </w:rPr>
      </w:pPr>
    </w:p>
    <w:p w14:paraId="0502F056" w14:textId="34468E82" w:rsidR="002372F3" w:rsidRPr="0017107C" w:rsidRDefault="002372F3" w:rsidP="002372F3">
      <w:pPr>
        <w:spacing w:line="360" w:lineRule="auto"/>
        <w:jc w:val="both"/>
        <w:rPr>
          <w:rFonts w:asciiTheme="majorBidi" w:hAnsiTheme="majorBidi" w:cstheme="majorBidi"/>
          <w:sz w:val="24"/>
          <w:szCs w:val="24"/>
        </w:rPr>
      </w:pPr>
    </w:p>
    <w:p w14:paraId="11D5EFDD" w14:textId="10ADD0E9" w:rsidR="00F94BB3" w:rsidRPr="0017107C" w:rsidRDefault="00F94BB3" w:rsidP="002372F3">
      <w:pPr>
        <w:spacing w:line="360" w:lineRule="auto"/>
        <w:jc w:val="both"/>
        <w:rPr>
          <w:rFonts w:asciiTheme="majorBidi" w:hAnsiTheme="majorBidi" w:cstheme="majorBidi"/>
          <w:sz w:val="24"/>
          <w:szCs w:val="24"/>
        </w:rPr>
      </w:pPr>
    </w:p>
    <w:p w14:paraId="77344711" w14:textId="77777777" w:rsidR="00F94BB3" w:rsidRPr="0017107C" w:rsidRDefault="00F94BB3" w:rsidP="002372F3">
      <w:pPr>
        <w:spacing w:line="360" w:lineRule="auto"/>
        <w:jc w:val="both"/>
        <w:rPr>
          <w:rFonts w:asciiTheme="majorBidi" w:hAnsiTheme="majorBidi" w:cstheme="majorBidi"/>
          <w:sz w:val="24"/>
          <w:szCs w:val="24"/>
        </w:rPr>
      </w:pPr>
    </w:p>
    <w:p w14:paraId="5CCAD182" w14:textId="5D28CA33" w:rsidR="002372F3" w:rsidRPr="0017107C" w:rsidRDefault="002372F3" w:rsidP="004D4EED">
      <w:pPr>
        <w:pStyle w:val="Heading1"/>
        <w:jc w:val="center"/>
        <w:rPr>
          <w:rFonts w:asciiTheme="majorBidi" w:hAnsiTheme="majorBidi"/>
          <w:b/>
          <w:bCs/>
          <w:color w:val="auto"/>
          <w:sz w:val="24"/>
          <w:szCs w:val="24"/>
        </w:rPr>
      </w:pPr>
      <w:bookmarkStart w:id="3" w:name="_Toc186488196"/>
      <w:r w:rsidRPr="0017107C">
        <w:rPr>
          <w:rFonts w:asciiTheme="majorBidi" w:hAnsiTheme="majorBidi"/>
          <w:b/>
          <w:bCs/>
          <w:color w:val="auto"/>
        </w:rPr>
        <w:lastRenderedPageBreak/>
        <w:t>L</w:t>
      </w:r>
      <w:r w:rsidR="004D4EED" w:rsidRPr="0017107C">
        <w:rPr>
          <w:rFonts w:asciiTheme="majorBidi" w:hAnsiTheme="majorBidi"/>
          <w:b/>
          <w:bCs/>
          <w:color w:val="auto"/>
        </w:rPr>
        <w:t>IST OF ABBREVIATIONS</w:t>
      </w:r>
      <w:bookmarkEnd w:id="3"/>
    </w:p>
    <w:p w14:paraId="00E1FD98" w14:textId="77777777" w:rsidR="004D4EED" w:rsidRPr="0017107C" w:rsidRDefault="004D4EED" w:rsidP="004D4EED">
      <w:pPr>
        <w:rPr>
          <w:rFonts w:asciiTheme="majorBidi" w:hAnsiTheme="majorBidi" w:cstheme="majorBidi"/>
        </w:rPr>
      </w:pPr>
    </w:p>
    <w:p w14:paraId="26A6CD94" w14:textId="77777777" w:rsidR="0060377E" w:rsidRPr="0017107C" w:rsidRDefault="00894780" w:rsidP="0060377E">
      <w:pPr>
        <w:spacing w:line="360" w:lineRule="auto"/>
        <w:rPr>
          <w:rFonts w:asciiTheme="majorBidi" w:hAnsiTheme="majorBidi" w:cstheme="majorBidi"/>
          <w:sz w:val="24"/>
          <w:szCs w:val="24"/>
        </w:rPr>
      </w:pPr>
      <w:r w:rsidRPr="0017107C">
        <w:rPr>
          <w:rFonts w:asciiTheme="majorBidi" w:hAnsiTheme="majorBidi" w:cstheme="majorBidi"/>
          <w:sz w:val="24"/>
          <w:szCs w:val="24"/>
        </w:rPr>
        <w:t>ANOVA</w:t>
      </w:r>
      <w:r w:rsidR="007D12A9" w:rsidRPr="0017107C">
        <w:rPr>
          <w:rFonts w:asciiTheme="majorBidi" w:hAnsiTheme="majorBidi" w:cstheme="majorBidi"/>
          <w:sz w:val="24"/>
          <w:szCs w:val="24"/>
        </w:rPr>
        <w:t xml:space="preserve"> -</w:t>
      </w:r>
      <w:r w:rsidRPr="0017107C">
        <w:rPr>
          <w:rFonts w:asciiTheme="majorBidi" w:hAnsiTheme="majorBidi" w:cstheme="majorBidi"/>
          <w:sz w:val="24"/>
          <w:szCs w:val="24"/>
        </w:rPr>
        <w:t xml:space="preserve"> Analysis of Variance</w:t>
      </w:r>
    </w:p>
    <w:p w14:paraId="220627DB" w14:textId="04D97D41" w:rsidR="0060377E" w:rsidRPr="0017107C" w:rsidRDefault="002372F3" w:rsidP="0060377E">
      <w:pPr>
        <w:spacing w:line="360" w:lineRule="auto"/>
        <w:rPr>
          <w:rFonts w:asciiTheme="majorBidi" w:hAnsiTheme="majorBidi" w:cstheme="majorBidi"/>
          <w:sz w:val="24"/>
          <w:szCs w:val="24"/>
        </w:rPr>
      </w:pPr>
      <w:r w:rsidRPr="0017107C">
        <w:rPr>
          <w:rFonts w:asciiTheme="majorBidi" w:hAnsiTheme="majorBidi" w:cstheme="majorBidi"/>
          <w:sz w:val="24"/>
          <w:szCs w:val="24"/>
        </w:rPr>
        <w:t>CAE - Copenhagen Adduction Exercise</w:t>
      </w:r>
    </w:p>
    <w:p w14:paraId="6BD43FE4" w14:textId="3F906882" w:rsidR="002372F3" w:rsidRPr="0017107C" w:rsidRDefault="005C7DA6" w:rsidP="0060377E">
      <w:pPr>
        <w:spacing w:line="360" w:lineRule="auto"/>
        <w:rPr>
          <w:rFonts w:asciiTheme="majorBidi" w:hAnsiTheme="majorBidi" w:cstheme="majorBidi"/>
          <w:sz w:val="24"/>
          <w:szCs w:val="24"/>
        </w:rPr>
      </w:pPr>
      <w:r w:rsidRPr="0017107C">
        <w:rPr>
          <w:rFonts w:asciiTheme="majorBidi" w:hAnsiTheme="majorBidi" w:cstheme="majorBidi"/>
          <w:sz w:val="24"/>
          <w:szCs w:val="24"/>
        </w:rPr>
        <w:t>DD</w:t>
      </w:r>
      <w:r w:rsidR="007D12A9" w:rsidRPr="0017107C">
        <w:rPr>
          <w:rFonts w:asciiTheme="majorBidi" w:hAnsiTheme="majorBidi" w:cstheme="majorBidi"/>
          <w:sz w:val="24"/>
          <w:szCs w:val="24"/>
        </w:rPr>
        <w:t xml:space="preserve"> - </w:t>
      </w:r>
      <w:r w:rsidRPr="0017107C">
        <w:rPr>
          <w:rFonts w:asciiTheme="majorBidi" w:hAnsiTheme="majorBidi" w:cstheme="majorBidi"/>
          <w:sz w:val="24"/>
          <w:szCs w:val="24"/>
        </w:rPr>
        <w:t>Defensive Drills</w:t>
      </w:r>
    </w:p>
    <w:p w14:paraId="26C7A65A" w14:textId="464B0963" w:rsidR="005C7DA6" w:rsidRPr="0017107C" w:rsidRDefault="005C7DA6" w:rsidP="0060377E">
      <w:pPr>
        <w:spacing w:line="360" w:lineRule="auto"/>
        <w:rPr>
          <w:rFonts w:asciiTheme="majorBidi" w:hAnsiTheme="majorBidi" w:cstheme="majorBidi"/>
          <w:sz w:val="24"/>
          <w:szCs w:val="24"/>
        </w:rPr>
      </w:pPr>
      <w:r w:rsidRPr="0017107C">
        <w:rPr>
          <w:rFonts w:asciiTheme="majorBidi" w:hAnsiTheme="majorBidi" w:cstheme="majorBidi"/>
          <w:sz w:val="24"/>
          <w:szCs w:val="24"/>
        </w:rPr>
        <w:t>DHCP</w:t>
      </w:r>
      <w:r w:rsidR="007D12A9" w:rsidRPr="0017107C">
        <w:rPr>
          <w:rFonts w:asciiTheme="majorBidi" w:hAnsiTheme="majorBidi" w:cstheme="majorBidi"/>
          <w:sz w:val="24"/>
          <w:szCs w:val="24"/>
        </w:rPr>
        <w:t xml:space="preserve"> - </w:t>
      </w:r>
      <w:r w:rsidRPr="0017107C">
        <w:rPr>
          <w:rFonts w:asciiTheme="majorBidi" w:hAnsiTheme="majorBidi" w:cstheme="majorBidi"/>
          <w:sz w:val="24"/>
          <w:szCs w:val="24"/>
        </w:rPr>
        <w:t>Dynamic Host Configuration Protocol</w:t>
      </w:r>
    </w:p>
    <w:p w14:paraId="48A3FB99" w14:textId="354186B6" w:rsidR="002372F3" w:rsidRPr="0017107C" w:rsidRDefault="002372F3" w:rsidP="0060377E">
      <w:pPr>
        <w:spacing w:line="360" w:lineRule="auto"/>
        <w:jc w:val="both"/>
        <w:rPr>
          <w:rFonts w:asciiTheme="majorBidi" w:hAnsiTheme="majorBidi" w:cstheme="majorBidi"/>
          <w:sz w:val="24"/>
          <w:szCs w:val="24"/>
        </w:rPr>
      </w:pPr>
      <w:r w:rsidRPr="0017107C">
        <w:rPr>
          <w:rFonts w:asciiTheme="majorBidi" w:hAnsiTheme="majorBidi" w:cstheme="majorBidi"/>
          <w:sz w:val="24"/>
          <w:szCs w:val="24"/>
        </w:rPr>
        <w:t>DOMS - Delayed Onset Muscle Soreness</w:t>
      </w:r>
    </w:p>
    <w:p w14:paraId="2DD9B7A1" w14:textId="4CA8F9C9" w:rsidR="005C7DA6" w:rsidRPr="0017107C" w:rsidRDefault="005C7DA6" w:rsidP="0060377E">
      <w:pPr>
        <w:spacing w:line="360" w:lineRule="auto"/>
        <w:jc w:val="both"/>
        <w:rPr>
          <w:rFonts w:asciiTheme="majorBidi" w:hAnsiTheme="majorBidi" w:cstheme="majorBidi"/>
          <w:sz w:val="24"/>
          <w:szCs w:val="24"/>
        </w:rPr>
      </w:pPr>
      <w:r w:rsidRPr="0017107C">
        <w:rPr>
          <w:rFonts w:asciiTheme="majorBidi" w:hAnsiTheme="majorBidi" w:cstheme="majorBidi"/>
          <w:sz w:val="24"/>
          <w:szCs w:val="24"/>
        </w:rPr>
        <w:t>DRM</w:t>
      </w:r>
      <w:r w:rsidR="007D12A9" w:rsidRPr="0017107C">
        <w:rPr>
          <w:rFonts w:asciiTheme="majorBidi" w:hAnsiTheme="majorBidi" w:cstheme="majorBidi"/>
          <w:sz w:val="24"/>
          <w:szCs w:val="24"/>
        </w:rPr>
        <w:t xml:space="preserve"> - Dynamic Range of Motion</w:t>
      </w:r>
    </w:p>
    <w:p w14:paraId="55F7FA77" w14:textId="77777777" w:rsidR="002372F3" w:rsidRPr="0017107C" w:rsidRDefault="002372F3" w:rsidP="0060377E">
      <w:pPr>
        <w:spacing w:line="360" w:lineRule="auto"/>
        <w:jc w:val="both"/>
        <w:rPr>
          <w:rFonts w:asciiTheme="majorBidi" w:hAnsiTheme="majorBidi" w:cstheme="majorBidi"/>
          <w:sz w:val="24"/>
          <w:szCs w:val="24"/>
        </w:rPr>
      </w:pPr>
      <w:r w:rsidRPr="0017107C">
        <w:rPr>
          <w:rFonts w:asciiTheme="majorBidi" w:hAnsiTheme="majorBidi" w:cstheme="majorBidi"/>
          <w:sz w:val="24"/>
          <w:szCs w:val="24"/>
        </w:rPr>
        <w:t>EHAD - Eccentric Hip Adduction</w:t>
      </w:r>
    </w:p>
    <w:p w14:paraId="255097ED" w14:textId="77777777" w:rsidR="002372F3" w:rsidRPr="0017107C" w:rsidRDefault="002372F3" w:rsidP="0060377E">
      <w:pPr>
        <w:spacing w:line="360" w:lineRule="auto"/>
        <w:jc w:val="both"/>
        <w:rPr>
          <w:rFonts w:asciiTheme="majorBidi" w:hAnsiTheme="majorBidi" w:cstheme="majorBidi"/>
          <w:sz w:val="24"/>
          <w:szCs w:val="24"/>
          <w:lang w:val="fr-FR"/>
        </w:rPr>
      </w:pPr>
      <w:r w:rsidRPr="0017107C">
        <w:rPr>
          <w:rFonts w:asciiTheme="majorBidi" w:hAnsiTheme="majorBidi" w:cstheme="majorBidi"/>
          <w:sz w:val="24"/>
          <w:szCs w:val="24"/>
          <w:lang w:val="fr-FR"/>
        </w:rPr>
        <w:t>EHAB - Eccentric Hip Abduction</w:t>
      </w:r>
    </w:p>
    <w:p w14:paraId="1FE119C5" w14:textId="77777777" w:rsidR="002372F3" w:rsidRPr="0017107C" w:rsidRDefault="002372F3" w:rsidP="0060377E">
      <w:pPr>
        <w:spacing w:line="360" w:lineRule="auto"/>
        <w:jc w:val="both"/>
        <w:rPr>
          <w:rFonts w:asciiTheme="majorBidi" w:hAnsiTheme="majorBidi" w:cstheme="majorBidi"/>
          <w:sz w:val="24"/>
          <w:szCs w:val="24"/>
          <w:lang w:val="fr-FR"/>
        </w:rPr>
      </w:pPr>
      <w:r w:rsidRPr="0017107C">
        <w:rPr>
          <w:rFonts w:asciiTheme="majorBidi" w:hAnsiTheme="majorBidi" w:cstheme="majorBidi"/>
          <w:sz w:val="24"/>
          <w:szCs w:val="24"/>
          <w:lang w:val="fr-FR"/>
        </w:rPr>
        <w:t>FIFA - Fédération Internationale de Football Association</w:t>
      </w:r>
    </w:p>
    <w:p w14:paraId="19A656A9" w14:textId="3271D2FA" w:rsidR="002372F3" w:rsidRPr="0017107C" w:rsidRDefault="002372F3" w:rsidP="0060377E">
      <w:pPr>
        <w:spacing w:line="360" w:lineRule="auto"/>
        <w:jc w:val="both"/>
        <w:rPr>
          <w:rFonts w:asciiTheme="majorBidi" w:hAnsiTheme="majorBidi" w:cstheme="majorBidi"/>
          <w:sz w:val="24"/>
          <w:szCs w:val="24"/>
        </w:rPr>
      </w:pPr>
      <w:r w:rsidRPr="0017107C">
        <w:rPr>
          <w:rFonts w:asciiTheme="majorBidi" w:hAnsiTheme="majorBidi" w:cstheme="majorBidi"/>
          <w:sz w:val="24"/>
          <w:szCs w:val="24"/>
        </w:rPr>
        <w:t>HAGOS - Hip and Groin Outcome Score</w:t>
      </w:r>
    </w:p>
    <w:p w14:paraId="53B79111" w14:textId="165A6666" w:rsidR="000767D9" w:rsidRDefault="000767D9" w:rsidP="0060377E">
      <w:pPr>
        <w:spacing w:line="360" w:lineRule="auto"/>
        <w:jc w:val="both"/>
        <w:rPr>
          <w:rFonts w:asciiTheme="majorBidi" w:hAnsiTheme="majorBidi" w:cstheme="majorBidi"/>
          <w:sz w:val="24"/>
          <w:szCs w:val="24"/>
        </w:rPr>
      </w:pPr>
      <w:r w:rsidRPr="002455BE">
        <w:rPr>
          <w:rFonts w:asciiTheme="majorBidi" w:hAnsiTheme="majorBidi" w:cstheme="majorBidi"/>
          <w:sz w:val="24"/>
          <w:szCs w:val="24"/>
        </w:rPr>
        <w:t>HHD - Hand H</w:t>
      </w:r>
      <w:r w:rsidR="00722D23">
        <w:rPr>
          <w:rFonts w:asciiTheme="majorBidi" w:hAnsiTheme="majorBidi" w:cstheme="majorBidi"/>
          <w:sz w:val="24"/>
          <w:szCs w:val="24"/>
        </w:rPr>
        <w:t>eld</w:t>
      </w:r>
      <w:r w:rsidRPr="002455BE">
        <w:rPr>
          <w:rFonts w:asciiTheme="majorBidi" w:hAnsiTheme="majorBidi" w:cstheme="majorBidi"/>
          <w:sz w:val="24"/>
          <w:szCs w:val="24"/>
        </w:rPr>
        <w:t xml:space="preserve"> Dynamometer</w:t>
      </w:r>
    </w:p>
    <w:p w14:paraId="5AC23C8A" w14:textId="4A75C4CB" w:rsidR="00EE46E1" w:rsidRPr="002455BE" w:rsidRDefault="00EE46E1" w:rsidP="0060377E">
      <w:pPr>
        <w:spacing w:line="360" w:lineRule="auto"/>
        <w:jc w:val="both"/>
        <w:rPr>
          <w:rFonts w:asciiTheme="majorBidi" w:hAnsiTheme="majorBidi" w:cstheme="majorBidi"/>
          <w:sz w:val="24"/>
          <w:szCs w:val="24"/>
        </w:rPr>
      </w:pPr>
      <w:r>
        <w:rPr>
          <w:rFonts w:asciiTheme="majorBidi" w:hAnsiTheme="majorBidi" w:cstheme="majorBidi"/>
          <w:sz w:val="24"/>
          <w:szCs w:val="24"/>
        </w:rPr>
        <w:t>IHAD- Isometric Hip Adduction</w:t>
      </w:r>
    </w:p>
    <w:p w14:paraId="3AC5933A" w14:textId="54780773" w:rsidR="007D12A9" w:rsidRPr="002455BE" w:rsidRDefault="007D12A9" w:rsidP="0060377E">
      <w:pPr>
        <w:spacing w:line="360" w:lineRule="auto"/>
        <w:jc w:val="both"/>
        <w:rPr>
          <w:rFonts w:asciiTheme="majorBidi" w:hAnsiTheme="majorBidi" w:cstheme="majorBidi"/>
          <w:sz w:val="24"/>
          <w:szCs w:val="24"/>
        </w:rPr>
      </w:pPr>
      <w:r w:rsidRPr="002455BE">
        <w:rPr>
          <w:rFonts w:asciiTheme="majorBidi" w:hAnsiTheme="majorBidi" w:cstheme="majorBidi"/>
          <w:sz w:val="24"/>
          <w:szCs w:val="24"/>
        </w:rPr>
        <w:t>Nm/kg: Newton meters per kilogram</w:t>
      </w:r>
    </w:p>
    <w:p w14:paraId="1BC2ABC9" w14:textId="085F8092" w:rsidR="008C7847" w:rsidRPr="0017107C" w:rsidRDefault="008C7847" w:rsidP="0060377E">
      <w:pPr>
        <w:spacing w:line="360" w:lineRule="auto"/>
        <w:jc w:val="both"/>
        <w:rPr>
          <w:rFonts w:asciiTheme="majorBidi" w:hAnsiTheme="majorBidi" w:cstheme="majorBidi"/>
          <w:sz w:val="24"/>
          <w:szCs w:val="24"/>
        </w:rPr>
      </w:pPr>
      <w:r w:rsidRPr="002455BE">
        <w:rPr>
          <w:rFonts w:asciiTheme="majorBidi" w:hAnsiTheme="majorBidi" w:cstheme="majorBidi"/>
          <w:sz w:val="24"/>
          <w:szCs w:val="24"/>
        </w:rPr>
        <w:t>NRS - Numeric Rating Scale</w:t>
      </w:r>
    </w:p>
    <w:p w14:paraId="1D575ECC" w14:textId="77777777" w:rsidR="002372F3" w:rsidRPr="0017107C" w:rsidRDefault="002372F3" w:rsidP="0060377E">
      <w:pPr>
        <w:spacing w:line="360" w:lineRule="auto"/>
        <w:jc w:val="both"/>
        <w:rPr>
          <w:rFonts w:asciiTheme="majorBidi" w:hAnsiTheme="majorBidi" w:cstheme="majorBidi"/>
          <w:sz w:val="24"/>
          <w:szCs w:val="24"/>
        </w:rPr>
      </w:pPr>
      <w:r w:rsidRPr="0017107C">
        <w:rPr>
          <w:rFonts w:asciiTheme="majorBidi" w:hAnsiTheme="majorBidi" w:cstheme="majorBidi"/>
          <w:sz w:val="24"/>
          <w:szCs w:val="24"/>
        </w:rPr>
        <w:t>PRISMA - Preferred Reporting Items for Systematic Reviews and Meta-Analyses</w:t>
      </w:r>
    </w:p>
    <w:p w14:paraId="3BDC83F0" w14:textId="77777777" w:rsidR="002372F3" w:rsidRPr="0017107C" w:rsidRDefault="002372F3" w:rsidP="0060377E">
      <w:pPr>
        <w:spacing w:line="360" w:lineRule="auto"/>
        <w:jc w:val="both"/>
        <w:rPr>
          <w:rFonts w:asciiTheme="majorBidi" w:hAnsiTheme="majorBidi" w:cstheme="majorBidi"/>
          <w:sz w:val="24"/>
          <w:szCs w:val="24"/>
        </w:rPr>
      </w:pPr>
      <w:r w:rsidRPr="0017107C">
        <w:rPr>
          <w:rFonts w:asciiTheme="majorBidi" w:hAnsiTheme="majorBidi" w:cstheme="majorBidi"/>
          <w:sz w:val="24"/>
          <w:szCs w:val="24"/>
        </w:rPr>
        <w:t>PICO - Population, Intervention, Comparison, Outcome</w:t>
      </w:r>
    </w:p>
    <w:p w14:paraId="15BE6123" w14:textId="77777777" w:rsidR="002372F3" w:rsidRPr="0017107C" w:rsidRDefault="002372F3" w:rsidP="0060377E">
      <w:pPr>
        <w:spacing w:line="360" w:lineRule="auto"/>
        <w:jc w:val="both"/>
        <w:rPr>
          <w:rFonts w:asciiTheme="majorBidi" w:hAnsiTheme="majorBidi" w:cstheme="majorBidi"/>
          <w:sz w:val="24"/>
          <w:szCs w:val="24"/>
        </w:rPr>
      </w:pPr>
      <w:r w:rsidRPr="0017107C">
        <w:rPr>
          <w:rFonts w:asciiTheme="majorBidi" w:hAnsiTheme="majorBidi" w:cstheme="majorBidi"/>
          <w:sz w:val="24"/>
          <w:szCs w:val="24"/>
        </w:rPr>
        <w:t>RCT - Randomized Controlled Trial</w:t>
      </w:r>
    </w:p>
    <w:p w14:paraId="43A1321D" w14:textId="77777777" w:rsidR="002372F3" w:rsidRPr="0017107C" w:rsidRDefault="002372F3" w:rsidP="0060377E">
      <w:pPr>
        <w:spacing w:line="360" w:lineRule="auto"/>
        <w:jc w:val="both"/>
        <w:rPr>
          <w:rFonts w:asciiTheme="majorBidi" w:hAnsiTheme="majorBidi" w:cstheme="majorBidi"/>
          <w:sz w:val="24"/>
          <w:szCs w:val="24"/>
        </w:rPr>
      </w:pPr>
      <w:r w:rsidRPr="0017107C">
        <w:rPr>
          <w:rFonts w:asciiTheme="majorBidi" w:hAnsiTheme="majorBidi" w:cstheme="majorBidi"/>
          <w:sz w:val="24"/>
          <w:szCs w:val="24"/>
        </w:rPr>
        <w:t>ROM - Range of Motion</w:t>
      </w:r>
    </w:p>
    <w:p w14:paraId="1A0C576E" w14:textId="77777777" w:rsidR="002372F3" w:rsidRPr="0017107C" w:rsidRDefault="002372F3" w:rsidP="0060377E">
      <w:pPr>
        <w:spacing w:line="360" w:lineRule="auto"/>
        <w:jc w:val="both"/>
        <w:rPr>
          <w:rFonts w:asciiTheme="majorBidi" w:hAnsiTheme="majorBidi" w:cstheme="majorBidi"/>
          <w:sz w:val="24"/>
          <w:szCs w:val="24"/>
        </w:rPr>
      </w:pPr>
      <w:r w:rsidRPr="0017107C">
        <w:rPr>
          <w:rFonts w:asciiTheme="majorBidi" w:hAnsiTheme="majorBidi" w:cstheme="majorBidi"/>
          <w:sz w:val="24"/>
          <w:szCs w:val="24"/>
        </w:rPr>
        <w:t>ROB - Risk of Bias</w:t>
      </w:r>
    </w:p>
    <w:p w14:paraId="6682E915" w14:textId="77777777" w:rsidR="002372F3" w:rsidRPr="0017107C" w:rsidRDefault="002372F3" w:rsidP="0060377E">
      <w:pPr>
        <w:spacing w:line="360" w:lineRule="auto"/>
        <w:jc w:val="both"/>
        <w:rPr>
          <w:rFonts w:asciiTheme="majorBidi" w:hAnsiTheme="majorBidi" w:cstheme="majorBidi"/>
          <w:sz w:val="24"/>
          <w:szCs w:val="24"/>
        </w:rPr>
      </w:pPr>
      <w:r w:rsidRPr="0017107C">
        <w:rPr>
          <w:rFonts w:asciiTheme="majorBidi" w:hAnsiTheme="majorBidi" w:cstheme="majorBidi"/>
          <w:sz w:val="24"/>
          <w:szCs w:val="24"/>
        </w:rPr>
        <w:t>SAID - Specific Adaptation to Imposed Demands</w:t>
      </w:r>
    </w:p>
    <w:p w14:paraId="1811E8E3" w14:textId="1E287ED4" w:rsidR="002372F3" w:rsidRPr="0017107C" w:rsidRDefault="002372F3" w:rsidP="0060377E">
      <w:pPr>
        <w:spacing w:line="360" w:lineRule="auto"/>
        <w:jc w:val="both"/>
        <w:rPr>
          <w:rFonts w:asciiTheme="majorBidi" w:hAnsiTheme="majorBidi" w:cstheme="majorBidi"/>
          <w:sz w:val="24"/>
          <w:szCs w:val="24"/>
        </w:rPr>
      </w:pPr>
      <w:r w:rsidRPr="0017107C">
        <w:rPr>
          <w:rFonts w:asciiTheme="majorBidi" w:hAnsiTheme="majorBidi" w:cstheme="majorBidi"/>
          <w:sz w:val="24"/>
          <w:szCs w:val="24"/>
        </w:rPr>
        <w:t>SH - Sliding Hip</w:t>
      </w:r>
    </w:p>
    <w:p w14:paraId="3A8CE224" w14:textId="4A8D68F9" w:rsidR="004D4EED" w:rsidRPr="0017107C" w:rsidRDefault="004D4EED" w:rsidP="002372F3">
      <w:pPr>
        <w:rPr>
          <w:rFonts w:asciiTheme="majorBidi" w:hAnsiTheme="majorBidi" w:cstheme="majorBidi"/>
        </w:rPr>
      </w:pPr>
    </w:p>
    <w:p w14:paraId="2A5EDFA0" w14:textId="6ACF7B09" w:rsidR="004D4EED" w:rsidRPr="0017107C" w:rsidRDefault="004D4EED" w:rsidP="004D4EED">
      <w:pPr>
        <w:pStyle w:val="Heading1"/>
        <w:jc w:val="center"/>
        <w:rPr>
          <w:rFonts w:asciiTheme="majorBidi" w:hAnsiTheme="majorBidi"/>
          <w:b/>
          <w:bCs/>
          <w:color w:val="auto"/>
        </w:rPr>
      </w:pPr>
      <w:bookmarkStart w:id="4" w:name="_Toc186488197"/>
      <w:r w:rsidRPr="0017107C">
        <w:rPr>
          <w:rFonts w:asciiTheme="majorBidi" w:hAnsiTheme="majorBidi"/>
          <w:b/>
          <w:bCs/>
          <w:color w:val="auto"/>
        </w:rPr>
        <w:t>LIST OF TABLES</w:t>
      </w:r>
      <w:bookmarkEnd w:id="4"/>
    </w:p>
    <w:p w14:paraId="59353F6F" w14:textId="77777777" w:rsidR="004D4EED" w:rsidRPr="0017107C" w:rsidRDefault="004D4EED" w:rsidP="004D4EED">
      <w:pPr>
        <w:rPr>
          <w:rFonts w:asciiTheme="majorBidi" w:hAnsiTheme="majorBidi" w:cstheme="majorBidi"/>
        </w:rPr>
      </w:pPr>
    </w:p>
    <w:p w14:paraId="12D25F83" w14:textId="2A70F194" w:rsidR="008C7847" w:rsidRPr="0017107C" w:rsidRDefault="004D4EED">
      <w:pPr>
        <w:pStyle w:val="TableofFigures"/>
        <w:tabs>
          <w:tab w:val="right" w:leader="dot" w:pos="9350"/>
        </w:tabs>
        <w:rPr>
          <w:rFonts w:asciiTheme="majorBidi" w:eastAsiaTheme="minorEastAsia" w:hAnsiTheme="majorBidi" w:cstheme="majorBidi"/>
          <w:noProof/>
        </w:rPr>
      </w:pPr>
      <w:r w:rsidRPr="0017107C">
        <w:rPr>
          <w:rFonts w:asciiTheme="majorBidi" w:hAnsiTheme="majorBidi" w:cstheme="majorBidi"/>
        </w:rPr>
        <w:fldChar w:fldCharType="begin"/>
      </w:r>
      <w:r w:rsidRPr="0017107C">
        <w:rPr>
          <w:rFonts w:asciiTheme="majorBidi" w:hAnsiTheme="majorBidi" w:cstheme="majorBidi"/>
        </w:rPr>
        <w:instrText xml:space="preserve"> TOC \h \z \c "Table" </w:instrText>
      </w:r>
      <w:r w:rsidRPr="0017107C">
        <w:rPr>
          <w:rFonts w:asciiTheme="majorBidi" w:hAnsiTheme="majorBidi" w:cstheme="majorBidi"/>
        </w:rPr>
        <w:fldChar w:fldCharType="separate"/>
      </w:r>
      <w:hyperlink w:anchor="_Toc186462292" w:history="1">
        <w:r w:rsidR="008C7847" w:rsidRPr="0017107C">
          <w:rPr>
            <w:rStyle w:val="Hyperlink"/>
            <w:rFonts w:asciiTheme="majorBidi" w:hAnsiTheme="majorBidi" w:cstheme="majorBidi"/>
            <w:b/>
            <w:bCs/>
            <w:noProof/>
          </w:rPr>
          <w:t>Table 1:</w:t>
        </w:r>
        <w:r w:rsidR="008C7847" w:rsidRPr="0017107C">
          <w:rPr>
            <w:rStyle w:val="Hyperlink"/>
            <w:rFonts w:asciiTheme="majorBidi" w:hAnsiTheme="majorBidi" w:cstheme="majorBidi"/>
            <w:noProof/>
          </w:rPr>
          <w:t>Exercise Progression Protocol – Copenhagen Adduction</w:t>
        </w:r>
        <w:r w:rsidR="008C7847" w:rsidRPr="0017107C">
          <w:rPr>
            <w:rFonts w:asciiTheme="majorBidi" w:hAnsiTheme="majorBidi" w:cstheme="majorBidi"/>
            <w:noProof/>
            <w:webHidden/>
          </w:rPr>
          <w:tab/>
        </w:r>
        <w:r w:rsidR="008C7847" w:rsidRPr="0017107C">
          <w:rPr>
            <w:rFonts w:asciiTheme="majorBidi" w:hAnsiTheme="majorBidi" w:cstheme="majorBidi"/>
            <w:noProof/>
            <w:webHidden/>
          </w:rPr>
          <w:fldChar w:fldCharType="begin"/>
        </w:r>
        <w:r w:rsidR="008C7847" w:rsidRPr="0017107C">
          <w:rPr>
            <w:rFonts w:asciiTheme="majorBidi" w:hAnsiTheme="majorBidi" w:cstheme="majorBidi"/>
            <w:noProof/>
            <w:webHidden/>
          </w:rPr>
          <w:instrText xml:space="preserve"> PAGEREF _Toc186462292 \h </w:instrText>
        </w:r>
        <w:r w:rsidR="008C7847" w:rsidRPr="0017107C">
          <w:rPr>
            <w:rFonts w:asciiTheme="majorBidi" w:hAnsiTheme="majorBidi" w:cstheme="majorBidi"/>
            <w:noProof/>
            <w:webHidden/>
          </w:rPr>
        </w:r>
        <w:r w:rsidR="008C7847"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12</w:t>
        </w:r>
        <w:r w:rsidR="008C7847" w:rsidRPr="0017107C">
          <w:rPr>
            <w:rFonts w:asciiTheme="majorBidi" w:hAnsiTheme="majorBidi" w:cstheme="majorBidi"/>
            <w:noProof/>
            <w:webHidden/>
          </w:rPr>
          <w:fldChar w:fldCharType="end"/>
        </w:r>
      </w:hyperlink>
    </w:p>
    <w:p w14:paraId="2BA6E94D" w14:textId="0A5BA05F" w:rsidR="008C7847" w:rsidRPr="0017107C" w:rsidRDefault="00C50086">
      <w:pPr>
        <w:pStyle w:val="TableofFigures"/>
        <w:tabs>
          <w:tab w:val="right" w:leader="dot" w:pos="9350"/>
        </w:tabs>
        <w:rPr>
          <w:rFonts w:asciiTheme="majorBidi" w:eastAsiaTheme="minorEastAsia" w:hAnsiTheme="majorBidi" w:cstheme="majorBidi"/>
          <w:noProof/>
        </w:rPr>
      </w:pPr>
      <w:hyperlink w:anchor="_Toc186462293" w:history="1">
        <w:r w:rsidR="008C7847" w:rsidRPr="0017107C">
          <w:rPr>
            <w:rStyle w:val="Hyperlink"/>
            <w:rFonts w:asciiTheme="majorBidi" w:hAnsiTheme="majorBidi" w:cstheme="majorBidi"/>
            <w:b/>
            <w:bCs/>
            <w:noProof/>
          </w:rPr>
          <w:t>Table 2:</w:t>
        </w:r>
        <w:r w:rsidR="008C7847" w:rsidRPr="0017107C">
          <w:rPr>
            <w:rStyle w:val="Hyperlink"/>
            <w:rFonts w:asciiTheme="majorBidi" w:hAnsiTheme="majorBidi" w:cstheme="majorBidi"/>
            <w:noProof/>
          </w:rPr>
          <w:t>CAE Progressive Loading Framework</w:t>
        </w:r>
        <w:r w:rsidR="008C7847" w:rsidRPr="0017107C">
          <w:rPr>
            <w:rFonts w:asciiTheme="majorBidi" w:hAnsiTheme="majorBidi" w:cstheme="majorBidi"/>
            <w:noProof/>
            <w:webHidden/>
          </w:rPr>
          <w:tab/>
        </w:r>
        <w:r w:rsidR="008C7847" w:rsidRPr="0017107C">
          <w:rPr>
            <w:rFonts w:asciiTheme="majorBidi" w:hAnsiTheme="majorBidi" w:cstheme="majorBidi"/>
            <w:noProof/>
            <w:webHidden/>
          </w:rPr>
          <w:fldChar w:fldCharType="begin"/>
        </w:r>
        <w:r w:rsidR="008C7847" w:rsidRPr="0017107C">
          <w:rPr>
            <w:rFonts w:asciiTheme="majorBidi" w:hAnsiTheme="majorBidi" w:cstheme="majorBidi"/>
            <w:noProof/>
            <w:webHidden/>
          </w:rPr>
          <w:instrText xml:space="preserve"> PAGEREF _Toc186462293 \h </w:instrText>
        </w:r>
        <w:r w:rsidR="008C7847" w:rsidRPr="0017107C">
          <w:rPr>
            <w:rFonts w:asciiTheme="majorBidi" w:hAnsiTheme="majorBidi" w:cstheme="majorBidi"/>
            <w:noProof/>
            <w:webHidden/>
          </w:rPr>
        </w:r>
        <w:r w:rsidR="008C7847"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15</w:t>
        </w:r>
        <w:r w:rsidR="008C7847" w:rsidRPr="0017107C">
          <w:rPr>
            <w:rFonts w:asciiTheme="majorBidi" w:hAnsiTheme="majorBidi" w:cstheme="majorBidi"/>
            <w:noProof/>
            <w:webHidden/>
          </w:rPr>
          <w:fldChar w:fldCharType="end"/>
        </w:r>
      </w:hyperlink>
    </w:p>
    <w:p w14:paraId="3D50F81A" w14:textId="4F99809E" w:rsidR="008C7847" w:rsidRPr="0017107C" w:rsidRDefault="00C50086">
      <w:pPr>
        <w:pStyle w:val="TableofFigures"/>
        <w:tabs>
          <w:tab w:val="right" w:leader="dot" w:pos="9350"/>
        </w:tabs>
        <w:rPr>
          <w:rFonts w:asciiTheme="majorBidi" w:eastAsiaTheme="minorEastAsia" w:hAnsiTheme="majorBidi" w:cstheme="majorBidi"/>
          <w:noProof/>
        </w:rPr>
      </w:pPr>
      <w:hyperlink w:anchor="_Toc186462294" w:history="1">
        <w:r w:rsidR="008C7847" w:rsidRPr="0017107C">
          <w:rPr>
            <w:rStyle w:val="Hyperlink"/>
            <w:rFonts w:asciiTheme="majorBidi" w:hAnsiTheme="majorBidi" w:cstheme="majorBidi"/>
            <w:b/>
            <w:bCs/>
            <w:noProof/>
          </w:rPr>
          <w:t>Table 3:</w:t>
        </w:r>
        <w:r w:rsidR="008C7847" w:rsidRPr="0017107C">
          <w:rPr>
            <w:rStyle w:val="Hyperlink"/>
            <w:rFonts w:asciiTheme="majorBidi" w:hAnsiTheme="majorBidi" w:cstheme="majorBidi"/>
            <w:noProof/>
          </w:rPr>
          <w:t>Schedule for Weekly Training Integration</w:t>
        </w:r>
        <w:r w:rsidR="008C7847" w:rsidRPr="0017107C">
          <w:rPr>
            <w:rFonts w:asciiTheme="majorBidi" w:hAnsiTheme="majorBidi" w:cstheme="majorBidi"/>
            <w:noProof/>
            <w:webHidden/>
          </w:rPr>
          <w:tab/>
        </w:r>
        <w:r w:rsidR="008C7847" w:rsidRPr="0017107C">
          <w:rPr>
            <w:rFonts w:asciiTheme="majorBidi" w:hAnsiTheme="majorBidi" w:cstheme="majorBidi"/>
            <w:noProof/>
            <w:webHidden/>
          </w:rPr>
          <w:fldChar w:fldCharType="begin"/>
        </w:r>
        <w:r w:rsidR="008C7847" w:rsidRPr="0017107C">
          <w:rPr>
            <w:rFonts w:asciiTheme="majorBidi" w:hAnsiTheme="majorBidi" w:cstheme="majorBidi"/>
            <w:noProof/>
            <w:webHidden/>
          </w:rPr>
          <w:instrText xml:space="preserve"> PAGEREF _Toc186462294 \h </w:instrText>
        </w:r>
        <w:r w:rsidR="008C7847" w:rsidRPr="0017107C">
          <w:rPr>
            <w:rFonts w:asciiTheme="majorBidi" w:hAnsiTheme="majorBidi" w:cstheme="majorBidi"/>
            <w:noProof/>
            <w:webHidden/>
          </w:rPr>
        </w:r>
        <w:r w:rsidR="008C7847"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15</w:t>
        </w:r>
        <w:r w:rsidR="008C7847" w:rsidRPr="0017107C">
          <w:rPr>
            <w:rFonts w:asciiTheme="majorBidi" w:hAnsiTheme="majorBidi" w:cstheme="majorBidi"/>
            <w:noProof/>
            <w:webHidden/>
          </w:rPr>
          <w:fldChar w:fldCharType="end"/>
        </w:r>
      </w:hyperlink>
    </w:p>
    <w:p w14:paraId="664AE212" w14:textId="229A20A4" w:rsidR="008C7847" w:rsidRPr="0017107C" w:rsidRDefault="00C50086">
      <w:pPr>
        <w:pStyle w:val="TableofFigures"/>
        <w:tabs>
          <w:tab w:val="right" w:leader="dot" w:pos="9350"/>
        </w:tabs>
        <w:rPr>
          <w:rFonts w:asciiTheme="majorBidi" w:eastAsiaTheme="minorEastAsia" w:hAnsiTheme="majorBidi" w:cstheme="majorBidi"/>
          <w:noProof/>
        </w:rPr>
      </w:pPr>
      <w:hyperlink w:anchor="_Toc186462295" w:history="1">
        <w:r w:rsidR="008C7847" w:rsidRPr="0017107C">
          <w:rPr>
            <w:rStyle w:val="Hyperlink"/>
            <w:rFonts w:asciiTheme="majorBidi" w:hAnsiTheme="majorBidi" w:cstheme="majorBidi"/>
            <w:b/>
            <w:bCs/>
            <w:noProof/>
          </w:rPr>
          <w:t>Table 4</w:t>
        </w:r>
        <w:r w:rsidR="008C7847" w:rsidRPr="0017107C">
          <w:rPr>
            <w:rStyle w:val="Hyperlink"/>
            <w:rFonts w:asciiTheme="majorBidi" w:hAnsiTheme="majorBidi" w:cstheme="majorBidi"/>
            <w:noProof/>
          </w:rPr>
          <w:t>:Integration Framework CAE</w:t>
        </w:r>
        <w:r w:rsidR="008C7847" w:rsidRPr="0017107C">
          <w:rPr>
            <w:rFonts w:asciiTheme="majorBidi" w:hAnsiTheme="majorBidi" w:cstheme="majorBidi"/>
            <w:noProof/>
            <w:webHidden/>
          </w:rPr>
          <w:tab/>
        </w:r>
        <w:r w:rsidR="008C7847" w:rsidRPr="0017107C">
          <w:rPr>
            <w:rFonts w:asciiTheme="majorBidi" w:hAnsiTheme="majorBidi" w:cstheme="majorBidi"/>
            <w:noProof/>
            <w:webHidden/>
          </w:rPr>
          <w:fldChar w:fldCharType="begin"/>
        </w:r>
        <w:r w:rsidR="008C7847" w:rsidRPr="0017107C">
          <w:rPr>
            <w:rFonts w:asciiTheme="majorBidi" w:hAnsiTheme="majorBidi" w:cstheme="majorBidi"/>
            <w:noProof/>
            <w:webHidden/>
          </w:rPr>
          <w:instrText xml:space="preserve"> PAGEREF _Toc186462295 \h </w:instrText>
        </w:r>
        <w:r w:rsidR="008C7847" w:rsidRPr="0017107C">
          <w:rPr>
            <w:rFonts w:asciiTheme="majorBidi" w:hAnsiTheme="majorBidi" w:cstheme="majorBidi"/>
            <w:noProof/>
            <w:webHidden/>
          </w:rPr>
        </w:r>
        <w:r w:rsidR="008C7847"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22</w:t>
        </w:r>
        <w:r w:rsidR="008C7847" w:rsidRPr="0017107C">
          <w:rPr>
            <w:rFonts w:asciiTheme="majorBidi" w:hAnsiTheme="majorBidi" w:cstheme="majorBidi"/>
            <w:noProof/>
            <w:webHidden/>
          </w:rPr>
          <w:fldChar w:fldCharType="end"/>
        </w:r>
      </w:hyperlink>
    </w:p>
    <w:p w14:paraId="61CFCA91" w14:textId="4F69EB1E" w:rsidR="008C7847" w:rsidRPr="0017107C" w:rsidRDefault="00C50086">
      <w:pPr>
        <w:pStyle w:val="TableofFigures"/>
        <w:tabs>
          <w:tab w:val="right" w:leader="dot" w:pos="9350"/>
        </w:tabs>
        <w:rPr>
          <w:rFonts w:asciiTheme="majorBidi" w:eastAsiaTheme="minorEastAsia" w:hAnsiTheme="majorBidi" w:cstheme="majorBidi"/>
          <w:noProof/>
        </w:rPr>
      </w:pPr>
      <w:hyperlink w:anchor="_Toc186462296" w:history="1">
        <w:r w:rsidR="008C7847" w:rsidRPr="0017107C">
          <w:rPr>
            <w:rStyle w:val="Hyperlink"/>
            <w:rFonts w:asciiTheme="majorBidi" w:hAnsiTheme="majorBidi" w:cstheme="majorBidi"/>
            <w:b/>
            <w:bCs/>
            <w:noProof/>
          </w:rPr>
          <w:t>Table 5:</w:t>
        </w:r>
        <w:r w:rsidR="008C7847" w:rsidRPr="0017107C">
          <w:rPr>
            <w:rStyle w:val="Hyperlink"/>
            <w:rFonts w:asciiTheme="majorBidi" w:hAnsiTheme="majorBidi" w:cstheme="majorBidi"/>
            <w:noProof/>
          </w:rPr>
          <w:t xml:space="preserve"> (ROB) Risk Of Bias's Assesment</w:t>
        </w:r>
        <w:r w:rsidR="008C7847" w:rsidRPr="0017107C">
          <w:rPr>
            <w:rFonts w:asciiTheme="majorBidi" w:hAnsiTheme="majorBidi" w:cstheme="majorBidi"/>
            <w:noProof/>
            <w:webHidden/>
          </w:rPr>
          <w:tab/>
        </w:r>
        <w:r w:rsidR="008C7847" w:rsidRPr="0017107C">
          <w:rPr>
            <w:rFonts w:asciiTheme="majorBidi" w:hAnsiTheme="majorBidi" w:cstheme="majorBidi"/>
            <w:noProof/>
            <w:webHidden/>
          </w:rPr>
          <w:fldChar w:fldCharType="begin"/>
        </w:r>
        <w:r w:rsidR="008C7847" w:rsidRPr="0017107C">
          <w:rPr>
            <w:rFonts w:asciiTheme="majorBidi" w:hAnsiTheme="majorBidi" w:cstheme="majorBidi"/>
            <w:noProof/>
            <w:webHidden/>
          </w:rPr>
          <w:instrText xml:space="preserve"> PAGEREF _Toc186462296 \h </w:instrText>
        </w:r>
        <w:r w:rsidR="008C7847" w:rsidRPr="0017107C">
          <w:rPr>
            <w:rFonts w:asciiTheme="majorBidi" w:hAnsiTheme="majorBidi" w:cstheme="majorBidi"/>
            <w:noProof/>
            <w:webHidden/>
          </w:rPr>
        </w:r>
        <w:r w:rsidR="008C7847"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33</w:t>
        </w:r>
        <w:r w:rsidR="008C7847" w:rsidRPr="0017107C">
          <w:rPr>
            <w:rFonts w:asciiTheme="majorBidi" w:hAnsiTheme="majorBidi" w:cstheme="majorBidi"/>
            <w:noProof/>
            <w:webHidden/>
          </w:rPr>
          <w:fldChar w:fldCharType="end"/>
        </w:r>
      </w:hyperlink>
    </w:p>
    <w:p w14:paraId="7B9B0A71" w14:textId="7A025377" w:rsidR="008C7847" w:rsidRPr="0017107C" w:rsidRDefault="00C50086">
      <w:pPr>
        <w:pStyle w:val="TableofFigures"/>
        <w:tabs>
          <w:tab w:val="right" w:leader="dot" w:pos="9350"/>
        </w:tabs>
        <w:rPr>
          <w:rFonts w:asciiTheme="majorBidi" w:eastAsiaTheme="minorEastAsia" w:hAnsiTheme="majorBidi" w:cstheme="majorBidi"/>
          <w:noProof/>
        </w:rPr>
      </w:pPr>
      <w:hyperlink w:anchor="_Toc186462297" w:history="1">
        <w:r w:rsidR="008C7847" w:rsidRPr="0017107C">
          <w:rPr>
            <w:rStyle w:val="Hyperlink"/>
            <w:rFonts w:asciiTheme="majorBidi" w:hAnsiTheme="majorBidi" w:cstheme="majorBidi"/>
            <w:b/>
            <w:bCs/>
            <w:noProof/>
          </w:rPr>
          <w:t>Table 6:</w:t>
        </w:r>
        <w:r w:rsidR="008C7847" w:rsidRPr="0017107C">
          <w:rPr>
            <w:rStyle w:val="Hyperlink"/>
            <w:rFonts w:asciiTheme="majorBidi" w:hAnsiTheme="majorBidi" w:cstheme="majorBidi"/>
            <w:noProof/>
          </w:rPr>
          <w:t xml:space="preserve"> PICO</w:t>
        </w:r>
        <w:r w:rsidR="008C7847" w:rsidRPr="0017107C">
          <w:rPr>
            <w:rFonts w:asciiTheme="majorBidi" w:hAnsiTheme="majorBidi" w:cstheme="majorBidi"/>
            <w:noProof/>
            <w:webHidden/>
          </w:rPr>
          <w:tab/>
        </w:r>
        <w:r w:rsidR="008C7847" w:rsidRPr="0017107C">
          <w:rPr>
            <w:rFonts w:asciiTheme="majorBidi" w:hAnsiTheme="majorBidi" w:cstheme="majorBidi"/>
            <w:noProof/>
            <w:webHidden/>
          </w:rPr>
          <w:fldChar w:fldCharType="begin"/>
        </w:r>
        <w:r w:rsidR="008C7847" w:rsidRPr="0017107C">
          <w:rPr>
            <w:rFonts w:asciiTheme="majorBidi" w:hAnsiTheme="majorBidi" w:cstheme="majorBidi"/>
            <w:noProof/>
            <w:webHidden/>
          </w:rPr>
          <w:instrText xml:space="preserve"> PAGEREF _Toc186462297 \h </w:instrText>
        </w:r>
        <w:r w:rsidR="008C7847" w:rsidRPr="0017107C">
          <w:rPr>
            <w:rFonts w:asciiTheme="majorBidi" w:hAnsiTheme="majorBidi" w:cstheme="majorBidi"/>
            <w:noProof/>
            <w:webHidden/>
          </w:rPr>
        </w:r>
        <w:r w:rsidR="008C7847"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50</w:t>
        </w:r>
        <w:r w:rsidR="008C7847" w:rsidRPr="0017107C">
          <w:rPr>
            <w:rFonts w:asciiTheme="majorBidi" w:hAnsiTheme="majorBidi" w:cstheme="majorBidi"/>
            <w:noProof/>
            <w:webHidden/>
          </w:rPr>
          <w:fldChar w:fldCharType="end"/>
        </w:r>
      </w:hyperlink>
    </w:p>
    <w:p w14:paraId="05EC953A" w14:textId="286120DE" w:rsidR="008C7847" w:rsidRPr="0017107C" w:rsidRDefault="00C50086">
      <w:pPr>
        <w:pStyle w:val="TableofFigures"/>
        <w:tabs>
          <w:tab w:val="right" w:leader="dot" w:pos="9350"/>
        </w:tabs>
        <w:rPr>
          <w:rFonts w:asciiTheme="majorBidi" w:eastAsiaTheme="minorEastAsia" w:hAnsiTheme="majorBidi" w:cstheme="majorBidi"/>
          <w:noProof/>
        </w:rPr>
      </w:pPr>
      <w:hyperlink w:anchor="_Toc186462298" w:history="1">
        <w:r w:rsidR="008C7847" w:rsidRPr="0017107C">
          <w:rPr>
            <w:rStyle w:val="Hyperlink"/>
            <w:rFonts w:asciiTheme="majorBidi" w:hAnsiTheme="majorBidi" w:cstheme="majorBidi"/>
            <w:b/>
            <w:bCs/>
            <w:noProof/>
          </w:rPr>
          <w:t>Table 7:</w:t>
        </w:r>
        <w:r w:rsidR="008C7847" w:rsidRPr="0017107C">
          <w:rPr>
            <w:rStyle w:val="Hyperlink"/>
            <w:rFonts w:asciiTheme="majorBidi" w:hAnsiTheme="majorBidi" w:cstheme="majorBidi"/>
            <w:noProof/>
          </w:rPr>
          <w:t xml:space="preserve"> Characteristics of Articles Analyzed</w:t>
        </w:r>
        <w:r w:rsidR="008C7847" w:rsidRPr="0017107C">
          <w:rPr>
            <w:rFonts w:asciiTheme="majorBidi" w:hAnsiTheme="majorBidi" w:cstheme="majorBidi"/>
            <w:noProof/>
            <w:webHidden/>
          </w:rPr>
          <w:tab/>
        </w:r>
        <w:r w:rsidR="008C7847" w:rsidRPr="0017107C">
          <w:rPr>
            <w:rFonts w:asciiTheme="majorBidi" w:hAnsiTheme="majorBidi" w:cstheme="majorBidi"/>
            <w:noProof/>
            <w:webHidden/>
          </w:rPr>
          <w:fldChar w:fldCharType="begin"/>
        </w:r>
        <w:r w:rsidR="008C7847" w:rsidRPr="0017107C">
          <w:rPr>
            <w:rFonts w:asciiTheme="majorBidi" w:hAnsiTheme="majorBidi" w:cstheme="majorBidi"/>
            <w:noProof/>
            <w:webHidden/>
          </w:rPr>
          <w:instrText xml:space="preserve"> PAGEREF _Toc186462298 \h </w:instrText>
        </w:r>
        <w:r w:rsidR="008C7847" w:rsidRPr="0017107C">
          <w:rPr>
            <w:rFonts w:asciiTheme="majorBidi" w:hAnsiTheme="majorBidi" w:cstheme="majorBidi"/>
            <w:noProof/>
            <w:webHidden/>
          </w:rPr>
        </w:r>
        <w:r w:rsidR="008C7847"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52</w:t>
        </w:r>
        <w:r w:rsidR="008C7847" w:rsidRPr="0017107C">
          <w:rPr>
            <w:rFonts w:asciiTheme="majorBidi" w:hAnsiTheme="majorBidi" w:cstheme="majorBidi"/>
            <w:noProof/>
            <w:webHidden/>
          </w:rPr>
          <w:fldChar w:fldCharType="end"/>
        </w:r>
      </w:hyperlink>
    </w:p>
    <w:p w14:paraId="414ACC39" w14:textId="7E18A72D" w:rsidR="004D4EED" w:rsidRPr="0017107C" w:rsidRDefault="004D4EED" w:rsidP="002372F3">
      <w:pPr>
        <w:rPr>
          <w:rFonts w:asciiTheme="majorBidi" w:hAnsiTheme="majorBidi" w:cstheme="majorBidi"/>
        </w:rPr>
      </w:pPr>
      <w:r w:rsidRPr="0017107C">
        <w:rPr>
          <w:rFonts w:asciiTheme="majorBidi" w:hAnsiTheme="majorBidi" w:cstheme="majorBidi"/>
        </w:rPr>
        <w:fldChar w:fldCharType="end"/>
      </w:r>
    </w:p>
    <w:p w14:paraId="05128DFE" w14:textId="33DDEC31" w:rsidR="002372F3" w:rsidRPr="0017107C" w:rsidRDefault="002372F3" w:rsidP="002372F3">
      <w:pPr>
        <w:rPr>
          <w:rFonts w:asciiTheme="majorBidi" w:hAnsiTheme="majorBidi" w:cstheme="majorBidi"/>
        </w:rPr>
      </w:pPr>
    </w:p>
    <w:p w14:paraId="63BAE000" w14:textId="133055CA" w:rsidR="002372F3" w:rsidRPr="0017107C" w:rsidRDefault="002372F3" w:rsidP="002372F3">
      <w:pPr>
        <w:rPr>
          <w:rFonts w:asciiTheme="majorBidi" w:hAnsiTheme="majorBidi" w:cstheme="majorBidi"/>
        </w:rPr>
      </w:pPr>
    </w:p>
    <w:p w14:paraId="4057EE8A" w14:textId="34AFFB49" w:rsidR="002372F3" w:rsidRPr="0017107C" w:rsidRDefault="002372F3" w:rsidP="002372F3">
      <w:pPr>
        <w:rPr>
          <w:rFonts w:asciiTheme="majorBidi" w:hAnsiTheme="majorBidi" w:cstheme="majorBidi"/>
        </w:rPr>
      </w:pPr>
    </w:p>
    <w:p w14:paraId="5E47F277" w14:textId="092D9BFF" w:rsidR="004D4EED" w:rsidRPr="0017107C" w:rsidRDefault="004D4EED" w:rsidP="002372F3">
      <w:pPr>
        <w:rPr>
          <w:rFonts w:asciiTheme="majorBidi" w:hAnsiTheme="majorBidi" w:cstheme="majorBidi"/>
        </w:rPr>
      </w:pPr>
    </w:p>
    <w:p w14:paraId="35C6342B" w14:textId="0FCC27BF" w:rsidR="004D4EED" w:rsidRPr="0017107C" w:rsidRDefault="004D4EED" w:rsidP="002372F3">
      <w:pPr>
        <w:rPr>
          <w:rFonts w:asciiTheme="majorBidi" w:hAnsiTheme="majorBidi" w:cstheme="majorBidi"/>
        </w:rPr>
      </w:pPr>
    </w:p>
    <w:p w14:paraId="261D80DD" w14:textId="54E553C8" w:rsidR="004D4EED" w:rsidRPr="0017107C" w:rsidRDefault="004D4EED" w:rsidP="002372F3">
      <w:pPr>
        <w:rPr>
          <w:rFonts w:asciiTheme="majorBidi" w:hAnsiTheme="majorBidi" w:cstheme="majorBidi"/>
        </w:rPr>
      </w:pPr>
    </w:p>
    <w:p w14:paraId="7CCC1404" w14:textId="3C28E107" w:rsidR="004D4EED" w:rsidRPr="0017107C" w:rsidRDefault="004D4EED" w:rsidP="002372F3">
      <w:pPr>
        <w:rPr>
          <w:rFonts w:asciiTheme="majorBidi" w:hAnsiTheme="majorBidi" w:cstheme="majorBidi"/>
        </w:rPr>
      </w:pPr>
    </w:p>
    <w:p w14:paraId="074DA1E3" w14:textId="48483ADC" w:rsidR="004D4EED" w:rsidRPr="0017107C" w:rsidRDefault="004D4EED" w:rsidP="002372F3">
      <w:pPr>
        <w:rPr>
          <w:rFonts w:asciiTheme="majorBidi" w:hAnsiTheme="majorBidi" w:cstheme="majorBidi"/>
        </w:rPr>
      </w:pPr>
    </w:p>
    <w:p w14:paraId="1606E902" w14:textId="2225B876" w:rsidR="004D4EED" w:rsidRPr="0017107C" w:rsidRDefault="004D4EED" w:rsidP="002372F3">
      <w:pPr>
        <w:rPr>
          <w:rFonts w:asciiTheme="majorBidi" w:hAnsiTheme="majorBidi" w:cstheme="majorBidi"/>
        </w:rPr>
      </w:pPr>
    </w:p>
    <w:p w14:paraId="1C224C54" w14:textId="6AD6F49A" w:rsidR="004D4EED" w:rsidRPr="0017107C" w:rsidRDefault="004D4EED" w:rsidP="002372F3">
      <w:pPr>
        <w:rPr>
          <w:rFonts w:asciiTheme="majorBidi" w:hAnsiTheme="majorBidi" w:cstheme="majorBidi"/>
        </w:rPr>
      </w:pPr>
    </w:p>
    <w:p w14:paraId="537299BA" w14:textId="6E80500E" w:rsidR="004D4EED" w:rsidRPr="0017107C" w:rsidRDefault="004D4EED" w:rsidP="002372F3">
      <w:pPr>
        <w:rPr>
          <w:rFonts w:asciiTheme="majorBidi" w:hAnsiTheme="majorBidi" w:cstheme="majorBidi"/>
        </w:rPr>
      </w:pPr>
    </w:p>
    <w:p w14:paraId="4B8C20F9" w14:textId="59D9BBE9" w:rsidR="004D4EED" w:rsidRPr="0017107C" w:rsidRDefault="004D4EED" w:rsidP="002372F3">
      <w:pPr>
        <w:rPr>
          <w:rFonts w:asciiTheme="majorBidi" w:hAnsiTheme="majorBidi" w:cstheme="majorBidi"/>
        </w:rPr>
      </w:pPr>
    </w:p>
    <w:p w14:paraId="110AB01D" w14:textId="62131389" w:rsidR="004D4EED" w:rsidRPr="0017107C" w:rsidRDefault="004D4EED" w:rsidP="002372F3">
      <w:pPr>
        <w:rPr>
          <w:rFonts w:asciiTheme="majorBidi" w:hAnsiTheme="majorBidi" w:cstheme="majorBidi"/>
        </w:rPr>
      </w:pPr>
    </w:p>
    <w:p w14:paraId="10E16828" w14:textId="326583E6" w:rsidR="004D4EED" w:rsidRPr="0017107C" w:rsidRDefault="004D4EED" w:rsidP="002372F3">
      <w:pPr>
        <w:rPr>
          <w:rFonts w:asciiTheme="majorBidi" w:hAnsiTheme="majorBidi" w:cstheme="majorBidi"/>
        </w:rPr>
      </w:pPr>
    </w:p>
    <w:p w14:paraId="7B81DF53" w14:textId="40616C03" w:rsidR="004D4EED" w:rsidRPr="0017107C" w:rsidRDefault="004D4EED" w:rsidP="002372F3">
      <w:pPr>
        <w:rPr>
          <w:rFonts w:asciiTheme="majorBidi" w:hAnsiTheme="majorBidi" w:cstheme="majorBidi"/>
        </w:rPr>
      </w:pPr>
    </w:p>
    <w:p w14:paraId="7479887A" w14:textId="7575A4E8" w:rsidR="004D4EED" w:rsidRPr="0017107C" w:rsidRDefault="004D4EED" w:rsidP="002372F3">
      <w:pPr>
        <w:rPr>
          <w:rFonts w:asciiTheme="majorBidi" w:hAnsiTheme="majorBidi" w:cstheme="majorBidi"/>
        </w:rPr>
      </w:pPr>
    </w:p>
    <w:p w14:paraId="3D444A66" w14:textId="7FE6F71A" w:rsidR="004D4EED" w:rsidRPr="0017107C" w:rsidRDefault="004D4EED" w:rsidP="002372F3">
      <w:pPr>
        <w:rPr>
          <w:rFonts w:asciiTheme="majorBidi" w:hAnsiTheme="majorBidi" w:cstheme="majorBidi"/>
        </w:rPr>
      </w:pPr>
    </w:p>
    <w:p w14:paraId="5AA2AEA8" w14:textId="2E1359F2" w:rsidR="004D4EED" w:rsidRPr="0017107C" w:rsidRDefault="004D4EED" w:rsidP="002372F3">
      <w:pPr>
        <w:rPr>
          <w:rFonts w:asciiTheme="majorBidi" w:hAnsiTheme="majorBidi" w:cstheme="majorBidi"/>
        </w:rPr>
      </w:pPr>
    </w:p>
    <w:p w14:paraId="376E5682" w14:textId="77777777" w:rsidR="004D4EED" w:rsidRPr="0017107C" w:rsidRDefault="004D4EED" w:rsidP="002372F3">
      <w:pPr>
        <w:rPr>
          <w:rFonts w:asciiTheme="majorBidi" w:hAnsiTheme="majorBidi" w:cstheme="majorBidi"/>
        </w:rPr>
      </w:pPr>
    </w:p>
    <w:p w14:paraId="639232A1" w14:textId="131F1B87" w:rsidR="004D4EED" w:rsidRPr="0017107C" w:rsidRDefault="004D4EED" w:rsidP="002372F3">
      <w:pPr>
        <w:rPr>
          <w:rFonts w:asciiTheme="majorBidi" w:hAnsiTheme="majorBidi" w:cstheme="majorBidi"/>
        </w:rPr>
      </w:pPr>
    </w:p>
    <w:p w14:paraId="5F6E7B27" w14:textId="2C77661B" w:rsidR="004D4EED" w:rsidRPr="0017107C" w:rsidRDefault="004D4EED" w:rsidP="002372F3">
      <w:pPr>
        <w:rPr>
          <w:rFonts w:asciiTheme="majorBidi" w:hAnsiTheme="majorBidi" w:cstheme="majorBidi"/>
        </w:rPr>
      </w:pPr>
    </w:p>
    <w:p w14:paraId="7B94D29A" w14:textId="17605203" w:rsidR="004D4EED" w:rsidRPr="0017107C" w:rsidRDefault="004D4EED" w:rsidP="002372F3">
      <w:pPr>
        <w:rPr>
          <w:rFonts w:asciiTheme="majorBidi" w:hAnsiTheme="majorBidi" w:cstheme="majorBidi"/>
        </w:rPr>
      </w:pPr>
    </w:p>
    <w:p w14:paraId="6536FE80" w14:textId="33F3D593" w:rsidR="004D4EED" w:rsidRPr="0017107C" w:rsidRDefault="004D4EED" w:rsidP="004D4EED">
      <w:pPr>
        <w:pStyle w:val="Heading1"/>
        <w:jc w:val="center"/>
        <w:rPr>
          <w:rFonts w:asciiTheme="majorBidi" w:hAnsiTheme="majorBidi"/>
          <w:b/>
          <w:bCs/>
        </w:rPr>
      </w:pPr>
      <w:bookmarkStart w:id="5" w:name="_Toc186488198"/>
      <w:r w:rsidRPr="0017107C">
        <w:rPr>
          <w:rFonts w:asciiTheme="majorBidi" w:hAnsiTheme="majorBidi"/>
          <w:b/>
          <w:bCs/>
          <w:color w:val="auto"/>
        </w:rPr>
        <w:t>LIST OF FIGURES</w:t>
      </w:r>
      <w:bookmarkEnd w:id="5"/>
    </w:p>
    <w:p w14:paraId="4DEA6B62" w14:textId="35267C26" w:rsidR="004D4EED" w:rsidRPr="0017107C" w:rsidRDefault="004D4EED" w:rsidP="002372F3">
      <w:pPr>
        <w:rPr>
          <w:rFonts w:asciiTheme="majorBidi" w:hAnsiTheme="majorBidi" w:cstheme="majorBidi"/>
        </w:rPr>
      </w:pPr>
    </w:p>
    <w:p w14:paraId="7142E581" w14:textId="46CF93CF" w:rsidR="0017107C" w:rsidRPr="0017107C" w:rsidRDefault="004D4EED">
      <w:pPr>
        <w:pStyle w:val="TableofFigures"/>
        <w:tabs>
          <w:tab w:val="right" w:leader="dot" w:pos="9350"/>
        </w:tabs>
        <w:rPr>
          <w:rFonts w:asciiTheme="majorBidi" w:eastAsiaTheme="minorEastAsia" w:hAnsiTheme="majorBidi" w:cstheme="majorBidi"/>
          <w:noProof/>
        </w:rPr>
      </w:pPr>
      <w:r w:rsidRPr="0017107C">
        <w:rPr>
          <w:rFonts w:asciiTheme="majorBidi" w:hAnsiTheme="majorBidi" w:cstheme="majorBidi"/>
        </w:rPr>
        <w:fldChar w:fldCharType="begin"/>
      </w:r>
      <w:r w:rsidRPr="0017107C">
        <w:rPr>
          <w:rFonts w:asciiTheme="majorBidi" w:hAnsiTheme="majorBidi" w:cstheme="majorBidi"/>
        </w:rPr>
        <w:instrText xml:space="preserve"> TOC \h \z \c "Figure" </w:instrText>
      </w:r>
      <w:r w:rsidRPr="0017107C">
        <w:rPr>
          <w:rFonts w:asciiTheme="majorBidi" w:hAnsiTheme="majorBidi" w:cstheme="majorBidi"/>
        </w:rPr>
        <w:fldChar w:fldCharType="separate"/>
      </w:r>
      <w:hyperlink w:anchor="_Toc187003934" w:history="1">
        <w:r w:rsidR="0017107C" w:rsidRPr="0017107C">
          <w:rPr>
            <w:rStyle w:val="Hyperlink"/>
            <w:rFonts w:asciiTheme="majorBidi" w:hAnsiTheme="majorBidi" w:cstheme="majorBidi"/>
            <w:b/>
            <w:bCs/>
            <w:noProof/>
          </w:rPr>
          <w:t>Figure 1:</w:t>
        </w:r>
        <w:r w:rsidR="0017107C" w:rsidRPr="0017107C">
          <w:rPr>
            <w:rStyle w:val="Hyperlink"/>
            <w:rFonts w:asciiTheme="majorBidi" w:hAnsiTheme="majorBidi" w:cstheme="majorBidi"/>
            <w:noProof/>
          </w:rPr>
          <w:t xml:space="preserve"> Illustration of Hip Adductor Muscle Group Showing the Location of Groin Strain Together with Described Muscles such as Pectineus, Adductor Brevis, Adductor Longus, Adductor Magnus, and Adductor Hiatus on the Front View of the Lower Abdomen.</w:t>
        </w:r>
        <w:r w:rsidR="0017107C" w:rsidRPr="0017107C">
          <w:rPr>
            <w:rFonts w:asciiTheme="majorBidi" w:hAnsiTheme="majorBidi" w:cstheme="majorBidi"/>
            <w:noProof/>
            <w:webHidden/>
          </w:rPr>
          <w:tab/>
        </w:r>
        <w:r w:rsidR="0017107C" w:rsidRPr="0017107C">
          <w:rPr>
            <w:rFonts w:asciiTheme="majorBidi" w:hAnsiTheme="majorBidi" w:cstheme="majorBidi"/>
            <w:noProof/>
            <w:webHidden/>
          </w:rPr>
          <w:fldChar w:fldCharType="begin"/>
        </w:r>
        <w:r w:rsidR="0017107C" w:rsidRPr="0017107C">
          <w:rPr>
            <w:rFonts w:asciiTheme="majorBidi" w:hAnsiTheme="majorBidi" w:cstheme="majorBidi"/>
            <w:noProof/>
            <w:webHidden/>
          </w:rPr>
          <w:instrText xml:space="preserve"> PAGEREF _Toc187003934 \h </w:instrText>
        </w:r>
        <w:r w:rsidR="0017107C" w:rsidRPr="0017107C">
          <w:rPr>
            <w:rFonts w:asciiTheme="majorBidi" w:hAnsiTheme="majorBidi" w:cstheme="majorBidi"/>
            <w:noProof/>
            <w:webHidden/>
          </w:rPr>
        </w:r>
        <w:r w:rsidR="0017107C" w:rsidRPr="0017107C">
          <w:rPr>
            <w:rFonts w:asciiTheme="majorBidi" w:hAnsiTheme="majorBidi" w:cstheme="majorBidi"/>
            <w:noProof/>
            <w:webHidden/>
          </w:rPr>
          <w:fldChar w:fldCharType="separate"/>
        </w:r>
        <w:r w:rsidR="0017107C" w:rsidRPr="0017107C">
          <w:rPr>
            <w:rFonts w:asciiTheme="majorBidi" w:hAnsiTheme="majorBidi" w:cstheme="majorBidi"/>
            <w:noProof/>
            <w:webHidden/>
          </w:rPr>
          <w:t>7</w:t>
        </w:r>
        <w:r w:rsidR="0017107C" w:rsidRPr="0017107C">
          <w:rPr>
            <w:rFonts w:asciiTheme="majorBidi" w:hAnsiTheme="majorBidi" w:cstheme="majorBidi"/>
            <w:noProof/>
            <w:webHidden/>
          </w:rPr>
          <w:fldChar w:fldCharType="end"/>
        </w:r>
      </w:hyperlink>
    </w:p>
    <w:p w14:paraId="2E6B8791" w14:textId="109C95B5" w:rsidR="0017107C" w:rsidRPr="0017107C" w:rsidRDefault="00C50086">
      <w:pPr>
        <w:pStyle w:val="TableofFigures"/>
        <w:tabs>
          <w:tab w:val="right" w:leader="dot" w:pos="9350"/>
        </w:tabs>
        <w:rPr>
          <w:rFonts w:asciiTheme="majorBidi" w:eastAsiaTheme="minorEastAsia" w:hAnsiTheme="majorBidi" w:cstheme="majorBidi"/>
          <w:noProof/>
        </w:rPr>
      </w:pPr>
      <w:hyperlink w:anchor="_Toc187003935" w:history="1">
        <w:r w:rsidR="0017107C" w:rsidRPr="0017107C">
          <w:rPr>
            <w:rStyle w:val="Hyperlink"/>
            <w:rFonts w:asciiTheme="majorBidi" w:hAnsiTheme="majorBidi" w:cstheme="majorBidi"/>
            <w:b/>
            <w:bCs/>
            <w:noProof/>
          </w:rPr>
          <w:t>Figure 2:</w:t>
        </w:r>
        <w:r w:rsidR="0017107C" w:rsidRPr="0017107C">
          <w:rPr>
            <w:rStyle w:val="Hyperlink"/>
            <w:rFonts w:asciiTheme="majorBidi" w:hAnsiTheme="majorBidi" w:cstheme="majorBidi"/>
            <w:noProof/>
          </w:rPr>
          <w:t xml:space="preserve"> The cross-sectional anatomy of the anterior thigh region involving the femoral vessels, saphenous vein, tensor fasciae lata, sartorius, rectus femoris, and some neurovascular structures.</w:t>
        </w:r>
        <w:r w:rsidR="0017107C" w:rsidRPr="0017107C">
          <w:rPr>
            <w:rFonts w:asciiTheme="majorBidi" w:hAnsiTheme="majorBidi" w:cstheme="majorBidi"/>
            <w:noProof/>
            <w:webHidden/>
          </w:rPr>
          <w:tab/>
        </w:r>
        <w:r w:rsidR="0017107C" w:rsidRPr="0017107C">
          <w:rPr>
            <w:rFonts w:asciiTheme="majorBidi" w:hAnsiTheme="majorBidi" w:cstheme="majorBidi"/>
            <w:noProof/>
            <w:webHidden/>
          </w:rPr>
          <w:fldChar w:fldCharType="begin"/>
        </w:r>
        <w:r w:rsidR="0017107C" w:rsidRPr="0017107C">
          <w:rPr>
            <w:rFonts w:asciiTheme="majorBidi" w:hAnsiTheme="majorBidi" w:cstheme="majorBidi"/>
            <w:noProof/>
            <w:webHidden/>
          </w:rPr>
          <w:instrText xml:space="preserve"> PAGEREF _Toc187003935 \h </w:instrText>
        </w:r>
        <w:r w:rsidR="0017107C" w:rsidRPr="0017107C">
          <w:rPr>
            <w:rFonts w:asciiTheme="majorBidi" w:hAnsiTheme="majorBidi" w:cstheme="majorBidi"/>
            <w:noProof/>
            <w:webHidden/>
          </w:rPr>
        </w:r>
        <w:r w:rsidR="0017107C" w:rsidRPr="0017107C">
          <w:rPr>
            <w:rFonts w:asciiTheme="majorBidi" w:hAnsiTheme="majorBidi" w:cstheme="majorBidi"/>
            <w:noProof/>
            <w:webHidden/>
          </w:rPr>
          <w:fldChar w:fldCharType="separate"/>
        </w:r>
        <w:r w:rsidR="0017107C" w:rsidRPr="0017107C">
          <w:rPr>
            <w:rFonts w:asciiTheme="majorBidi" w:hAnsiTheme="majorBidi" w:cstheme="majorBidi"/>
            <w:noProof/>
            <w:webHidden/>
          </w:rPr>
          <w:t>9</w:t>
        </w:r>
        <w:r w:rsidR="0017107C" w:rsidRPr="0017107C">
          <w:rPr>
            <w:rFonts w:asciiTheme="majorBidi" w:hAnsiTheme="majorBidi" w:cstheme="majorBidi"/>
            <w:noProof/>
            <w:webHidden/>
          </w:rPr>
          <w:fldChar w:fldCharType="end"/>
        </w:r>
      </w:hyperlink>
    </w:p>
    <w:p w14:paraId="6E3C8955" w14:textId="62D3D1D3" w:rsidR="0017107C" w:rsidRPr="0017107C" w:rsidRDefault="00C50086">
      <w:pPr>
        <w:pStyle w:val="TableofFigures"/>
        <w:tabs>
          <w:tab w:val="right" w:leader="dot" w:pos="9350"/>
        </w:tabs>
        <w:rPr>
          <w:rFonts w:asciiTheme="majorBidi" w:eastAsiaTheme="minorEastAsia" w:hAnsiTheme="majorBidi" w:cstheme="majorBidi"/>
          <w:noProof/>
        </w:rPr>
      </w:pPr>
      <w:hyperlink w:anchor="_Toc187003936" w:history="1">
        <w:r w:rsidR="0017107C" w:rsidRPr="0017107C">
          <w:rPr>
            <w:rStyle w:val="Hyperlink"/>
            <w:rFonts w:asciiTheme="majorBidi" w:hAnsiTheme="majorBidi" w:cstheme="majorBidi"/>
            <w:b/>
            <w:bCs/>
            <w:noProof/>
          </w:rPr>
          <w:t>Figure 3:</w:t>
        </w:r>
        <w:r w:rsidR="0017107C" w:rsidRPr="0017107C">
          <w:rPr>
            <w:rStyle w:val="Hyperlink"/>
            <w:rFonts w:asciiTheme="majorBidi" w:hAnsiTheme="majorBidi" w:cstheme="majorBidi"/>
            <w:noProof/>
          </w:rPr>
          <w:t xml:space="preserve"> Three-level Adductor Strengthening Program that effectively Prevent Groin Problems and Injury Risk by 41% across Male Football Players</w:t>
        </w:r>
        <w:r w:rsidR="0017107C" w:rsidRPr="0017107C">
          <w:rPr>
            <w:rFonts w:asciiTheme="majorBidi" w:hAnsiTheme="majorBidi" w:cstheme="majorBidi"/>
            <w:noProof/>
            <w:webHidden/>
          </w:rPr>
          <w:tab/>
        </w:r>
        <w:r w:rsidR="0017107C" w:rsidRPr="0017107C">
          <w:rPr>
            <w:rFonts w:asciiTheme="majorBidi" w:hAnsiTheme="majorBidi" w:cstheme="majorBidi"/>
            <w:noProof/>
            <w:webHidden/>
          </w:rPr>
          <w:fldChar w:fldCharType="begin"/>
        </w:r>
        <w:r w:rsidR="0017107C" w:rsidRPr="0017107C">
          <w:rPr>
            <w:rFonts w:asciiTheme="majorBidi" w:hAnsiTheme="majorBidi" w:cstheme="majorBidi"/>
            <w:noProof/>
            <w:webHidden/>
          </w:rPr>
          <w:instrText xml:space="preserve"> PAGEREF _Toc187003936 \h </w:instrText>
        </w:r>
        <w:r w:rsidR="0017107C" w:rsidRPr="0017107C">
          <w:rPr>
            <w:rFonts w:asciiTheme="majorBidi" w:hAnsiTheme="majorBidi" w:cstheme="majorBidi"/>
            <w:noProof/>
            <w:webHidden/>
          </w:rPr>
        </w:r>
        <w:r w:rsidR="0017107C" w:rsidRPr="0017107C">
          <w:rPr>
            <w:rFonts w:asciiTheme="majorBidi" w:hAnsiTheme="majorBidi" w:cstheme="majorBidi"/>
            <w:noProof/>
            <w:webHidden/>
          </w:rPr>
          <w:fldChar w:fldCharType="separate"/>
        </w:r>
        <w:r w:rsidR="0017107C" w:rsidRPr="0017107C">
          <w:rPr>
            <w:rFonts w:asciiTheme="majorBidi" w:hAnsiTheme="majorBidi" w:cstheme="majorBidi"/>
            <w:noProof/>
            <w:webHidden/>
          </w:rPr>
          <w:t>14</w:t>
        </w:r>
        <w:r w:rsidR="0017107C" w:rsidRPr="0017107C">
          <w:rPr>
            <w:rFonts w:asciiTheme="majorBidi" w:hAnsiTheme="majorBidi" w:cstheme="majorBidi"/>
            <w:noProof/>
            <w:webHidden/>
          </w:rPr>
          <w:fldChar w:fldCharType="end"/>
        </w:r>
      </w:hyperlink>
    </w:p>
    <w:p w14:paraId="236D82E8" w14:textId="188BA8A6" w:rsidR="0017107C" w:rsidRPr="0017107C" w:rsidRDefault="00C50086">
      <w:pPr>
        <w:pStyle w:val="TableofFigures"/>
        <w:tabs>
          <w:tab w:val="right" w:leader="dot" w:pos="9350"/>
        </w:tabs>
        <w:rPr>
          <w:rFonts w:asciiTheme="majorBidi" w:eastAsiaTheme="minorEastAsia" w:hAnsiTheme="majorBidi" w:cstheme="majorBidi"/>
          <w:noProof/>
        </w:rPr>
      </w:pPr>
      <w:hyperlink w:anchor="_Toc187003937" w:history="1">
        <w:r w:rsidR="0017107C" w:rsidRPr="0017107C">
          <w:rPr>
            <w:rStyle w:val="Hyperlink"/>
            <w:rFonts w:asciiTheme="majorBidi" w:hAnsiTheme="majorBidi" w:cstheme="majorBidi"/>
            <w:b/>
            <w:bCs/>
            <w:noProof/>
          </w:rPr>
          <w:t>Figure 4:</w:t>
        </w:r>
        <w:r w:rsidR="0017107C" w:rsidRPr="0017107C">
          <w:rPr>
            <w:rStyle w:val="Hyperlink"/>
            <w:rFonts w:asciiTheme="majorBidi" w:hAnsiTheme="majorBidi" w:cstheme="majorBidi"/>
            <w:noProof/>
          </w:rPr>
          <w:t xml:space="preserve"> The Study's PRISMA</w:t>
        </w:r>
        <w:r w:rsidR="0017107C" w:rsidRPr="0017107C">
          <w:rPr>
            <w:rFonts w:asciiTheme="majorBidi" w:hAnsiTheme="majorBidi" w:cstheme="majorBidi"/>
            <w:noProof/>
            <w:webHidden/>
          </w:rPr>
          <w:tab/>
        </w:r>
        <w:r w:rsidR="0017107C" w:rsidRPr="0017107C">
          <w:rPr>
            <w:rFonts w:asciiTheme="majorBidi" w:hAnsiTheme="majorBidi" w:cstheme="majorBidi"/>
            <w:noProof/>
            <w:webHidden/>
          </w:rPr>
          <w:fldChar w:fldCharType="begin"/>
        </w:r>
        <w:r w:rsidR="0017107C" w:rsidRPr="0017107C">
          <w:rPr>
            <w:rFonts w:asciiTheme="majorBidi" w:hAnsiTheme="majorBidi" w:cstheme="majorBidi"/>
            <w:noProof/>
            <w:webHidden/>
          </w:rPr>
          <w:instrText xml:space="preserve"> PAGEREF _Toc187003937 \h </w:instrText>
        </w:r>
        <w:r w:rsidR="0017107C" w:rsidRPr="0017107C">
          <w:rPr>
            <w:rFonts w:asciiTheme="majorBidi" w:hAnsiTheme="majorBidi" w:cstheme="majorBidi"/>
            <w:noProof/>
            <w:webHidden/>
          </w:rPr>
        </w:r>
        <w:r w:rsidR="0017107C" w:rsidRPr="0017107C">
          <w:rPr>
            <w:rFonts w:asciiTheme="majorBidi" w:hAnsiTheme="majorBidi" w:cstheme="majorBidi"/>
            <w:noProof/>
            <w:webHidden/>
          </w:rPr>
          <w:fldChar w:fldCharType="separate"/>
        </w:r>
        <w:r w:rsidR="0017107C" w:rsidRPr="0017107C">
          <w:rPr>
            <w:rFonts w:asciiTheme="majorBidi" w:hAnsiTheme="majorBidi" w:cstheme="majorBidi"/>
            <w:noProof/>
            <w:webHidden/>
          </w:rPr>
          <w:t>32</w:t>
        </w:r>
        <w:r w:rsidR="0017107C" w:rsidRPr="0017107C">
          <w:rPr>
            <w:rFonts w:asciiTheme="majorBidi" w:hAnsiTheme="majorBidi" w:cstheme="majorBidi"/>
            <w:noProof/>
            <w:webHidden/>
          </w:rPr>
          <w:fldChar w:fldCharType="end"/>
        </w:r>
      </w:hyperlink>
    </w:p>
    <w:p w14:paraId="207586B6" w14:textId="3B43D007" w:rsidR="004D4EED" w:rsidRPr="0017107C" w:rsidRDefault="004D4EED" w:rsidP="002372F3">
      <w:pPr>
        <w:rPr>
          <w:rFonts w:asciiTheme="majorBidi" w:hAnsiTheme="majorBidi" w:cstheme="majorBidi"/>
        </w:rPr>
      </w:pPr>
      <w:r w:rsidRPr="0017107C">
        <w:rPr>
          <w:rFonts w:asciiTheme="majorBidi" w:hAnsiTheme="majorBidi" w:cstheme="majorBidi"/>
        </w:rPr>
        <w:fldChar w:fldCharType="end"/>
      </w:r>
    </w:p>
    <w:p w14:paraId="260EF323" w14:textId="26924C00" w:rsidR="004D4EED" w:rsidRPr="0017107C" w:rsidRDefault="004D4EED" w:rsidP="002372F3">
      <w:pPr>
        <w:rPr>
          <w:rFonts w:asciiTheme="majorBidi" w:hAnsiTheme="majorBidi" w:cstheme="majorBidi"/>
        </w:rPr>
      </w:pPr>
    </w:p>
    <w:p w14:paraId="557A5E03" w14:textId="527573E7" w:rsidR="004D4EED" w:rsidRPr="0017107C" w:rsidRDefault="004D4EED" w:rsidP="002372F3">
      <w:pPr>
        <w:rPr>
          <w:rFonts w:asciiTheme="majorBidi" w:hAnsiTheme="majorBidi" w:cstheme="majorBidi"/>
        </w:rPr>
      </w:pPr>
    </w:p>
    <w:p w14:paraId="7EEC4473" w14:textId="490AE052" w:rsidR="004D4EED" w:rsidRPr="0017107C" w:rsidRDefault="004D4EED" w:rsidP="002372F3">
      <w:pPr>
        <w:rPr>
          <w:rFonts w:asciiTheme="majorBidi" w:hAnsiTheme="majorBidi" w:cstheme="majorBidi"/>
        </w:rPr>
      </w:pPr>
    </w:p>
    <w:p w14:paraId="414C7D09" w14:textId="2E65948B" w:rsidR="004D4EED" w:rsidRPr="0017107C" w:rsidRDefault="004D4EED" w:rsidP="002372F3">
      <w:pPr>
        <w:rPr>
          <w:rFonts w:asciiTheme="majorBidi" w:hAnsiTheme="majorBidi" w:cstheme="majorBidi"/>
        </w:rPr>
      </w:pPr>
    </w:p>
    <w:p w14:paraId="0A005CE9" w14:textId="4AF903E7" w:rsidR="004D4EED" w:rsidRPr="0017107C" w:rsidRDefault="004D4EED" w:rsidP="002372F3">
      <w:pPr>
        <w:rPr>
          <w:rFonts w:asciiTheme="majorBidi" w:hAnsiTheme="majorBidi" w:cstheme="majorBidi"/>
        </w:rPr>
      </w:pPr>
    </w:p>
    <w:p w14:paraId="4E1783AB" w14:textId="77230D49" w:rsidR="004D4EED" w:rsidRPr="0017107C" w:rsidRDefault="004D4EED" w:rsidP="002372F3">
      <w:pPr>
        <w:rPr>
          <w:rFonts w:asciiTheme="majorBidi" w:hAnsiTheme="majorBidi" w:cstheme="majorBidi"/>
        </w:rPr>
      </w:pPr>
    </w:p>
    <w:p w14:paraId="16C1A561" w14:textId="1DF23775" w:rsidR="004D4EED" w:rsidRPr="0017107C" w:rsidRDefault="004D4EED" w:rsidP="002372F3">
      <w:pPr>
        <w:rPr>
          <w:rFonts w:asciiTheme="majorBidi" w:hAnsiTheme="majorBidi" w:cstheme="majorBidi"/>
        </w:rPr>
      </w:pPr>
    </w:p>
    <w:p w14:paraId="70464656" w14:textId="53055258" w:rsidR="004D4EED" w:rsidRPr="0017107C" w:rsidRDefault="004D4EED" w:rsidP="002372F3">
      <w:pPr>
        <w:rPr>
          <w:rFonts w:asciiTheme="majorBidi" w:hAnsiTheme="majorBidi" w:cstheme="majorBidi"/>
        </w:rPr>
      </w:pPr>
    </w:p>
    <w:p w14:paraId="0E34D29D" w14:textId="1B807FF1" w:rsidR="004D4EED" w:rsidRPr="0017107C" w:rsidRDefault="004D4EED" w:rsidP="002372F3">
      <w:pPr>
        <w:rPr>
          <w:rFonts w:asciiTheme="majorBidi" w:hAnsiTheme="majorBidi" w:cstheme="majorBidi"/>
        </w:rPr>
      </w:pPr>
    </w:p>
    <w:p w14:paraId="2BB90F27" w14:textId="2F0A1DB5" w:rsidR="004D4EED" w:rsidRPr="0017107C" w:rsidRDefault="004D4EED" w:rsidP="002372F3">
      <w:pPr>
        <w:rPr>
          <w:rFonts w:asciiTheme="majorBidi" w:hAnsiTheme="majorBidi" w:cstheme="majorBidi"/>
        </w:rPr>
      </w:pPr>
    </w:p>
    <w:p w14:paraId="32228584" w14:textId="30BD011E" w:rsidR="0016535E" w:rsidRPr="0017107C" w:rsidRDefault="0016535E" w:rsidP="002372F3">
      <w:pPr>
        <w:rPr>
          <w:rFonts w:asciiTheme="majorBidi" w:hAnsiTheme="majorBidi" w:cstheme="majorBidi"/>
        </w:rPr>
      </w:pPr>
    </w:p>
    <w:p w14:paraId="5DE09CA3" w14:textId="79829185" w:rsidR="0016535E" w:rsidRPr="0017107C" w:rsidRDefault="0016535E" w:rsidP="002372F3">
      <w:pPr>
        <w:rPr>
          <w:rFonts w:asciiTheme="majorBidi" w:hAnsiTheme="majorBidi" w:cstheme="majorBidi"/>
        </w:rPr>
      </w:pPr>
    </w:p>
    <w:p w14:paraId="2115899D" w14:textId="34986C0B" w:rsidR="0016535E" w:rsidRPr="0017107C" w:rsidRDefault="0016535E" w:rsidP="002372F3">
      <w:pPr>
        <w:rPr>
          <w:rFonts w:asciiTheme="majorBidi" w:hAnsiTheme="majorBidi" w:cstheme="majorBidi"/>
        </w:rPr>
      </w:pPr>
    </w:p>
    <w:p w14:paraId="5675A38F" w14:textId="4CC02CEA" w:rsidR="0016535E" w:rsidRPr="0017107C" w:rsidRDefault="0016535E" w:rsidP="002372F3">
      <w:pPr>
        <w:rPr>
          <w:rFonts w:asciiTheme="majorBidi" w:hAnsiTheme="majorBidi" w:cstheme="majorBidi"/>
        </w:rPr>
      </w:pPr>
    </w:p>
    <w:p w14:paraId="0387F0F7" w14:textId="3CEEEF3F" w:rsidR="0016535E" w:rsidRPr="0017107C" w:rsidRDefault="0016535E" w:rsidP="002372F3">
      <w:pPr>
        <w:rPr>
          <w:rFonts w:asciiTheme="majorBidi" w:hAnsiTheme="majorBidi" w:cstheme="majorBidi"/>
        </w:rPr>
      </w:pPr>
    </w:p>
    <w:p w14:paraId="355D1AA8" w14:textId="510E023B" w:rsidR="0016535E" w:rsidRPr="0017107C" w:rsidRDefault="0016535E" w:rsidP="002372F3">
      <w:pPr>
        <w:rPr>
          <w:rFonts w:asciiTheme="majorBidi" w:hAnsiTheme="majorBidi" w:cstheme="majorBidi"/>
        </w:rPr>
      </w:pPr>
    </w:p>
    <w:p w14:paraId="21787338" w14:textId="3C3814D7" w:rsidR="0016535E" w:rsidRPr="0017107C" w:rsidRDefault="0016535E" w:rsidP="002372F3">
      <w:pPr>
        <w:rPr>
          <w:rFonts w:asciiTheme="majorBidi" w:hAnsiTheme="majorBidi" w:cstheme="majorBidi"/>
        </w:rPr>
      </w:pPr>
    </w:p>
    <w:p w14:paraId="4E845A97" w14:textId="7EA78EBC" w:rsidR="0016535E" w:rsidRPr="0017107C" w:rsidRDefault="0016535E" w:rsidP="002372F3">
      <w:pPr>
        <w:rPr>
          <w:rFonts w:asciiTheme="majorBidi" w:hAnsiTheme="majorBidi" w:cstheme="majorBidi"/>
        </w:rPr>
      </w:pPr>
    </w:p>
    <w:p w14:paraId="7D1BB588" w14:textId="38B4FF67" w:rsidR="0016535E" w:rsidRPr="0017107C" w:rsidRDefault="0016535E" w:rsidP="002372F3">
      <w:pPr>
        <w:rPr>
          <w:rFonts w:asciiTheme="majorBidi" w:hAnsiTheme="majorBidi" w:cstheme="majorBidi"/>
        </w:rPr>
      </w:pPr>
    </w:p>
    <w:p w14:paraId="12B6EAB0" w14:textId="43F08124" w:rsidR="0016535E" w:rsidRPr="0017107C" w:rsidRDefault="0016535E" w:rsidP="002372F3">
      <w:pPr>
        <w:rPr>
          <w:rFonts w:asciiTheme="majorBidi" w:hAnsiTheme="majorBidi" w:cstheme="majorBidi"/>
        </w:rPr>
      </w:pPr>
    </w:p>
    <w:p w14:paraId="7C972641" w14:textId="77777777" w:rsidR="000767D9" w:rsidRPr="0017107C" w:rsidRDefault="000767D9" w:rsidP="002372F3">
      <w:pPr>
        <w:rPr>
          <w:rFonts w:asciiTheme="majorBidi" w:hAnsiTheme="majorBidi" w:cstheme="majorBidi"/>
        </w:rPr>
      </w:pPr>
    </w:p>
    <w:p w14:paraId="140D7B9C" w14:textId="26554F1E" w:rsidR="0016535E" w:rsidRPr="0017107C" w:rsidRDefault="0016535E" w:rsidP="002372F3">
      <w:pPr>
        <w:rPr>
          <w:rFonts w:asciiTheme="majorBidi" w:hAnsiTheme="majorBidi" w:cstheme="majorBidi"/>
        </w:rPr>
      </w:pPr>
    </w:p>
    <w:p w14:paraId="31C90119" w14:textId="04224A68" w:rsidR="0016535E" w:rsidRPr="0017107C" w:rsidRDefault="0016535E" w:rsidP="002372F3">
      <w:pPr>
        <w:rPr>
          <w:rFonts w:asciiTheme="majorBidi" w:hAnsiTheme="majorBidi" w:cstheme="majorBidi"/>
        </w:rPr>
      </w:pPr>
    </w:p>
    <w:p w14:paraId="328D2929" w14:textId="58690209" w:rsidR="0016535E" w:rsidRPr="0017107C" w:rsidRDefault="0016535E" w:rsidP="002372F3">
      <w:pPr>
        <w:rPr>
          <w:rFonts w:asciiTheme="majorBidi" w:hAnsiTheme="majorBidi" w:cstheme="majorBidi"/>
        </w:rPr>
      </w:pPr>
      <w:r w:rsidRPr="0017107C">
        <w:rPr>
          <w:rFonts w:asciiTheme="majorBidi" w:hAnsiTheme="majorBidi" w:cstheme="majorBidi"/>
        </w:rPr>
        <w:t>SIGNATURE APPROVAL FORM</w:t>
      </w:r>
    </w:p>
    <w:p w14:paraId="5A000DCA" w14:textId="4F1DE136" w:rsidR="004D4EED" w:rsidRPr="0017107C" w:rsidRDefault="004D4EED" w:rsidP="002372F3">
      <w:pPr>
        <w:rPr>
          <w:rFonts w:asciiTheme="majorBidi" w:hAnsiTheme="majorBidi" w:cstheme="majorBidi"/>
        </w:rPr>
      </w:pPr>
    </w:p>
    <w:p w14:paraId="4855C4DC" w14:textId="1D6E0982" w:rsidR="004D4EED" w:rsidRPr="0017107C" w:rsidRDefault="004D4EED" w:rsidP="002372F3">
      <w:pPr>
        <w:rPr>
          <w:rFonts w:asciiTheme="majorBidi" w:hAnsiTheme="majorBidi" w:cstheme="majorBidi"/>
        </w:rPr>
      </w:pPr>
    </w:p>
    <w:p w14:paraId="216F950C" w14:textId="50B5B883" w:rsidR="004D4EED" w:rsidRPr="0017107C" w:rsidRDefault="004D4EED" w:rsidP="002372F3">
      <w:pPr>
        <w:rPr>
          <w:rFonts w:asciiTheme="majorBidi" w:hAnsiTheme="majorBidi" w:cstheme="majorBidi"/>
        </w:rPr>
      </w:pPr>
    </w:p>
    <w:p w14:paraId="66745A8C" w14:textId="18C28859" w:rsidR="004D4EED" w:rsidRPr="0017107C" w:rsidRDefault="004D4EED" w:rsidP="002372F3">
      <w:pPr>
        <w:rPr>
          <w:rFonts w:asciiTheme="majorBidi" w:hAnsiTheme="majorBidi" w:cstheme="majorBidi"/>
        </w:rPr>
      </w:pPr>
    </w:p>
    <w:p w14:paraId="79F58FDA" w14:textId="5C9C9003" w:rsidR="004D4EED" w:rsidRPr="0017107C" w:rsidRDefault="004D4EED" w:rsidP="002372F3">
      <w:pPr>
        <w:rPr>
          <w:rFonts w:asciiTheme="majorBidi" w:hAnsiTheme="majorBidi" w:cstheme="majorBidi"/>
        </w:rPr>
      </w:pPr>
    </w:p>
    <w:p w14:paraId="7D4D99A1" w14:textId="250BADD3" w:rsidR="004D4EED" w:rsidRPr="0017107C" w:rsidRDefault="004D4EED" w:rsidP="002372F3">
      <w:pPr>
        <w:rPr>
          <w:rFonts w:asciiTheme="majorBidi" w:hAnsiTheme="majorBidi" w:cstheme="majorBidi"/>
        </w:rPr>
      </w:pPr>
    </w:p>
    <w:p w14:paraId="4C1846B4" w14:textId="5A5D3311" w:rsidR="004D4EED" w:rsidRPr="0017107C" w:rsidRDefault="004D4EED" w:rsidP="002372F3">
      <w:pPr>
        <w:rPr>
          <w:rFonts w:asciiTheme="majorBidi" w:hAnsiTheme="majorBidi" w:cstheme="majorBidi"/>
        </w:rPr>
      </w:pPr>
    </w:p>
    <w:p w14:paraId="447CFE8C" w14:textId="0A3E25DE" w:rsidR="004D4EED" w:rsidRPr="0017107C" w:rsidRDefault="004D4EED" w:rsidP="002372F3">
      <w:pPr>
        <w:rPr>
          <w:rFonts w:asciiTheme="majorBidi" w:hAnsiTheme="majorBidi" w:cstheme="majorBidi"/>
        </w:rPr>
      </w:pPr>
    </w:p>
    <w:p w14:paraId="0D3F636F" w14:textId="53D64C20" w:rsidR="004D4EED" w:rsidRPr="0017107C" w:rsidRDefault="004D4EED" w:rsidP="002372F3">
      <w:pPr>
        <w:rPr>
          <w:rFonts w:asciiTheme="majorBidi" w:hAnsiTheme="majorBidi" w:cstheme="majorBidi"/>
        </w:rPr>
      </w:pPr>
    </w:p>
    <w:p w14:paraId="5F33474F" w14:textId="4D4379D0" w:rsidR="004D4EED" w:rsidRPr="0017107C" w:rsidRDefault="004D4EED" w:rsidP="002372F3">
      <w:pPr>
        <w:rPr>
          <w:rFonts w:asciiTheme="majorBidi" w:hAnsiTheme="majorBidi" w:cstheme="majorBidi"/>
        </w:rPr>
      </w:pPr>
    </w:p>
    <w:p w14:paraId="30A511C8" w14:textId="1E38EBF7" w:rsidR="004D4EED" w:rsidRPr="0017107C" w:rsidRDefault="004D4EED" w:rsidP="002372F3">
      <w:pPr>
        <w:rPr>
          <w:rFonts w:asciiTheme="majorBidi" w:hAnsiTheme="majorBidi" w:cstheme="majorBidi"/>
        </w:rPr>
      </w:pPr>
    </w:p>
    <w:p w14:paraId="08C13814" w14:textId="52A4B625" w:rsidR="000767D9" w:rsidRPr="0017107C" w:rsidRDefault="000767D9" w:rsidP="002372F3">
      <w:pPr>
        <w:rPr>
          <w:rFonts w:asciiTheme="majorBidi" w:hAnsiTheme="majorBidi" w:cstheme="majorBidi"/>
        </w:rPr>
      </w:pPr>
    </w:p>
    <w:p w14:paraId="13EC9916" w14:textId="3009B3BC" w:rsidR="000767D9" w:rsidRPr="0017107C" w:rsidRDefault="000767D9" w:rsidP="002372F3">
      <w:pPr>
        <w:rPr>
          <w:rFonts w:asciiTheme="majorBidi" w:hAnsiTheme="majorBidi" w:cstheme="majorBidi"/>
        </w:rPr>
      </w:pPr>
    </w:p>
    <w:p w14:paraId="7F410185" w14:textId="7EE5690F" w:rsidR="000767D9" w:rsidRPr="0017107C" w:rsidRDefault="000767D9" w:rsidP="002372F3">
      <w:pPr>
        <w:rPr>
          <w:rFonts w:asciiTheme="majorBidi" w:hAnsiTheme="majorBidi" w:cstheme="majorBidi"/>
        </w:rPr>
      </w:pPr>
    </w:p>
    <w:p w14:paraId="41FC561E" w14:textId="4CF0B227" w:rsidR="000767D9" w:rsidRPr="0017107C" w:rsidRDefault="000767D9" w:rsidP="002372F3">
      <w:pPr>
        <w:rPr>
          <w:rFonts w:asciiTheme="majorBidi" w:hAnsiTheme="majorBidi" w:cstheme="majorBidi"/>
        </w:rPr>
      </w:pPr>
    </w:p>
    <w:p w14:paraId="48EF51AB" w14:textId="7727A4A4" w:rsidR="000767D9" w:rsidRPr="0017107C" w:rsidRDefault="000767D9" w:rsidP="002372F3">
      <w:pPr>
        <w:rPr>
          <w:rFonts w:asciiTheme="majorBidi" w:hAnsiTheme="majorBidi" w:cstheme="majorBidi"/>
        </w:rPr>
      </w:pPr>
    </w:p>
    <w:p w14:paraId="46E42F6C" w14:textId="18F79E61" w:rsidR="000767D9" w:rsidRPr="0017107C" w:rsidRDefault="000767D9" w:rsidP="002372F3">
      <w:pPr>
        <w:rPr>
          <w:rFonts w:asciiTheme="majorBidi" w:hAnsiTheme="majorBidi" w:cstheme="majorBidi"/>
        </w:rPr>
      </w:pPr>
    </w:p>
    <w:p w14:paraId="6E839D51" w14:textId="7816FF8F" w:rsidR="000767D9" w:rsidRPr="0017107C" w:rsidRDefault="000767D9" w:rsidP="002372F3">
      <w:pPr>
        <w:rPr>
          <w:rFonts w:asciiTheme="majorBidi" w:hAnsiTheme="majorBidi" w:cstheme="majorBidi"/>
        </w:rPr>
      </w:pPr>
    </w:p>
    <w:p w14:paraId="2556FEB9" w14:textId="1B15E0E4" w:rsidR="000767D9" w:rsidRPr="0017107C" w:rsidRDefault="000767D9" w:rsidP="002372F3">
      <w:pPr>
        <w:rPr>
          <w:rFonts w:asciiTheme="majorBidi" w:hAnsiTheme="majorBidi" w:cstheme="majorBidi"/>
        </w:rPr>
      </w:pPr>
    </w:p>
    <w:p w14:paraId="31615D1A" w14:textId="018D290D" w:rsidR="000767D9" w:rsidRPr="0017107C" w:rsidRDefault="000767D9" w:rsidP="002372F3">
      <w:pPr>
        <w:rPr>
          <w:rFonts w:asciiTheme="majorBidi" w:hAnsiTheme="majorBidi" w:cstheme="majorBidi"/>
        </w:rPr>
      </w:pPr>
    </w:p>
    <w:p w14:paraId="1F6C79D1" w14:textId="7301D608" w:rsidR="000767D9" w:rsidRPr="0017107C" w:rsidRDefault="000767D9" w:rsidP="002372F3">
      <w:pPr>
        <w:rPr>
          <w:rFonts w:asciiTheme="majorBidi" w:hAnsiTheme="majorBidi" w:cstheme="majorBidi"/>
        </w:rPr>
      </w:pPr>
    </w:p>
    <w:p w14:paraId="287CDD41" w14:textId="36B433CE" w:rsidR="000767D9" w:rsidRPr="0017107C" w:rsidRDefault="000767D9" w:rsidP="002372F3">
      <w:pPr>
        <w:rPr>
          <w:rFonts w:asciiTheme="majorBidi" w:hAnsiTheme="majorBidi" w:cstheme="majorBidi"/>
        </w:rPr>
      </w:pPr>
    </w:p>
    <w:p w14:paraId="3A34248D" w14:textId="011E774E" w:rsidR="000767D9" w:rsidRPr="0017107C" w:rsidRDefault="000767D9" w:rsidP="002372F3">
      <w:pPr>
        <w:rPr>
          <w:rFonts w:asciiTheme="majorBidi" w:hAnsiTheme="majorBidi" w:cstheme="majorBidi"/>
        </w:rPr>
      </w:pPr>
    </w:p>
    <w:p w14:paraId="08D3A389" w14:textId="48319140" w:rsidR="000767D9" w:rsidRPr="0017107C" w:rsidRDefault="000767D9" w:rsidP="002372F3">
      <w:pPr>
        <w:rPr>
          <w:rFonts w:asciiTheme="majorBidi" w:hAnsiTheme="majorBidi" w:cstheme="majorBidi"/>
        </w:rPr>
      </w:pPr>
    </w:p>
    <w:p w14:paraId="309E1B18" w14:textId="094AC149" w:rsidR="000767D9" w:rsidRPr="0017107C" w:rsidRDefault="000767D9" w:rsidP="002372F3">
      <w:pPr>
        <w:rPr>
          <w:rFonts w:asciiTheme="majorBidi" w:hAnsiTheme="majorBidi" w:cstheme="majorBidi"/>
        </w:rPr>
      </w:pPr>
    </w:p>
    <w:p w14:paraId="13E5CFE9" w14:textId="54E2EE40" w:rsidR="000767D9" w:rsidRPr="0017107C" w:rsidRDefault="000767D9" w:rsidP="002372F3">
      <w:pPr>
        <w:rPr>
          <w:rFonts w:asciiTheme="majorBidi" w:hAnsiTheme="majorBidi" w:cstheme="majorBidi"/>
        </w:rPr>
      </w:pPr>
    </w:p>
    <w:p w14:paraId="20DADD33" w14:textId="77777777" w:rsidR="000767D9" w:rsidRPr="0017107C" w:rsidRDefault="000767D9" w:rsidP="002372F3">
      <w:pPr>
        <w:rPr>
          <w:rFonts w:asciiTheme="majorBidi" w:hAnsiTheme="majorBidi" w:cstheme="majorBidi"/>
        </w:rPr>
      </w:pPr>
    </w:p>
    <w:p w14:paraId="742AA8E9" w14:textId="200F768D" w:rsidR="004D4EED" w:rsidRPr="0017107C" w:rsidRDefault="004D4EED" w:rsidP="002372F3">
      <w:pPr>
        <w:rPr>
          <w:rFonts w:asciiTheme="majorBidi" w:hAnsiTheme="majorBidi" w:cstheme="majorBidi"/>
        </w:rPr>
      </w:pPr>
    </w:p>
    <w:sdt>
      <w:sdtPr>
        <w:rPr>
          <w:rFonts w:asciiTheme="majorBidi" w:eastAsiaTheme="minorHAnsi" w:hAnsiTheme="majorBidi" w:cstheme="minorBidi"/>
          <w:color w:val="auto"/>
          <w:sz w:val="22"/>
          <w:szCs w:val="22"/>
        </w:rPr>
        <w:id w:val="1530373712"/>
        <w:docPartObj>
          <w:docPartGallery w:val="Table of Contents"/>
          <w:docPartUnique/>
        </w:docPartObj>
      </w:sdtPr>
      <w:sdtEndPr>
        <w:rPr>
          <w:b/>
          <w:bCs/>
          <w:noProof/>
        </w:rPr>
      </w:sdtEndPr>
      <w:sdtContent>
        <w:p w14:paraId="05CA742E" w14:textId="161831D2" w:rsidR="00015FFF" w:rsidRPr="0017107C" w:rsidRDefault="00FC223B" w:rsidP="00FC223B">
          <w:pPr>
            <w:pStyle w:val="TOCHeading"/>
            <w:jc w:val="center"/>
            <w:rPr>
              <w:rFonts w:asciiTheme="majorBidi" w:hAnsiTheme="majorBidi"/>
              <w:b/>
              <w:bCs/>
              <w:color w:val="auto"/>
            </w:rPr>
          </w:pPr>
          <w:r w:rsidRPr="0017107C">
            <w:rPr>
              <w:rFonts w:asciiTheme="majorBidi" w:hAnsiTheme="majorBidi"/>
              <w:b/>
              <w:bCs/>
              <w:color w:val="auto"/>
            </w:rPr>
            <w:t>TABLE OF CONTENT</w:t>
          </w:r>
        </w:p>
        <w:p w14:paraId="7A125C14" w14:textId="28D32D33" w:rsidR="00FC223B" w:rsidRPr="0017107C" w:rsidRDefault="00015FFF">
          <w:pPr>
            <w:pStyle w:val="TOC1"/>
            <w:tabs>
              <w:tab w:val="right" w:leader="dot" w:pos="9350"/>
            </w:tabs>
            <w:rPr>
              <w:rFonts w:asciiTheme="majorBidi" w:eastAsiaTheme="minorEastAsia" w:hAnsiTheme="majorBidi" w:cstheme="majorBidi"/>
              <w:noProof/>
            </w:rPr>
          </w:pPr>
          <w:r w:rsidRPr="0017107C">
            <w:rPr>
              <w:rFonts w:asciiTheme="majorBidi" w:hAnsiTheme="majorBidi" w:cstheme="majorBidi"/>
            </w:rPr>
            <w:fldChar w:fldCharType="begin"/>
          </w:r>
          <w:r w:rsidRPr="0017107C">
            <w:rPr>
              <w:rFonts w:asciiTheme="majorBidi" w:hAnsiTheme="majorBidi" w:cstheme="majorBidi"/>
            </w:rPr>
            <w:instrText xml:space="preserve"> TOC \o "1-3" \h \z \u </w:instrText>
          </w:r>
          <w:r w:rsidRPr="0017107C">
            <w:rPr>
              <w:rFonts w:asciiTheme="majorBidi" w:hAnsiTheme="majorBidi" w:cstheme="majorBidi"/>
            </w:rPr>
            <w:fldChar w:fldCharType="separate"/>
          </w:r>
          <w:hyperlink w:anchor="_Toc186488193" w:history="1">
            <w:r w:rsidR="00FC223B" w:rsidRPr="0017107C">
              <w:rPr>
                <w:rStyle w:val="Hyperlink"/>
                <w:rFonts w:asciiTheme="majorBidi" w:hAnsiTheme="majorBidi" w:cstheme="majorBidi"/>
                <w:b/>
                <w:bCs/>
                <w:noProof/>
              </w:rPr>
              <w:t>DEDICATION</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_Toc186488193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II</w:t>
            </w:r>
            <w:r w:rsidR="00FC223B" w:rsidRPr="0017107C">
              <w:rPr>
                <w:rFonts w:asciiTheme="majorBidi" w:hAnsiTheme="majorBidi" w:cstheme="majorBidi"/>
                <w:noProof/>
                <w:webHidden/>
              </w:rPr>
              <w:fldChar w:fldCharType="end"/>
            </w:r>
          </w:hyperlink>
        </w:p>
        <w:p w14:paraId="2D635763" w14:textId="54A74DED" w:rsidR="00FC223B" w:rsidRPr="0017107C" w:rsidRDefault="00C50086">
          <w:pPr>
            <w:pStyle w:val="TOC1"/>
            <w:tabs>
              <w:tab w:val="right" w:leader="dot" w:pos="9350"/>
            </w:tabs>
            <w:rPr>
              <w:rFonts w:asciiTheme="majorBidi" w:eastAsiaTheme="minorEastAsia" w:hAnsiTheme="majorBidi" w:cstheme="majorBidi"/>
              <w:noProof/>
            </w:rPr>
          </w:pPr>
          <w:hyperlink w:anchor="_Toc186488194" w:history="1">
            <w:r w:rsidR="00FC223B" w:rsidRPr="0017107C">
              <w:rPr>
                <w:rStyle w:val="Hyperlink"/>
                <w:rFonts w:asciiTheme="majorBidi" w:hAnsiTheme="majorBidi" w:cstheme="majorBidi"/>
                <w:b/>
                <w:bCs/>
                <w:noProof/>
              </w:rPr>
              <w:t>ACKNOWLEDGMENTS</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_Toc186488194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III</w:t>
            </w:r>
            <w:r w:rsidR="00FC223B" w:rsidRPr="0017107C">
              <w:rPr>
                <w:rFonts w:asciiTheme="majorBidi" w:hAnsiTheme="majorBidi" w:cstheme="majorBidi"/>
                <w:noProof/>
                <w:webHidden/>
              </w:rPr>
              <w:fldChar w:fldCharType="end"/>
            </w:r>
          </w:hyperlink>
        </w:p>
        <w:p w14:paraId="571C4F00" w14:textId="57C5AC82" w:rsidR="00FC223B" w:rsidRPr="0017107C" w:rsidRDefault="00C50086">
          <w:pPr>
            <w:pStyle w:val="TOC1"/>
            <w:tabs>
              <w:tab w:val="right" w:leader="dot" w:pos="9350"/>
            </w:tabs>
            <w:rPr>
              <w:rFonts w:asciiTheme="majorBidi" w:eastAsiaTheme="minorEastAsia" w:hAnsiTheme="majorBidi" w:cstheme="majorBidi"/>
              <w:noProof/>
            </w:rPr>
          </w:pPr>
          <w:hyperlink w:anchor="_Toc186488195" w:history="1">
            <w:r w:rsidR="00FC223B" w:rsidRPr="0017107C">
              <w:rPr>
                <w:rStyle w:val="Hyperlink"/>
                <w:rFonts w:asciiTheme="majorBidi" w:hAnsiTheme="majorBidi" w:cstheme="majorBidi"/>
                <w:b/>
                <w:bCs/>
                <w:noProof/>
              </w:rPr>
              <w:t>ABSTRACT</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_Toc186488195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IV</w:t>
            </w:r>
            <w:r w:rsidR="00FC223B" w:rsidRPr="0017107C">
              <w:rPr>
                <w:rFonts w:asciiTheme="majorBidi" w:hAnsiTheme="majorBidi" w:cstheme="majorBidi"/>
                <w:noProof/>
                <w:webHidden/>
              </w:rPr>
              <w:fldChar w:fldCharType="end"/>
            </w:r>
          </w:hyperlink>
        </w:p>
        <w:p w14:paraId="740F8B43" w14:textId="4BE8A504" w:rsidR="00FC223B" w:rsidRPr="0017107C" w:rsidRDefault="00C50086">
          <w:pPr>
            <w:pStyle w:val="TOC1"/>
            <w:tabs>
              <w:tab w:val="right" w:leader="dot" w:pos="9350"/>
            </w:tabs>
            <w:rPr>
              <w:rFonts w:asciiTheme="majorBidi" w:eastAsiaTheme="minorEastAsia" w:hAnsiTheme="majorBidi" w:cstheme="majorBidi"/>
              <w:noProof/>
            </w:rPr>
          </w:pPr>
          <w:hyperlink w:anchor="_Toc186488196" w:history="1">
            <w:r w:rsidR="00FC223B" w:rsidRPr="0017107C">
              <w:rPr>
                <w:rStyle w:val="Hyperlink"/>
                <w:rFonts w:asciiTheme="majorBidi" w:hAnsiTheme="majorBidi" w:cstheme="majorBidi"/>
                <w:b/>
                <w:bCs/>
                <w:noProof/>
              </w:rPr>
              <w:t>LIST OF ABBREVIATIONS</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_Toc186488196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V</w:t>
            </w:r>
            <w:r w:rsidR="00FC223B" w:rsidRPr="0017107C">
              <w:rPr>
                <w:rFonts w:asciiTheme="majorBidi" w:hAnsiTheme="majorBidi" w:cstheme="majorBidi"/>
                <w:noProof/>
                <w:webHidden/>
              </w:rPr>
              <w:fldChar w:fldCharType="end"/>
            </w:r>
          </w:hyperlink>
        </w:p>
        <w:p w14:paraId="135E887F" w14:textId="696B4401" w:rsidR="00FC223B" w:rsidRPr="0017107C" w:rsidRDefault="00C50086">
          <w:pPr>
            <w:pStyle w:val="TOC1"/>
            <w:tabs>
              <w:tab w:val="right" w:leader="dot" w:pos="9350"/>
            </w:tabs>
            <w:rPr>
              <w:rFonts w:asciiTheme="majorBidi" w:eastAsiaTheme="minorEastAsia" w:hAnsiTheme="majorBidi" w:cstheme="majorBidi"/>
              <w:noProof/>
            </w:rPr>
          </w:pPr>
          <w:hyperlink w:anchor="_Toc186488197" w:history="1">
            <w:r w:rsidR="00FC223B" w:rsidRPr="0017107C">
              <w:rPr>
                <w:rStyle w:val="Hyperlink"/>
                <w:rFonts w:asciiTheme="majorBidi" w:hAnsiTheme="majorBidi" w:cstheme="majorBidi"/>
                <w:b/>
                <w:bCs/>
                <w:noProof/>
              </w:rPr>
              <w:t>LIST OF TABLES</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_Toc186488197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VI</w:t>
            </w:r>
            <w:r w:rsidR="00FC223B" w:rsidRPr="0017107C">
              <w:rPr>
                <w:rFonts w:asciiTheme="majorBidi" w:hAnsiTheme="majorBidi" w:cstheme="majorBidi"/>
                <w:noProof/>
                <w:webHidden/>
              </w:rPr>
              <w:fldChar w:fldCharType="end"/>
            </w:r>
          </w:hyperlink>
        </w:p>
        <w:p w14:paraId="2CA72D0E" w14:textId="1A2B9BB1" w:rsidR="00FC223B" w:rsidRPr="0017107C" w:rsidRDefault="00C50086">
          <w:pPr>
            <w:pStyle w:val="TOC1"/>
            <w:tabs>
              <w:tab w:val="right" w:leader="dot" w:pos="9350"/>
            </w:tabs>
            <w:rPr>
              <w:rFonts w:asciiTheme="majorBidi" w:eastAsiaTheme="minorEastAsia" w:hAnsiTheme="majorBidi" w:cstheme="majorBidi"/>
              <w:noProof/>
            </w:rPr>
          </w:pPr>
          <w:hyperlink w:anchor="_Toc186488198" w:history="1">
            <w:r w:rsidR="00FC223B" w:rsidRPr="0017107C">
              <w:rPr>
                <w:rStyle w:val="Hyperlink"/>
                <w:rFonts w:asciiTheme="majorBidi" w:hAnsiTheme="majorBidi" w:cstheme="majorBidi"/>
                <w:b/>
                <w:bCs/>
                <w:noProof/>
              </w:rPr>
              <w:t>LIST OF FIGURES</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_Toc186488198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VII</w:t>
            </w:r>
            <w:r w:rsidR="00FC223B" w:rsidRPr="0017107C">
              <w:rPr>
                <w:rFonts w:asciiTheme="majorBidi" w:hAnsiTheme="majorBidi" w:cstheme="majorBidi"/>
                <w:noProof/>
                <w:webHidden/>
              </w:rPr>
              <w:fldChar w:fldCharType="end"/>
            </w:r>
          </w:hyperlink>
        </w:p>
        <w:p w14:paraId="24783F6A" w14:textId="445AE700" w:rsidR="00FC223B" w:rsidRPr="0017107C" w:rsidRDefault="00C50086">
          <w:pPr>
            <w:pStyle w:val="TOC1"/>
            <w:tabs>
              <w:tab w:val="right" w:leader="dot" w:pos="9350"/>
            </w:tabs>
            <w:rPr>
              <w:rFonts w:asciiTheme="majorBidi" w:eastAsiaTheme="minorEastAsia" w:hAnsiTheme="majorBidi" w:cstheme="majorBidi"/>
              <w:noProof/>
            </w:rPr>
          </w:pPr>
          <w:hyperlink w:anchor="_Toc186488199" w:history="1">
            <w:r w:rsidR="00FC223B" w:rsidRPr="0017107C">
              <w:rPr>
                <w:rStyle w:val="Hyperlink"/>
                <w:rFonts w:asciiTheme="majorBidi" w:hAnsiTheme="majorBidi" w:cstheme="majorBidi"/>
                <w:b/>
                <w:bCs/>
                <w:noProof/>
              </w:rPr>
              <w:t>CHAPTER 1 INTRODUCTION</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_Toc186488199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1</w:t>
            </w:r>
            <w:r w:rsidR="00FC223B" w:rsidRPr="0017107C">
              <w:rPr>
                <w:rFonts w:asciiTheme="majorBidi" w:hAnsiTheme="majorBidi" w:cstheme="majorBidi"/>
                <w:noProof/>
                <w:webHidden/>
              </w:rPr>
              <w:fldChar w:fldCharType="end"/>
            </w:r>
          </w:hyperlink>
        </w:p>
        <w:p w14:paraId="34258A5E" w14:textId="5DC51AC0" w:rsidR="00FC223B" w:rsidRPr="0017107C" w:rsidRDefault="00C50086">
          <w:pPr>
            <w:pStyle w:val="TOC1"/>
            <w:tabs>
              <w:tab w:val="right" w:leader="dot" w:pos="9350"/>
            </w:tabs>
            <w:rPr>
              <w:rFonts w:asciiTheme="majorBidi" w:eastAsiaTheme="minorEastAsia" w:hAnsiTheme="majorBidi" w:cstheme="majorBidi"/>
              <w:noProof/>
            </w:rPr>
          </w:pPr>
          <w:hyperlink w:anchor="_Toc186488200" w:history="1">
            <w:r w:rsidR="00FC223B" w:rsidRPr="0017107C">
              <w:rPr>
                <w:rStyle w:val="Hyperlink"/>
                <w:rFonts w:asciiTheme="majorBidi" w:hAnsiTheme="majorBidi" w:cstheme="majorBidi"/>
                <w:b/>
                <w:bCs/>
                <w:noProof/>
              </w:rPr>
              <w:t>CHAPTER 2 LITERATURE REVIEW</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_Toc186488200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3</w:t>
            </w:r>
            <w:r w:rsidR="00FC223B" w:rsidRPr="0017107C">
              <w:rPr>
                <w:rFonts w:asciiTheme="majorBidi" w:hAnsiTheme="majorBidi" w:cstheme="majorBidi"/>
                <w:noProof/>
                <w:webHidden/>
              </w:rPr>
              <w:fldChar w:fldCharType="end"/>
            </w:r>
          </w:hyperlink>
        </w:p>
        <w:p w14:paraId="1F3A0F38" w14:textId="463F9280" w:rsidR="00FC223B" w:rsidRPr="0017107C" w:rsidRDefault="00C50086">
          <w:pPr>
            <w:pStyle w:val="TOC2"/>
            <w:rPr>
              <w:rFonts w:eastAsiaTheme="minorEastAsia" w:cstheme="majorBidi"/>
              <w:b w:val="0"/>
              <w:bCs w:val="0"/>
            </w:rPr>
          </w:pPr>
          <w:hyperlink w:anchor="_Toc186488201" w:history="1">
            <w:r w:rsidR="00FC223B" w:rsidRPr="0017107C">
              <w:rPr>
                <w:rStyle w:val="Hyperlink"/>
                <w:rFonts w:cstheme="majorBidi"/>
              </w:rPr>
              <w:t>2.1 Background of Male Footballers' Groin Pain</w:t>
            </w:r>
            <w:r w:rsidR="00FC223B" w:rsidRPr="0017107C">
              <w:rPr>
                <w:rFonts w:cstheme="majorBidi"/>
                <w:webHidden/>
              </w:rPr>
              <w:tab/>
            </w:r>
            <w:r w:rsidR="00FC223B" w:rsidRPr="0017107C">
              <w:rPr>
                <w:rFonts w:cstheme="majorBidi"/>
                <w:webHidden/>
              </w:rPr>
              <w:fldChar w:fldCharType="begin"/>
            </w:r>
            <w:r w:rsidR="00FC223B" w:rsidRPr="0017107C">
              <w:rPr>
                <w:rFonts w:cstheme="majorBidi"/>
                <w:webHidden/>
              </w:rPr>
              <w:instrText xml:space="preserve"> PAGEREF _Toc186488201 \h </w:instrText>
            </w:r>
            <w:r w:rsidR="00FC223B" w:rsidRPr="0017107C">
              <w:rPr>
                <w:rFonts w:cstheme="majorBidi"/>
                <w:webHidden/>
              </w:rPr>
            </w:r>
            <w:r w:rsidR="00FC223B" w:rsidRPr="0017107C">
              <w:rPr>
                <w:rFonts w:cstheme="majorBidi"/>
                <w:webHidden/>
              </w:rPr>
              <w:fldChar w:fldCharType="separate"/>
            </w:r>
            <w:r w:rsidR="00FC223B" w:rsidRPr="0017107C">
              <w:rPr>
                <w:rFonts w:cstheme="majorBidi"/>
                <w:webHidden/>
              </w:rPr>
              <w:t>3</w:t>
            </w:r>
            <w:r w:rsidR="00FC223B" w:rsidRPr="0017107C">
              <w:rPr>
                <w:rFonts w:cstheme="majorBidi"/>
                <w:webHidden/>
              </w:rPr>
              <w:fldChar w:fldCharType="end"/>
            </w:r>
          </w:hyperlink>
        </w:p>
        <w:p w14:paraId="11668D5F" w14:textId="190A1787" w:rsidR="00FC223B" w:rsidRPr="0017107C" w:rsidRDefault="00C50086">
          <w:pPr>
            <w:pStyle w:val="TOC2"/>
            <w:rPr>
              <w:rFonts w:eastAsiaTheme="minorEastAsia" w:cstheme="majorBidi"/>
              <w:b w:val="0"/>
              <w:bCs w:val="0"/>
            </w:rPr>
          </w:pPr>
          <w:hyperlink w:anchor="_Toc186488202" w:history="1">
            <w:r w:rsidR="00FC223B" w:rsidRPr="0017107C">
              <w:rPr>
                <w:rStyle w:val="Hyperlink"/>
                <w:rFonts w:cstheme="majorBidi"/>
              </w:rPr>
              <w:t>2.2</w:t>
            </w:r>
            <w:r w:rsidR="00FC223B" w:rsidRPr="0017107C">
              <w:rPr>
                <w:rFonts w:eastAsiaTheme="minorEastAsia" w:cstheme="majorBidi"/>
                <w:b w:val="0"/>
                <w:bCs w:val="0"/>
              </w:rPr>
              <w:tab/>
            </w:r>
            <w:r w:rsidR="00FC223B" w:rsidRPr="0017107C">
              <w:rPr>
                <w:rStyle w:val="Hyperlink"/>
                <w:rFonts w:cstheme="majorBidi"/>
              </w:rPr>
              <w:t>Theoretical Framework: Mechanisms of CAE Performance</w:t>
            </w:r>
            <w:r w:rsidR="00FC223B" w:rsidRPr="0017107C">
              <w:rPr>
                <w:rFonts w:cstheme="majorBidi"/>
                <w:webHidden/>
              </w:rPr>
              <w:tab/>
            </w:r>
            <w:r w:rsidR="00FC223B" w:rsidRPr="0017107C">
              <w:rPr>
                <w:rFonts w:cstheme="majorBidi"/>
                <w:webHidden/>
              </w:rPr>
              <w:fldChar w:fldCharType="begin"/>
            </w:r>
            <w:r w:rsidR="00FC223B" w:rsidRPr="0017107C">
              <w:rPr>
                <w:rFonts w:cstheme="majorBidi"/>
                <w:webHidden/>
              </w:rPr>
              <w:instrText xml:space="preserve"> PAGEREF _Toc186488202 \h </w:instrText>
            </w:r>
            <w:r w:rsidR="00FC223B" w:rsidRPr="0017107C">
              <w:rPr>
                <w:rFonts w:cstheme="majorBidi"/>
                <w:webHidden/>
              </w:rPr>
            </w:r>
            <w:r w:rsidR="00FC223B" w:rsidRPr="0017107C">
              <w:rPr>
                <w:rFonts w:cstheme="majorBidi"/>
                <w:webHidden/>
              </w:rPr>
              <w:fldChar w:fldCharType="separate"/>
            </w:r>
            <w:r w:rsidR="00FC223B" w:rsidRPr="0017107C">
              <w:rPr>
                <w:rFonts w:cstheme="majorBidi"/>
                <w:webHidden/>
              </w:rPr>
              <w:t>3</w:t>
            </w:r>
            <w:r w:rsidR="00FC223B" w:rsidRPr="0017107C">
              <w:rPr>
                <w:rFonts w:cstheme="majorBidi"/>
                <w:webHidden/>
              </w:rPr>
              <w:fldChar w:fldCharType="end"/>
            </w:r>
          </w:hyperlink>
        </w:p>
        <w:p w14:paraId="264A2791" w14:textId="535EA7A8"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03" w:history="1">
            <w:r w:rsidR="00FC223B" w:rsidRPr="0017107C">
              <w:rPr>
                <w:rStyle w:val="Hyperlink"/>
                <w:rFonts w:asciiTheme="majorBidi" w:hAnsiTheme="majorBidi" w:cstheme="majorBidi"/>
                <w:i/>
                <w:iCs/>
                <w:noProof/>
              </w:rPr>
              <w:t>2.2.1</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Specific Adaptation to Restricted Demand (SAID) Principle</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_Toc186488203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3</w:t>
            </w:r>
            <w:r w:rsidR="00FC223B" w:rsidRPr="0017107C">
              <w:rPr>
                <w:rFonts w:asciiTheme="majorBidi" w:hAnsiTheme="majorBidi" w:cstheme="majorBidi"/>
                <w:noProof/>
                <w:webHidden/>
              </w:rPr>
              <w:fldChar w:fldCharType="end"/>
            </w:r>
          </w:hyperlink>
        </w:p>
        <w:p w14:paraId="05DCA60B" w14:textId="7F1AA0F5" w:rsidR="00FC223B" w:rsidRPr="0017107C" w:rsidRDefault="00C50086">
          <w:pPr>
            <w:pStyle w:val="TOC2"/>
            <w:rPr>
              <w:rFonts w:eastAsiaTheme="minorEastAsia" w:cstheme="majorBidi"/>
              <w:b w:val="0"/>
              <w:bCs w:val="0"/>
            </w:rPr>
          </w:pPr>
          <w:hyperlink w:anchor="_Toc186488204" w:history="1">
            <w:r w:rsidR="00FC223B" w:rsidRPr="0017107C">
              <w:rPr>
                <w:rStyle w:val="Hyperlink"/>
                <w:rFonts w:cstheme="majorBidi"/>
              </w:rPr>
              <w:t>2.3</w:t>
            </w:r>
            <w:r w:rsidR="00FC223B" w:rsidRPr="0017107C">
              <w:rPr>
                <w:rFonts w:eastAsiaTheme="minorEastAsia" w:cstheme="majorBidi"/>
                <w:b w:val="0"/>
                <w:bCs w:val="0"/>
              </w:rPr>
              <w:tab/>
            </w:r>
            <w:r w:rsidR="00FC223B" w:rsidRPr="0017107C">
              <w:rPr>
                <w:rStyle w:val="Hyperlink"/>
                <w:rFonts w:cstheme="majorBidi"/>
              </w:rPr>
              <w:t>Theoretical Framework's Relevance</w:t>
            </w:r>
            <w:r w:rsidR="00FC223B" w:rsidRPr="0017107C">
              <w:rPr>
                <w:rFonts w:cstheme="majorBidi"/>
                <w:webHidden/>
              </w:rPr>
              <w:tab/>
            </w:r>
            <w:r w:rsidR="00FC223B" w:rsidRPr="0017107C">
              <w:rPr>
                <w:rFonts w:cstheme="majorBidi"/>
                <w:webHidden/>
              </w:rPr>
              <w:fldChar w:fldCharType="begin"/>
            </w:r>
            <w:r w:rsidR="00FC223B" w:rsidRPr="0017107C">
              <w:rPr>
                <w:rFonts w:cstheme="majorBidi"/>
                <w:webHidden/>
              </w:rPr>
              <w:instrText xml:space="preserve"> PAGEREF _Toc186488204 \h </w:instrText>
            </w:r>
            <w:r w:rsidR="00FC223B" w:rsidRPr="0017107C">
              <w:rPr>
                <w:rFonts w:cstheme="majorBidi"/>
                <w:webHidden/>
              </w:rPr>
            </w:r>
            <w:r w:rsidR="00FC223B" w:rsidRPr="0017107C">
              <w:rPr>
                <w:rFonts w:cstheme="majorBidi"/>
                <w:webHidden/>
              </w:rPr>
              <w:fldChar w:fldCharType="separate"/>
            </w:r>
            <w:r w:rsidR="00FC223B" w:rsidRPr="0017107C">
              <w:rPr>
                <w:rFonts w:cstheme="majorBidi"/>
                <w:webHidden/>
              </w:rPr>
              <w:t>4</w:t>
            </w:r>
            <w:r w:rsidR="00FC223B" w:rsidRPr="0017107C">
              <w:rPr>
                <w:rFonts w:cstheme="majorBidi"/>
                <w:webHidden/>
              </w:rPr>
              <w:fldChar w:fldCharType="end"/>
            </w:r>
          </w:hyperlink>
        </w:p>
        <w:p w14:paraId="7CDAA898" w14:textId="3942B8DB"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05" w:history="1">
            <w:r w:rsidR="00FC223B" w:rsidRPr="0017107C">
              <w:rPr>
                <w:rStyle w:val="Hyperlink"/>
                <w:rFonts w:asciiTheme="majorBidi" w:hAnsiTheme="majorBidi" w:cstheme="majorBidi"/>
                <w:i/>
                <w:iCs/>
                <w:noProof/>
              </w:rPr>
              <w:t>2.3.1</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Risk Mitigation Strategies and Multifactorial Injury Prevention Models</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_Toc186488205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4</w:t>
            </w:r>
            <w:r w:rsidR="00FC223B" w:rsidRPr="0017107C">
              <w:rPr>
                <w:rFonts w:asciiTheme="majorBidi" w:hAnsiTheme="majorBidi" w:cstheme="majorBidi"/>
                <w:noProof/>
                <w:webHidden/>
              </w:rPr>
              <w:fldChar w:fldCharType="end"/>
            </w:r>
          </w:hyperlink>
        </w:p>
        <w:p w14:paraId="6B82BCB0" w14:textId="3910DC0B"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06" w:history="1">
            <w:r w:rsidR="00FC223B" w:rsidRPr="0017107C">
              <w:rPr>
                <w:rStyle w:val="Hyperlink"/>
                <w:rFonts w:asciiTheme="majorBidi" w:hAnsiTheme="majorBidi" w:cstheme="majorBidi"/>
                <w:i/>
                <w:iCs/>
                <w:noProof/>
              </w:rPr>
              <w:t>2.3.2</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Handling Current Gaps in Traditional Treatments</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_Toc186488206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5</w:t>
            </w:r>
            <w:r w:rsidR="00FC223B" w:rsidRPr="0017107C">
              <w:rPr>
                <w:rFonts w:asciiTheme="majorBidi" w:hAnsiTheme="majorBidi" w:cstheme="majorBidi"/>
                <w:noProof/>
                <w:webHidden/>
              </w:rPr>
              <w:fldChar w:fldCharType="end"/>
            </w:r>
          </w:hyperlink>
        </w:p>
        <w:p w14:paraId="118D9451" w14:textId="75DEC37B"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07" w:history="1">
            <w:r w:rsidR="00FC223B" w:rsidRPr="0017107C">
              <w:rPr>
                <w:rStyle w:val="Hyperlink"/>
                <w:rFonts w:asciiTheme="majorBidi" w:hAnsiTheme="majorBidi" w:cstheme="majorBidi"/>
                <w:b/>
                <w:bCs/>
                <w:i/>
                <w:iCs/>
                <w:noProof/>
              </w:rPr>
              <w:t>2.3.3</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Implications for Football Training and Rehabilitation Practically</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_Toc186488207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5</w:t>
            </w:r>
            <w:r w:rsidR="00FC223B" w:rsidRPr="0017107C">
              <w:rPr>
                <w:rFonts w:asciiTheme="majorBidi" w:hAnsiTheme="majorBidi" w:cstheme="majorBidi"/>
                <w:noProof/>
                <w:webHidden/>
              </w:rPr>
              <w:fldChar w:fldCharType="end"/>
            </w:r>
          </w:hyperlink>
        </w:p>
        <w:p w14:paraId="7F7F9BF2" w14:textId="6BA32F0B"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08" w:history="1">
            <w:r w:rsidR="00FC223B" w:rsidRPr="0017107C">
              <w:rPr>
                <w:rStyle w:val="Hyperlink"/>
                <w:rFonts w:asciiTheme="majorBidi" w:hAnsiTheme="majorBidi" w:cstheme="majorBidi"/>
                <w:i/>
                <w:iCs/>
                <w:noProof/>
              </w:rPr>
              <w:t>2.3.4</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Long-Term Consequences and Research Directions</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_Toc186488208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6</w:t>
            </w:r>
            <w:r w:rsidR="00FC223B" w:rsidRPr="0017107C">
              <w:rPr>
                <w:rFonts w:asciiTheme="majorBidi" w:hAnsiTheme="majorBidi" w:cstheme="majorBidi"/>
                <w:noProof/>
                <w:webHidden/>
              </w:rPr>
              <w:fldChar w:fldCharType="end"/>
            </w:r>
          </w:hyperlink>
        </w:p>
        <w:p w14:paraId="5D8E9FC7" w14:textId="474FE36C" w:rsidR="00FC223B" w:rsidRPr="0017107C" w:rsidRDefault="00C50086">
          <w:pPr>
            <w:pStyle w:val="TOC2"/>
            <w:rPr>
              <w:rFonts w:eastAsiaTheme="minorEastAsia" w:cstheme="majorBidi"/>
              <w:b w:val="0"/>
              <w:bCs w:val="0"/>
            </w:rPr>
          </w:pPr>
          <w:hyperlink w:anchor="_Toc186488209" w:history="1">
            <w:r w:rsidR="00FC223B" w:rsidRPr="0017107C">
              <w:rPr>
                <w:rStyle w:val="Hyperlink"/>
                <w:rFonts w:cstheme="majorBidi"/>
              </w:rPr>
              <w:t>2.4</w:t>
            </w:r>
            <w:r w:rsidR="00FC223B" w:rsidRPr="0017107C">
              <w:rPr>
                <w:rFonts w:eastAsiaTheme="minorEastAsia" w:cstheme="majorBidi"/>
                <w:b w:val="0"/>
                <w:bCs w:val="0"/>
              </w:rPr>
              <w:tab/>
            </w:r>
            <w:r w:rsidR="00FC223B" w:rsidRPr="0017107C">
              <w:rPr>
                <w:rStyle w:val="Hyperlink"/>
                <w:rFonts w:cstheme="majorBidi"/>
              </w:rPr>
              <w:t>Groin Region Anatomy and Biomechanics</w:t>
            </w:r>
            <w:r w:rsidR="00FC223B" w:rsidRPr="0017107C">
              <w:rPr>
                <w:rFonts w:cstheme="majorBidi"/>
                <w:webHidden/>
              </w:rPr>
              <w:tab/>
            </w:r>
            <w:r w:rsidR="00FC223B" w:rsidRPr="0017107C">
              <w:rPr>
                <w:rFonts w:cstheme="majorBidi"/>
                <w:webHidden/>
              </w:rPr>
              <w:fldChar w:fldCharType="begin"/>
            </w:r>
            <w:r w:rsidR="00FC223B" w:rsidRPr="0017107C">
              <w:rPr>
                <w:rFonts w:cstheme="majorBidi"/>
                <w:webHidden/>
              </w:rPr>
              <w:instrText xml:space="preserve"> PAGEREF _Toc186488209 \h </w:instrText>
            </w:r>
            <w:r w:rsidR="00FC223B" w:rsidRPr="0017107C">
              <w:rPr>
                <w:rFonts w:cstheme="majorBidi"/>
                <w:webHidden/>
              </w:rPr>
            </w:r>
            <w:r w:rsidR="00FC223B" w:rsidRPr="0017107C">
              <w:rPr>
                <w:rFonts w:cstheme="majorBidi"/>
                <w:webHidden/>
              </w:rPr>
              <w:fldChar w:fldCharType="separate"/>
            </w:r>
            <w:r w:rsidR="00FC223B" w:rsidRPr="0017107C">
              <w:rPr>
                <w:rFonts w:cstheme="majorBidi"/>
                <w:webHidden/>
              </w:rPr>
              <w:t>7</w:t>
            </w:r>
            <w:r w:rsidR="00FC223B" w:rsidRPr="0017107C">
              <w:rPr>
                <w:rFonts w:cstheme="majorBidi"/>
                <w:webHidden/>
              </w:rPr>
              <w:fldChar w:fldCharType="end"/>
            </w:r>
          </w:hyperlink>
        </w:p>
        <w:p w14:paraId="439481B7" w14:textId="106C0C92"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10" w:history="1">
            <w:r w:rsidR="00FC223B" w:rsidRPr="0017107C">
              <w:rPr>
                <w:rStyle w:val="Hyperlink"/>
                <w:rFonts w:asciiTheme="majorBidi" w:hAnsiTheme="majorBidi" w:cstheme="majorBidi"/>
                <w:i/>
                <w:iCs/>
                <w:noProof/>
              </w:rPr>
              <w:t>2.4.1</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Adductor Muscle Group</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_Toc186488210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7</w:t>
            </w:r>
            <w:r w:rsidR="00FC223B" w:rsidRPr="0017107C">
              <w:rPr>
                <w:rFonts w:asciiTheme="majorBidi" w:hAnsiTheme="majorBidi" w:cstheme="majorBidi"/>
                <w:noProof/>
                <w:webHidden/>
              </w:rPr>
              <w:fldChar w:fldCharType="end"/>
            </w:r>
          </w:hyperlink>
        </w:p>
        <w:p w14:paraId="33411CF4" w14:textId="3AFA687F"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11" w:history="1">
            <w:r w:rsidR="00FC223B" w:rsidRPr="0017107C">
              <w:rPr>
                <w:rStyle w:val="Hyperlink"/>
                <w:rFonts w:asciiTheme="majorBidi" w:hAnsiTheme="majorBidi" w:cstheme="majorBidi"/>
                <w:i/>
                <w:iCs/>
                <w:noProof/>
              </w:rPr>
              <w:t>2.4.2</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Groin Injuries' Risk Factors</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_Toc186488211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9</w:t>
            </w:r>
            <w:r w:rsidR="00FC223B" w:rsidRPr="0017107C">
              <w:rPr>
                <w:rFonts w:asciiTheme="majorBidi" w:hAnsiTheme="majorBidi" w:cstheme="majorBidi"/>
                <w:noProof/>
                <w:webHidden/>
              </w:rPr>
              <w:fldChar w:fldCharType="end"/>
            </w:r>
          </w:hyperlink>
        </w:p>
        <w:p w14:paraId="64007D74" w14:textId="54F80F11" w:rsidR="00FC223B" w:rsidRPr="0017107C" w:rsidRDefault="00C50086">
          <w:pPr>
            <w:pStyle w:val="TOC2"/>
            <w:rPr>
              <w:rFonts w:eastAsiaTheme="minorEastAsia" w:cstheme="majorBidi"/>
              <w:b w:val="0"/>
              <w:bCs w:val="0"/>
            </w:rPr>
          </w:pPr>
          <w:hyperlink w:anchor="_Toc186488212" w:history="1">
            <w:r w:rsidR="00FC223B" w:rsidRPr="0017107C">
              <w:rPr>
                <w:rStyle w:val="Hyperlink"/>
                <w:rFonts w:cstheme="majorBidi"/>
              </w:rPr>
              <w:t>2.5</w:t>
            </w:r>
            <w:r w:rsidR="00FC223B" w:rsidRPr="0017107C">
              <w:rPr>
                <w:rFonts w:eastAsiaTheme="minorEastAsia" w:cstheme="majorBidi"/>
                <w:b w:val="0"/>
                <w:bCs w:val="0"/>
              </w:rPr>
              <w:tab/>
            </w:r>
            <w:r w:rsidR="00FC223B" w:rsidRPr="0017107C">
              <w:rPr>
                <w:rStyle w:val="Hyperlink"/>
                <w:rFonts w:cstheme="majorBidi"/>
              </w:rPr>
              <w:t>The Adduction Exercise from Copenhagen: A Targeted Intervention</w:t>
            </w:r>
            <w:r w:rsidR="00FC223B" w:rsidRPr="0017107C">
              <w:rPr>
                <w:rFonts w:cstheme="majorBidi"/>
                <w:webHidden/>
              </w:rPr>
              <w:tab/>
            </w:r>
            <w:r w:rsidR="00FC223B" w:rsidRPr="0017107C">
              <w:rPr>
                <w:rFonts w:cstheme="majorBidi"/>
                <w:webHidden/>
              </w:rPr>
              <w:fldChar w:fldCharType="begin"/>
            </w:r>
            <w:r w:rsidR="00FC223B" w:rsidRPr="0017107C">
              <w:rPr>
                <w:rFonts w:cstheme="majorBidi"/>
                <w:webHidden/>
              </w:rPr>
              <w:instrText xml:space="preserve"> PAGEREF _Toc186488212 \h </w:instrText>
            </w:r>
            <w:r w:rsidR="00FC223B" w:rsidRPr="0017107C">
              <w:rPr>
                <w:rFonts w:cstheme="majorBidi"/>
                <w:webHidden/>
              </w:rPr>
            </w:r>
            <w:r w:rsidR="00FC223B" w:rsidRPr="0017107C">
              <w:rPr>
                <w:rFonts w:cstheme="majorBidi"/>
                <w:webHidden/>
              </w:rPr>
              <w:fldChar w:fldCharType="separate"/>
            </w:r>
            <w:r w:rsidR="00FC223B" w:rsidRPr="0017107C">
              <w:rPr>
                <w:rFonts w:cstheme="majorBidi"/>
                <w:webHidden/>
              </w:rPr>
              <w:t>11</w:t>
            </w:r>
            <w:r w:rsidR="00FC223B" w:rsidRPr="0017107C">
              <w:rPr>
                <w:rFonts w:cstheme="majorBidi"/>
                <w:webHidden/>
              </w:rPr>
              <w:fldChar w:fldCharType="end"/>
            </w:r>
          </w:hyperlink>
        </w:p>
        <w:p w14:paraId="01D9A98E" w14:textId="48939D51"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13" w:history="1">
            <w:r w:rsidR="00FC223B" w:rsidRPr="0017107C">
              <w:rPr>
                <w:rStyle w:val="Hyperlink"/>
                <w:rFonts w:asciiTheme="majorBidi" w:hAnsiTheme="majorBidi" w:cstheme="majorBidi"/>
                <w:i/>
                <w:iCs/>
                <w:noProof/>
              </w:rPr>
              <w:t>2.5.1</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Growth and Mechanism</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_Toc186488213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11</w:t>
            </w:r>
            <w:r w:rsidR="00FC223B" w:rsidRPr="0017107C">
              <w:rPr>
                <w:rFonts w:asciiTheme="majorBidi" w:hAnsiTheme="majorBidi" w:cstheme="majorBidi"/>
                <w:noProof/>
                <w:webHidden/>
              </w:rPr>
              <w:fldChar w:fldCharType="end"/>
            </w:r>
          </w:hyperlink>
        </w:p>
        <w:p w14:paraId="164A5AF8" w14:textId="49076301"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14" w:history="1">
            <w:r w:rsidR="00FC223B" w:rsidRPr="0017107C">
              <w:rPr>
                <w:rStyle w:val="Hyperlink"/>
                <w:rFonts w:asciiTheme="majorBidi" w:hAnsiTheme="majorBidi" w:cstheme="majorBidi"/>
                <w:i/>
                <w:iCs/>
                <w:noProof/>
              </w:rPr>
              <w:t>2.5.2</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Data Supporting the CAE</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_Toc186488214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13</w:t>
            </w:r>
            <w:r w:rsidR="00FC223B" w:rsidRPr="0017107C">
              <w:rPr>
                <w:rFonts w:asciiTheme="majorBidi" w:hAnsiTheme="majorBidi" w:cstheme="majorBidi"/>
                <w:noProof/>
                <w:webHidden/>
              </w:rPr>
              <w:fldChar w:fldCharType="end"/>
            </w:r>
          </w:hyperlink>
        </w:p>
        <w:p w14:paraId="3D90A048" w14:textId="69793DFE"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15" w:history="1">
            <w:r w:rsidR="00FC223B" w:rsidRPr="0017107C">
              <w:rPr>
                <w:rStyle w:val="Hyperlink"/>
                <w:rFonts w:asciiTheme="majorBidi" w:hAnsiTheme="majorBidi" w:cstheme="majorBidi"/>
                <w:i/>
                <w:iCs/>
                <w:noProof/>
              </w:rPr>
              <w:t>2.5.3</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Feasibility and Compliance</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_Toc186488215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14</w:t>
            </w:r>
            <w:r w:rsidR="00FC223B" w:rsidRPr="0017107C">
              <w:rPr>
                <w:rFonts w:asciiTheme="majorBidi" w:hAnsiTheme="majorBidi" w:cstheme="majorBidi"/>
                <w:noProof/>
                <w:webHidden/>
              </w:rPr>
              <w:fldChar w:fldCharType="end"/>
            </w:r>
          </w:hyperlink>
        </w:p>
        <w:p w14:paraId="7061BFDF" w14:textId="2F11C62C"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16" w:history="1">
            <w:r w:rsidR="00FC223B" w:rsidRPr="0017107C">
              <w:rPr>
                <w:rStyle w:val="Hyperlink"/>
                <w:rFonts w:asciiTheme="majorBidi" w:hAnsiTheme="majorBidi" w:cstheme="majorBidi"/>
                <w:i/>
                <w:iCs/>
                <w:noProof/>
              </w:rPr>
              <w:t>2.5.4</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Comparative Approach and Hybrid Effectiveness</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_Toc186488216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16</w:t>
            </w:r>
            <w:r w:rsidR="00FC223B" w:rsidRPr="0017107C">
              <w:rPr>
                <w:rFonts w:asciiTheme="majorBidi" w:hAnsiTheme="majorBidi" w:cstheme="majorBidi"/>
                <w:noProof/>
                <w:webHidden/>
              </w:rPr>
              <w:fldChar w:fldCharType="end"/>
            </w:r>
          </w:hyperlink>
        </w:p>
        <w:p w14:paraId="710AC66B" w14:textId="14F6B345"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17" w:history="1">
            <w:r w:rsidR="00FC223B" w:rsidRPr="0017107C">
              <w:rPr>
                <w:rStyle w:val="Hyperlink"/>
                <w:rFonts w:asciiTheme="majorBidi" w:hAnsiTheme="majorBidi" w:cstheme="majorBidi"/>
                <w:i/>
                <w:iCs/>
                <w:noProof/>
              </w:rPr>
              <w:t>2.5.5</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Future directions and pragmatic challenges</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_Toc186488217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16</w:t>
            </w:r>
            <w:r w:rsidR="00FC223B" w:rsidRPr="0017107C">
              <w:rPr>
                <w:rFonts w:asciiTheme="majorBidi" w:hAnsiTheme="majorBidi" w:cstheme="majorBidi"/>
                <w:noProof/>
                <w:webHidden/>
              </w:rPr>
              <w:fldChar w:fldCharType="end"/>
            </w:r>
          </w:hyperlink>
        </w:p>
        <w:p w14:paraId="456AF32D" w14:textId="549B0D32"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18" w:history="1">
            <w:r w:rsidR="00FC223B" w:rsidRPr="0017107C">
              <w:rPr>
                <w:rStyle w:val="Hyperlink"/>
                <w:rFonts w:asciiTheme="majorBidi" w:hAnsiTheme="majorBidi" w:cstheme="majorBidi"/>
                <w:i/>
                <w:iCs/>
                <w:noProof/>
              </w:rPr>
              <w:t>2.5.6</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Impact of Groin Injuries in Football</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_Toc186488218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17</w:t>
            </w:r>
            <w:r w:rsidR="00FC223B" w:rsidRPr="0017107C">
              <w:rPr>
                <w:rFonts w:asciiTheme="majorBidi" w:hAnsiTheme="majorBidi" w:cstheme="majorBidi"/>
                <w:noProof/>
                <w:webHidden/>
              </w:rPr>
              <w:fldChar w:fldCharType="end"/>
            </w:r>
          </w:hyperlink>
        </w:p>
        <w:p w14:paraId="32FFEC60" w14:textId="3B38A8B4"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19" w:history="1">
            <w:r w:rsidR="00FC223B" w:rsidRPr="0017107C">
              <w:rPr>
                <w:rStyle w:val="Hyperlink"/>
                <w:rFonts w:asciiTheme="majorBidi" w:hAnsiTheme="majorBidi" w:cstheme="majorBidi"/>
                <w:i/>
                <w:iCs/>
                <w:noProof/>
              </w:rPr>
              <w:t>2.5.7</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Implementation Variations Across Football Settings</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_Toc186488219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18</w:t>
            </w:r>
            <w:r w:rsidR="00FC223B" w:rsidRPr="0017107C">
              <w:rPr>
                <w:rFonts w:asciiTheme="majorBidi" w:hAnsiTheme="majorBidi" w:cstheme="majorBidi"/>
                <w:noProof/>
                <w:webHidden/>
              </w:rPr>
              <w:fldChar w:fldCharType="end"/>
            </w:r>
          </w:hyperlink>
        </w:p>
        <w:p w14:paraId="1F1BEF5A" w14:textId="097846B9"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20" w:history="1">
            <w:r w:rsidR="00FC223B" w:rsidRPr="0017107C">
              <w:rPr>
                <w:rStyle w:val="Hyperlink"/>
                <w:rFonts w:asciiTheme="majorBidi" w:hAnsiTheme="majorBidi" w:cstheme="majorBidi"/>
                <w:i/>
                <w:iCs/>
                <w:noProof/>
              </w:rPr>
              <w:t>2.5.8</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Long-term Performance Implications</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_Toc186488220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18</w:t>
            </w:r>
            <w:r w:rsidR="00FC223B" w:rsidRPr="0017107C">
              <w:rPr>
                <w:rFonts w:asciiTheme="majorBidi" w:hAnsiTheme="majorBidi" w:cstheme="majorBidi"/>
                <w:noProof/>
                <w:webHidden/>
              </w:rPr>
              <w:fldChar w:fldCharType="end"/>
            </w:r>
          </w:hyperlink>
        </w:p>
        <w:p w14:paraId="0DBA0652" w14:textId="2B45B284" w:rsidR="00FC223B" w:rsidRPr="0017107C" w:rsidRDefault="00C50086">
          <w:pPr>
            <w:pStyle w:val="TOC2"/>
            <w:rPr>
              <w:rFonts w:eastAsiaTheme="minorEastAsia" w:cstheme="majorBidi"/>
              <w:b w:val="0"/>
              <w:bCs w:val="0"/>
            </w:rPr>
          </w:pPr>
          <w:hyperlink w:anchor="_Toc186488221" w:history="1">
            <w:r w:rsidR="00FC223B" w:rsidRPr="0017107C">
              <w:rPr>
                <w:rStyle w:val="Hyperlink"/>
                <w:rFonts w:cstheme="majorBidi"/>
              </w:rPr>
              <w:t>2.6</w:t>
            </w:r>
            <w:r w:rsidR="00FC223B" w:rsidRPr="0017107C">
              <w:rPr>
                <w:rFonts w:eastAsiaTheme="minorEastAsia" w:cstheme="majorBidi"/>
                <w:b w:val="0"/>
                <w:bCs w:val="0"/>
              </w:rPr>
              <w:tab/>
            </w:r>
            <w:r w:rsidR="00FC223B" w:rsidRPr="0017107C">
              <w:rPr>
                <w:rStyle w:val="Hyperlink"/>
                <w:rFonts w:cstheme="majorBidi"/>
              </w:rPr>
              <w:t>Comparison of Rehabilitation Strategies</w:t>
            </w:r>
            <w:r w:rsidR="00FC223B" w:rsidRPr="0017107C">
              <w:rPr>
                <w:rFonts w:cstheme="majorBidi"/>
                <w:webHidden/>
              </w:rPr>
              <w:tab/>
            </w:r>
            <w:r w:rsidR="00FC223B" w:rsidRPr="0017107C">
              <w:rPr>
                <w:rFonts w:cstheme="majorBidi"/>
                <w:webHidden/>
              </w:rPr>
              <w:fldChar w:fldCharType="begin"/>
            </w:r>
            <w:r w:rsidR="00FC223B" w:rsidRPr="0017107C">
              <w:rPr>
                <w:rFonts w:cstheme="majorBidi"/>
                <w:webHidden/>
              </w:rPr>
              <w:instrText xml:space="preserve"> PAGEREF _Toc186488221 \h </w:instrText>
            </w:r>
            <w:r w:rsidR="00FC223B" w:rsidRPr="0017107C">
              <w:rPr>
                <w:rFonts w:cstheme="majorBidi"/>
                <w:webHidden/>
              </w:rPr>
            </w:r>
            <w:r w:rsidR="00FC223B" w:rsidRPr="0017107C">
              <w:rPr>
                <w:rFonts w:cstheme="majorBidi"/>
                <w:webHidden/>
              </w:rPr>
              <w:fldChar w:fldCharType="separate"/>
            </w:r>
            <w:r w:rsidR="00FC223B" w:rsidRPr="0017107C">
              <w:rPr>
                <w:rFonts w:cstheme="majorBidi"/>
                <w:webHidden/>
              </w:rPr>
              <w:t>19</w:t>
            </w:r>
            <w:r w:rsidR="00FC223B" w:rsidRPr="0017107C">
              <w:rPr>
                <w:rFonts w:cstheme="majorBidi"/>
                <w:webHidden/>
              </w:rPr>
              <w:fldChar w:fldCharType="end"/>
            </w:r>
          </w:hyperlink>
        </w:p>
        <w:p w14:paraId="34913B3A" w14:textId="1EA6A29C"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22" w:history="1">
            <w:r w:rsidR="00FC223B" w:rsidRPr="0017107C">
              <w:rPr>
                <w:rStyle w:val="Hyperlink"/>
                <w:rFonts w:asciiTheme="majorBidi" w:hAnsiTheme="majorBidi" w:cstheme="majorBidi"/>
                <w:i/>
                <w:iCs/>
                <w:noProof/>
              </w:rPr>
              <w:t>2.6.1</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Conventional Strengthening Exercises</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_Toc186488222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19</w:t>
            </w:r>
            <w:r w:rsidR="00FC223B" w:rsidRPr="0017107C">
              <w:rPr>
                <w:rFonts w:asciiTheme="majorBidi" w:hAnsiTheme="majorBidi" w:cstheme="majorBidi"/>
                <w:noProof/>
                <w:webHidden/>
              </w:rPr>
              <w:fldChar w:fldCharType="end"/>
            </w:r>
          </w:hyperlink>
        </w:p>
        <w:p w14:paraId="4299E5D4" w14:textId="7B912F89"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23" w:history="1">
            <w:r w:rsidR="00FC223B" w:rsidRPr="0017107C">
              <w:rPr>
                <w:rStyle w:val="Hyperlink"/>
                <w:rFonts w:asciiTheme="majorBidi" w:hAnsiTheme="majorBidi" w:cstheme="majorBidi"/>
                <w:i/>
                <w:iCs/>
                <w:noProof/>
              </w:rPr>
              <w:t>2.6.2</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Sliding Hip Workout</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_Toc186488223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20</w:t>
            </w:r>
            <w:r w:rsidR="00FC223B" w:rsidRPr="0017107C">
              <w:rPr>
                <w:rFonts w:asciiTheme="majorBidi" w:hAnsiTheme="majorBidi" w:cstheme="majorBidi"/>
                <w:noProof/>
                <w:webHidden/>
              </w:rPr>
              <w:fldChar w:fldCharType="end"/>
            </w:r>
          </w:hyperlink>
        </w:p>
        <w:p w14:paraId="2512D3FA" w14:textId="45EE58BB"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24" w:history="1">
            <w:r w:rsidR="00FC223B" w:rsidRPr="0017107C">
              <w:rPr>
                <w:rStyle w:val="Hyperlink"/>
                <w:rFonts w:asciiTheme="majorBidi" w:hAnsiTheme="majorBidi" w:cstheme="majorBidi"/>
                <w:i/>
                <w:iCs/>
                <w:noProof/>
              </w:rPr>
              <w:t>2.6.3</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Hybrid Models</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_Toc186488224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21</w:t>
            </w:r>
            <w:r w:rsidR="00FC223B" w:rsidRPr="0017107C">
              <w:rPr>
                <w:rFonts w:asciiTheme="majorBidi" w:hAnsiTheme="majorBidi" w:cstheme="majorBidi"/>
                <w:noProof/>
                <w:webHidden/>
              </w:rPr>
              <w:fldChar w:fldCharType="end"/>
            </w:r>
          </w:hyperlink>
        </w:p>
        <w:p w14:paraId="5E5AEF1E" w14:textId="27DEFC76" w:rsidR="00FC223B" w:rsidRPr="0017107C" w:rsidRDefault="00C50086">
          <w:pPr>
            <w:pStyle w:val="TOC2"/>
            <w:rPr>
              <w:rFonts w:eastAsiaTheme="minorEastAsia" w:cstheme="majorBidi"/>
              <w:b w:val="0"/>
              <w:bCs w:val="0"/>
            </w:rPr>
          </w:pPr>
          <w:hyperlink w:anchor="_Toc186488225" w:history="1">
            <w:r w:rsidR="00FC223B" w:rsidRPr="0017107C">
              <w:rPr>
                <w:rStyle w:val="Hyperlink"/>
                <w:rFonts w:cstheme="majorBidi"/>
              </w:rPr>
              <w:t>2.7</w:t>
            </w:r>
            <w:r w:rsidR="00FC223B" w:rsidRPr="0017107C">
              <w:rPr>
                <w:rFonts w:eastAsiaTheme="minorEastAsia" w:cstheme="majorBidi"/>
                <w:b w:val="0"/>
                <w:bCs w:val="0"/>
              </w:rPr>
              <w:tab/>
            </w:r>
            <w:r w:rsidR="00FC223B" w:rsidRPr="0017107C">
              <w:rPr>
                <w:rStyle w:val="Hyperlink"/>
                <w:rFonts w:cstheme="majorBidi"/>
              </w:rPr>
              <w:t>Research Gaps and Limitations</w:t>
            </w:r>
            <w:r w:rsidR="00FC223B" w:rsidRPr="0017107C">
              <w:rPr>
                <w:rFonts w:cstheme="majorBidi"/>
                <w:webHidden/>
              </w:rPr>
              <w:tab/>
            </w:r>
            <w:r w:rsidR="00FC223B" w:rsidRPr="0017107C">
              <w:rPr>
                <w:rFonts w:cstheme="majorBidi"/>
                <w:webHidden/>
              </w:rPr>
              <w:fldChar w:fldCharType="begin"/>
            </w:r>
            <w:r w:rsidR="00FC223B" w:rsidRPr="0017107C">
              <w:rPr>
                <w:rFonts w:cstheme="majorBidi"/>
                <w:webHidden/>
              </w:rPr>
              <w:instrText xml:space="preserve"> PAGEREF _Toc186488225 \h </w:instrText>
            </w:r>
            <w:r w:rsidR="00FC223B" w:rsidRPr="0017107C">
              <w:rPr>
                <w:rFonts w:cstheme="majorBidi"/>
                <w:webHidden/>
              </w:rPr>
            </w:r>
            <w:r w:rsidR="00FC223B" w:rsidRPr="0017107C">
              <w:rPr>
                <w:rFonts w:cstheme="majorBidi"/>
                <w:webHidden/>
              </w:rPr>
              <w:fldChar w:fldCharType="separate"/>
            </w:r>
            <w:r w:rsidR="00FC223B" w:rsidRPr="0017107C">
              <w:rPr>
                <w:rFonts w:cstheme="majorBidi"/>
                <w:webHidden/>
              </w:rPr>
              <w:t>23</w:t>
            </w:r>
            <w:r w:rsidR="00FC223B" w:rsidRPr="0017107C">
              <w:rPr>
                <w:rFonts w:cstheme="majorBidi"/>
                <w:webHidden/>
              </w:rPr>
              <w:fldChar w:fldCharType="end"/>
            </w:r>
          </w:hyperlink>
        </w:p>
        <w:p w14:paraId="61942ECF" w14:textId="1EF33C96" w:rsidR="00FC223B" w:rsidRPr="0017107C" w:rsidRDefault="00C50086">
          <w:pPr>
            <w:pStyle w:val="TOC1"/>
            <w:tabs>
              <w:tab w:val="right" w:leader="dot" w:pos="9350"/>
            </w:tabs>
            <w:rPr>
              <w:rFonts w:asciiTheme="majorBidi" w:eastAsiaTheme="minorEastAsia" w:hAnsiTheme="majorBidi" w:cstheme="majorBidi"/>
              <w:noProof/>
            </w:rPr>
          </w:pPr>
          <w:hyperlink w:anchor="_Toc186488226" w:history="1">
            <w:r w:rsidR="00FC223B" w:rsidRPr="0017107C">
              <w:rPr>
                <w:rStyle w:val="Hyperlink"/>
                <w:rFonts w:asciiTheme="majorBidi" w:hAnsiTheme="majorBidi" w:cstheme="majorBidi"/>
                <w:b/>
                <w:bCs/>
                <w:noProof/>
              </w:rPr>
              <w:t>CHAPTER 3 RESEARCH METHODOLOGY</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_Toc186488226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25</w:t>
            </w:r>
            <w:r w:rsidR="00FC223B" w:rsidRPr="0017107C">
              <w:rPr>
                <w:rFonts w:asciiTheme="majorBidi" w:hAnsiTheme="majorBidi" w:cstheme="majorBidi"/>
                <w:noProof/>
                <w:webHidden/>
              </w:rPr>
              <w:fldChar w:fldCharType="end"/>
            </w:r>
          </w:hyperlink>
        </w:p>
        <w:p w14:paraId="0CD49E08" w14:textId="415113AB" w:rsidR="00FC223B" w:rsidRPr="0017107C" w:rsidRDefault="00C50086">
          <w:pPr>
            <w:pStyle w:val="TOC2"/>
            <w:rPr>
              <w:rFonts w:eastAsiaTheme="minorEastAsia" w:cstheme="majorBidi"/>
              <w:b w:val="0"/>
              <w:bCs w:val="0"/>
            </w:rPr>
          </w:pPr>
          <w:hyperlink w:anchor="_Toc186488227" w:history="1">
            <w:r w:rsidR="00FC223B" w:rsidRPr="0017107C">
              <w:rPr>
                <w:rStyle w:val="Hyperlink"/>
                <w:rFonts w:cstheme="majorBidi"/>
              </w:rPr>
              <w:t>3.1</w:t>
            </w:r>
            <w:r w:rsidR="00FC223B" w:rsidRPr="0017107C">
              <w:rPr>
                <w:rFonts w:eastAsiaTheme="minorEastAsia" w:cstheme="majorBidi"/>
                <w:b w:val="0"/>
                <w:bCs w:val="0"/>
              </w:rPr>
              <w:tab/>
            </w:r>
            <w:r w:rsidR="00FC223B" w:rsidRPr="0017107C">
              <w:rPr>
                <w:rStyle w:val="Hyperlink"/>
                <w:rFonts w:cstheme="majorBidi"/>
              </w:rPr>
              <w:t>Overview of the Field</w:t>
            </w:r>
            <w:r w:rsidR="00FC223B" w:rsidRPr="0017107C">
              <w:rPr>
                <w:rFonts w:cstheme="majorBidi"/>
                <w:webHidden/>
              </w:rPr>
              <w:tab/>
            </w:r>
            <w:r w:rsidR="00FC223B" w:rsidRPr="0017107C">
              <w:rPr>
                <w:rFonts w:cstheme="majorBidi"/>
                <w:webHidden/>
              </w:rPr>
              <w:fldChar w:fldCharType="begin"/>
            </w:r>
            <w:r w:rsidR="00FC223B" w:rsidRPr="0017107C">
              <w:rPr>
                <w:rFonts w:cstheme="majorBidi"/>
                <w:webHidden/>
              </w:rPr>
              <w:instrText xml:space="preserve"> PAGEREF _Toc186488227 \h </w:instrText>
            </w:r>
            <w:r w:rsidR="00FC223B" w:rsidRPr="0017107C">
              <w:rPr>
                <w:rFonts w:cstheme="majorBidi"/>
                <w:webHidden/>
              </w:rPr>
            </w:r>
            <w:r w:rsidR="00FC223B" w:rsidRPr="0017107C">
              <w:rPr>
                <w:rFonts w:cstheme="majorBidi"/>
                <w:webHidden/>
              </w:rPr>
              <w:fldChar w:fldCharType="separate"/>
            </w:r>
            <w:r w:rsidR="00FC223B" w:rsidRPr="0017107C">
              <w:rPr>
                <w:rFonts w:cstheme="majorBidi"/>
                <w:webHidden/>
              </w:rPr>
              <w:t>25</w:t>
            </w:r>
            <w:r w:rsidR="00FC223B" w:rsidRPr="0017107C">
              <w:rPr>
                <w:rFonts w:cstheme="majorBidi"/>
                <w:webHidden/>
              </w:rPr>
              <w:fldChar w:fldCharType="end"/>
            </w:r>
          </w:hyperlink>
        </w:p>
        <w:p w14:paraId="53BF62C9" w14:textId="2CC5FAE4"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28" w:history="1">
            <w:r w:rsidR="00FC223B" w:rsidRPr="0017107C">
              <w:rPr>
                <w:rStyle w:val="Hyperlink"/>
                <w:rFonts w:asciiTheme="majorBidi" w:hAnsiTheme="majorBidi" w:cstheme="majorBidi"/>
                <w:i/>
                <w:iCs/>
                <w:noProof/>
              </w:rPr>
              <w:t>3.1.1</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Review Protocol</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_Toc186488228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25</w:t>
            </w:r>
            <w:r w:rsidR="00FC223B" w:rsidRPr="0017107C">
              <w:rPr>
                <w:rFonts w:asciiTheme="majorBidi" w:hAnsiTheme="majorBidi" w:cstheme="majorBidi"/>
                <w:noProof/>
                <w:webHidden/>
              </w:rPr>
              <w:fldChar w:fldCharType="end"/>
            </w:r>
          </w:hyperlink>
        </w:p>
        <w:p w14:paraId="703D969A" w14:textId="14AAFF56" w:rsidR="00FC223B" w:rsidRPr="0017107C" w:rsidRDefault="00C50086">
          <w:pPr>
            <w:pStyle w:val="TOC2"/>
            <w:rPr>
              <w:rFonts w:eastAsiaTheme="minorEastAsia" w:cstheme="majorBidi"/>
              <w:b w:val="0"/>
              <w:bCs w:val="0"/>
            </w:rPr>
          </w:pPr>
          <w:hyperlink w:anchor="_Toc186488229" w:history="1">
            <w:r w:rsidR="00FC223B" w:rsidRPr="0017107C">
              <w:rPr>
                <w:rStyle w:val="Hyperlink"/>
                <w:rFonts w:cstheme="majorBidi"/>
              </w:rPr>
              <w:t>3.2</w:t>
            </w:r>
            <w:r w:rsidR="00FC223B" w:rsidRPr="0017107C">
              <w:rPr>
                <w:rFonts w:eastAsiaTheme="minorEastAsia" w:cstheme="majorBidi"/>
                <w:b w:val="0"/>
                <w:bCs w:val="0"/>
              </w:rPr>
              <w:tab/>
            </w:r>
            <w:r w:rsidR="00FC223B" w:rsidRPr="0017107C">
              <w:rPr>
                <w:rStyle w:val="Hyperlink"/>
                <w:rFonts w:cstheme="majorBidi"/>
              </w:rPr>
              <w:t>Search Strategy</w:t>
            </w:r>
            <w:r w:rsidR="00FC223B" w:rsidRPr="0017107C">
              <w:rPr>
                <w:rFonts w:cstheme="majorBidi"/>
                <w:webHidden/>
              </w:rPr>
              <w:tab/>
            </w:r>
            <w:r w:rsidR="00FC223B" w:rsidRPr="0017107C">
              <w:rPr>
                <w:rFonts w:cstheme="majorBidi"/>
                <w:webHidden/>
              </w:rPr>
              <w:fldChar w:fldCharType="begin"/>
            </w:r>
            <w:r w:rsidR="00FC223B" w:rsidRPr="0017107C">
              <w:rPr>
                <w:rFonts w:cstheme="majorBidi"/>
                <w:webHidden/>
              </w:rPr>
              <w:instrText xml:space="preserve"> PAGEREF _Toc186488229 \h </w:instrText>
            </w:r>
            <w:r w:rsidR="00FC223B" w:rsidRPr="0017107C">
              <w:rPr>
                <w:rFonts w:cstheme="majorBidi"/>
                <w:webHidden/>
              </w:rPr>
            </w:r>
            <w:r w:rsidR="00FC223B" w:rsidRPr="0017107C">
              <w:rPr>
                <w:rFonts w:cstheme="majorBidi"/>
                <w:webHidden/>
              </w:rPr>
              <w:fldChar w:fldCharType="separate"/>
            </w:r>
            <w:r w:rsidR="00FC223B" w:rsidRPr="0017107C">
              <w:rPr>
                <w:rFonts w:cstheme="majorBidi"/>
                <w:webHidden/>
              </w:rPr>
              <w:t>25</w:t>
            </w:r>
            <w:r w:rsidR="00FC223B" w:rsidRPr="0017107C">
              <w:rPr>
                <w:rFonts w:cstheme="majorBidi"/>
                <w:webHidden/>
              </w:rPr>
              <w:fldChar w:fldCharType="end"/>
            </w:r>
          </w:hyperlink>
        </w:p>
        <w:p w14:paraId="05C78D22" w14:textId="179F2222" w:rsidR="00FC223B" w:rsidRPr="0017107C" w:rsidRDefault="00C50086">
          <w:pPr>
            <w:pStyle w:val="TOC2"/>
            <w:rPr>
              <w:rFonts w:eastAsiaTheme="minorEastAsia" w:cstheme="majorBidi"/>
              <w:b w:val="0"/>
              <w:bCs w:val="0"/>
            </w:rPr>
          </w:pPr>
          <w:hyperlink w:anchor="_Toc186488230" w:history="1">
            <w:r w:rsidR="00FC223B" w:rsidRPr="0017107C">
              <w:rPr>
                <w:rStyle w:val="Hyperlink"/>
                <w:rFonts w:cstheme="majorBidi"/>
              </w:rPr>
              <w:t>3.3</w:t>
            </w:r>
            <w:r w:rsidR="00FC223B" w:rsidRPr="0017107C">
              <w:rPr>
                <w:rFonts w:eastAsiaTheme="minorEastAsia" w:cstheme="majorBidi"/>
                <w:b w:val="0"/>
                <w:bCs w:val="0"/>
              </w:rPr>
              <w:tab/>
            </w:r>
            <w:r w:rsidR="00FC223B" w:rsidRPr="0017107C">
              <w:rPr>
                <w:rStyle w:val="Hyperlink"/>
                <w:rFonts w:cstheme="majorBidi"/>
              </w:rPr>
              <w:t>Quality Assessment</w:t>
            </w:r>
            <w:r w:rsidR="00FC223B" w:rsidRPr="0017107C">
              <w:rPr>
                <w:rFonts w:cstheme="majorBidi"/>
                <w:webHidden/>
              </w:rPr>
              <w:tab/>
            </w:r>
            <w:r w:rsidR="00FC223B" w:rsidRPr="0017107C">
              <w:rPr>
                <w:rFonts w:cstheme="majorBidi"/>
                <w:webHidden/>
              </w:rPr>
              <w:fldChar w:fldCharType="begin"/>
            </w:r>
            <w:r w:rsidR="00FC223B" w:rsidRPr="0017107C">
              <w:rPr>
                <w:rFonts w:cstheme="majorBidi"/>
                <w:webHidden/>
              </w:rPr>
              <w:instrText xml:space="preserve"> PAGEREF _Toc186488230 \h </w:instrText>
            </w:r>
            <w:r w:rsidR="00FC223B" w:rsidRPr="0017107C">
              <w:rPr>
                <w:rFonts w:cstheme="majorBidi"/>
                <w:webHidden/>
              </w:rPr>
            </w:r>
            <w:r w:rsidR="00FC223B" w:rsidRPr="0017107C">
              <w:rPr>
                <w:rFonts w:cstheme="majorBidi"/>
                <w:webHidden/>
              </w:rPr>
              <w:fldChar w:fldCharType="separate"/>
            </w:r>
            <w:r w:rsidR="00FC223B" w:rsidRPr="0017107C">
              <w:rPr>
                <w:rFonts w:cstheme="majorBidi"/>
                <w:webHidden/>
              </w:rPr>
              <w:t>26</w:t>
            </w:r>
            <w:r w:rsidR="00FC223B" w:rsidRPr="0017107C">
              <w:rPr>
                <w:rFonts w:cstheme="majorBidi"/>
                <w:webHidden/>
              </w:rPr>
              <w:fldChar w:fldCharType="end"/>
            </w:r>
          </w:hyperlink>
        </w:p>
        <w:p w14:paraId="537DF624" w14:textId="41D55D24"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31" w:history="1">
            <w:r w:rsidR="00FC223B" w:rsidRPr="0017107C">
              <w:rPr>
                <w:rStyle w:val="Hyperlink"/>
                <w:rFonts w:asciiTheme="majorBidi" w:hAnsiTheme="majorBidi" w:cstheme="majorBidi"/>
                <w:i/>
                <w:iCs/>
                <w:noProof/>
              </w:rPr>
              <w:t>3.3.1</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Various Study Design Strategies</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_Toc186488231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26</w:t>
            </w:r>
            <w:r w:rsidR="00FC223B" w:rsidRPr="0017107C">
              <w:rPr>
                <w:rFonts w:asciiTheme="majorBidi" w:hAnsiTheme="majorBidi" w:cstheme="majorBidi"/>
                <w:noProof/>
                <w:webHidden/>
              </w:rPr>
              <w:fldChar w:fldCharType="end"/>
            </w:r>
          </w:hyperlink>
        </w:p>
        <w:p w14:paraId="2258A40A" w14:textId="5ABF113F"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32" w:history="1">
            <w:r w:rsidR="00FC223B" w:rsidRPr="0017107C">
              <w:rPr>
                <w:rStyle w:val="Hyperlink"/>
                <w:rFonts w:asciiTheme="majorBidi" w:hAnsiTheme="majorBidi" w:cstheme="majorBidi"/>
                <w:i/>
                <w:iCs/>
                <w:noProof/>
              </w:rPr>
              <w:t>3.3.2</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The Research Participants</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_Toc186488232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27</w:t>
            </w:r>
            <w:r w:rsidR="00FC223B" w:rsidRPr="0017107C">
              <w:rPr>
                <w:rFonts w:asciiTheme="majorBidi" w:hAnsiTheme="majorBidi" w:cstheme="majorBidi"/>
                <w:noProof/>
                <w:webHidden/>
              </w:rPr>
              <w:fldChar w:fldCharType="end"/>
            </w:r>
          </w:hyperlink>
        </w:p>
        <w:p w14:paraId="3D99C8C2" w14:textId="43430922"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33" w:history="1">
            <w:r w:rsidR="00FC223B" w:rsidRPr="0017107C">
              <w:rPr>
                <w:rStyle w:val="Hyperlink"/>
                <w:rFonts w:asciiTheme="majorBidi" w:hAnsiTheme="majorBidi" w:cstheme="majorBidi"/>
                <w:i/>
                <w:iCs/>
                <w:noProof/>
              </w:rPr>
              <w:t>3.3.3</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The Intervention</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_Toc186488233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27</w:t>
            </w:r>
            <w:r w:rsidR="00FC223B" w:rsidRPr="0017107C">
              <w:rPr>
                <w:rFonts w:asciiTheme="majorBidi" w:hAnsiTheme="majorBidi" w:cstheme="majorBidi"/>
                <w:noProof/>
                <w:webHidden/>
              </w:rPr>
              <w:fldChar w:fldCharType="end"/>
            </w:r>
          </w:hyperlink>
        </w:p>
        <w:p w14:paraId="4FB78BFF" w14:textId="4ED8AAF7"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34" w:history="1">
            <w:r w:rsidR="00FC223B" w:rsidRPr="0017107C">
              <w:rPr>
                <w:rStyle w:val="Hyperlink"/>
                <w:rFonts w:asciiTheme="majorBidi" w:hAnsiTheme="majorBidi" w:cstheme="majorBidi"/>
                <w:i/>
                <w:iCs/>
                <w:noProof/>
              </w:rPr>
              <w:t>3.3.4</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The Outcome measures</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_Toc186488234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27</w:t>
            </w:r>
            <w:r w:rsidR="00FC223B" w:rsidRPr="0017107C">
              <w:rPr>
                <w:rFonts w:asciiTheme="majorBidi" w:hAnsiTheme="majorBidi" w:cstheme="majorBidi"/>
                <w:noProof/>
                <w:webHidden/>
              </w:rPr>
              <w:fldChar w:fldCharType="end"/>
            </w:r>
          </w:hyperlink>
        </w:p>
        <w:p w14:paraId="4F82A774" w14:textId="3E5FC124" w:rsidR="00FC223B" w:rsidRPr="0017107C" w:rsidRDefault="00C50086">
          <w:pPr>
            <w:pStyle w:val="TOC2"/>
            <w:rPr>
              <w:rFonts w:eastAsiaTheme="minorEastAsia" w:cstheme="majorBidi"/>
              <w:b w:val="0"/>
              <w:bCs w:val="0"/>
            </w:rPr>
          </w:pPr>
          <w:hyperlink w:anchor="_Toc186488235" w:history="1">
            <w:r w:rsidR="00FC223B" w:rsidRPr="0017107C">
              <w:rPr>
                <w:rStyle w:val="Hyperlink"/>
                <w:rFonts w:cstheme="majorBidi"/>
              </w:rPr>
              <w:t>3.4</w:t>
            </w:r>
            <w:r w:rsidR="00FC223B" w:rsidRPr="0017107C">
              <w:rPr>
                <w:rFonts w:eastAsiaTheme="minorEastAsia" w:cstheme="majorBidi"/>
                <w:b w:val="0"/>
                <w:bCs w:val="0"/>
              </w:rPr>
              <w:tab/>
            </w:r>
            <w:r w:rsidR="00FC223B" w:rsidRPr="0017107C">
              <w:rPr>
                <w:rStyle w:val="Hyperlink"/>
                <w:rFonts w:cstheme="majorBidi"/>
              </w:rPr>
              <w:t>Data Extraction</w:t>
            </w:r>
            <w:r w:rsidR="00FC223B" w:rsidRPr="0017107C">
              <w:rPr>
                <w:rFonts w:cstheme="majorBidi"/>
                <w:webHidden/>
              </w:rPr>
              <w:tab/>
            </w:r>
            <w:r w:rsidR="00FC223B" w:rsidRPr="0017107C">
              <w:rPr>
                <w:rFonts w:cstheme="majorBidi"/>
                <w:webHidden/>
              </w:rPr>
              <w:fldChar w:fldCharType="begin"/>
            </w:r>
            <w:r w:rsidR="00FC223B" w:rsidRPr="0017107C">
              <w:rPr>
                <w:rFonts w:cstheme="majorBidi"/>
                <w:webHidden/>
              </w:rPr>
              <w:instrText xml:space="preserve"> PAGEREF _Toc186488235 \h </w:instrText>
            </w:r>
            <w:r w:rsidR="00FC223B" w:rsidRPr="0017107C">
              <w:rPr>
                <w:rFonts w:cstheme="majorBidi"/>
                <w:webHidden/>
              </w:rPr>
            </w:r>
            <w:r w:rsidR="00FC223B" w:rsidRPr="0017107C">
              <w:rPr>
                <w:rFonts w:cstheme="majorBidi"/>
                <w:webHidden/>
              </w:rPr>
              <w:fldChar w:fldCharType="separate"/>
            </w:r>
            <w:r w:rsidR="00FC223B" w:rsidRPr="0017107C">
              <w:rPr>
                <w:rFonts w:cstheme="majorBidi"/>
                <w:webHidden/>
              </w:rPr>
              <w:t>27</w:t>
            </w:r>
            <w:r w:rsidR="00FC223B" w:rsidRPr="0017107C">
              <w:rPr>
                <w:rFonts w:cstheme="majorBidi"/>
                <w:webHidden/>
              </w:rPr>
              <w:fldChar w:fldCharType="end"/>
            </w:r>
          </w:hyperlink>
        </w:p>
        <w:p w14:paraId="625EE39B" w14:textId="50290F89" w:rsidR="00FC223B" w:rsidRPr="0017107C" w:rsidRDefault="00C50086">
          <w:pPr>
            <w:pStyle w:val="TOC2"/>
            <w:rPr>
              <w:rFonts w:eastAsiaTheme="minorEastAsia" w:cstheme="majorBidi"/>
              <w:b w:val="0"/>
              <w:bCs w:val="0"/>
            </w:rPr>
          </w:pPr>
          <w:hyperlink w:anchor="_Toc186488236" w:history="1">
            <w:r w:rsidR="00FC223B" w:rsidRPr="0017107C">
              <w:rPr>
                <w:rStyle w:val="Hyperlink"/>
                <w:rFonts w:cstheme="majorBidi"/>
              </w:rPr>
              <w:t>3.5</w:t>
            </w:r>
            <w:r w:rsidR="00FC223B" w:rsidRPr="0017107C">
              <w:rPr>
                <w:rFonts w:eastAsiaTheme="minorEastAsia" w:cstheme="majorBidi"/>
                <w:b w:val="0"/>
                <w:bCs w:val="0"/>
              </w:rPr>
              <w:tab/>
            </w:r>
            <w:r w:rsidR="00FC223B" w:rsidRPr="0017107C">
              <w:rPr>
                <w:rStyle w:val="Hyperlink"/>
                <w:rFonts w:cstheme="majorBidi"/>
              </w:rPr>
              <w:t>Evaluation of Risk of Bias in Included Studies</w:t>
            </w:r>
            <w:r w:rsidR="00FC223B" w:rsidRPr="0017107C">
              <w:rPr>
                <w:rFonts w:cstheme="majorBidi"/>
                <w:webHidden/>
              </w:rPr>
              <w:tab/>
            </w:r>
            <w:r w:rsidR="00FC223B" w:rsidRPr="0017107C">
              <w:rPr>
                <w:rFonts w:cstheme="majorBidi"/>
                <w:webHidden/>
              </w:rPr>
              <w:fldChar w:fldCharType="begin"/>
            </w:r>
            <w:r w:rsidR="00FC223B" w:rsidRPr="0017107C">
              <w:rPr>
                <w:rFonts w:cstheme="majorBidi"/>
                <w:webHidden/>
              </w:rPr>
              <w:instrText xml:space="preserve"> PAGEREF _Toc186488236 \h </w:instrText>
            </w:r>
            <w:r w:rsidR="00FC223B" w:rsidRPr="0017107C">
              <w:rPr>
                <w:rFonts w:cstheme="majorBidi"/>
                <w:webHidden/>
              </w:rPr>
            </w:r>
            <w:r w:rsidR="00FC223B" w:rsidRPr="0017107C">
              <w:rPr>
                <w:rFonts w:cstheme="majorBidi"/>
                <w:webHidden/>
              </w:rPr>
              <w:fldChar w:fldCharType="separate"/>
            </w:r>
            <w:r w:rsidR="00FC223B" w:rsidRPr="0017107C">
              <w:rPr>
                <w:rFonts w:cstheme="majorBidi"/>
                <w:webHidden/>
              </w:rPr>
              <w:t>28</w:t>
            </w:r>
            <w:r w:rsidR="00FC223B" w:rsidRPr="0017107C">
              <w:rPr>
                <w:rFonts w:cstheme="majorBidi"/>
                <w:webHidden/>
              </w:rPr>
              <w:fldChar w:fldCharType="end"/>
            </w:r>
          </w:hyperlink>
        </w:p>
        <w:p w14:paraId="6D4EA2AC" w14:textId="5C3FFF4C" w:rsidR="00FC223B" w:rsidRPr="0017107C" w:rsidRDefault="00C50086">
          <w:pPr>
            <w:pStyle w:val="TOC2"/>
            <w:rPr>
              <w:rFonts w:eastAsiaTheme="minorEastAsia" w:cstheme="majorBidi"/>
              <w:b w:val="0"/>
              <w:bCs w:val="0"/>
            </w:rPr>
          </w:pPr>
          <w:hyperlink w:anchor="_Toc186488237" w:history="1">
            <w:r w:rsidR="00FC223B" w:rsidRPr="0017107C">
              <w:rPr>
                <w:rStyle w:val="Hyperlink"/>
                <w:rFonts w:cstheme="majorBidi"/>
              </w:rPr>
              <w:t>3.6</w:t>
            </w:r>
            <w:r w:rsidR="00FC223B" w:rsidRPr="0017107C">
              <w:rPr>
                <w:rFonts w:eastAsiaTheme="minorEastAsia" w:cstheme="majorBidi"/>
                <w:b w:val="0"/>
                <w:bCs w:val="0"/>
              </w:rPr>
              <w:tab/>
            </w:r>
            <w:r w:rsidR="00FC223B" w:rsidRPr="0017107C">
              <w:rPr>
                <w:rStyle w:val="Hyperlink"/>
                <w:rFonts w:cstheme="majorBidi"/>
              </w:rPr>
              <w:t>Statistical Analysis</w:t>
            </w:r>
            <w:r w:rsidR="00FC223B" w:rsidRPr="0017107C">
              <w:rPr>
                <w:rFonts w:cstheme="majorBidi"/>
                <w:webHidden/>
              </w:rPr>
              <w:tab/>
            </w:r>
            <w:r w:rsidR="00FC223B" w:rsidRPr="0017107C">
              <w:rPr>
                <w:rFonts w:cstheme="majorBidi"/>
                <w:webHidden/>
              </w:rPr>
              <w:fldChar w:fldCharType="begin"/>
            </w:r>
            <w:r w:rsidR="00FC223B" w:rsidRPr="0017107C">
              <w:rPr>
                <w:rFonts w:cstheme="majorBidi"/>
                <w:webHidden/>
              </w:rPr>
              <w:instrText xml:space="preserve"> PAGEREF _Toc186488237 \h </w:instrText>
            </w:r>
            <w:r w:rsidR="00FC223B" w:rsidRPr="0017107C">
              <w:rPr>
                <w:rFonts w:cstheme="majorBidi"/>
                <w:webHidden/>
              </w:rPr>
            </w:r>
            <w:r w:rsidR="00FC223B" w:rsidRPr="0017107C">
              <w:rPr>
                <w:rFonts w:cstheme="majorBidi"/>
                <w:webHidden/>
              </w:rPr>
              <w:fldChar w:fldCharType="separate"/>
            </w:r>
            <w:r w:rsidR="00FC223B" w:rsidRPr="0017107C">
              <w:rPr>
                <w:rFonts w:cstheme="majorBidi"/>
                <w:webHidden/>
              </w:rPr>
              <w:t>29</w:t>
            </w:r>
            <w:r w:rsidR="00FC223B" w:rsidRPr="0017107C">
              <w:rPr>
                <w:rFonts w:cstheme="majorBidi"/>
                <w:webHidden/>
              </w:rPr>
              <w:fldChar w:fldCharType="end"/>
            </w:r>
          </w:hyperlink>
        </w:p>
        <w:p w14:paraId="7CC399DD" w14:textId="09CFD1D6" w:rsidR="00FC223B" w:rsidRPr="0017107C" w:rsidRDefault="00C50086">
          <w:pPr>
            <w:pStyle w:val="TOC2"/>
            <w:rPr>
              <w:rFonts w:eastAsiaTheme="minorEastAsia" w:cstheme="majorBidi"/>
              <w:b w:val="0"/>
              <w:bCs w:val="0"/>
            </w:rPr>
          </w:pPr>
          <w:hyperlink w:anchor="_Toc186488238" w:history="1">
            <w:r w:rsidR="00FC223B" w:rsidRPr="0017107C">
              <w:rPr>
                <w:rStyle w:val="Hyperlink"/>
                <w:rFonts w:cstheme="majorBidi"/>
              </w:rPr>
              <w:t>3.7</w:t>
            </w:r>
            <w:r w:rsidR="00FC223B" w:rsidRPr="0017107C">
              <w:rPr>
                <w:rFonts w:eastAsiaTheme="minorEastAsia" w:cstheme="majorBidi"/>
                <w:b w:val="0"/>
                <w:bCs w:val="0"/>
              </w:rPr>
              <w:tab/>
            </w:r>
            <w:r w:rsidR="00FC223B" w:rsidRPr="0017107C">
              <w:rPr>
                <w:rStyle w:val="Hyperlink"/>
                <w:rFonts w:cstheme="majorBidi"/>
              </w:rPr>
              <w:t>Ethical Considerations</w:t>
            </w:r>
            <w:r w:rsidR="00FC223B" w:rsidRPr="0017107C">
              <w:rPr>
                <w:rFonts w:cstheme="majorBidi"/>
                <w:webHidden/>
              </w:rPr>
              <w:tab/>
            </w:r>
            <w:r w:rsidR="00FC223B" w:rsidRPr="0017107C">
              <w:rPr>
                <w:rFonts w:cstheme="majorBidi"/>
                <w:webHidden/>
              </w:rPr>
              <w:fldChar w:fldCharType="begin"/>
            </w:r>
            <w:r w:rsidR="00FC223B" w:rsidRPr="0017107C">
              <w:rPr>
                <w:rFonts w:cstheme="majorBidi"/>
                <w:webHidden/>
              </w:rPr>
              <w:instrText xml:space="preserve"> PAGEREF _Toc186488238 \h </w:instrText>
            </w:r>
            <w:r w:rsidR="00FC223B" w:rsidRPr="0017107C">
              <w:rPr>
                <w:rFonts w:cstheme="majorBidi"/>
                <w:webHidden/>
              </w:rPr>
            </w:r>
            <w:r w:rsidR="00FC223B" w:rsidRPr="0017107C">
              <w:rPr>
                <w:rFonts w:cstheme="majorBidi"/>
                <w:webHidden/>
              </w:rPr>
              <w:fldChar w:fldCharType="separate"/>
            </w:r>
            <w:r w:rsidR="00FC223B" w:rsidRPr="0017107C">
              <w:rPr>
                <w:rFonts w:cstheme="majorBidi"/>
                <w:webHidden/>
              </w:rPr>
              <w:t>29</w:t>
            </w:r>
            <w:r w:rsidR="00FC223B" w:rsidRPr="0017107C">
              <w:rPr>
                <w:rFonts w:cstheme="majorBidi"/>
                <w:webHidden/>
              </w:rPr>
              <w:fldChar w:fldCharType="end"/>
            </w:r>
          </w:hyperlink>
        </w:p>
        <w:p w14:paraId="76F2BD60" w14:textId="730586C7" w:rsidR="00FC223B" w:rsidRPr="0017107C" w:rsidRDefault="00C50086">
          <w:pPr>
            <w:pStyle w:val="TOC1"/>
            <w:tabs>
              <w:tab w:val="right" w:leader="dot" w:pos="9350"/>
            </w:tabs>
            <w:rPr>
              <w:rFonts w:asciiTheme="majorBidi" w:eastAsiaTheme="minorEastAsia" w:hAnsiTheme="majorBidi" w:cstheme="majorBidi"/>
              <w:noProof/>
            </w:rPr>
          </w:pPr>
          <w:hyperlink w:anchor="_Toc186488239" w:history="1">
            <w:r w:rsidR="00FC223B" w:rsidRPr="0017107C">
              <w:rPr>
                <w:rStyle w:val="Hyperlink"/>
                <w:rFonts w:asciiTheme="majorBidi" w:hAnsiTheme="majorBidi" w:cstheme="majorBidi"/>
                <w:b/>
                <w:bCs/>
                <w:noProof/>
              </w:rPr>
              <w:t>CHAPTER 4 RESULTS</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_Toc186488239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30</w:t>
            </w:r>
            <w:r w:rsidR="00FC223B" w:rsidRPr="0017107C">
              <w:rPr>
                <w:rFonts w:asciiTheme="majorBidi" w:hAnsiTheme="majorBidi" w:cstheme="majorBidi"/>
                <w:noProof/>
                <w:webHidden/>
              </w:rPr>
              <w:fldChar w:fldCharType="end"/>
            </w:r>
          </w:hyperlink>
        </w:p>
        <w:p w14:paraId="59580316" w14:textId="0575491A" w:rsidR="00FC223B" w:rsidRPr="0017107C" w:rsidRDefault="00C50086">
          <w:pPr>
            <w:pStyle w:val="TOC2"/>
            <w:rPr>
              <w:rFonts w:eastAsiaTheme="minorEastAsia" w:cstheme="majorBidi"/>
              <w:b w:val="0"/>
              <w:bCs w:val="0"/>
            </w:rPr>
          </w:pPr>
          <w:hyperlink w:anchor="_Toc186488240" w:history="1">
            <w:r w:rsidR="00FC223B" w:rsidRPr="0017107C">
              <w:rPr>
                <w:rStyle w:val="Hyperlink"/>
                <w:rFonts w:cstheme="majorBidi"/>
              </w:rPr>
              <w:t>4.1 Study Selection and Characteristics</w:t>
            </w:r>
            <w:r w:rsidR="00FC223B" w:rsidRPr="0017107C">
              <w:rPr>
                <w:rFonts w:cstheme="majorBidi"/>
                <w:webHidden/>
              </w:rPr>
              <w:tab/>
            </w:r>
            <w:r w:rsidR="00FC223B" w:rsidRPr="0017107C">
              <w:rPr>
                <w:rFonts w:cstheme="majorBidi"/>
                <w:webHidden/>
              </w:rPr>
              <w:fldChar w:fldCharType="begin"/>
            </w:r>
            <w:r w:rsidR="00FC223B" w:rsidRPr="0017107C">
              <w:rPr>
                <w:rFonts w:cstheme="majorBidi"/>
                <w:webHidden/>
              </w:rPr>
              <w:instrText xml:space="preserve"> PAGEREF _Toc186488240 \h </w:instrText>
            </w:r>
            <w:r w:rsidR="00FC223B" w:rsidRPr="0017107C">
              <w:rPr>
                <w:rFonts w:cstheme="majorBidi"/>
                <w:webHidden/>
              </w:rPr>
            </w:r>
            <w:r w:rsidR="00FC223B" w:rsidRPr="0017107C">
              <w:rPr>
                <w:rFonts w:cstheme="majorBidi"/>
                <w:webHidden/>
              </w:rPr>
              <w:fldChar w:fldCharType="separate"/>
            </w:r>
            <w:r w:rsidR="00FC223B" w:rsidRPr="0017107C">
              <w:rPr>
                <w:rFonts w:cstheme="majorBidi"/>
                <w:webHidden/>
              </w:rPr>
              <w:t>30</w:t>
            </w:r>
            <w:r w:rsidR="00FC223B" w:rsidRPr="0017107C">
              <w:rPr>
                <w:rFonts w:cstheme="majorBidi"/>
                <w:webHidden/>
              </w:rPr>
              <w:fldChar w:fldCharType="end"/>
            </w:r>
          </w:hyperlink>
        </w:p>
        <w:p w14:paraId="207B3C89" w14:textId="761D8CB6" w:rsidR="00FC223B" w:rsidRPr="0017107C" w:rsidRDefault="00C50086">
          <w:pPr>
            <w:pStyle w:val="TOC2"/>
            <w:rPr>
              <w:rFonts w:eastAsiaTheme="minorEastAsia" w:cstheme="majorBidi"/>
              <w:b w:val="0"/>
              <w:bCs w:val="0"/>
            </w:rPr>
          </w:pPr>
          <w:hyperlink w:anchor="_Toc186488241" w:history="1">
            <w:r w:rsidR="00FC223B" w:rsidRPr="0017107C">
              <w:rPr>
                <w:rStyle w:val="Hyperlink"/>
                <w:rFonts w:cstheme="majorBidi"/>
              </w:rPr>
              <w:t>4.2</w:t>
            </w:r>
            <w:r w:rsidR="00FC223B" w:rsidRPr="0017107C">
              <w:rPr>
                <w:rFonts w:eastAsiaTheme="minorEastAsia" w:cstheme="majorBidi"/>
                <w:b w:val="0"/>
                <w:bCs w:val="0"/>
              </w:rPr>
              <w:tab/>
            </w:r>
            <w:r w:rsidR="00FC223B" w:rsidRPr="0017107C">
              <w:rPr>
                <w:rStyle w:val="Hyperlink"/>
                <w:rFonts w:cstheme="majorBidi"/>
              </w:rPr>
              <w:t>Research Results</w:t>
            </w:r>
            <w:r w:rsidR="00FC223B" w:rsidRPr="0017107C">
              <w:rPr>
                <w:rFonts w:cstheme="majorBidi"/>
                <w:webHidden/>
              </w:rPr>
              <w:tab/>
            </w:r>
            <w:r w:rsidR="00FC223B" w:rsidRPr="0017107C">
              <w:rPr>
                <w:rFonts w:cstheme="majorBidi"/>
                <w:webHidden/>
              </w:rPr>
              <w:fldChar w:fldCharType="begin"/>
            </w:r>
            <w:r w:rsidR="00FC223B" w:rsidRPr="0017107C">
              <w:rPr>
                <w:rFonts w:cstheme="majorBidi"/>
                <w:webHidden/>
              </w:rPr>
              <w:instrText xml:space="preserve"> PAGEREF _Toc186488241 \h </w:instrText>
            </w:r>
            <w:r w:rsidR="00FC223B" w:rsidRPr="0017107C">
              <w:rPr>
                <w:rFonts w:cstheme="majorBidi"/>
                <w:webHidden/>
              </w:rPr>
            </w:r>
            <w:r w:rsidR="00FC223B" w:rsidRPr="0017107C">
              <w:rPr>
                <w:rFonts w:cstheme="majorBidi"/>
                <w:webHidden/>
              </w:rPr>
              <w:fldChar w:fldCharType="separate"/>
            </w:r>
            <w:r w:rsidR="00FC223B" w:rsidRPr="0017107C">
              <w:rPr>
                <w:rFonts w:cstheme="majorBidi"/>
                <w:webHidden/>
              </w:rPr>
              <w:t>30</w:t>
            </w:r>
            <w:r w:rsidR="00FC223B" w:rsidRPr="0017107C">
              <w:rPr>
                <w:rFonts w:cstheme="majorBidi"/>
                <w:webHidden/>
              </w:rPr>
              <w:fldChar w:fldCharType="end"/>
            </w:r>
          </w:hyperlink>
        </w:p>
        <w:p w14:paraId="32CE0992" w14:textId="3F7DB7E6" w:rsidR="00FC223B" w:rsidRPr="0017107C" w:rsidRDefault="00C50086">
          <w:pPr>
            <w:pStyle w:val="TOC2"/>
            <w:rPr>
              <w:rFonts w:eastAsiaTheme="minorEastAsia" w:cstheme="majorBidi"/>
              <w:b w:val="0"/>
              <w:bCs w:val="0"/>
            </w:rPr>
          </w:pPr>
          <w:hyperlink w:anchor="_Toc186488242" w:history="1">
            <w:r w:rsidR="00FC223B" w:rsidRPr="0017107C">
              <w:rPr>
                <w:rStyle w:val="Hyperlink"/>
                <w:rFonts w:cstheme="majorBidi"/>
              </w:rPr>
              <w:t>4.3</w:t>
            </w:r>
            <w:r w:rsidR="00FC223B" w:rsidRPr="0017107C">
              <w:rPr>
                <w:rFonts w:eastAsiaTheme="minorEastAsia" w:cstheme="majorBidi"/>
                <w:b w:val="0"/>
                <w:bCs w:val="0"/>
              </w:rPr>
              <w:tab/>
            </w:r>
            <w:r w:rsidR="00FC223B" w:rsidRPr="0017107C">
              <w:rPr>
                <w:rStyle w:val="Hyperlink"/>
                <w:rFonts w:cstheme="majorBidi"/>
              </w:rPr>
              <w:t>Risk of Bias</w:t>
            </w:r>
            <w:r w:rsidR="00FC223B" w:rsidRPr="0017107C">
              <w:rPr>
                <w:rFonts w:cstheme="majorBidi"/>
                <w:webHidden/>
              </w:rPr>
              <w:tab/>
            </w:r>
            <w:r w:rsidR="00FC223B" w:rsidRPr="0017107C">
              <w:rPr>
                <w:rFonts w:cstheme="majorBidi"/>
                <w:webHidden/>
              </w:rPr>
              <w:fldChar w:fldCharType="begin"/>
            </w:r>
            <w:r w:rsidR="00FC223B" w:rsidRPr="0017107C">
              <w:rPr>
                <w:rFonts w:cstheme="majorBidi"/>
                <w:webHidden/>
              </w:rPr>
              <w:instrText xml:space="preserve"> PAGEREF _Toc186488242 \h </w:instrText>
            </w:r>
            <w:r w:rsidR="00FC223B" w:rsidRPr="0017107C">
              <w:rPr>
                <w:rFonts w:cstheme="majorBidi"/>
                <w:webHidden/>
              </w:rPr>
            </w:r>
            <w:r w:rsidR="00FC223B" w:rsidRPr="0017107C">
              <w:rPr>
                <w:rFonts w:cstheme="majorBidi"/>
                <w:webHidden/>
              </w:rPr>
              <w:fldChar w:fldCharType="separate"/>
            </w:r>
            <w:r w:rsidR="00FC223B" w:rsidRPr="0017107C">
              <w:rPr>
                <w:rFonts w:cstheme="majorBidi"/>
                <w:webHidden/>
              </w:rPr>
              <w:t>32</w:t>
            </w:r>
            <w:r w:rsidR="00FC223B" w:rsidRPr="0017107C">
              <w:rPr>
                <w:rFonts w:cstheme="majorBidi"/>
                <w:webHidden/>
              </w:rPr>
              <w:fldChar w:fldCharType="end"/>
            </w:r>
          </w:hyperlink>
        </w:p>
        <w:p w14:paraId="2551E98D" w14:textId="3AFBE83D" w:rsidR="00FC223B" w:rsidRPr="0017107C" w:rsidRDefault="00C50086">
          <w:pPr>
            <w:pStyle w:val="TOC2"/>
            <w:rPr>
              <w:rFonts w:eastAsiaTheme="minorEastAsia" w:cstheme="majorBidi"/>
              <w:b w:val="0"/>
              <w:bCs w:val="0"/>
            </w:rPr>
          </w:pPr>
          <w:hyperlink w:anchor="_Toc186488243" w:history="1">
            <w:r w:rsidR="00FC223B" w:rsidRPr="0017107C">
              <w:rPr>
                <w:rStyle w:val="Hyperlink"/>
                <w:rFonts w:cstheme="majorBidi"/>
              </w:rPr>
              <w:t>4.4</w:t>
            </w:r>
            <w:r w:rsidR="00FC223B" w:rsidRPr="0017107C">
              <w:rPr>
                <w:rFonts w:eastAsiaTheme="minorEastAsia" w:cstheme="majorBidi"/>
                <w:b w:val="0"/>
                <w:bCs w:val="0"/>
              </w:rPr>
              <w:tab/>
            </w:r>
            <w:r w:rsidR="00FC223B" w:rsidRPr="0017107C">
              <w:rPr>
                <w:rStyle w:val="Hyperlink"/>
                <w:rFonts w:cstheme="majorBidi"/>
              </w:rPr>
              <w:t>Analysis of Results</w:t>
            </w:r>
            <w:r w:rsidR="00FC223B" w:rsidRPr="0017107C">
              <w:rPr>
                <w:rFonts w:cstheme="majorBidi"/>
                <w:webHidden/>
              </w:rPr>
              <w:tab/>
            </w:r>
            <w:r w:rsidR="00FC223B" w:rsidRPr="0017107C">
              <w:rPr>
                <w:rFonts w:cstheme="majorBidi"/>
                <w:webHidden/>
              </w:rPr>
              <w:fldChar w:fldCharType="begin"/>
            </w:r>
            <w:r w:rsidR="00FC223B" w:rsidRPr="0017107C">
              <w:rPr>
                <w:rFonts w:cstheme="majorBidi"/>
                <w:webHidden/>
              </w:rPr>
              <w:instrText xml:space="preserve"> PAGEREF _Toc186488243 \h </w:instrText>
            </w:r>
            <w:r w:rsidR="00FC223B" w:rsidRPr="0017107C">
              <w:rPr>
                <w:rFonts w:cstheme="majorBidi"/>
                <w:webHidden/>
              </w:rPr>
            </w:r>
            <w:r w:rsidR="00FC223B" w:rsidRPr="0017107C">
              <w:rPr>
                <w:rFonts w:cstheme="majorBidi"/>
                <w:webHidden/>
              </w:rPr>
              <w:fldChar w:fldCharType="separate"/>
            </w:r>
            <w:r w:rsidR="00FC223B" w:rsidRPr="0017107C">
              <w:rPr>
                <w:rFonts w:cstheme="majorBidi"/>
                <w:webHidden/>
              </w:rPr>
              <w:t>33</w:t>
            </w:r>
            <w:r w:rsidR="00FC223B" w:rsidRPr="0017107C">
              <w:rPr>
                <w:rFonts w:cstheme="majorBidi"/>
                <w:webHidden/>
              </w:rPr>
              <w:fldChar w:fldCharType="end"/>
            </w:r>
          </w:hyperlink>
        </w:p>
        <w:p w14:paraId="527992F3" w14:textId="18023CC3"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44" w:history="1">
            <w:r w:rsidR="00FC223B" w:rsidRPr="0017107C">
              <w:rPr>
                <w:rStyle w:val="Hyperlink"/>
                <w:rFonts w:asciiTheme="majorBidi" w:hAnsiTheme="majorBidi" w:cstheme="majorBidi"/>
                <w:i/>
                <w:iCs/>
                <w:noProof/>
              </w:rPr>
              <w:t>4.4.1</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Enhancement in the Absolutes of Positive Strength Profile</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_Toc186488244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33</w:t>
            </w:r>
            <w:r w:rsidR="00FC223B" w:rsidRPr="0017107C">
              <w:rPr>
                <w:rFonts w:asciiTheme="majorBidi" w:hAnsiTheme="majorBidi" w:cstheme="majorBidi"/>
                <w:noProof/>
                <w:webHidden/>
              </w:rPr>
              <w:fldChar w:fldCharType="end"/>
            </w:r>
          </w:hyperlink>
        </w:p>
        <w:p w14:paraId="1D074E1E" w14:textId="5B006CCF"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45" w:history="1">
            <w:r w:rsidR="00FC223B" w:rsidRPr="0017107C">
              <w:rPr>
                <w:rStyle w:val="Hyperlink"/>
                <w:rFonts w:asciiTheme="majorBidi" w:hAnsiTheme="majorBidi" w:cstheme="majorBidi"/>
                <w:i/>
                <w:iCs/>
                <w:noProof/>
              </w:rPr>
              <w:t>4.4.2</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Recovery and Pain Reduction</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_Toc186488245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34</w:t>
            </w:r>
            <w:r w:rsidR="00FC223B" w:rsidRPr="0017107C">
              <w:rPr>
                <w:rFonts w:asciiTheme="majorBidi" w:hAnsiTheme="majorBidi" w:cstheme="majorBidi"/>
                <w:noProof/>
                <w:webHidden/>
              </w:rPr>
              <w:fldChar w:fldCharType="end"/>
            </w:r>
          </w:hyperlink>
        </w:p>
        <w:p w14:paraId="3C4CA692" w14:textId="2F17D6C7"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46" w:history="1">
            <w:r w:rsidR="00FC223B" w:rsidRPr="0017107C">
              <w:rPr>
                <w:rStyle w:val="Hyperlink"/>
                <w:rFonts w:asciiTheme="majorBidi" w:hAnsiTheme="majorBidi" w:cstheme="majorBidi"/>
                <w:i/>
                <w:iCs/>
                <w:noProof/>
              </w:rPr>
              <w:t>4.4.3</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Feasibility and Compliance</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_Toc186488246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35</w:t>
            </w:r>
            <w:r w:rsidR="00FC223B" w:rsidRPr="0017107C">
              <w:rPr>
                <w:rFonts w:asciiTheme="majorBidi" w:hAnsiTheme="majorBidi" w:cstheme="majorBidi"/>
                <w:noProof/>
                <w:webHidden/>
              </w:rPr>
              <w:fldChar w:fldCharType="end"/>
            </w:r>
          </w:hyperlink>
        </w:p>
        <w:p w14:paraId="639F086D" w14:textId="4C50E209"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47" w:history="1">
            <w:r w:rsidR="00FC223B" w:rsidRPr="0017107C">
              <w:rPr>
                <w:rStyle w:val="Hyperlink"/>
                <w:rFonts w:asciiTheme="majorBidi" w:hAnsiTheme="majorBidi" w:cstheme="majorBidi"/>
                <w:i/>
                <w:iCs/>
                <w:noProof/>
              </w:rPr>
              <w:t>4.4.4</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Neuromuscular Adaptation</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_Toc186488247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35</w:t>
            </w:r>
            <w:r w:rsidR="00FC223B" w:rsidRPr="0017107C">
              <w:rPr>
                <w:rFonts w:asciiTheme="majorBidi" w:hAnsiTheme="majorBidi" w:cstheme="majorBidi"/>
                <w:noProof/>
                <w:webHidden/>
              </w:rPr>
              <w:fldChar w:fldCharType="end"/>
            </w:r>
          </w:hyperlink>
        </w:p>
        <w:p w14:paraId="6713322F" w14:textId="71ED34CD"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48" w:history="1">
            <w:r w:rsidR="00FC223B" w:rsidRPr="0017107C">
              <w:rPr>
                <w:rStyle w:val="Hyperlink"/>
                <w:rFonts w:asciiTheme="majorBidi" w:hAnsiTheme="majorBidi" w:cstheme="majorBidi"/>
                <w:i/>
                <w:iCs/>
                <w:noProof/>
              </w:rPr>
              <w:t>4.4.5</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Athletic Success Demo Musonda</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_Toc186488248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36</w:t>
            </w:r>
            <w:r w:rsidR="00FC223B" w:rsidRPr="0017107C">
              <w:rPr>
                <w:rFonts w:asciiTheme="majorBidi" w:hAnsiTheme="majorBidi" w:cstheme="majorBidi"/>
                <w:noProof/>
                <w:webHidden/>
              </w:rPr>
              <w:fldChar w:fldCharType="end"/>
            </w:r>
          </w:hyperlink>
        </w:p>
        <w:p w14:paraId="66792730" w14:textId="016E30E2" w:rsidR="00FC223B" w:rsidRPr="0017107C" w:rsidRDefault="00C50086">
          <w:pPr>
            <w:pStyle w:val="TOC2"/>
            <w:rPr>
              <w:rFonts w:eastAsiaTheme="minorEastAsia" w:cstheme="majorBidi"/>
              <w:b w:val="0"/>
              <w:bCs w:val="0"/>
            </w:rPr>
          </w:pPr>
          <w:hyperlink w:anchor="_Toc186488249" w:history="1">
            <w:r w:rsidR="00FC223B" w:rsidRPr="0017107C">
              <w:rPr>
                <w:rStyle w:val="Hyperlink"/>
                <w:rFonts w:cstheme="majorBidi"/>
              </w:rPr>
              <w:t>4.5</w:t>
            </w:r>
            <w:r w:rsidR="00FC223B" w:rsidRPr="0017107C">
              <w:rPr>
                <w:rFonts w:eastAsiaTheme="minorEastAsia" w:cstheme="majorBidi"/>
                <w:b w:val="0"/>
                <w:bCs w:val="0"/>
              </w:rPr>
              <w:tab/>
            </w:r>
            <w:r w:rsidR="00FC223B" w:rsidRPr="0017107C">
              <w:rPr>
                <w:rStyle w:val="Hyperlink"/>
                <w:rFonts w:cstheme="majorBidi"/>
              </w:rPr>
              <w:t>Overview</w:t>
            </w:r>
            <w:r w:rsidR="00FC223B" w:rsidRPr="0017107C">
              <w:rPr>
                <w:rFonts w:cstheme="majorBidi"/>
                <w:webHidden/>
              </w:rPr>
              <w:tab/>
            </w:r>
            <w:r w:rsidR="00FC223B" w:rsidRPr="0017107C">
              <w:rPr>
                <w:rFonts w:cstheme="majorBidi"/>
                <w:webHidden/>
              </w:rPr>
              <w:fldChar w:fldCharType="begin"/>
            </w:r>
            <w:r w:rsidR="00FC223B" w:rsidRPr="0017107C">
              <w:rPr>
                <w:rFonts w:cstheme="majorBidi"/>
                <w:webHidden/>
              </w:rPr>
              <w:instrText xml:space="preserve"> PAGEREF _Toc186488249 \h </w:instrText>
            </w:r>
            <w:r w:rsidR="00FC223B" w:rsidRPr="0017107C">
              <w:rPr>
                <w:rFonts w:cstheme="majorBidi"/>
                <w:webHidden/>
              </w:rPr>
            </w:r>
            <w:r w:rsidR="00FC223B" w:rsidRPr="0017107C">
              <w:rPr>
                <w:rFonts w:cstheme="majorBidi"/>
                <w:webHidden/>
              </w:rPr>
              <w:fldChar w:fldCharType="separate"/>
            </w:r>
            <w:r w:rsidR="00FC223B" w:rsidRPr="0017107C">
              <w:rPr>
                <w:rFonts w:cstheme="majorBidi"/>
                <w:webHidden/>
              </w:rPr>
              <w:t>36</w:t>
            </w:r>
            <w:r w:rsidR="00FC223B" w:rsidRPr="0017107C">
              <w:rPr>
                <w:rFonts w:cstheme="majorBidi"/>
                <w:webHidden/>
              </w:rPr>
              <w:fldChar w:fldCharType="end"/>
            </w:r>
          </w:hyperlink>
        </w:p>
        <w:p w14:paraId="50E14EC7" w14:textId="61B803C4" w:rsidR="00FC223B" w:rsidRPr="0017107C" w:rsidRDefault="00C50086">
          <w:pPr>
            <w:pStyle w:val="TOC1"/>
            <w:tabs>
              <w:tab w:val="right" w:leader="dot" w:pos="9350"/>
            </w:tabs>
            <w:rPr>
              <w:rFonts w:asciiTheme="majorBidi" w:eastAsiaTheme="minorEastAsia" w:hAnsiTheme="majorBidi" w:cstheme="majorBidi"/>
              <w:noProof/>
            </w:rPr>
          </w:pPr>
          <w:hyperlink w:anchor="_Toc186488250" w:history="1">
            <w:r w:rsidR="00FC223B" w:rsidRPr="0017107C">
              <w:rPr>
                <w:rStyle w:val="Hyperlink"/>
                <w:rFonts w:asciiTheme="majorBidi" w:hAnsiTheme="majorBidi" w:cstheme="majorBidi"/>
                <w:b/>
                <w:bCs/>
                <w:noProof/>
              </w:rPr>
              <w:t>CHAPTER 5 DISCUSSION</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_Toc186488250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37</w:t>
            </w:r>
            <w:r w:rsidR="00FC223B" w:rsidRPr="0017107C">
              <w:rPr>
                <w:rFonts w:asciiTheme="majorBidi" w:hAnsiTheme="majorBidi" w:cstheme="majorBidi"/>
                <w:noProof/>
                <w:webHidden/>
              </w:rPr>
              <w:fldChar w:fldCharType="end"/>
            </w:r>
          </w:hyperlink>
        </w:p>
        <w:p w14:paraId="6E98092C" w14:textId="60252ACC" w:rsidR="00FC223B" w:rsidRPr="0017107C" w:rsidRDefault="00C50086">
          <w:pPr>
            <w:pStyle w:val="TOC2"/>
            <w:rPr>
              <w:rFonts w:eastAsiaTheme="minorEastAsia" w:cstheme="majorBidi"/>
              <w:b w:val="0"/>
              <w:bCs w:val="0"/>
            </w:rPr>
          </w:pPr>
          <w:hyperlink w:anchor="_Toc186488251" w:history="1">
            <w:r w:rsidR="00FC223B" w:rsidRPr="0017107C">
              <w:rPr>
                <w:rStyle w:val="Hyperlink"/>
                <w:rFonts w:cstheme="majorBidi"/>
              </w:rPr>
              <w:t>5.1 Interpretation and Synthesis of Results</w:t>
            </w:r>
            <w:r w:rsidR="00FC223B" w:rsidRPr="0017107C">
              <w:rPr>
                <w:rFonts w:cstheme="majorBidi"/>
                <w:webHidden/>
              </w:rPr>
              <w:tab/>
            </w:r>
            <w:r w:rsidR="00FC223B" w:rsidRPr="0017107C">
              <w:rPr>
                <w:rFonts w:cstheme="majorBidi"/>
                <w:webHidden/>
              </w:rPr>
              <w:fldChar w:fldCharType="begin"/>
            </w:r>
            <w:r w:rsidR="00FC223B" w:rsidRPr="0017107C">
              <w:rPr>
                <w:rFonts w:cstheme="majorBidi"/>
                <w:webHidden/>
              </w:rPr>
              <w:instrText xml:space="preserve"> PAGEREF _Toc186488251 \h </w:instrText>
            </w:r>
            <w:r w:rsidR="00FC223B" w:rsidRPr="0017107C">
              <w:rPr>
                <w:rFonts w:cstheme="majorBidi"/>
                <w:webHidden/>
              </w:rPr>
            </w:r>
            <w:r w:rsidR="00FC223B" w:rsidRPr="0017107C">
              <w:rPr>
                <w:rFonts w:cstheme="majorBidi"/>
                <w:webHidden/>
              </w:rPr>
              <w:fldChar w:fldCharType="separate"/>
            </w:r>
            <w:r w:rsidR="00FC223B" w:rsidRPr="0017107C">
              <w:rPr>
                <w:rFonts w:cstheme="majorBidi"/>
                <w:webHidden/>
              </w:rPr>
              <w:t>37</w:t>
            </w:r>
            <w:r w:rsidR="00FC223B" w:rsidRPr="0017107C">
              <w:rPr>
                <w:rFonts w:cstheme="majorBidi"/>
                <w:webHidden/>
              </w:rPr>
              <w:fldChar w:fldCharType="end"/>
            </w:r>
          </w:hyperlink>
        </w:p>
        <w:p w14:paraId="59A4D7DE" w14:textId="684950BB"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52" w:history="1">
            <w:r w:rsidR="00FC223B" w:rsidRPr="0017107C">
              <w:rPr>
                <w:rStyle w:val="Hyperlink"/>
                <w:rFonts w:asciiTheme="majorBidi" w:hAnsiTheme="majorBidi" w:cstheme="majorBidi"/>
                <w:i/>
                <w:iCs/>
                <w:noProof/>
              </w:rPr>
              <w:t>5.1.1</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Has CAE been effective in Strength Improvement</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_Toc186488252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37</w:t>
            </w:r>
            <w:r w:rsidR="00FC223B" w:rsidRPr="0017107C">
              <w:rPr>
                <w:rFonts w:asciiTheme="majorBidi" w:hAnsiTheme="majorBidi" w:cstheme="majorBidi"/>
                <w:noProof/>
                <w:webHidden/>
              </w:rPr>
              <w:fldChar w:fldCharType="end"/>
            </w:r>
          </w:hyperlink>
        </w:p>
        <w:p w14:paraId="23FA354B" w14:textId="60DE966E"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53" w:history="1">
            <w:r w:rsidR="00FC223B" w:rsidRPr="0017107C">
              <w:rPr>
                <w:rStyle w:val="Hyperlink"/>
                <w:rFonts w:asciiTheme="majorBidi" w:hAnsiTheme="majorBidi" w:cstheme="majorBidi"/>
                <w:i/>
                <w:iCs/>
                <w:noProof/>
              </w:rPr>
              <w:t>5.1.2</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Leveraging Pain Relief and Functional Rehabilitation</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_Toc186488253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37</w:t>
            </w:r>
            <w:r w:rsidR="00FC223B" w:rsidRPr="0017107C">
              <w:rPr>
                <w:rFonts w:asciiTheme="majorBidi" w:hAnsiTheme="majorBidi" w:cstheme="majorBidi"/>
                <w:noProof/>
                <w:webHidden/>
              </w:rPr>
              <w:fldChar w:fldCharType="end"/>
            </w:r>
          </w:hyperlink>
        </w:p>
        <w:p w14:paraId="50DB4953" w14:textId="5B23D574"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54" w:history="1">
            <w:r w:rsidR="00FC223B" w:rsidRPr="0017107C">
              <w:rPr>
                <w:rStyle w:val="Hyperlink"/>
                <w:rFonts w:asciiTheme="majorBidi" w:hAnsiTheme="majorBidi" w:cstheme="majorBidi"/>
                <w:i/>
                <w:iCs/>
                <w:noProof/>
              </w:rPr>
              <w:t>5.1.3</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Neuromuscular Adaptation: The Keys to More Efficient, Powerful, and Injury-Resistant Movements</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_Toc186488254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38</w:t>
            </w:r>
            <w:r w:rsidR="00FC223B" w:rsidRPr="0017107C">
              <w:rPr>
                <w:rFonts w:asciiTheme="majorBidi" w:hAnsiTheme="majorBidi" w:cstheme="majorBidi"/>
                <w:noProof/>
                <w:webHidden/>
              </w:rPr>
              <w:fldChar w:fldCharType="end"/>
            </w:r>
          </w:hyperlink>
        </w:p>
        <w:p w14:paraId="0798CF25" w14:textId="40A9FB38"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55" w:history="1">
            <w:r w:rsidR="00FC223B" w:rsidRPr="0017107C">
              <w:rPr>
                <w:rStyle w:val="Hyperlink"/>
                <w:rFonts w:asciiTheme="majorBidi" w:hAnsiTheme="majorBidi" w:cstheme="majorBidi"/>
                <w:i/>
                <w:iCs/>
                <w:noProof/>
              </w:rPr>
              <w:t>5.1.4</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Compliance and *Practicality*</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_Toc186488255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38</w:t>
            </w:r>
            <w:r w:rsidR="00FC223B" w:rsidRPr="0017107C">
              <w:rPr>
                <w:rFonts w:asciiTheme="majorBidi" w:hAnsiTheme="majorBidi" w:cstheme="majorBidi"/>
                <w:noProof/>
                <w:webHidden/>
              </w:rPr>
              <w:fldChar w:fldCharType="end"/>
            </w:r>
          </w:hyperlink>
        </w:p>
        <w:p w14:paraId="0C4F77B1" w14:textId="374BC418"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56" w:history="1">
            <w:r w:rsidR="00FC223B" w:rsidRPr="0017107C">
              <w:rPr>
                <w:rStyle w:val="Hyperlink"/>
                <w:rFonts w:asciiTheme="majorBidi" w:hAnsiTheme="majorBidi" w:cstheme="majorBidi"/>
                <w:i/>
                <w:iCs/>
                <w:noProof/>
              </w:rPr>
              <w:t>5.1.5</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Addressing the Risk of Bias</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_Toc186488256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39</w:t>
            </w:r>
            <w:r w:rsidR="00FC223B" w:rsidRPr="0017107C">
              <w:rPr>
                <w:rFonts w:asciiTheme="majorBidi" w:hAnsiTheme="majorBidi" w:cstheme="majorBidi"/>
                <w:noProof/>
                <w:webHidden/>
              </w:rPr>
              <w:fldChar w:fldCharType="end"/>
            </w:r>
          </w:hyperlink>
        </w:p>
        <w:p w14:paraId="5FAF6C15" w14:textId="55A72031"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57" w:history="1">
            <w:r w:rsidR="00FC223B" w:rsidRPr="0017107C">
              <w:rPr>
                <w:rStyle w:val="Hyperlink"/>
                <w:rFonts w:asciiTheme="majorBidi" w:hAnsiTheme="majorBidi" w:cstheme="majorBidi"/>
                <w:i/>
                <w:iCs/>
                <w:noProof/>
              </w:rPr>
              <w:t>5.1.6</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The Applied Healthcare Operation Management and Limitations</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_Toc186488257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40</w:t>
            </w:r>
            <w:r w:rsidR="00FC223B" w:rsidRPr="0017107C">
              <w:rPr>
                <w:rFonts w:asciiTheme="majorBidi" w:hAnsiTheme="majorBidi" w:cstheme="majorBidi"/>
                <w:noProof/>
                <w:webHidden/>
              </w:rPr>
              <w:fldChar w:fldCharType="end"/>
            </w:r>
          </w:hyperlink>
        </w:p>
        <w:p w14:paraId="67D256F7" w14:textId="6D86B06A" w:rsidR="00FC223B" w:rsidRPr="0017107C" w:rsidRDefault="00C50086">
          <w:pPr>
            <w:pStyle w:val="TOC1"/>
            <w:tabs>
              <w:tab w:val="right" w:leader="dot" w:pos="9350"/>
            </w:tabs>
            <w:rPr>
              <w:rFonts w:asciiTheme="majorBidi" w:eastAsiaTheme="minorEastAsia" w:hAnsiTheme="majorBidi" w:cstheme="majorBidi"/>
              <w:noProof/>
            </w:rPr>
          </w:pPr>
          <w:hyperlink w:anchor="_Toc186488258" w:history="1">
            <w:r w:rsidR="00FC223B" w:rsidRPr="0017107C">
              <w:rPr>
                <w:rStyle w:val="Hyperlink"/>
                <w:rFonts w:asciiTheme="majorBidi" w:hAnsiTheme="majorBidi" w:cstheme="majorBidi"/>
                <w:b/>
                <w:bCs/>
                <w:noProof/>
              </w:rPr>
              <w:t>CHAPTER 6 CONCLUSION</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_Toc186488258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43</w:t>
            </w:r>
            <w:r w:rsidR="00FC223B" w:rsidRPr="0017107C">
              <w:rPr>
                <w:rFonts w:asciiTheme="majorBidi" w:hAnsiTheme="majorBidi" w:cstheme="majorBidi"/>
                <w:noProof/>
                <w:webHidden/>
              </w:rPr>
              <w:fldChar w:fldCharType="end"/>
            </w:r>
          </w:hyperlink>
        </w:p>
        <w:p w14:paraId="0B5F2CCE" w14:textId="0AC83FCC" w:rsidR="00FC223B" w:rsidRPr="0017107C" w:rsidRDefault="00C50086">
          <w:pPr>
            <w:pStyle w:val="TOC2"/>
            <w:rPr>
              <w:rFonts w:eastAsiaTheme="minorEastAsia" w:cstheme="majorBidi"/>
              <w:b w:val="0"/>
              <w:bCs w:val="0"/>
            </w:rPr>
          </w:pPr>
          <w:hyperlink w:anchor="_Toc186488259" w:history="1">
            <w:r w:rsidR="00FC223B" w:rsidRPr="0017107C">
              <w:rPr>
                <w:rStyle w:val="Hyperlink"/>
                <w:rFonts w:cstheme="majorBidi"/>
              </w:rPr>
              <w:t>6.1 Main Findings</w:t>
            </w:r>
            <w:r w:rsidR="00FC223B" w:rsidRPr="0017107C">
              <w:rPr>
                <w:rFonts w:cstheme="majorBidi"/>
                <w:webHidden/>
              </w:rPr>
              <w:tab/>
            </w:r>
            <w:r w:rsidR="00FC223B" w:rsidRPr="0017107C">
              <w:rPr>
                <w:rFonts w:cstheme="majorBidi"/>
                <w:webHidden/>
              </w:rPr>
              <w:fldChar w:fldCharType="begin"/>
            </w:r>
            <w:r w:rsidR="00FC223B" w:rsidRPr="0017107C">
              <w:rPr>
                <w:rFonts w:cstheme="majorBidi"/>
                <w:webHidden/>
              </w:rPr>
              <w:instrText xml:space="preserve"> PAGEREF _Toc186488259 \h </w:instrText>
            </w:r>
            <w:r w:rsidR="00FC223B" w:rsidRPr="0017107C">
              <w:rPr>
                <w:rFonts w:cstheme="majorBidi"/>
                <w:webHidden/>
              </w:rPr>
            </w:r>
            <w:r w:rsidR="00FC223B" w:rsidRPr="0017107C">
              <w:rPr>
                <w:rFonts w:cstheme="majorBidi"/>
                <w:webHidden/>
              </w:rPr>
              <w:fldChar w:fldCharType="separate"/>
            </w:r>
            <w:r w:rsidR="00FC223B" w:rsidRPr="0017107C">
              <w:rPr>
                <w:rFonts w:cstheme="majorBidi"/>
                <w:webHidden/>
              </w:rPr>
              <w:t>43</w:t>
            </w:r>
            <w:r w:rsidR="00FC223B" w:rsidRPr="0017107C">
              <w:rPr>
                <w:rFonts w:cstheme="majorBidi"/>
                <w:webHidden/>
              </w:rPr>
              <w:fldChar w:fldCharType="end"/>
            </w:r>
          </w:hyperlink>
        </w:p>
        <w:p w14:paraId="5D46A3F7" w14:textId="4AE2DB70" w:rsidR="00FC223B" w:rsidRPr="0017107C" w:rsidRDefault="00C50086">
          <w:pPr>
            <w:pStyle w:val="TOC2"/>
            <w:rPr>
              <w:rFonts w:eastAsiaTheme="minorEastAsia" w:cstheme="majorBidi"/>
              <w:b w:val="0"/>
              <w:bCs w:val="0"/>
            </w:rPr>
          </w:pPr>
          <w:hyperlink w:anchor="_Toc186488260" w:history="1">
            <w:r w:rsidR="00FC223B" w:rsidRPr="0017107C">
              <w:rPr>
                <w:rStyle w:val="Hyperlink"/>
                <w:rFonts w:cstheme="majorBidi"/>
              </w:rPr>
              <w:t>6.2</w:t>
            </w:r>
            <w:r w:rsidR="00FC223B" w:rsidRPr="0017107C">
              <w:rPr>
                <w:rFonts w:eastAsiaTheme="minorEastAsia" w:cstheme="majorBidi"/>
                <w:b w:val="0"/>
                <w:bCs w:val="0"/>
              </w:rPr>
              <w:tab/>
            </w:r>
            <w:r w:rsidR="00FC223B" w:rsidRPr="0017107C">
              <w:rPr>
                <w:rStyle w:val="Hyperlink"/>
                <w:rFonts w:cstheme="majorBidi"/>
              </w:rPr>
              <w:t>Recommendations</w:t>
            </w:r>
            <w:r w:rsidR="00FC223B" w:rsidRPr="0017107C">
              <w:rPr>
                <w:rFonts w:cstheme="majorBidi"/>
                <w:webHidden/>
              </w:rPr>
              <w:tab/>
            </w:r>
            <w:r w:rsidR="00FC223B" w:rsidRPr="0017107C">
              <w:rPr>
                <w:rFonts w:cstheme="majorBidi"/>
                <w:webHidden/>
              </w:rPr>
              <w:fldChar w:fldCharType="begin"/>
            </w:r>
            <w:r w:rsidR="00FC223B" w:rsidRPr="0017107C">
              <w:rPr>
                <w:rFonts w:cstheme="majorBidi"/>
                <w:webHidden/>
              </w:rPr>
              <w:instrText xml:space="preserve"> PAGEREF _Toc186488260 \h </w:instrText>
            </w:r>
            <w:r w:rsidR="00FC223B" w:rsidRPr="0017107C">
              <w:rPr>
                <w:rFonts w:cstheme="majorBidi"/>
                <w:webHidden/>
              </w:rPr>
            </w:r>
            <w:r w:rsidR="00FC223B" w:rsidRPr="0017107C">
              <w:rPr>
                <w:rFonts w:cstheme="majorBidi"/>
                <w:webHidden/>
              </w:rPr>
              <w:fldChar w:fldCharType="separate"/>
            </w:r>
            <w:r w:rsidR="00FC223B" w:rsidRPr="0017107C">
              <w:rPr>
                <w:rFonts w:cstheme="majorBidi"/>
                <w:webHidden/>
              </w:rPr>
              <w:t>44</w:t>
            </w:r>
            <w:r w:rsidR="00FC223B" w:rsidRPr="0017107C">
              <w:rPr>
                <w:rFonts w:cstheme="majorBidi"/>
                <w:webHidden/>
              </w:rPr>
              <w:fldChar w:fldCharType="end"/>
            </w:r>
          </w:hyperlink>
        </w:p>
        <w:p w14:paraId="7A0D1F5B" w14:textId="03F4808A"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61" w:history="1">
            <w:r w:rsidR="00FC223B" w:rsidRPr="0017107C">
              <w:rPr>
                <w:rStyle w:val="Hyperlink"/>
                <w:rFonts w:asciiTheme="majorBidi" w:hAnsiTheme="majorBidi" w:cstheme="majorBidi"/>
                <w:i/>
                <w:iCs/>
                <w:noProof/>
              </w:rPr>
              <w:t>6.2.1</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Practical Recommendations:</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_Toc186488261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44</w:t>
            </w:r>
            <w:r w:rsidR="00FC223B" w:rsidRPr="0017107C">
              <w:rPr>
                <w:rFonts w:asciiTheme="majorBidi" w:hAnsiTheme="majorBidi" w:cstheme="majorBidi"/>
                <w:noProof/>
                <w:webHidden/>
              </w:rPr>
              <w:fldChar w:fldCharType="end"/>
            </w:r>
          </w:hyperlink>
        </w:p>
        <w:p w14:paraId="6478E416" w14:textId="2E68AC80" w:rsidR="00FC223B" w:rsidRPr="0017107C" w:rsidRDefault="00C50086">
          <w:pPr>
            <w:pStyle w:val="TOC3"/>
            <w:tabs>
              <w:tab w:val="left" w:pos="1320"/>
              <w:tab w:val="right" w:leader="dot" w:pos="9350"/>
            </w:tabs>
            <w:rPr>
              <w:rFonts w:asciiTheme="majorBidi" w:eastAsiaTheme="minorEastAsia" w:hAnsiTheme="majorBidi" w:cstheme="majorBidi"/>
              <w:noProof/>
            </w:rPr>
          </w:pPr>
          <w:hyperlink w:anchor="_Toc186488262" w:history="1">
            <w:r w:rsidR="00FC223B" w:rsidRPr="0017107C">
              <w:rPr>
                <w:rStyle w:val="Hyperlink"/>
                <w:rFonts w:asciiTheme="majorBidi" w:hAnsiTheme="majorBidi" w:cstheme="majorBidi"/>
                <w:i/>
                <w:iCs/>
                <w:noProof/>
              </w:rPr>
              <w:t>6.2.2</w:t>
            </w:r>
            <w:r w:rsidR="00FC223B" w:rsidRPr="0017107C">
              <w:rPr>
                <w:rFonts w:asciiTheme="majorBidi" w:eastAsiaTheme="minorEastAsia" w:hAnsiTheme="majorBidi" w:cstheme="majorBidi"/>
                <w:noProof/>
              </w:rPr>
              <w:tab/>
            </w:r>
            <w:r w:rsidR="00FC223B" w:rsidRPr="0017107C">
              <w:rPr>
                <w:rStyle w:val="Hyperlink"/>
                <w:rFonts w:asciiTheme="majorBidi" w:hAnsiTheme="majorBidi" w:cstheme="majorBidi"/>
                <w:i/>
                <w:iCs/>
                <w:noProof/>
              </w:rPr>
              <w:t>Theoretical Recommendations:</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_Toc186488262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44</w:t>
            </w:r>
            <w:r w:rsidR="00FC223B" w:rsidRPr="0017107C">
              <w:rPr>
                <w:rFonts w:asciiTheme="majorBidi" w:hAnsiTheme="majorBidi" w:cstheme="majorBidi"/>
                <w:noProof/>
                <w:webHidden/>
              </w:rPr>
              <w:fldChar w:fldCharType="end"/>
            </w:r>
          </w:hyperlink>
        </w:p>
        <w:p w14:paraId="0CD30DEA" w14:textId="2C1294DE" w:rsidR="00FC223B" w:rsidRPr="0017107C" w:rsidRDefault="00C50086">
          <w:pPr>
            <w:pStyle w:val="TOC1"/>
            <w:tabs>
              <w:tab w:val="right" w:leader="dot" w:pos="9350"/>
            </w:tabs>
            <w:rPr>
              <w:rFonts w:asciiTheme="majorBidi" w:eastAsiaTheme="minorEastAsia" w:hAnsiTheme="majorBidi" w:cstheme="majorBidi"/>
              <w:noProof/>
            </w:rPr>
          </w:pPr>
          <w:hyperlink w:anchor="_Toc186488263" w:history="1">
            <w:r w:rsidR="00FC223B" w:rsidRPr="0017107C">
              <w:rPr>
                <w:rStyle w:val="Hyperlink"/>
                <w:rFonts w:asciiTheme="majorBidi" w:hAnsiTheme="majorBidi" w:cstheme="majorBidi"/>
                <w:b/>
                <w:bCs/>
                <w:noProof/>
              </w:rPr>
              <w:t>LIST OF REFERENCES</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_Toc186488263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45</w:t>
            </w:r>
            <w:r w:rsidR="00FC223B" w:rsidRPr="0017107C">
              <w:rPr>
                <w:rFonts w:asciiTheme="majorBidi" w:hAnsiTheme="majorBidi" w:cstheme="majorBidi"/>
                <w:noProof/>
                <w:webHidden/>
              </w:rPr>
              <w:fldChar w:fldCharType="end"/>
            </w:r>
          </w:hyperlink>
        </w:p>
        <w:p w14:paraId="17C98F65" w14:textId="11A99477" w:rsidR="00FC223B" w:rsidRPr="0017107C" w:rsidRDefault="00C50086">
          <w:pPr>
            <w:pStyle w:val="TOC1"/>
            <w:tabs>
              <w:tab w:val="right" w:leader="dot" w:pos="9350"/>
            </w:tabs>
            <w:rPr>
              <w:rFonts w:asciiTheme="majorBidi" w:eastAsiaTheme="minorEastAsia" w:hAnsiTheme="majorBidi" w:cstheme="majorBidi"/>
              <w:noProof/>
            </w:rPr>
          </w:pPr>
          <w:hyperlink w:anchor="_Toc186488264" w:history="1">
            <w:r w:rsidR="00FC223B" w:rsidRPr="0017107C">
              <w:rPr>
                <w:rStyle w:val="Hyperlink"/>
                <w:rFonts w:asciiTheme="majorBidi" w:hAnsiTheme="majorBidi" w:cstheme="majorBidi"/>
                <w:b/>
                <w:bCs/>
                <w:noProof/>
              </w:rPr>
              <w:t>APPENDIX 1</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_Toc186488264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50</w:t>
            </w:r>
            <w:r w:rsidR="00FC223B" w:rsidRPr="0017107C">
              <w:rPr>
                <w:rFonts w:asciiTheme="majorBidi" w:hAnsiTheme="majorBidi" w:cstheme="majorBidi"/>
                <w:noProof/>
                <w:webHidden/>
              </w:rPr>
              <w:fldChar w:fldCharType="end"/>
            </w:r>
          </w:hyperlink>
        </w:p>
        <w:p w14:paraId="2A8ED0D0" w14:textId="7FF76888" w:rsidR="00FC223B" w:rsidRPr="0017107C" w:rsidRDefault="00C50086">
          <w:pPr>
            <w:pStyle w:val="TOC1"/>
            <w:tabs>
              <w:tab w:val="right" w:leader="dot" w:pos="9350"/>
            </w:tabs>
            <w:rPr>
              <w:rFonts w:asciiTheme="majorBidi" w:eastAsiaTheme="minorEastAsia" w:hAnsiTheme="majorBidi" w:cstheme="majorBidi"/>
              <w:noProof/>
            </w:rPr>
          </w:pPr>
          <w:hyperlink w:anchor="_Toc186488265" w:history="1">
            <w:r w:rsidR="00FC223B" w:rsidRPr="0017107C">
              <w:rPr>
                <w:rStyle w:val="Hyperlink"/>
                <w:rFonts w:asciiTheme="majorBidi" w:hAnsiTheme="majorBidi" w:cstheme="majorBidi"/>
                <w:b/>
                <w:bCs/>
                <w:noProof/>
              </w:rPr>
              <w:t>APPENDIX 2</w:t>
            </w:r>
            <w:r w:rsidR="00FC223B" w:rsidRPr="0017107C">
              <w:rPr>
                <w:rFonts w:asciiTheme="majorBidi" w:hAnsiTheme="majorBidi" w:cstheme="majorBidi"/>
                <w:noProof/>
                <w:webHidden/>
              </w:rPr>
              <w:tab/>
            </w:r>
            <w:r w:rsidR="00FC223B" w:rsidRPr="0017107C">
              <w:rPr>
                <w:rFonts w:asciiTheme="majorBidi" w:hAnsiTheme="majorBidi" w:cstheme="majorBidi"/>
                <w:noProof/>
                <w:webHidden/>
              </w:rPr>
              <w:fldChar w:fldCharType="begin"/>
            </w:r>
            <w:r w:rsidR="00FC223B" w:rsidRPr="0017107C">
              <w:rPr>
                <w:rFonts w:asciiTheme="majorBidi" w:hAnsiTheme="majorBidi" w:cstheme="majorBidi"/>
                <w:noProof/>
                <w:webHidden/>
              </w:rPr>
              <w:instrText xml:space="preserve"> PAGEREF _Toc186488265 \h </w:instrText>
            </w:r>
            <w:r w:rsidR="00FC223B" w:rsidRPr="0017107C">
              <w:rPr>
                <w:rFonts w:asciiTheme="majorBidi" w:hAnsiTheme="majorBidi" w:cstheme="majorBidi"/>
                <w:noProof/>
                <w:webHidden/>
              </w:rPr>
            </w:r>
            <w:r w:rsidR="00FC223B" w:rsidRPr="0017107C">
              <w:rPr>
                <w:rFonts w:asciiTheme="majorBidi" w:hAnsiTheme="majorBidi" w:cstheme="majorBidi"/>
                <w:noProof/>
                <w:webHidden/>
              </w:rPr>
              <w:fldChar w:fldCharType="separate"/>
            </w:r>
            <w:r w:rsidR="00FC223B" w:rsidRPr="0017107C">
              <w:rPr>
                <w:rFonts w:asciiTheme="majorBidi" w:hAnsiTheme="majorBidi" w:cstheme="majorBidi"/>
                <w:noProof/>
                <w:webHidden/>
              </w:rPr>
              <w:t>51</w:t>
            </w:r>
            <w:r w:rsidR="00FC223B" w:rsidRPr="0017107C">
              <w:rPr>
                <w:rFonts w:asciiTheme="majorBidi" w:hAnsiTheme="majorBidi" w:cstheme="majorBidi"/>
                <w:noProof/>
                <w:webHidden/>
              </w:rPr>
              <w:fldChar w:fldCharType="end"/>
            </w:r>
          </w:hyperlink>
        </w:p>
        <w:p w14:paraId="42D7AACE" w14:textId="43ED7B1A" w:rsidR="00015FFF" w:rsidRPr="0017107C" w:rsidRDefault="00015FFF">
          <w:pPr>
            <w:rPr>
              <w:rFonts w:asciiTheme="majorBidi" w:hAnsiTheme="majorBidi" w:cstheme="majorBidi"/>
            </w:rPr>
          </w:pPr>
          <w:r w:rsidRPr="0017107C">
            <w:rPr>
              <w:rFonts w:asciiTheme="majorBidi" w:hAnsiTheme="majorBidi" w:cstheme="majorBidi"/>
              <w:b/>
              <w:bCs/>
              <w:noProof/>
            </w:rPr>
            <w:fldChar w:fldCharType="end"/>
          </w:r>
        </w:p>
      </w:sdtContent>
    </w:sdt>
    <w:p w14:paraId="24305CA6" w14:textId="6A7DF030" w:rsidR="004D4EED" w:rsidRPr="0017107C" w:rsidRDefault="004D4EED" w:rsidP="002372F3">
      <w:pPr>
        <w:rPr>
          <w:rFonts w:asciiTheme="majorBidi" w:hAnsiTheme="majorBidi" w:cstheme="majorBidi"/>
        </w:rPr>
      </w:pPr>
    </w:p>
    <w:p w14:paraId="7C74642F" w14:textId="18345DDB" w:rsidR="00015FFF" w:rsidRPr="0017107C" w:rsidRDefault="00015FFF" w:rsidP="002372F3">
      <w:pPr>
        <w:rPr>
          <w:rFonts w:asciiTheme="majorBidi" w:hAnsiTheme="majorBidi" w:cstheme="majorBidi"/>
        </w:rPr>
      </w:pPr>
    </w:p>
    <w:p w14:paraId="2C015AEC" w14:textId="4B09EAB2" w:rsidR="00015FFF" w:rsidRPr="0017107C" w:rsidRDefault="00015FFF" w:rsidP="002372F3">
      <w:pPr>
        <w:rPr>
          <w:rFonts w:asciiTheme="majorBidi" w:hAnsiTheme="majorBidi" w:cstheme="majorBidi"/>
        </w:rPr>
      </w:pPr>
    </w:p>
    <w:p w14:paraId="567D9C22" w14:textId="2BDBACA7" w:rsidR="00015FFF" w:rsidRPr="0017107C" w:rsidRDefault="00015FFF" w:rsidP="002372F3">
      <w:pPr>
        <w:rPr>
          <w:rFonts w:asciiTheme="majorBidi" w:hAnsiTheme="majorBidi" w:cstheme="majorBidi"/>
        </w:rPr>
      </w:pPr>
    </w:p>
    <w:p w14:paraId="257B5684" w14:textId="07B2C340" w:rsidR="00015FFF" w:rsidRPr="0017107C" w:rsidRDefault="00015FFF" w:rsidP="002372F3">
      <w:pPr>
        <w:rPr>
          <w:rFonts w:asciiTheme="majorBidi" w:hAnsiTheme="majorBidi" w:cstheme="majorBidi"/>
        </w:rPr>
      </w:pPr>
    </w:p>
    <w:p w14:paraId="6FF911B0" w14:textId="412889EB" w:rsidR="00015FFF" w:rsidRPr="0017107C" w:rsidRDefault="00015FFF" w:rsidP="002372F3">
      <w:pPr>
        <w:rPr>
          <w:rFonts w:asciiTheme="majorBidi" w:hAnsiTheme="majorBidi" w:cstheme="majorBidi"/>
        </w:rPr>
      </w:pPr>
    </w:p>
    <w:p w14:paraId="4B3FD550" w14:textId="6AE728D7" w:rsidR="00015FFF" w:rsidRPr="0017107C" w:rsidRDefault="00015FFF" w:rsidP="002372F3">
      <w:pPr>
        <w:rPr>
          <w:rFonts w:asciiTheme="majorBidi" w:hAnsiTheme="majorBidi" w:cstheme="majorBidi"/>
        </w:rPr>
      </w:pPr>
    </w:p>
    <w:p w14:paraId="4116A496" w14:textId="1CB4D84D" w:rsidR="00015FFF" w:rsidRPr="0017107C" w:rsidRDefault="00015FFF" w:rsidP="002372F3">
      <w:pPr>
        <w:rPr>
          <w:rFonts w:asciiTheme="majorBidi" w:hAnsiTheme="majorBidi" w:cstheme="majorBidi"/>
        </w:rPr>
      </w:pPr>
    </w:p>
    <w:p w14:paraId="60DAB23A" w14:textId="40F43403" w:rsidR="00015FFF" w:rsidRPr="0017107C" w:rsidRDefault="00015FFF" w:rsidP="002372F3">
      <w:pPr>
        <w:rPr>
          <w:rFonts w:asciiTheme="majorBidi" w:hAnsiTheme="majorBidi" w:cstheme="majorBidi"/>
        </w:rPr>
      </w:pPr>
    </w:p>
    <w:p w14:paraId="737C21DE" w14:textId="7C2C2620" w:rsidR="00015FFF" w:rsidRPr="0017107C" w:rsidRDefault="00015FFF" w:rsidP="002372F3">
      <w:pPr>
        <w:rPr>
          <w:rFonts w:asciiTheme="majorBidi" w:hAnsiTheme="majorBidi" w:cstheme="majorBidi"/>
        </w:rPr>
      </w:pPr>
    </w:p>
    <w:p w14:paraId="44BF89CB" w14:textId="03160771" w:rsidR="00015FFF" w:rsidRPr="0017107C" w:rsidRDefault="00015FFF" w:rsidP="002372F3">
      <w:pPr>
        <w:rPr>
          <w:rFonts w:asciiTheme="majorBidi" w:hAnsiTheme="majorBidi" w:cstheme="majorBidi"/>
        </w:rPr>
      </w:pPr>
    </w:p>
    <w:p w14:paraId="44763253" w14:textId="77777777" w:rsidR="00015FFF" w:rsidRPr="0017107C" w:rsidRDefault="00015FFF" w:rsidP="002372F3">
      <w:pPr>
        <w:rPr>
          <w:rFonts w:asciiTheme="majorBidi" w:hAnsiTheme="majorBidi" w:cstheme="majorBidi"/>
        </w:rPr>
      </w:pPr>
    </w:p>
    <w:p w14:paraId="4E6134D4" w14:textId="77777777" w:rsidR="00015FFF" w:rsidRPr="0017107C" w:rsidRDefault="00015FFF" w:rsidP="008F63FB">
      <w:pPr>
        <w:pStyle w:val="Heading1"/>
        <w:spacing w:line="360" w:lineRule="auto"/>
        <w:jc w:val="center"/>
        <w:rPr>
          <w:rFonts w:asciiTheme="majorBidi" w:hAnsiTheme="majorBidi"/>
          <w:b/>
          <w:bCs/>
          <w:color w:val="auto"/>
        </w:rPr>
        <w:sectPr w:rsidR="00015FFF" w:rsidRPr="0017107C" w:rsidSect="007C2C7D">
          <w:footerReference w:type="default" r:id="rId9"/>
          <w:footerReference w:type="first" r:id="rId10"/>
          <w:pgSz w:w="12240" w:h="15840"/>
          <w:pgMar w:top="1440" w:right="1440" w:bottom="1440" w:left="1440" w:header="720" w:footer="720" w:gutter="0"/>
          <w:pgNumType w:fmt="upperRoman" w:start="2"/>
          <w:cols w:space="720"/>
          <w:titlePg/>
          <w:docGrid w:linePitch="360"/>
        </w:sectPr>
      </w:pPr>
    </w:p>
    <w:p w14:paraId="435EB0EF" w14:textId="7B5E9514" w:rsidR="00C55439" w:rsidRPr="0017107C" w:rsidRDefault="000767D9" w:rsidP="008F63FB">
      <w:pPr>
        <w:pStyle w:val="Heading1"/>
        <w:spacing w:line="360" w:lineRule="auto"/>
        <w:jc w:val="center"/>
        <w:rPr>
          <w:rFonts w:asciiTheme="majorBidi" w:hAnsiTheme="majorBidi"/>
          <w:b/>
          <w:bCs/>
          <w:color w:val="auto"/>
        </w:rPr>
      </w:pPr>
      <w:bookmarkStart w:id="6" w:name="_Toc186488199"/>
      <w:r w:rsidRPr="0017107C">
        <w:rPr>
          <w:rFonts w:asciiTheme="majorBidi" w:hAnsiTheme="majorBidi"/>
          <w:b/>
          <w:bCs/>
          <w:color w:val="auto"/>
        </w:rPr>
        <w:lastRenderedPageBreak/>
        <w:t xml:space="preserve">CHAPTER 1 </w:t>
      </w:r>
      <w:r w:rsidR="00F034C5" w:rsidRPr="0017107C">
        <w:rPr>
          <w:rFonts w:asciiTheme="majorBidi" w:hAnsiTheme="majorBidi"/>
          <w:b/>
          <w:bCs/>
          <w:color w:val="auto"/>
        </w:rPr>
        <w:t>INTRODUCTION</w:t>
      </w:r>
      <w:bookmarkEnd w:id="6"/>
    </w:p>
    <w:p w14:paraId="6AAF26DF" w14:textId="77777777" w:rsidR="005C6C5C" w:rsidRDefault="005C6C5C" w:rsidP="005C6C5C">
      <w:pPr>
        <w:spacing w:line="360" w:lineRule="auto"/>
        <w:ind w:firstLine="720"/>
        <w:jc w:val="both"/>
        <w:rPr>
          <w:rFonts w:asciiTheme="majorBidi" w:hAnsiTheme="majorBidi" w:cstheme="majorBidi"/>
          <w:sz w:val="24"/>
          <w:szCs w:val="24"/>
        </w:rPr>
      </w:pPr>
      <w:r w:rsidRPr="00A54927">
        <w:rPr>
          <w:rFonts w:asciiTheme="majorBidi" w:hAnsiTheme="majorBidi" w:cstheme="majorBidi"/>
          <w:sz w:val="24"/>
          <w:szCs w:val="24"/>
        </w:rPr>
        <w:t>Groin strains are an issue that affects male football players particularly</w:t>
      </w:r>
      <w:r>
        <w:rPr>
          <w:rFonts w:asciiTheme="majorBidi" w:hAnsiTheme="majorBidi" w:cstheme="majorBidi"/>
          <w:sz w:val="24"/>
          <w:szCs w:val="24"/>
        </w:rPr>
        <w:t>.</w:t>
      </w:r>
      <w:r w:rsidRPr="00A54927">
        <w:rPr>
          <w:rFonts w:asciiTheme="majorBidi" w:hAnsiTheme="majorBidi" w:cstheme="majorBidi"/>
          <w:sz w:val="24"/>
          <w:szCs w:val="24"/>
        </w:rPr>
        <w:t xml:space="preserve"> </w:t>
      </w:r>
      <w:r>
        <w:rPr>
          <w:rFonts w:asciiTheme="majorBidi" w:hAnsiTheme="majorBidi" w:cstheme="majorBidi"/>
          <w:sz w:val="24"/>
          <w:szCs w:val="24"/>
        </w:rPr>
        <w:t>N</w:t>
      </w:r>
      <w:r w:rsidRPr="00A54927">
        <w:rPr>
          <w:rFonts w:asciiTheme="majorBidi" w:hAnsiTheme="majorBidi" w:cstheme="majorBidi"/>
          <w:sz w:val="24"/>
          <w:szCs w:val="24"/>
        </w:rPr>
        <w:t xml:space="preserve">on-contact strains contribute significantly to this group of injuries </w:t>
      </w:r>
      <w:r w:rsidRPr="0017107C">
        <w:rPr>
          <w:rFonts w:asciiTheme="majorBidi" w:hAnsiTheme="majorBidi" w:cstheme="majorBidi"/>
          <w:sz w:val="24"/>
          <w:szCs w:val="24"/>
        </w:rPr>
        <w:fldChar w:fldCharType="begin"/>
      </w:r>
      <w:r w:rsidRPr="0017107C">
        <w:rPr>
          <w:rFonts w:asciiTheme="majorBidi" w:hAnsiTheme="majorBidi" w:cstheme="majorBidi"/>
          <w:sz w:val="24"/>
          <w:szCs w:val="24"/>
        </w:rPr>
        <w:instrText xml:space="preserve"> ADDIN ZOTERO_ITEM CSL_CITATION {"citationID":"GpHlF9eW","properties":{"formattedCitation":"(1)","plainCitation":"(1)","noteIndex":0},"citationItems":[{"id":1,"uris":["http://zotero.org/users/local/MCsnLZqP/items/D2L78PUE"],"itemData":{"id":1,"type":"article-journal","container-title":"Journal of clinical medicine","page":"6293","title":"Epidemiology of injuries in professional and amateur football men (part II)","author":[{"family":"Gurau, T. V., Gurau, G., Musat, C. L., Voinescu, D. C., Anghel, L., Onose, G., ... &amp; Iordan, D. A.","given":""}],"issued":{"date-parts":[["2023"]]}}}],"schema":"https://github.com/citation-style-language/schema/raw/master/csl-citation.json"} </w:instrText>
      </w:r>
      <w:r w:rsidRPr="0017107C">
        <w:rPr>
          <w:rFonts w:asciiTheme="majorBidi" w:hAnsiTheme="majorBidi" w:cstheme="majorBidi"/>
          <w:sz w:val="24"/>
          <w:szCs w:val="24"/>
        </w:rPr>
        <w:fldChar w:fldCharType="separate"/>
      </w:r>
      <w:r w:rsidRPr="0017107C">
        <w:rPr>
          <w:rFonts w:asciiTheme="majorBidi" w:hAnsiTheme="majorBidi" w:cstheme="majorBidi"/>
          <w:sz w:val="24"/>
        </w:rPr>
        <w:t>(1)</w:t>
      </w:r>
      <w:r w:rsidRPr="0017107C">
        <w:rPr>
          <w:rFonts w:asciiTheme="majorBidi" w:hAnsiTheme="majorBidi" w:cstheme="majorBidi"/>
          <w:sz w:val="24"/>
          <w:szCs w:val="24"/>
        </w:rPr>
        <w:fldChar w:fldCharType="end"/>
      </w:r>
      <w:bookmarkStart w:id="7" w:name="_Ref185892057"/>
      <w:r>
        <w:rPr>
          <w:rFonts w:asciiTheme="majorBidi" w:hAnsiTheme="majorBidi" w:cstheme="majorBidi"/>
          <w:sz w:val="24"/>
          <w:szCs w:val="24"/>
        </w:rPr>
        <w:t>, p</w:t>
      </w:r>
      <w:r w:rsidRPr="00A54927">
        <w:rPr>
          <w:rFonts w:asciiTheme="majorBidi" w:hAnsiTheme="majorBidi" w:cstheme="majorBidi"/>
          <w:sz w:val="24"/>
          <w:szCs w:val="24"/>
        </w:rPr>
        <w:t>rimarily involving hip strength deficits, misuse, or excessive adduction</w:t>
      </w:r>
      <w:r>
        <w:rPr>
          <w:rFonts w:asciiTheme="majorBidi" w:hAnsiTheme="majorBidi" w:cstheme="majorBidi"/>
          <w:sz w:val="24"/>
          <w:szCs w:val="24"/>
        </w:rPr>
        <w:t>.</w:t>
      </w:r>
    </w:p>
    <w:bookmarkEnd w:id="7"/>
    <w:p w14:paraId="5C733385" w14:textId="77777777" w:rsidR="005C6C5C" w:rsidRDefault="005C6C5C" w:rsidP="005C6C5C">
      <w:pPr>
        <w:spacing w:line="360" w:lineRule="auto"/>
        <w:ind w:firstLine="720"/>
        <w:jc w:val="both"/>
        <w:rPr>
          <w:rFonts w:asciiTheme="majorBidi" w:hAnsiTheme="majorBidi" w:cstheme="majorBidi"/>
          <w:sz w:val="24"/>
          <w:szCs w:val="24"/>
        </w:rPr>
      </w:pPr>
      <w:r w:rsidRPr="00A54927">
        <w:rPr>
          <w:rFonts w:asciiTheme="majorBidi" w:hAnsiTheme="majorBidi" w:cstheme="majorBidi"/>
          <w:sz w:val="24"/>
          <w:szCs w:val="24"/>
        </w:rPr>
        <w:t xml:space="preserve">Groin </w:t>
      </w:r>
      <w:r>
        <w:rPr>
          <w:rFonts w:asciiTheme="majorBidi" w:hAnsiTheme="majorBidi" w:cstheme="majorBidi"/>
          <w:sz w:val="24"/>
          <w:szCs w:val="24"/>
        </w:rPr>
        <w:t xml:space="preserve">strains </w:t>
      </w:r>
      <w:r w:rsidRPr="00A54927">
        <w:rPr>
          <w:rFonts w:asciiTheme="majorBidi" w:hAnsiTheme="majorBidi" w:cstheme="majorBidi"/>
          <w:sz w:val="24"/>
          <w:szCs w:val="24"/>
        </w:rPr>
        <w:t>injuries represent 12-16% of all football-associated injuries annually</w:t>
      </w:r>
      <w:r>
        <w:rPr>
          <w:rFonts w:asciiTheme="majorBidi" w:hAnsiTheme="majorBidi" w:cstheme="majorBidi"/>
          <w:sz w:val="24"/>
          <w:szCs w:val="24"/>
        </w:rPr>
        <w:t>.</w:t>
      </w:r>
      <w:r w:rsidRPr="00A54927">
        <w:rPr>
          <w:rFonts w:asciiTheme="majorBidi" w:hAnsiTheme="majorBidi" w:cstheme="majorBidi"/>
          <w:sz w:val="24"/>
          <w:szCs w:val="24"/>
        </w:rPr>
        <w:t xml:space="preserve"> The recently developed epidemiological data suggest</w:t>
      </w:r>
      <w:r>
        <w:rPr>
          <w:rFonts w:asciiTheme="majorBidi" w:hAnsiTheme="majorBidi" w:cstheme="majorBidi"/>
          <w:sz w:val="24"/>
          <w:szCs w:val="24"/>
        </w:rPr>
        <w:t>s</w:t>
      </w:r>
      <w:r w:rsidRPr="00A54927">
        <w:rPr>
          <w:rFonts w:asciiTheme="majorBidi" w:hAnsiTheme="majorBidi" w:cstheme="majorBidi"/>
          <w:sz w:val="24"/>
          <w:szCs w:val="24"/>
        </w:rPr>
        <w:t xml:space="preserve"> that teams should anticipate three to five cases of groin strain per year.</w:t>
      </w:r>
      <w:r w:rsidRPr="423FFAE7">
        <w:rPr>
          <w:rFonts w:asciiTheme="majorBidi" w:hAnsiTheme="majorBidi" w:cstheme="majorBidi"/>
          <w:sz w:val="24"/>
          <w:szCs w:val="24"/>
        </w:rPr>
        <w:t xml:space="preserve"> </w:t>
      </w:r>
      <w:r>
        <w:rPr>
          <w:rFonts w:asciiTheme="majorBidi" w:hAnsiTheme="majorBidi" w:cstheme="majorBidi"/>
          <w:sz w:val="24"/>
          <w:szCs w:val="24"/>
        </w:rPr>
        <w:t xml:space="preserve">The </w:t>
      </w:r>
      <w:r w:rsidRPr="423FFAE7">
        <w:rPr>
          <w:rFonts w:asciiTheme="majorBidi" w:hAnsiTheme="majorBidi" w:cstheme="majorBidi"/>
          <w:sz w:val="24"/>
          <w:szCs w:val="24"/>
        </w:rPr>
        <w:t>recurrence rate of groin injuries</w:t>
      </w:r>
      <w:r>
        <w:rPr>
          <w:rFonts w:asciiTheme="majorBidi" w:hAnsiTheme="majorBidi" w:cstheme="majorBidi"/>
          <w:sz w:val="24"/>
          <w:szCs w:val="24"/>
        </w:rPr>
        <w:t xml:space="preserve"> is </w:t>
      </w:r>
      <w:r w:rsidRPr="423FFAE7">
        <w:rPr>
          <w:rFonts w:asciiTheme="majorBidi" w:hAnsiTheme="majorBidi" w:cstheme="majorBidi"/>
          <w:sz w:val="24"/>
          <w:szCs w:val="24"/>
        </w:rPr>
        <w:t xml:space="preserve">15–25%. </w:t>
      </w:r>
    </w:p>
    <w:p w14:paraId="4A8C4E7B" w14:textId="25170C8E" w:rsidR="005C6C5C" w:rsidRDefault="005C6C5C" w:rsidP="005C6C5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w:t>
      </w:r>
      <w:r w:rsidRPr="00A54927">
        <w:rPr>
          <w:rFonts w:asciiTheme="majorBidi" w:hAnsiTheme="majorBidi" w:cstheme="majorBidi"/>
          <w:sz w:val="24"/>
          <w:szCs w:val="24"/>
        </w:rPr>
        <w:t>Copenhagen Adduction Exercise (CAE)</w:t>
      </w:r>
      <w:r>
        <w:rPr>
          <w:rFonts w:asciiTheme="majorBidi" w:hAnsiTheme="majorBidi" w:cstheme="majorBidi"/>
          <w:sz w:val="24"/>
          <w:szCs w:val="24"/>
        </w:rPr>
        <w:t xml:space="preserve"> protocol, was developed by Serner et al.in 2014. It is a graduated eccentric training regime that strengthens hip adduction and </w:t>
      </w:r>
      <w:r w:rsidR="007D45CE">
        <w:rPr>
          <w:rFonts w:asciiTheme="majorBidi" w:hAnsiTheme="majorBidi" w:cstheme="majorBidi"/>
          <w:sz w:val="24"/>
          <w:szCs w:val="24"/>
        </w:rPr>
        <w:t>optimizes</w:t>
      </w:r>
      <w:r>
        <w:rPr>
          <w:rFonts w:asciiTheme="majorBidi" w:hAnsiTheme="majorBidi" w:cstheme="majorBidi"/>
          <w:sz w:val="24"/>
          <w:szCs w:val="24"/>
        </w:rPr>
        <w:t xml:space="preserve"> EHAD. The CAE is partner assisted increasing its use in a team environment and may</w:t>
      </w:r>
      <w:r w:rsidRPr="00A54927">
        <w:rPr>
          <w:rFonts w:asciiTheme="majorBidi" w:hAnsiTheme="majorBidi" w:cstheme="majorBidi"/>
          <w:sz w:val="24"/>
          <w:szCs w:val="24"/>
        </w:rPr>
        <w:t xml:space="preserve"> prevent the repeated occurrence of these injuries</w:t>
      </w:r>
      <w:r>
        <w:rPr>
          <w:rFonts w:asciiTheme="majorBidi" w:hAnsiTheme="majorBidi" w:cstheme="majorBidi"/>
          <w:sz w:val="24"/>
          <w:szCs w:val="24"/>
        </w:rPr>
        <w:t xml:space="preserve">. </w:t>
      </w:r>
    </w:p>
    <w:p w14:paraId="03ABA45F" w14:textId="77777777" w:rsidR="005C6C5C" w:rsidRDefault="005C6C5C" w:rsidP="005C6C5C">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Many</w:t>
      </w:r>
      <w:r w:rsidRPr="00A54927">
        <w:rPr>
          <w:rFonts w:asciiTheme="majorBidi" w:hAnsiTheme="majorBidi" w:cstheme="majorBidi"/>
          <w:sz w:val="24"/>
          <w:szCs w:val="24"/>
        </w:rPr>
        <w:t xml:space="preserve"> questions </w:t>
      </w:r>
      <w:r>
        <w:rPr>
          <w:rFonts w:asciiTheme="majorBidi" w:hAnsiTheme="majorBidi" w:cstheme="majorBidi"/>
          <w:sz w:val="24"/>
          <w:szCs w:val="24"/>
        </w:rPr>
        <w:t>should</w:t>
      </w:r>
      <w:r w:rsidRPr="00A54927">
        <w:rPr>
          <w:rFonts w:asciiTheme="majorBidi" w:hAnsiTheme="majorBidi" w:cstheme="majorBidi"/>
          <w:sz w:val="24"/>
          <w:szCs w:val="24"/>
        </w:rPr>
        <w:t xml:space="preserve"> be answered based on data from prior RCTs to determine the extent to which CAE </w:t>
      </w:r>
      <w:r>
        <w:rPr>
          <w:rFonts w:asciiTheme="majorBidi" w:hAnsiTheme="majorBidi" w:cstheme="majorBidi"/>
          <w:sz w:val="24"/>
          <w:szCs w:val="24"/>
        </w:rPr>
        <w:t>may</w:t>
      </w:r>
      <w:r w:rsidRPr="00A54927">
        <w:rPr>
          <w:rFonts w:asciiTheme="majorBidi" w:hAnsiTheme="majorBidi" w:cstheme="majorBidi"/>
          <w:sz w:val="24"/>
          <w:szCs w:val="24"/>
        </w:rPr>
        <w:t xml:space="preserve"> reduce discomfort,</w:t>
      </w:r>
      <w:r w:rsidRPr="0001210C">
        <w:rPr>
          <w:rFonts w:asciiTheme="majorBidi" w:hAnsiTheme="majorBidi" w:cstheme="majorBidi"/>
          <w:sz w:val="24"/>
          <w:szCs w:val="24"/>
        </w:rPr>
        <w:t xml:space="preserve"> </w:t>
      </w:r>
      <w:r w:rsidRPr="00A54927">
        <w:rPr>
          <w:rFonts w:asciiTheme="majorBidi" w:hAnsiTheme="majorBidi" w:cstheme="majorBidi"/>
          <w:sz w:val="24"/>
          <w:szCs w:val="24"/>
        </w:rPr>
        <w:t>enhance strength and general athletic performance for footballers</w:t>
      </w:r>
      <w:r w:rsidRPr="0017107C">
        <w:rPr>
          <w:rFonts w:asciiTheme="majorBidi" w:hAnsiTheme="majorBidi" w:cstheme="majorBidi"/>
          <w:sz w:val="24"/>
          <w:szCs w:val="24"/>
        </w:rPr>
        <w:fldChar w:fldCharType="begin"/>
      </w:r>
      <w:r w:rsidRPr="0017107C">
        <w:rPr>
          <w:rFonts w:asciiTheme="majorBidi" w:hAnsiTheme="majorBidi" w:cstheme="majorBidi"/>
          <w:sz w:val="24"/>
          <w:szCs w:val="24"/>
        </w:rPr>
        <w:instrText xml:space="preserve"> ADDIN ZOTERO_ITEM CSL_CITATION {"citationID":"PoAlx5EV","properties":{"formattedCitation":"(2)","plainCitation":"(2)","noteIndex":0},"citationItems":[{"id":2,"uris":["http://zotero.org/users/local/MCsnLZqP/items/6INY2WBI"],"itemData":{"id":2,"type":"article-journal","container-title":"The Physician and Sportsmedicine","page":"1-10","title":"The effectiveness of the Copenhagen adduction exercise on improving eccentric hip adduction strength among soccer players with groin injury: a randomized controlled trial","author":[{"family":"Alsirhani, A. A., Muaidi, Q. I., Nuhmani, S., Thorborg, K., Husain, M. A., &amp; Al Attar, W. S. A.","given":""}],"issued":{"date-parts":[["2024"]]}}}],"schema":"https://github.com/citation-style-language/schema/raw/master/csl-citation.json"} </w:instrText>
      </w:r>
      <w:r w:rsidRPr="0017107C">
        <w:rPr>
          <w:rFonts w:asciiTheme="majorBidi" w:hAnsiTheme="majorBidi" w:cstheme="majorBidi"/>
          <w:sz w:val="24"/>
          <w:szCs w:val="24"/>
        </w:rPr>
        <w:fldChar w:fldCharType="separate"/>
      </w:r>
      <w:r w:rsidRPr="0017107C">
        <w:rPr>
          <w:rFonts w:asciiTheme="majorBidi" w:hAnsiTheme="majorBidi" w:cstheme="majorBidi"/>
          <w:sz w:val="24"/>
        </w:rPr>
        <w:t>(2)</w:t>
      </w:r>
      <w:r w:rsidRPr="0017107C">
        <w:rPr>
          <w:rFonts w:asciiTheme="majorBidi" w:hAnsiTheme="majorBidi" w:cstheme="majorBidi"/>
          <w:sz w:val="24"/>
          <w:szCs w:val="24"/>
        </w:rPr>
        <w:fldChar w:fldCharType="end"/>
      </w:r>
      <w:r w:rsidRPr="0017107C">
        <w:rPr>
          <w:rFonts w:asciiTheme="majorBidi" w:hAnsiTheme="majorBidi" w:cstheme="majorBidi"/>
          <w:sz w:val="24"/>
          <w:szCs w:val="24"/>
        </w:rPr>
        <w:t>.</w:t>
      </w:r>
    </w:p>
    <w:p w14:paraId="6ACD8243" w14:textId="77777777" w:rsidR="005C6C5C" w:rsidRDefault="005C6C5C" w:rsidP="005C6C5C">
      <w:pPr>
        <w:spacing w:line="360" w:lineRule="auto"/>
        <w:jc w:val="both"/>
        <w:rPr>
          <w:rFonts w:asciiTheme="majorBidi" w:hAnsiTheme="majorBidi" w:cstheme="majorBidi"/>
          <w:sz w:val="24"/>
          <w:szCs w:val="24"/>
        </w:rPr>
      </w:pPr>
      <w:r>
        <w:rPr>
          <w:rFonts w:asciiTheme="majorBidi" w:hAnsiTheme="majorBidi" w:cstheme="majorBidi"/>
          <w:sz w:val="24"/>
          <w:szCs w:val="24"/>
        </w:rPr>
        <w:t>This literature review focuses particularly on the following matters:</w:t>
      </w:r>
    </w:p>
    <w:p w14:paraId="690B358E" w14:textId="191BE2F5" w:rsidR="005C6C5C" w:rsidRPr="005C6C5C" w:rsidRDefault="005C6C5C" w:rsidP="005C6C5C">
      <w:pPr>
        <w:pStyle w:val="ListParagraph"/>
        <w:numPr>
          <w:ilvl w:val="0"/>
          <w:numId w:val="18"/>
        </w:numPr>
        <w:spacing w:line="360" w:lineRule="auto"/>
        <w:jc w:val="both"/>
        <w:rPr>
          <w:rFonts w:asciiTheme="majorBidi" w:hAnsiTheme="majorBidi" w:cstheme="majorBidi"/>
          <w:sz w:val="24"/>
          <w:szCs w:val="24"/>
        </w:rPr>
      </w:pPr>
      <w:r w:rsidRPr="005C6C5C">
        <w:rPr>
          <w:rFonts w:asciiTheme="majorBidi" w:hAnsiTheme="majorBidi" w:cstheme="majorBidi"/>
          <w:sz w:val="24"/>
          <w:szCs w:val="24"/>
        </w:rPr>
        <w:t>How does the CAE stand among other treatments?</w:t>
      </w:r>
    </w:p>
    <w:p w14:paraId="6E12741B" w14:textId="77777777" w:rsidR="005C6C5C" w:rsidRPr="005C6C5C" w:rsidRDefault="005C6C5C" w:rsidP="005C6C5C">
      <w:pPr>
        <w:pStyle w:val="ListParagraph"/>
        <w:numPr>
          <w:ilvl w:val="0"/>
          <w:numId w:val="18"/>
        </w:numPr>
        <w:spacing w:line="360" w:lineRule="auto"/>
        <w:jc w:val="both"/>
        <w:rPr>
          <w:rFonts w:asciiTheme="majorBidi" w:hAnsiTheme="majorBidi" w:cstheme="majorBidi"/>
          <w:sz w:val="24"/>
          <w:szCs w:val="24"/>
        </w:rPr>
      </w:pPr>
      <w:r w:rsidRPr="005C6C5C">
        <w:rPr>
          <w:rFonts w:asciiTheme="majorBidi" w:hAnsiTheme="majorBidi" w:cstheme="majorBidi"/>
          <w:sz w:val="24"/>
          <w:szCs w:val="24"/>
        </w:rPr>
        <w:t>How often and over what length of time should CAE be used to maintain EHAD strength increase across time?</w:t>
      </w:r>
    </w:p>
    <w:p w14:paraId="54FD22BF" w14:textId="77777777" w:rsidR="005C6C5C" w:rsidRPr="005C6C5C" w:rsidRDefault="005C6C5C" w:rsidP="005C6C5C">
      <w:pPr>
        <w:pStyle w:val="ListParagraph"/>
        <w:numPr>
          <w:ilvl w:val="0"/>
          <w:numId w:val="18"/>
        </w:numPr>
        <w:spacing w:line="360" w:lineRule="auto"/>
        <w:jc w:val="both"/>
        <w:rPr>
          <w:rFonts w:asciiTheme="majorBidi" w:hAnsiTheme="majorBidi" w:cstheme="majorBidi"/>
          <w:sz w:val="24"/>
          <w:szCs w:val="24"/>
        </w:rPr>
      </w:pPr>
      <w:r w:rsidRPr="005C6C5C">
        <w:rPr>
          <w:rFonts w:asciiTheme="majorBidi" w:hAnsiTheme="majorBidi" w:cstheme="majorBidi"/>
          <w:sz w:val="24"/>
          <w:szCs w:val="24"/>
        </w:rPr>
        <w:t>In what ways may compliance affect the long-term success of CAE-based initiatives?</w:t>
      </w:r>
    </w:p>
    <w:p w14:paraId="0E2AEBCE" w14:textId="77777777" w:rsidR="005C6C5C" w:rsidRDefault="005C6C5C" w:rsidP="005C6C5C">
      <w:pPr>
        <w:spacing w:line="360" w:lineRule="auto"/>
        <w:ind w:left="360"/>
        <w:jc w:val="both"/>
        <w:rPr>
          <w:rFonts w:asciiTheme="majorBidi" w:hAnsiTheme="majorBidi" w:cstheme="majorBidi"/>
          <w:sz w:val="24"/>
          <w:szCs w:val="24"/>
        </w:rPr>
      </w:pPr>
      <w:r w:rsidRPr="00231C20">
        <w:rPr>
          <w:rFonts w:asciiTheme="majorBidi" w:hAnsiTheme="majorBidi" w:cstheme="majorBidi"/>
          <w:sz w:val="24"/>
          <w:szCs w:val="24"/>
        </w:rPr>
        <w:t>Earlier investigations demonstrated promising results in terms of injury prevention and rehabilitation; some investigations indicate</w:t>
      </w:r>
      <w:r>
        <w:rPr>
          <w:rFonts w:asciiTheme="majorBidi" w:hAnsiTheme="majorBidi" w:cstheme="majorBidi"/>
          <w:sz w:val="24"/>
          <w:szCs w:val="24"/>
        </w:rPr>
        <w:t>d</w:t>
      </w:r>
      <w:r w:rsidRPr="00231C20">
        <w:rPr>
          <w:rFonts w:asciiTheme="majorBidi" w:hAnsiTheme="majorBidi" w:cstheme="majorBidi"/>
          <w:sz w:val="24"/>
          <w:szCs w:val="24"/>
        </w:rPr>
        <w:t xml:space="preserve"> that CAE reduced adductor-relative injuries by 41%. However, there are still deficits of information in terms of how this intervention should be effectively implemented in the future. The current state of literature outlines different methods and progress models, which justifiably raises some questions about the best possible application strategies. </w:t>
      </w:r>
    </w:p>
    <w:p w14:paraId="1FA4FF53" w14:textId="77777777" w:rsidR="005C6C5C" w:rsidRPr="002F13DD" w:rsidRDefault="005C6C5C" w:rsidP="005C6C5C">
      <w:pPr>
        <w:spacing w:line="360" w:lineRule="auto"/>
        <w:ind w:firstLine="720"/>
        <w:jc w:val="both"/>
        <w:rPr>
          <w:rFonts w:asciiTheme="majorBidi" w:hAnsiTheme="majorBidi" w:cstheme="majorBidi"/>
          <w:sz w:val="24"/>
          <w:szCs w:val="24"/>
        </w:rPr>
      </w:pPr>
      <w:r w:rsidRPr="002F13DD">
        <w:rPr>
          <w:rFonts w:asciiTheme="majorBidi" w:hAnsiTheme="majorBidi" w:cstheme="majorBidi"/>
          <w:sz w:val="24"/>
          <w:szCs w:val="24"/>
        </w:rPr>
        <w:lastRenderedPageBreak/>
        <w:t xml:space="preserve">In addition, even though studies show clear improvements in strength, additional investigation is required in order to establish a connection between increased adduction strength and functional performance indicators. Development in this important stream of research involves the integration of CAE into comprehensive training programs with regard to periodization, individual traits of players, and spatial demand. </w:t>
      </w:r>
    </w:p>
    <w:p w14:paraId="17E3E38E" w14:textId="77777777" w:rsidR="005C6C5C" w:rsidRPr="0017107C" w:rsidRDefault="005C6C5C" w:rsidP="005C6C5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Pr="423FFAE7">
        <w:rPr>
          <w:rFonts w:asciiTheme="majorBidi" w:hAnsiTheme="majorBidi" w:cstheme="majorBidi"/>
          <w:sz w:val="24"/>
          <w:szCs w:val="24"/>
        </w:rPr>
        <w:t>The main aim of this study is to identify whether the CAE may effectively reduce groin discomfort and enhance EHAD muscularity in male football players to forward better injury control and remediation provisions</w:t>
      </w:r>
      <w:r w:rsidRPr="423FFAE7">
        <w:rPr>
          <w:rFonts w:asciiTheme="majorBidi" w:hAnsiTheme="majorBidi" w:cstheme="majorBidi"/>
          <w:sz w:val="24"/>
          <w:szCs w:val="24"/>
        </w:rPr>
        <w:fldChar w:fldCharType="begin"/>
      </w:r>
      <w:r w:rsidRPr="423FFAE7">
        <w:rPr>
          <w:rFonts w:asciiTheme="majorBidi" w:hAnsiTheme="majorBidi" w:cstheme="majorBidi"/>
          <w:sz w:val="24"/>
          <w:szCs w:val="24"/>
        </w:rPr>
        <w:instrText xml:space="preserve"> ADDIN ZOTERO_ITEM CSL_CITATION {"citationID":"uR8T28g1","properties":{"formattedCitation":"(3)","plainCitation":"(3)","noteIndex":0},"citationItems":[{"id":3,"uris":["http://zotero.org/users/local/MCsnLZqP/items/XKW6BD96"],"itemData":{"id":3,"type":"article-journal","container-title":"Journal of Clinical Medicine,","page":"7443","title":"Improvement of Groin Pain in a Football Player with Femoroacetabular Impingement via a Correction of the Pelvic Position—A Case Report. .","author":[{"family":"Ludwig, O., Schneider, G., &amp; Kelm, J.","given":""}],"issued":{"date-parts":[["2023"]]}}}],"schema":"https://github.com/citation-style-language/schema/raw/master/csl-citation.json"} </w:instrText>
      </w:r>
      <w:r w:rsidRPr="423FFAE7">
        <w:rPr>
          <w:rFonts w:asciiTheme="majorBidi" w:hAnsiTheme="majorBidi" w:cstheme="majorBidi"/>
          <w:sz w:val="24"/>
          <w:szCs w:val="24"/>
        </w:rPr>
        <w:fldChar w:fldCharType="separate"/>
      </w:r>
      <w:r w:rsidRPr="423FFAE7">
        <w:rPr>
          <w:rFonts w:asciiTheme="majorBidi" w:hAnsiTheme="majorBidi" w:cstheme="majorBidi"/>
          <w:sz w:val="24"/>
          <w:szCs w:val="24"/>
        </w:rPr>
        <w:t>(3)</w:t>
      </w:r>
      <w:r w:rsidRPr="423FFAE7">
        <w:rPr>
          <w:rFonts w:asciiTheme="majorBidi" w:hAnsiTheme="majorBidi" w:cstheme="majorBidi"/>
          <w:sz w:val="24"/>
          <w:szCs w:val="24"/>
        </w:rPr>
        <w:fldChar w:fldCharType="end"/>
      </w:r>
      <w:r w:rsidRPr="423FFAE7">
        <w:rPr>
          <w:rFonts w:asciiTheme="majorBidi" w:hAnsiTheme="majorBidi" w:cstheme="majorBidi"/>
          <w:sz w:val="24"/>
          <w:szCs w:val="24"/>
        </w:rPr>
        <w:t>.</w:t>
      </w:r>
    </w:p>
    <w:p w14:paraId="74BC4C72" w14:textId="1C9D6E3E" w:rsidR="00046923" w:rsidRPr="0017107C" w:rsidRDefault="005C6C5C" w:rsidP="005C6C5C">
      <w:pPr>
        <w:spacing w:line="360" w:lineRule="auto"/>
        <w:ind w:firstLine="720"/>
        <w:jc w:val="both"/>
        <w:rPr>
          <w:rFonts w:asciiTheme="majorBidi" w:hAnsiTheme="majorBidi" w:cstheme="majorBidi"/>
          <w:sz w:val="24"/>
          <w:szCs w:val="24"/>
        </w:rPr>
      </w:pPr>
      <w:r w:rsidRPr="423FFAE7">
        <w:rPr>
          <w:rFonts w:asciiTheme="majorBidi" w:hAnsiTheme="majorBidi" w:cstheme="majorBidi"/>
          <w:sz w:val="24"/>
          <w:szCs w:val="24"/>
        </w:rPr>
        <w:t>Due to many limitations regarding the findings of related articles, the thesis is designed to give an evidence-based approach toward improving groin area health in athletes, which erases a large deficiency in the existing injury prevention literature. In functional terms, it impacts training schedules, rehabilitation programs, and compliance procedures</w:t>
      </w:r>
      <w:r w:rsidR="00C55439" w:rsidRPr="0017107C">
        <w:rPr>
          <w:rFonts w:asciiTheme="majorBidi" w:hAnsiTheme="majorBidi" w:cstheme="majorBidi"/>
          <w:sz w:val="24"/>
          <w:szCs w:val="24"/>
        </w:rPr>
        <w:t>.</w:t>
      </w:r>
    </w:p>
    <w:p w14:paraId="225D76AE" w14:textId="62FF8EA7" w:rsidR="00295374" w:rsidRPr="0017107C" w:rsidRDefault="00295374" w:rsidP="00295374">
      <w:pPr>
        <w:spacing w:line="360" w:lineRule="auto"/>
        <w:jc w:val="both"/>
        <w:rPr>
          <w:rFonts w:asciiTheme="majorBidi" w:hAnsiTheme="majorBidi" w:cstheme="majorBidi"/>
          <w:sz w:val="24"/>
          <w:szCs w:val="24"/>
        </w:rPr>
      </w:pPr>
    </w:p>
    <w:p w14:paraId="011098E7" w14:textId="670EF4BF" w:rsidR="00295374" w:rsidRPr="0017107C" w:rsidRDefault="00295374" w:rsidP="00295374">
      <w:pPr>
        <w:spacing w:line="360" w:lineRule="auto"/>
        <w:jc w:val="both"/>
        <w:rPr>
          <w:rFonts w:asciiTheme="majorBidi" w:hAnsiTheme="majorBidi" w:cstheme="majorBidi"/>
          <w:sz w:val="24"/>
          <w:szCs w:val="24"/>
        </w:rPr>
      </w:pPr>
    </w:p>
    <w:p w14:paraId="43D02F49" w14:textId="11CDE7E0" w:rsidR="00295374" w:rsidRPr="0017107C" w:rsidRDefault="00295374" w:rsidP="00295374">
      <w:pPr>
        <w:spacing w:line="360" w:lineRule="auto"/>
        <w:jc w:val="both"/>
        <w:rPr>
          <w:rFonts w:asciiTheme="majorBidi" w:hAnsiTheme="majorBidi" w:cstheme="majorBidi"/>
          <w:sz w:val="24"/>
          <w:szCs w:val="24"/>
        </w:rPr>
      </w:pPr>
    </w:p>
    <w:p w14:paraId="23453027" w14:textId="49C8BBAB" w:rsidR="00295374" w:rsidRPr="0017107C" w:rsidRDefault="00295374" w:rsidP="00295374">
      <w:pPr>
        <w:spacing w:line="360" w:lineRule="auto"/>
        <w:jc w:val="both"/>
        <w:rPr>
          <w:rFonts w:asciiTheme="majorBidi" w:hAnsiTheme="majorBidi" w:cstheme="majorBidi"/>
          <w:sz w:val="24"/>
          <w:szCs w:val="24"/>
        </w:rPr>
      </w:pPr>
    </w:p>
    <w:p w14:paraId="34D47327" w14:textId="1BA013FC" w:rsidR="00295374" w:rsidRPr="0017107C" w:rsidRDefault="00295374" w:rsidP="00295374">
      <w:pPr>
        <w:spacing w:line="360" w:lineRule="auto"/>
        <w:jc w:val="both"/>
        <w:rPr>
          <w:rFonts w:asciiTheme="majorBidi" w:hAnsiTheme="majorBidi" w:cstheme="majorBidi"/>
          <w:sz w:val="24"/>
          <w:szCs w:val="24"/>
        </w:rPr>
      </w:pPr>
    </w:p>
    <w:p w14:paraId="672B63B7" w14:textId="7D149120" w:rsidR="00295374" w:rsidRPr="0017107C" w:rsidRDefault="00295374" w:rsidP="00295374">
      <w:pPr>
        <w:spacing w:line="360" w:lineRule="auto"/>
        <w:jc w:val="both"/>
        <w:rPr>
          <w:rFonts w:asciiTheme="majorBidi" w:hAnsiTheme="majorBidi" w:cstheme="majorBidi"/>
          <w:sz w:val="24"/>
          <w:szCs w:val="24"/>
        </w:rPr>
      </w:pPr>
    </w:p>
    <w:p w14:paraId="19106BA5" w14:textId="62707DF1" w:rsidR="00295374" w:rsidRPr="0017107C" w:rsidRDefault="00295374" w:rsidP="00295374">
      <w:pPr>
        <w:spacing w:line="360" w:lineRule="auto"/>
        <w:jc w:val="both"/>
        <w:rPr>
          <w:rFonts w:asciiTheme="majorBidi" w:hAnsiTheme="majorBidi" w:cstheme="majorBidi"/>
          <w:sz w:val="24"/>
          <w:szCs w:val="24"/>
        </w:rPr>
      </w:pPr>
    </w:p>
    <w:p w14:paraId="109C7F0A" w14:textId="77777777" w:rsidR="00295374" w:rsidRPr="0017107C" w:rsidRDefault="00295374" w:rsidP="00295374">
      <w:pPr>
        <w:spacing w:line="360" w:lineRule="auto"/>
        <w:jc w:val="both"/>
        <w:rPr>
          <w:rFonts w:asciiTheme="majorBidi" w:hAnsiTheme="majorBidi" w:cstheme="majorBidi"/>
          <w:sz w:val="24"/>
          <w:szCs w:val="24"/>
        </w:rPr>
      </w:pPr>
    </w:p>
    <w:p w14:paraId="4CD8E412" w14:textId="011D4F04" w:rsidR="00D64B13" w:rsidRPr="0017107C" w:rsidRDefault="00D64B13" w:rsidP="00DE0FF8">
      <w:pPr>
        <w:pStyle w:val="Heading1"/>
        <w:spacing w:line="360" w:lineRule="auto"/>
        <w:jc w:val="center"/>
        <w:rPr>
          <w:rFonts w:asciiTheme="majorBidi" w:hAnsiTheme="majorBidi"/>
          <w:b/>
          <w:bCs/>
          <w:color w:val="auto"/>
        </w:rPr>
      </w:pPr>
      <w:bookmarkStart w:id="8" w:name="_Toc186488200"/>
      <w:r w:rsidRPr="0017107C">
        <w:rPr>
          <w:rFonts w:asciiTheme="majorBidi" w:hAnsiTheme="majorBidi"/>
          <w:b/>
          <w:bCs/>
          <w:color w:val="auto"/>
        </w:rPr>
        <w:lastRenderedPageBreak/>
        <w:t>C</w:t>
      </w:r>
      <w:r w:rsidR="00F034C5" w:rsidRPr="0017107C">
        <w:rPr>
          <w:rFonts w:asciiTheme="majorBidi" w:hAnsiTheme="majorBidi"/>
          <w:b/>
          <w:bCs/>
          <w:color w:val="auto"/>
        </w:rPr>
        <w:t>HAPTER</w:t>
      </w:r>
      <w:r w:rsidRPr="0017107C">
        <w:rPr>
          <w:rFonts w:asciiTheme="majorBidi" w:hAnsiTheme="majorBidi"/>
          <w:b/>
          <w:bCs/>
          <w:color w:val="auto"/>
        </w:rPr>
        <w:t xml:space="preserve"> </w:t>
      </w:r>
      <w:r w:rsidR="006C7380" w:rsidRPr="0017107C">
        <w:rPr>
          <w:rFonts w:asciiTheme="majorBidi" w:hAnsiTheme="majorBidi"/>
          <w:b/>
          <w:bCs/>
          <w:color w:val="auto"/>
        </w:rPr>
        <w:t>2</w:t>
      </w:r>
      <w:r w:rsidR="00DE0FF8" w:rsidRPr="0017107C">
        <w:rPr>
          <w:rFonts w:asciiTheme="majorBidi" w:hAnsiTheme="majorBidi"/>
          <w:b/>
          <w:bCs/>
          <w:color w:val="auto"/>
        </w:rPr>
        <w:t xml:space="preserve"> </w:t>
      </w:r>
      <w:r w:rsidR="00F034C5" w:rsidRPr="0017107C">
        <w:rPr>
          <w:rFonts w:asciiTheme="majorBidi" w:hAnsiTheme="majorBidi"/>
          <w:b/>
          <w:bCs/>
          <w:color w:val="auto"/>
        </w:rPr>
        <w:t>LITERATURE REVIEW</w:t>
      </w:r>
      <w:bookmarkEnd w:id="8"/>
    </w:p>
    <w:p w14:paraId="37B276DB" w14:textId="62527AA5" w:rsidR="00C55439" w:rsidRPr="0017107C" w:rsidRDefault="006C7380" w:rsidP="006C7380">
      <w:pPr>
        <w:pStyle w:val="Heading2"/>
        <w:spacing w:line="360" w:lineRule="auto"/>
        <w:rPr>
          <w:rFonts w:asciiTheme="majorBidi" w:hAnsiTheme="majorBidi"/>
          <w:b/>
          <w:bCs/>
          <w:color w:val="auto"/>
          <w:sz w:val="28"/>
          <w:szCs w:val="28"/>
        </w:rPr>
      </w:pPr>
      <w:bookmarkStart w:id="9" w:name="_Toc186488201"/>
      <w:r w:rsidRPr="0017107C">
        <w:rPr>
          <w:rFonts w:asciiTheme="majorBidi" w:hAnsiTheme="majorBidi"/>
          <w:b/>
          <w:bCs/>
          <w:color w:val="auto"/>
          <w:sz w:val="28"/>
          <w:szCs w:val="28"/>
        </w:rPr>
        <w:t xml:space="preserve">2.1 </w:t>
      </w:r>
      <w:r w:rsidR="00D64B13" w:rsidRPr="0017107C">
        <w:rPr>
          <w:rFonts w:asciiTheme="majorBidi" w:hAnsiTheme="majorBidi"/>
          <w:b/>
          <w:bCs/>
          <w:color w:val="auto"/>
          <w:sz w:val="28"/>
          <w:szCs w:val="28"/>
        </w:rPr>
        <w:t>Background</w:t>
      </w:r>
      <w:r w:rsidR="00C55439" w:rsidRPr="0017107C">
        <w:rPr>
          <w:rFonts w:asciiTheme="majorBidi" w:hAnsiTheme="majorBidi"/>
          <w:b/>
          <w:bCs/>
          <w:color w:val="auto"/>
          <w:sz w:val="28"/>
          <w:szCs w:val="28"/>
        </w:rPr>
        <w:t xml:space="preserve"> of Male Footballers' Groin Pain</w:t>
      </w:r>
      <w:bookmarkEnd w:id="9"/>
    </w:p>
    <w:p w14:paraId="5486941D" w14:textId="58529549" w:rsidR="00271E9D" w:rsidRPr="0017107C" w:rsidRDefault="00C55439"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In football, especially among male players, where the dynamic nature of the game exposes athletes to significant physical strain, groin injuries remain a common and disabling problem. With up to 69% of all groin injuries attributed to adductor-related injuries, epidemiological research exposes th</w:t>
      </w:r>
      <w:r w:rsidR="00271E9D" w:rsidRPr="0017107C">
        <w:rPr>
          <w:rFonts w:asciiTheme="majorBidi" w:hAnsiTheme="majorBidi" w:cstheme="majorBidi"/>
          <w:sz w:val="24"/>
          <w:szCs w:val="24"/>
        </w:rPr>
        <w:t>em as among the most prevalent</w:t>
      </w:r>
      <w:r w:rsidR="00A4284A"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{"citationID":"ef42tJBU","properties":{"formattedCitation":"(4)","plainCitation":"(4)","noteIndex":0},"citationItems":[{"id":5,"uris":["http://zotero.org/users/local/MCsnLZqP/items/F9GF7CY7"],"itemData":{"id":5,"type":"article-journal","container-title":"Orthopaedic journal of sports medicine","page":"2325967119897247","title":"Return to sport after criteria-based rehabilitation of acute adductor injuries in male athletes: a prospective cohort study","author":[{"family":"Serner, A., Weir, A., Tol, J. L., Thorborg, K., Lanzinger, S., Otten, R., &amp; Hölmich, P.","given":""}],"issued":{"date-parts":[["2020"]]}}}],"schema":"https://github.com/citation-style-language/schema/raw/master/csl-citation.json"} </w:instrText>
      </w:r>
      <w:r w:rsidR="00A4284A"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(4)</w:t>
      </w:r>
      <w:r w:rsidR="00A4284A" w:rsidRPr="0017107C">
        <w:rPr>
          <w:rFonts w:asciiTheme="majorBidi" w:hAnsiTheme="majorBidi" w:cstheme="majorBidi"/>
          <w:sz w:val="24"/>
          <w:szCs w:val="24"/>
        </w:rPr>
        <w:fldChar w:fldCharType="end"/>
      </w:r>
      <w:r w:rsidR="00CD1B18" w:rsidRPr="0017107C">
        <w:rPr>
          <w:rFonts w:asciiTheme="majorBidi" w:hAnsiTheme="majorBidi" w:cstheme="majorBidi"/>
          <w:sz w:val="24"/>
          <w:szCs w:val="24"/>
        </w:rPr>
        <w:t>.</w:t>
      </w:r>
    </w:p>
    <w:p w14:paraId="49ECED3C" w14:textId="77777777" w:rsidR="00271E9D" w:rsidRPr="0017107C" w:rsidRDefault="00C55439" w:rsidP="00F94BB3">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This frequency emphasizes the need for strong preventative and rehabilitation plans catered to the particular requirements of football. Although the physical stresses of fast directional changes, unexpected accelerations, and kicks are well-documented as risk factors, the complexity of groin injuries resides in their multifaceted character, mixing internal and extrinsic variables.</w:t>
      </w:r>
    </w:p>
    <w:p w14:paraId="2155E254" w14:textId="6524E4BF" w:rsidR="00C55439" w:rsidRPr="0017107C" w:rsidRDefault="005A5676" w:rsidP="00E368AD">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According to Alsirhani, A A. </w:t>
      </w:r>
      <w:r w:rsidR="00DC4665" w:rsidRPr="0017107C">
        <w:rPr>
          <w:rFonts w:asciiTheme="majorBidi" w:hAnsiTheme="majorBidi" w:cstheme="majorBidi"/>
          <w:sz w:val="24"/>
          <w:szCs w:val="24"/>
        </w:rPr>
        <w:t xml:space="preserve">et al. </w:t>
      </w:r>
      <w:r w:rsidRPr="0017107C">
        <w:rPr>
          <w:rFonts w:asciiTheme="majorBidi" w:hAnsiTheme="majorBidi" w:cstheme="majorBidi"/>
          <w:sz w:val="24"/>
          <w:szCs w:val="24"/>
        </w:rPr>
        <w:t>(2024)</w:t>
      </w:r>
      <w:r w:rsidR="006971E4" w:rsidRPr="0017107C">
        <w:rPr>
          <w:rFonts w:asciiTheme="majorBidi" w:hAnsiTheme="majorBidi" w:cstheme="majorBidi"/>
          <w:sz w:val="24"/>
          <w:szCs w:val="24"/>
        </w:rPr>
        <w:fldChar w:fldCharType="begin"/>
      </w:r>
      <w:r w:rsidR="00E368AD" w:rsidRPr="0017107C">
        <w:rPr>
          <w:rFonts w:asciiTheme="majorBidi" w:hAnsiTheme="majorBidi" w:cstheme="majorBidi"/>
          <w:sz w:val="24"/>
          <w:szCs w:val="24"/>
        </w:rPr>
        <w:instrText xml:space="preserve"> ADDIN ZOTERO_ITEM CSL_CITATION {"citationID":"nwHzzbJm","properties":{"formattedCitation":"(2)","plainCitation":"(2)","noteIndex":0},"citationItems":[{"id":2,"uris":["http://zotero.org/users/local/MCsnLZqP/items/6INY2WBI"],"itemData":{"id":2,"type":"article-journal","container-title":"The Physician and Sportsmedicine","page":"1-10","title":"The effectiveness of the Copenhagen adduction exercise on improving eccentric hip adduction strength among soccer players with groin injury: a randomized controlled trial","author":[{"family":"Alsirhani, A. A., Muaidi, Q. I., Nuhmani, S., Thorborg, K., Husain, M. A., &amp; Al Attar, W. S. A.","given":""}],"issued":{"date-parts":[["2024"]]}}}],"schema":"https://github.com/citation-style-language/schema/raw/master/csl-citation.json"} </w:instrText>
      </w:r>
      <w:r w:rsidR="006971E4" w:rsidRPr="0017107C">
        <w:rPr>
          <w:rFonts w:asciiTheme="majorBidi" w:hAnsiTheme="majorBidi" w:cstheme="majorBidi"/>
          <w:sz w:val="24"/>
          <w:szCs w:val="24"/>
        </w:rPr>
        <w:fldChar w:fldCharType="separate"/>
      </w:r>
      <w:r w:rsidR="00E368AD" w:rsidRPr="0017107C">
        <w:rPr>
          <w:rFonts w:asciiTheme="majorBidi" w:hAnsiTheme="majorBidi" w:cstheme="majorBidi"/>
          <w:sz w:val="24"/>
        </w:rPr>
        <w:t>(2)</w:t>
      </w:r>
      <w:r w:rsidR="006971E4" w:rsidRPr="0017107C">
        <w:rPr>
          <w:rFonts w:asciiTheme="majorBidi" w:hAnsiTheme="majorBidi" w:cstheme="majorBidi"/>
          <w:sz w:val="24"/>
          <w:szCs w:val="24"/>
        </w:rPr>
        <w:fldChar w:fldCharType="end"/>
      </w:r>
      <w:r w:rsidRPr="0017107C">
        <w:rPr>
          <w:rFonts w:asciiTheme="majorBidi" w:hAnsiTheme="majorBidi" w:cstheme="majorBidi"/>
          <w:sz w:val="24"/>
          <w:szCs w:val="24"/>
        </w:rPr>
        <w:t>, r</w:t>
      </w:r>
      <w:r w:rsidR="00C55439" w:rsidRPr="0017107C">
        <w:rPr>
          <w:rFonts w:asciiTheme="majorBidi" w:hAnsiTheme="majorBidi" w:cstheme="majorBidi"/>
          <w:sz w:val="24"/>
          <w:szCs w:val="24"/>
        </w:rPr>
        <w:t>educed eccentric hip adduction strength (EHAD) is one of the most changeable inherent risk variables; hence, the Copenhagen Adduction Exercise (CAE) has become a focused interve</w:t>
      </w:r>
      <w:r w:rsidR="00CE30FA" w:rsidRPr="0017107C">
        <w:rPr>
          <w:rFonts w:asciiTheme="majorBidi" w:hAnsiTheme="majorBidi" w:cstheme="majorBidi"/>
          <w:sz w:val="24"/>
          <w:szCs w:val="24"/>
        </w:rPr>
        <w:t>ntion meant to treat this one, t</w:t>
      </w:r>
      <w:r w:rsidR="00C55439" w:rsidRPr="0017107C">
        <w:rPr>
          <w:rFonts w:asciiTheme="majorBidi" w:hAnsiTheme="majorBidi" w:cstheme="majorBidi"/>
          <w:sz w:val="24"/>
          <w:szCs w:val="24"/>
        </w:rPr>
        <w:t>he simplicity, openness, and evidence-based backing of the CAE help to explain its appeal. Still unresolved, though, are issues regarding its relative effectiveness, best practices for execution, and long-term advantages, which would cause arguments within the sports science and physiotherapy societies.</w:t>
      </w:r>
    </w:p>
    <w:p w14:paraId="76D86796" w14:textId="6619DD99" w:rsidR="00C55439" w:rsidRPr="00722D23" w:rsidRDefault="00C55439" w:rsidP="00807F4E">
      <w:pPr>
        <w:pStyle w:val="Heading2"/>
        <w:numPr>
          <w:ilvl w:val="1"/>
          <w:numId w:val="12"/>
        </w:numPr>
        <w:spacing w:line="360" w:lineRule="auto"/>
        <w:rPr>
          <w:rFonts w:asciiTheme="majorBidi" w:hAnsiTheme="majorBidi"/>
          <w:b/>
          <w:bCs/>
          <w:color w:val="auto"/>
          <w:sz w:val="28"/>
          <w:szCs w:val="28"/>
        </w:rPr>
      </w:pPr>
      <w:bookmarkStart w:id="10" w:name="_Toc186488202"/>
      <w:r w:rsidRPr="0017107C">
        <w:rPr>
          <w:rFonts w:asciiTheme="majorBidi" w:hAnsiTheme="majorBidi"/>
          <w:b/>
          <w:bCs/>
          <w:color w:val="auto"/>
          <w:sz w:val="28"/>
          <w:szCs w:val="28"/>
        </w:rPr>
        <w:t xml:space="preserve">Theoretical Framework: Mechanisms of </w:t>
      </w:r>
      <w:r w:rsidRPr="00722D23">
        <w:rPr>
          <w:rFonts w:asciiTheme="majorBidi" w:hAnsiTheme="majorBidi"/>
          <w:b/>
          <w:bCs/>
          <w:color w:val="auto"/>
          <w:sz w:val="28"/>
          <w:szCs w:val="28"/>
        </w:rPr>
        <w:t xml:space="preserve">CAE </w:t>
      </w:r>
      <w:commentRangeStart w:id="11"/>
      <w:r w:rsidRPr="00722D23">
        <w:rPr>
          <w:rFonts w:asciiTheme="majorBidi" w:hAnsiTheme="majorBidi"/>
          <w:b/>
          <w:bCs/>
          <w:color w:val="auto"/>
          <w:sz w:val="28"/>
          <w:szCs w:val="28"/>
        </w:rPr>
        <w:t>Performance</w:t>
      </w:r>
      <w:bookmarkEnd w:id="10"/>
      <w:commentRangeEnd w:id="11"/>
      <w:r w:rsidR="005C6C5C" w:rsidRPr="00722D23">
        <w:rPr>
          <w:rStyle w:val="CommentReference"/>
          <w:rFonts w:asciiTheme="minorHAnsi" w:eastAsiaTheme="minorHAnsi" w:hAnsiTheme="minorHAnsi" w:cstheme="minorBidi"/>
          <w:color w:val="auto"/>
        </w:rPr>
        <w:commentReference w:id="11"/>
      </w:r>
    </w:p>
    <w:p w14:paraId="670AD2BC" w14:textId="230C481D" w:rsidR="00C55439" w:rsidRPr="0017107C" w:rsidRDefault="00C55439" w:rsidP="00722D23">
      <w:pPr>
        <w:pStyle w:val="Heading3"/>
        <w:spacing w:line="360" w:lineRule="auto"/>
        <w:ind w:left="720"/>
        <w:rPr>
          <w:rFonts w:asciiTheme="majorBidi" w:hAnsiTheme="majorBidi"/>
          <w:i/>
          <w:iCs/>
          <w:color w:val="auto"/>
        </w:rPr>
      </w:pPr>
      <w:bookmarkStart w:id="12" w:name="_Toc186488203"/>
      <w:r w:rsidRPr="0017107C">
        <w:rPr>
          <w:rFonts w:asciiTheme="majorBidi" w:hAnsiTheme="majorBidi"/>
          <w:i/>
          <w:iCs/>
          <w:color w:val="auto"/>
        </w:rPr>
        <w:t>Specific Adaptation to Restricted Demand (SAID) Principle</w:t>
      </w:r>
      <w:bookmarkEnd w:id="12"/>
    </w:p>
    <w:p w14:paraId="20AE588F" w14:textId="60619046" w:rsidR="00C55439" w:rsidRPr="0017107C" w:rsidRDefault="00C55439"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The SAID concept emphasizes the CAE's specificity, therefore clarifying its efficacy. The CAE induces adaptations specifically fit for football by subjecting eccentric stresses to under-regulated settings. This premise distinguishes the CAE from general strengthening activities and thereby makes it especially useful in tackling sport-specific hazards</w:t>
      </w:r>
      <w:r w:rsidR="00E84D8F"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{"citationID":"A2pw89la","properties":{"formattedCitation":"(5)","plainCitation":"(5)","noteIndex":0},"citationItems":[{"id":6,"uris":["http://zotero.org/users/local/MCsnLZqP/items/KLJ3FPNW"],"itemData":{"id":6,"type":"article-journal","container-title":"Sports Medicine","DOI":"https://doi.org/10.1007/s40279-022-01791-z","issue":"3","page":"577-594","title":"Performance adaptations to intensified training in top-level football","volume":"53","author":[{"family":"Hostrup, M., &amp; Bangsbo, J.","given":""}],"issued":{"date-parts":[["2023"]]}}}],"schema":"https://github.com/citation-style-language/schema/raw/master/csl-citation.json"} </w:instrText>
      </w:r>
      <w:r w:rsidR="00E84D8F"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(5)</w:t>
      </w:r>
      <w:r w:rsidR="00E84D8F" w:rsidRPr="0017107C">
        <w:rPr>
          <w:rFonts w:asciiTheme="majorBidi" w:hAnsiTheme="majorBidi" w:cstheme="majorBidi"/>
          <w:sz w:val="24"/>
          <w:szCs w:val="24"/>
        </w:rPr>
        <w:fldChar w:fldCharType="end"/>
      </w:r>
      <w:r w:rsidR="00F30F45" w:rsidRPr="0017107C">
        <w:rPr>
          <w:rFonts w:asciiTheme="majorBidi" w:hAnsiTheme="majorBidi" w:cstheme="majorBidi"/>
          <w:sz w:val="24"/>
          <w:szCs w:val="24"/>
        </w:rPr>
        <w:t>.</w:t>
      </w:r>
      <w:r w:rsidRPr="0017107C">
        <w:rPr>
          <w:rFonts w:asciiTheme="majorBidi" w:hAnsiTheme="majorBidi" w:cstheme="majorBidi"/>
          <w:sz w:val="24"/>
          <w:szCs w:val="24"/>
        </w:rPr>
        <w:t>The CAE addresses inherent elements like muscular weakness and imbalance, therefore matching multifactorial injury prevention models</w:t>
      </w:r>
      <w:r w:rsidR="00B17639"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{"citationID":"3LlC2cCY","properties":{"formattedCitation":"(6)","plainCitation":"(6)","noteIndex":0},"citationItems":[{"id":7,"uris":["http://zotero.org/users/local/MCsnLZqP/items/P3ZPECFG"],"itemData":{"id":7,"type":"article-journal","container-title":"Journal of Physical Education and Sport","DOI":"0.7752/jpes.2022.11339","ISSN":"2247 - 806X","issue":"11","journalAbbreviation":"JPES","language":"English","page":"2669-75","title":"The prevalence of knowledge on sports injury prevention and management among UiTM female athletes","volume":"22","author":[{"family":"Bakar NA, Shaharudin MS","given":""}],"issued":{"date-parts":[["2022"]]}}}],"schema":"https://github.com/citation-style-language/schema/raw/master/csl-citation.json"} </w:instrText>
      </w:r>
      <w:r w:rsidR="00B17639"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(6)</w:t>
      </w:r>
      <w:r w:rsidR="00B17639" w:rsidRPr="0017107C">
        <w:rPr>
          <w:rFonts w:asciiTheme="majorBidi" w:hAnsiTheme="majorBidi" w:cstheme="majorBidi"/>
          <w:sz w:val="24"/>
          <w:szCs w:val="24"/>
        </w:rPr>
        <w:fldChar w:fldCharType="end"/>
      </w:r>
      <w:r w:rsidRPr="0017107C">
        <w:rPr>
          <w:rFonts w:asciiTheme="majorBidi" w:hAnsiTheme="majorBidi" w:cstheme="majorBidi"/>
          <w:sz w:val="24"/>
          <w:szCs w:val="24"/>
        </w:rPr>
        <w:t xml:space="preserve">. </w:t>
      </w:r>
      <w:r w:rsidR="00767CC4" w:rsidRPr="002455BE">
        <w:rPr>
          <w:rFonts w:asciiTheme="majorBidi" w:hAnsiTheme="majorBidi" w:cstheme="majorBidi"/>
          <w:sz w:val="24"/>
          <w:szCs w:val="24"/>
        </w:rPr>
        <w:t xml:space="preserve">For instance, In football, where high-intensity actions including quick directional changes, running, and kicking </w:t>
      </w:r>
      <w:r w:rsidR="00767CC4" w:rsidRPr="002455BE">
        <w:rPr>
          <w:rFonts w:asciiTheme="majorBidi" w:hAnsiTheme="majorBidi" w:cstheme="majorBidi"/>
          <w:sz w:val="24"/>
          <w:szCs w:val="24"/>
        </w:rPr>
        <w:lastRenderedPageBreak/>
        <w:t>rule, the adductor muscles are always under eccentric pressures. Given that the body changes especially to fit the kind and degree of stress it is under, i</w:t>
      </w:r>
      <w:r w:rsidRPr="002455BE">
        <w:rPr>
          <w:rFonts w:asciiTheme="majorBidi" w:hAnsiTheme="majorBidi" w:cstheme="majorBidi"/>
          <w:sz w:val="24"/>
          <w:szCs w:val="24"/>
        </w:rPr>
        <w:t>ts selectivity in aiming at the adductor group complements more general treatments emph</w:t>
      </w:r>
      <w:r w:rsidRPr="0017107C">
        <w:rPr>
          <w:rFonts w:asciiTheme="majorBidi" w:hAnsiTheme="majorBidi" w:cstheme="majorBidi"/>
          <w:sz w:val="24"/>
          <w:szCs w:val="24"/>
        </w:rPr>
        <w:t>asizing irrelevant elements such as surface quality and training load control. Critics counter that a single emphasis on internal aspects might ignore the need for thorough strategies, including both intrinsic and extrinsic features.</w:t>
      </w:r>
    </w:p>
    <w:p w14:paraId="5B883B11" w14:textId="16ADC155" w:rsidR="00C55439" w:rsidRPr="008D7342" w:rsidRDefault="00C55439" w:rsidP="00807F4E">
      <w:pPr>
        <w:pStyle w:val="Heading2"/>
        <w:numPr>
          <w:ilvl w:val="1"/>
          <w:numId w:val="12"/>
        </w:numPr>
        <w:spacing w:line="360" w:lineRule="auto"/>
        <w:rPr>
          <w:rFonts w:asciiTheme="majorBidi" w:hAnsiTheme="majorBidi"/>
          <w:b/>
          <w:bCs/>
          <w:color w:val="auto"/>
          <w:sz w:val="28"/>
          <w:szCs w:val="28"/>
        </w:rPr>
      </w:pPr>
      <w:bookmarkStart w:id="13" w:name="_Toc186488204"/>
      <w:r w:rsidRPr="008D7342">
        <w:rPr>
          <w:rFonts w:asciiTheme="majorBidi" w:hAnsiTheme="majorBidi"/>
          <w:b/>
          <w:bCs/>
          <w:color w:val="auto"/>
          <w:sz w:val="28"/>
          <w:szCs w:val="28"/>
        </w:rPr>
        <w:t>Theoretical Framework's Relevance</w:t>
      </w:r>
      <w:bookmarkEnd w:id="13"/>
    </w:p>
    <w:p w14:paraId="144EE235" w14:textId="455C179F" w:rsidR="00C55439" w:rsidRPr="002455BE" w:rsidRDefault="00C55439" w:rsidP="008D7342">
      <w:pPr>
        <w:spacing w:line="360" w:lineRule="auto"/>
        <w:ind w:firstLine="720"/>
        <w:jc w:val="both"/>
        <w:rPr>
          <w:rFonts w:asciiTheme="majorBidi" w:hAnsiTheme="majorBidi" w:cstheme="majorBidi"/>
          <w:sz w:val="24"/>
          <w:szCs w:val="24"/>
        </w:rPr>
      </w:pPr>
      <w:r w:rsidRPr="002455BE">
        <w:rPr>
          <w:rFonts w:asciiTheme="majorBidi" w:hAnsiTheme="majorBidi" w:cstheme="majorBidi"/>
          <w:sz w:val="24"/>
          <w:szCs w:val="24"/>
        </w:rPr>
        <w:t>Theoretically, the Cope</w:t>
      </w:r>
      <w:r w:rsidR="008D7342" w:rsidRPr="002455BE">
        <w:rPr>
          <w:rFonts w:asciiTheme="majorBidi" w:hAnsiTheme="majorBidi" w:cstheme="majorBidi"/>
          <w:sz w:val="24"/>
          <w:szCs w:val="24"/>
        </w:rPr>
        <w:t xml:space="preserve">nhagen Adduction Exercise (CAE) eliminates groin discomfort mechanically and logically. It highlights the implementation of inspired Specific Adaptation to Imposed Demands (SAID) and multifactorial impartial injury prevention models. It makes for contextual relevance and methodological rigor in CAE at the same time </w:t>
      </w:r>
      <w:r w:rsidR="00AC3FBE" w:rsidRPr="002455BE">
        <w:rPr>
          <w:rFonts w:asciiTheme="majorBidi" w:hAnsiTheme="majorBidi" w:cstheme="majorBidi"/>
          <w:sz w:val="24"/>
          <w:szCs w:val="24"/>
        </w:rPr>
        <w:fldChar w:fldCharType="begin"/>
      </w:r>
      <w:r w:rsidR="00C31B9B" w:rsidRPr="002455BE">
        <w:rPr>
          <w:rFonts w:asciiTheme="majorBidi" w:hAnsiTheme="majorBidi" w:cstheme="majorBidi"/>
          <w:sz w:val="24"/>
          <w:szCs w:val="24"/>
        </w:rPr>
        <w:instrText xml:space="preserve"> ADDIN ZOTERO_ITEM CSL_CITATION {"citationID":"Ux9oSMoV","properties":{"formattedCitation":"(7)","plainCitation":"(7)","noteIndex":0},"citationItems":[{"id":8,"uris":["http://zotero.org/users/local/MCsnLZqP/items/6EV2WGW2"],"itemData":{"id":8,"type":"article-journal","container-title":"Military Medicine","DOI":"10.1093","page":"usae427","title":"Musculoskeletal Injury in Australian Infantry Personnel: A Cross-sectional Study to Understand Prevention Priorities","author":[{"family":"Stannard J, Finch C, Dabovich P, Fortington L.","given":""}],"issued":{"date-parts":[["2024",9,19]]}}}],"schema":"https://github.com/citation-style-language/schema/raw/master/csl-citation.json"} </w:instrText>
      </w:r>
      <w:r w:rsidR="00AC3FBE" w:rsidRPr="002455BE">
        <w:rPr>
          <w:rFonts w:asciiTheme="majorBidi" w:hAnsiTheme="majorBidi" w:cstheme="majorBidi"/>
          <w:sz w:val="24"/>
          <w:szCs w:val="24"/>
        </w:rPr>
        <w:fldChar w:fldCharType="separate"/>
      </w:r>
      <w:r w:rsidR="00C31B9B" w:rsidRPr="002455BE">
        <w:rPr>
          <w:rFonts w:ascii="Times New Roman" w:hAnsi="Times New Roman" w:cs="Times New Roman"/>
          <w:sz w:val="24"/>
        </w:rPr>
        <w:t>(7)</w:t>
      </w:r>
      <w:r w:rsidR="00AC3FBE" w:rsidRPr="002455BE">
        <w:rPr>
          <w:rFonts w:asciiTheme="majorBidi" w:hAnsiTheme="majorBidi" w:cstheme="majorBidi"/>
          <w:sz w:val="24"/>
          <w:szCs w:val="24"/>
        </w:rPr>
        <w:fldChar w:fldCharType="end"/>
      </w:r>
      <w:r w:rsidR="00954467" w:rsidRPr="002455BE">
        <w:rPr>
          <w:rFonts w:asciiTheme="majorBidi" w:hAnsiTheme="majorBidi" w:cstheme="majorBidi"/>
          <w:sz w:val="24"/>
          <w:szCs w:val="24"/>
        </w:rPr>
        <w:t>.</w:t>
      </w:r>
    </w:p>
    <w:p w14:paraId="58E5A85D" w14:textId="0D059EED" w:rsidR="00C55439" w:rsidRPr="002455BE" w:rsidRDefault="00C55439" w:rsidP="008D7342">
      <w:pPr>
        <w:spacing w:line="360" w:lineRule="auto"/>
        <w:ind w:firstLine="720"/>
        <w:jc w:val="both"/>
        <w:rPr>
          <w:rFonts w:asciiTheme="majorBidi" w:hAnsiTheme="majorBidi" w:cstheme="majorBidi"/>
          <w:sz w:val="24"/>
          <w:szCs w:val="24"/>
        </w:rPr>
      </w:pPr>
      <w:r w:rsidRPr="002455BE">
        <w:rPr>
          <w:rFonts w:asciiTheme="majorBidi" w:hAnsiTheme="majorBidi" w:cstheme="majorBidi"/>
          <w:sz w:val="24"/>
          <w:szCs w:val="24"/>
        </w:rPr>
        <w:t xml:space="preserve">By methodically stressing the adductors eccentrically, the CAE </w:t>
      </w:r>
      <w:r w:rsidR="008D7342" w:rsidRPr="002455BE">
        <w:rPr>
          <w:rFonts w:asciiTheme="majorBidi" w:hAnsiTheme="majorBidi" w:cstheme="majorBidi"/>
          <w:sz w:val="24"/>
          <w:szCs w:val="24"/>
        </w:rPr>
        <w:t xml:space="preserve">methodically stimulates adductors' eccentric load, which is in concordance with sport-type osseous loads and therapy objectives </w:t>
      </w:r>
      <w:r w:rsidR="00F80A20" w:rsidRPr="002455BE">
        <w:rPr>
          <w:rFonts w:asciiTheme="majorBidi" w:hAnsiTheme="majorBidi" w:cstheme="majorBidi"/>
          <w:sz w:val="24"/>
          <w:szCs w:val="24"/>
        </w:rPr>
        <w:fldChar w:fldCharType="begin"/>
      </w:r>
      <w:r w:rsidR="00C31B9B" w:rsidRPr="002455BE">
        <w:rPr>
          <w:rFonts w:asciiTheme="majorBidi" w:hAnsiTheme="majorBidi" w:cstheme="majorBidi"/>
          <w:sz w:val="24"/>
          <w:szCs w:val="24"/>
        </w:rPr>
        <w:instrText xml:space="preserve"> ADDIN ZOTERO_ITEM CSL_CITATION {"citationID":"BtL2u3kx","properties":{"formattedCitation":"(8)","plainCitation":"(8)","noteIndex":0},"citationItems":[{"id":9,"uris":["http://zotero.org/users/local/MCsnLZqP/items/9YESPMXJ"],"itemData":{"id":9,"type":"article-journal","container-title":"International Journal of Sport and Exercise Psychology","DOI":"10.1080/1612197X.2023.2168726","issue":"4","language":"English","page":"953-77","title":"Adaptation to change: A meta-model of adaptation in sport.","volume":"22","author":[{"family":"Samuel RD, Stambulova N, Galily Y, Tenenbaum G.","given":""}],"issued":{"date-parts":[["2024",7,3]]}}}],"schema":"https://github.com/citation-style-language/schema/raw/master/csl-citation.json"} </w:instrText>
      </w:r>
      <w:r w:rsidR="00F80A20" w:rsidRPr="002455BE">
        <w:rPr>
          <w:rFonts w:asciiTheme="majorBidi" w:hAnsiTheme="majorBidi" w:cstheme="majorBidi"/>
          <w:sz w:val="24"/>
          <w:szCs w:val="24"/>
        </w:rPr>
        <w:fldChar w:fldCharType="separate"/>
      </w:r>
      <w:r w:rsidR="00C31B9B" w:rsidRPr="002455BE">
        <w:rPr>
          <w:rFonts w:ascii="Times New Roman" w:hAnsi="Times New Roman" w:cs="Times New Roman"/>
          <w:sz w:val="24"/>
        </w:rPr>
        <w:t>(8)</w:t>
      </w:r>
      <w:r w:rsidR="00F80A20" w:rsidRPr="002455BE">
        <w:rPr>
          <w:rFonts w:asciiTheme="majorBidi" w:hAnsiTheme="majorBidi" w:cstheme="majorBidi"/>
          <w:sz w:val="24"/>
          <w:szCs w:val="24"/>
        </w:rPr>
        <w:fldChar w:fldCharType="end"/>
      </w:r>
      <w:r w:rsidRPr="002455BE">
        <w:rPr>
          <w:rFonts w:asciiTheme="majorBidi" w:hAnsiTheme="majorBidi" w:cstheme="majorBidi"/>
          <w:sz w:val="24"/>
          <w:szCs w:val="24"/>
        </w:rPr>
        <w:t>.</w:t>
      </w:r>
    </w:p>
    <w:p w14:paraId="7D78E3E7" w14:textId="77777777" w:rsidR="00C55439" w:rsidRPr="002455BE" w:rsidRDefault="00271E9D" w:rsidP="00807F4E">
      <w:pPr>
        <w:pStyle w:val="Heading3"/>
        <w:numPr>
          <w:ilvl w:val="2"/>
          <w:numId w:val="12"/>
        </w:numPr>
        <w:spacing w:line="360" w:lineRule="auto"/>
        <w:rPr>
          <w:rFonts w:asciiTheme="majorBidi" w:hAnsiTheme="majorBidi"/>
          <w:i/>
          <w:iCs/>
          <w:color w:val="auto"/>
        </w:rPr>
      </w:pPr>
      <w:bookmarkStart w:id="14" w:name="_Toc186488205"/>
      <w:r w:rsidRPr="002455BE">
        <w:rPr>
          <w:rFonts w:asciiTheme="majorBidi" w:hAnsiTheme="majorBidi"/>
          <w:i/>
          <w:iCs/>
          <w:color w:val="auto"/>
        </w:rPr>
        <w:t>Risk Mitigation</w:t>
      </w:r>
      <w:r w:rsidR="00C55439" w:rsidRPr="002455BE">
        <w:rPr>
          <w:rFonts w:asciiTheme="majorBidi" w:hAnsiTheme="majorBidi"/>
          <w:i/>
          <w:iCs/>
          <w:color w:val="auto"/>
        </w:rPr>
        <w:t xml:space="preserve"> Strategies and Multifactorial Injury Prevention Models</w:t>
      </w:r>
      <w:bookmarkEnd w:id="14"/>
    </w:p>
    <w:p w14:paraId="2DF130F9" w14:textId="06B9B962" w:rsidR="00C55439" w:rsidRPr="002455BE" w:rsidRDefault="00E8309F" w:rsidP="00E8309F">
      <w:pPr>
        <w:spacing w:line="360" w:lineRule="auto"/>
        <w:ind w:firstLine="720"/>
        <w:jc w:val="both"/>
        <w:rPr>
          <w:rFonts w:asciiTheme="majorBidi" w:hAnsiTheme="majorBidi" w:cstheme="majorBidi"/>
          <w:sz w:val="24"/>
          <w:szCs w:val="24"/>
        </w:rPr>
      </w:pPr>
      <w:r w:rsidRPr="002455BE">
        <w:rPr>
          <w:rFonts w:asciiTheme="majorBidi" w:hAnsiTheme="majorBidi" w:cstheme="majorBidi"/>
          <w:sz w:val="24"/>
          <w:szCs w:val="24"/>
        </w:rPr>
        <w:t xml:space="preserve">Demonstrating that groin injuries are complex, and that their management must therefore draw upon internal and external causes. EHAD and modifiable internal factors are especially the focus of CAE. The basic nature of the exercise and the few pieces of equipment it uses further improve its applicability and conformity, making it a useful addition to a systematic approach </w:t>
      </w:r>
      <w:r w:rsidR="00A704FE" w:rsidRPr="002455BE">
        <w:rPr>
          <w:rFonts w:asciiTheme="majorBidi" w:hAnsiTheme="majorBidi" w:cstheme="majorBidi"/>
          <w:sz w:val="24"/>
          <w:szCs w:val="24"/>
        </w:rPr>
        <w:fldChar w:fldCharType="begin"/>
      </w:r>
      <w:r w:rsidR="00C31B9B" w:rsidRPr="002455BE">
        <w:rPr>
          <w:rFonts w:asciiTheme="majorBidi" w:hAnsiTheme="majorBidi" w:cstheme="majorBidi"/>
          <w:sz w:val="24"/>
          <w:szCs w:val="24"/>
        </w:rPr>
        <w:instrText xml:space="preserve"> ADDIN ZOTERO_ITEM CSL_CITATION {"citationID":"XyPP39cN","properties":{"formattedCitation":"(9)","plainCitation":"(9)","noteIndex":0},"citationItems":[{"id":10,"uris":["http://zotero.org/users/local/MCsnLZqP/items/BPPI7PK9"],"itemData":{"id":10,"type":"article-journal","container-title":"Applied Sciences","issue":"14","page":"2076-3417","title":"The Complex Interrelationships of the Risk Factors Leading to Hamstring Injury and Implications for Injury Prevention: A Group Model Building Approach","volume":"14","author":[{"family":"Liveris NI, Tsarbou C, Papageorgiou G, Tsepis E, Fousekis K, Kvist J, Xergia SA.","given":""}],"issued":{"date-parts":[["2024",7,15]]}}}],"schema":"https://github.com/citation-style-language/schema/raw/master/csl-citation.json"} </w:instrText>
      </w:r>
      <w:r w:rsidR="00A704FE" w:rsidRPr="002455BE">
        <w:rPr>
          <w:rFonts w:asciiTheme="majorBidi" w:hAnsiTheme="majorBidi" w:cstheme="majorBidi"/>
          <w:sz w:val="24"/>
          <w:szCs w:val="24"/>
        </w:rPr>
        <w:fldChar w:fldCharType="separate"/>
      </w:r>
      <w:r w:rsidR="00C31B9B" w:rsidRPr="002455BE">
        <w:rPr>
          <w:rFonts w:ascii="Times New Roman" w:hAnsi="Times New Roman" w:cs="Times New Roman"/>
          <w:sz w:val="24"/>
        </w:rPr>
        <w:t>(9)</w:t>
      </w:r>
      <w:r w:rsidR="00A704FE" w:rsidRPr="002455BE">
        <w:rPr>
          <w:rFonts w:asciiTheme="majorBidi" w:hAnsiTheme="majorBidi" w:cstheme="majorBidi"/>
          <w:sz w:val="24"/>
          <w:szCs w:val="24"/>
        </w:rPr>
        <w:fldChar w:fldCharType="end"/>
      </w:r>
      <w:r w:rsidR="00CB1539" w:rsidRPr="002455BE">
        <w:rPr>
          <w:rFonts w:asciiTheme="majorBidi" w:hAnsiTheme="majorBidi" w:cstheme="majorBidi"/>
          <w:sz w:val="24"/>
          <w:szCs w:val="24"/>
        </w:rPr>
        <w:t xml:space="preserve">, Liveris N I. </w:t>
      </w:r>
      <w:r w:rsidR="00DC4665" w:rsidRPr="002455BE">
        <w:rPr>
          <w:rFonts w:asciiTheme="majorBidi" w:hAnsiTheme="majorBidi" w:cstheme="majorBidi"/>
          <w:sz w:val="24"/>
          <w:szCs w:val="24"/>
        </w:rPr>
        <w:t xml:space="preserve">et al. </w:t>
      </w:r>
      <w:r w:rsidR="00CB1539" w:rsidRPr="002455BE">
        <w:rPr>
          <w:rFonts w:asciiTheme="majorBidi" w:hAnsiTheme="majorBidi" w:cstheme="majorBidi"/>
          <w:sz w:val="24"/>
          <w:szCs w:val="24"/>
        </w:rPr>
        <w:t>(2024).</w:t>
      </w:r>
    </w:p>
    <w:p w14:paraId="18F084F2" w14:textId="77777777" w:rsidR="00C55439" w:rsidRPr="002455BE" w:rsidRDefault="00C55439" w:rsidP="00807F4E">
      <w:pPr>
        <w:pStyle w:val="Heading3"/>
        <w:numPr>
          <w:ilvl w:val="2"/>
          <w:numId w:val="12"/>
        </w:numPr>
        <w:spacing w:line="360" w:lineRule="auto"/>
        <w:rPr>
          <w:rFonts w:asciiTheme="majorBidi" w:hAnsiTheme="majorBidi"/>
          <w:i/>
          <w:iCs/>
          <w:color w:val="auto"/>
        </w:rPr>
      </w:pPr>
      <w:bookmarkStart w:id="15" w:name="_Toc186488206"/>
      <w:r w:rsidRPr="002455BE">
        <w:rPr>
          <w:rFonts w:asciiTheme="majorBidi" w:hAnsiTheme="majorBidi"/>
          <w:i/>
          <w:iCs/>
          <w:color w:val="auto"/>
        </w:rPr>
        <w:t xml:space="preserve">Handling Current Gaps in </w:t>
      </w:r>
      <w:r w:rsidR="00CB1539" w:rsidRPr="002455BE">
        <w:rPr>
          <w:rFonts w:asciiTheme="majorBidi" w:hAnsiTheme="majorBidi"/>
          <w:i/>
          <w:iCs/>
          <w:color w:val="auto"/>
        </w:rPr>
        <w:t>Traditional</w:t>
      </w:r>
      <w:r w:rsidRPr="002455BE">
        <w:rPr>
          <w:rFonts w:asciiTheme="majorBidi" w:hAnsiTheme="majorBidi"/>
          <w:i/>
          <w:iCs/>
          <w:color w:val="auto"/>
        </w:rPr>
        <w:t xml:space="preserve"> Treatments</w:t>
      </w:r>
      <w:bookmarkEnd w:id="15"/>
    </w:p>
    <w:p w14:paraId="62F7EBB4" w14:textId="698CB322" w:rsidR="00C55439" w:rsidRPr="0017107C" w:rsidRDefault="00E8309F" w:rsidP="00E8309F">
      <w:pPr>
        <w:spacing w:line="360" w:lineRule="auto"/>
        <w:ind w:firstLine="720"/>
        <w:jc w:val="both"/>
        <w:rPr>
          <w:rFonts w:asciiTheme="majorBidi" w:hAnsiTheme="majorBidi" w:cstheme="majorBidi"/>
          <w:sz w:val="24"/>
          <w:szCs w:val="24"/>
        </w:rPr>
      </w:pPr>
      <w:bookmarkStart w:id="16" w:name="_Ref185893513"/>
      <w:r w:rsidRPr="002455BE">
        <w:rPr>
          <w:rFonts w:asciiTheme="majorBidi" w:hAnsiTheme="majorBidi" w:cstheme="majorBidi"/>
          <w:sz w:val="24"/>
          <w:szCs w:val="24"/>
        </w:rPr>
        <w:t xml:space="preserve">Comparing CAE with traditional treatments and as noted earlier, traditional treatments do not seem to meet the functional demands of football. CAE closes this gap by offering sport-type specific power preparation, which comprises strength work and neuromuscular stabilization. It reveals that in the framework, CAE provides ways to replicate the game-specific stressors while enhancing proprioception </w:t>
      </w:r>
      <w:r w:rsidR="00023769" w:rsidRPr="002455BE">
        <w:rPr>
          <w:rFonts w:asciiTheme="majorBidi" w:hAnsiTheme="majorBidi" w:cstheme="majorBidi"/>
          <w:sz w:val="24"/>
          <w:szCs w:val="24"/>
        </w:rPr>
        <w:fldChar w:fldCharType="begin"/>
      </w:r>
      <w:r w:rsidR="00C31B9B" w:rsidRPr="002455BE">
        <w:rPr>
          <w:rFonts w:asciiTheme="majorBidi" w:hAnsiTheme="majorBidi" w:cstheme="majorBidi"/>
          <w:sz w:val="24"/>
          <w:szCs w:val="24"/>
        </w:rPr>
        <w:instrText xml:space="preserve"> ADDIN ZOTERO_ITEM CSL_CITATION {"citationID":"3Qkvqm2L","properties":{"formattedCitation":"(10)","plainCitation":"(10)","noteIndex":0},"citationItems":[{"id":11,"uris":["http://zotero.org/users/local/MCsnLZqP/items/2VKBR3G6"],"itemData":{"id":11,"type":"article-journal","container-title":"Journal of Functional Morphology and Kinesiology","issue":"73","page":"1-13","title":"Stretching for recovery from groin pain or injury in athletes: a critical and systematic review","volume":"3","author":[{"family":"Afonso J, Claudino JG, Fonseca H, Moreira-Gonçalves D, Ferreira V, Almeida JM, Clemente FM, Ramirez-Campillo R.","given":""}],"issued":{"date-parts":[["2021",8,30]]}}}],"schema":"https://github.com/citation-style-language/schema/raw/master/csl-citation.json"} </w:instrText>
      </w:r>
      <w:r w:rsidR="00023769" w:rsidRPr="002455BE">
        <w:rPr>
          <w:rFonts w:asciiTheme="majorBidi" w:hAnsiTheme="majorBidi" w:cstheme="majorBidi"/>
          <w:sz w:val="24"/>
          <w:szCs w:val="24"/>
        </w:rPr>
        <w:fldChar w:fldCharType="separate"/>
      </w:r>
      <w:r w:rsidR="00C31B9B" w:rsidRPr="002455BE">
        <w:rPr>
          <w:rFonts w:ascii="Times New Roman" w:hAnsi="Times New Roman" w:cs="Times New Roman"/>
          <w:sz w:val="24"/>
        </w:rPr>
        <w:t>(10)</w:t>
      </w:r>
      <w:r w:rsidR="00023769" w:rsidRPr="002455BE">
        <w:rPr>
          <w:rFonts w:asciiTheme="majorBidi" w:hAnsiTheme="majorBidi" w:cstheme="majorBidi"/>
          <w:sz w:val="24"/>
          <w:szCs w:val="24"/>
        </w:rPr>
        <w:fldChar w:fldCharType="end"/>
      </w:r>
      <w:bookmarkEnd w:id="16"/>
      <w:r w:rsidR="004D5708" w:rsidRPr="002455BE">
        <w:rPr>
          <w:rFonts w:asciiTheme="majorBidi" w:hAnsiTheme="majorBidi" w:cstheme="majorBidi"/>
          <w:sz w:val="24"/>
          <w:szCs w:val="24"/>
        </w:rPr>
        <w:t>.</w:t>
      </w:r>
    </w:p>
    <w:p w14:paraId="5C1A554B" w14:textId="77777777" w:rsidR="00C55439" w:rsidRPr="002455BE" w:rsidRDefault="00271E9D" w:rsidP="00807F4E">
      <w:pPr>
        <w:pStyle w:val="Heading3"/>
        <w:numPr>
          <w:ilvl w:val="2"/>
          <w:numId w:val="12"/>
        </w:numPr>
        <w:spacing w:line="360" w:lineRule="auto"/>
        <w:rPr>
          <w:rFonts w:asciiTheme="majorBidi" w:hAnsiTheme="majorBidi"/>
          <w:b/>
          <w:bCs/>
          <w:i/>
          <w:iCs/>
          <w:color w:val="auto"/>
        </w:rPr>
      </w:pPr>
      <w:bookmarkStart w:id="17" w:name="_Toc186488207"/>
      <w:r w:rsidRPr="002455BE">
        <w:rPr>
          <w:rFonts w:asciiTheme="majorBidi" w:hAnsiTheme="majorBidi"/>
          <w:i/>
          <w:iCs/>
          <w:color w:val="auto"/>
        </w:rPr>
        <w:lastRenderedPageBreak/>
        <w:t>Implications</w:t>
      </w:r>
      <w:r w:rsidR="00C55439" w:rsidRPr="002455BE">
        <w:rPr>
          <w:rFonts w:asciiTheme="majorBidi" w:hAnsiTheme="majorBidi"/>
          <w:i/>
          <w:iCs/>
          <w:color w:val="auto"/>
        </w:rPr>
        <w:t xml:space="preserve"> for Football Training and Rehabilitation Practically</w:t>
      </w:r>
      <w:bookmarkEnd w:id="17"/>
    </w:p>
    <w:p w14:paraId="66D9A66D" w14:textId="01C7A8AD" w:rsidR="00C55439" w:rsidRPr="002455BE" w:rsidRDefault="00E8309F" w:rsidP="00E8309F">
      <w:pPr>
        <w:spacing w:line="360" w:lineRule="auto"/>
        <w:ind w:firstLine="426"/>
        <w:jc w:val="both"/>
        <w:rPr>
          <w:rFonts w:asciiTheme="majorBidi" w:hAnsiTheme="majorBidi" w:cstheme="majorBidi"/>
          <w:sz w:val="24"/>
          <w:szCs w:val="24"/>
        </w:rPr>
      </w:pPr>
      <w:r w:rsidRPr="002455BE">
        <w:rPr>
          <w:rFonts w:asciiTheme="majorBidi" w:hAnsiTheme="majorBidi" w:cstheme="majorBidi"/>
          <w:sz w:val="24"/>
          <w:szCs w:val="24"/>
        </w:rPr>
        <w:t xml:space="preserve">The key findings of this study for football training and rehabilitation practically present clear examples of using CAE in rehabilitation as well as for preventing possible future injuries. The development of the theoretical framework reference is made toward how the theoretical framework assists professionals in working through how CAE can be incorporated within training schedules </w:t>
      </w:r>
      <w:r w:rsidR="002D6334" w:rsidRPr="002455BE">
        <w:rPr>
          <w:rFonts w:asciiTheme="majorBidi" w:hAnsiTheme="majorBidi" w:cstheme="majorBidi"/>
          <w:sz w:val="24"/>
          <w:szCs w:val="24"/>
        </w:rPr>
        <w:fldChar w:fldCharType="begin"/>
      </w:r>
      <w:r w:rsidR="00C31B9B" w:rsidRPr="002455BE">
        <w:rPr>
          <w:rFonts w:asciiTheme="majorBidi" w:hAnsiTheme="majorBidi" w:cstheme="majorBidi"/>
          <w:sz w:val="24"/>
          <w:szCs w:val="24"/>
        </w:rPr>
        <w:instrText xml:space="preserve"> ADDIN ZOTERO_ITEM CSL_CITATION {"citationID":"XsU4ibxj","properties":{"formattedCitation":"(11)","plainCitation":"(11)","noteIndex":0},"citationItems":[{"id":12,"uris":["http://zotero.org/users/local/MCsnLZqP/items/8ZP9MDX3"],"itemData":{"id":12,"type":"article-journal","container-title":"Counselling and Psychotherapy Research","page":"882-98","title":"Psychological implications and rehabilitation programmes due to football‐related injuries.","volume":"4","author":[{"family":"Borg AF, Falzon R, Muscat A.","given":""}],"issued":{"date-parts":[["2021",12,21]]}}}],"schema":"https://github.com/citation-style-language/schema/raw/master/csl-citation.json"} </w:instrText>
      </w:r>
      <w:r w:rsidR="002D6334" w:rsidRPr="002455BE">
        <w:rPr>
          <w:rFonts w:asciiTheme="majorBidi" w:hAnsiTheme="majorBidi" w:cstheme="majorBidi"/>
          <w:sz w:val="24"/>
          <w:szCs w:val="24"/>
        </w:rPr>
        <w:fldChar w:fldCharType="separate"/>
      </w:r>
      <w:r w:rsidR="00C31B9B" w:rsidRPr="002455BE">
        <w:rPr>
          <w:rFonts w:ascii="Times New Roman" w:hAnsi="Times New Roman" w:cs="Times New Roman"/>
          <w:sz w:val="24"/>
        </w:rPr>
        <w:t>(11)</w:t>
      </w:r>
      <w:r w:rsidR="002D6334" w:rsidRPr="002455BE">
        <w:rPr>
          <w:rFonts w:asciiTheme="majorBidi" w:hAnsiTheme="majorBidi" w:cstheme="majorBidi"/>
          <w:sz w:val="24"/>
          <w:szCs w:val="24"/>
        </w:rPr>
        <w:fldChar w:fldCharType="end"/>
      </w:r>
      <w:r w:rsidR="00DE0FF8" w:rsidRPr="002455BE">
        <w:rPr>
          <w:rFonts w:asciiTheme="majorBidi" w:hAnsiTheme="majorBidi" w:cstheme="majorBidi"/>
          <w:sz w:val="24"/>
          <w:szCs w:val="24"/>
        </w:rPr>
        <w:t xml:space="preserve">. </w:t>
      </w:r>
      <w:r w:rsidRPr="002455BE">
        <w:rPr>
          <w:rFonts w:asciiTheme="majorBidi" w:hAnsiTheme="majorBidi" w:cstheme="majorBidi"/>
          <w:sz w:val="24"/>
          <w:szCs w:val="24"/>
        </w:rPr>
        <w:t>It is concluded that due to the progressive feature of CAE, strength can be developed during recovery and underlines the benefits of additional exercises for optimization of the physical therapy process</w:t>
      </w:r>
      <w:r w:rsidR="00C55439" w:rsidRPr="002455BE">
        <w:rPr>
          <w:rFonts w:asciiTheme="majorBidi" w:hAnsiTheme="majorBidi" w:cstheme="majorBidi"/>
          <w:sz w:val="24"/>
          <w:szCs w:val="24"/>
        </w:rPr>
        <w:t>.</w:t>
      </w:r>
    </w:p>
    <w:p w14:paraId="46D283BB" w14:textId="77777777" w:rsidR="00C55439" w:rsidRPr="002455BE" w:rsidRDefault="00C55439" w:rsidP="00807F4E">
      <w:pPr>
        <w:pStyle w:val="Heading3"/>
        <w:numPr>
          <w:ilvl w:val="2"/>
          <w:numId w:val="12"/>
        </w:numPr>
        <w:spacing w:line="360" w:lineRule="auto"/>
        <w:rPr>
          <w:rFonts w:asciiTheme="majorBidi" w:hAnsiTheme="majorBidi"/>
          <w:i/>
          <w:iCs/>
          <w:color w:val="auto"/>
        </w:rPr>
      </w:pPr>
      <w:r w:rsidRPr="002455BE">
        <w:rPr>
          <w:rFonts w:asciiTheme="majorBidi" w:hAnsiTheme="majorBidi"/>
          <w:i/>
          <w:iCs/>
          <w:color w:val="auto"/>
        </w:rPr>
        <w:t xml:space="preserve"> </w:t>
      </w:r>
      <w:bookmarkStart w:id="18" w:name="_Toc186488208"/>
      <w:r w:rsidRPr="002455BE">
        <w:rPr>
          <w:rFonts w:asciiTheme="majorBidi" w:hAnsiTheme="majorBidi"/>
          <w:i/>
          <w:iCs/>
          <w:color w:val="auto"/>
        </w:rPr>
        <w:t>Long-Term Consequences and Research Directions</w:t>
      </w:r>
      <w:bookmarkEnd w:id="18"/>
    </w:p>
    <w:p w14:paraId="6A4B5528" w14:textId="696C4BC9" w:rsidR="00C55439" w:rsidRPr="0017107C" w:rsidRDefault="00E8309F" w:rsidP="00E8309F">
      <w:pPr>
        <w:spacing w:line="360" w:lineRule="auto"/>
        <w:ind w:firstLine="426"/>
        <w:jc w:val="both"/>
        <w:rPr>
          <w:rFonts w:asciiTheme="majorBidi" w:hAnsiTheme="majorBidi" w:cstheme="majorBidi"/>
          <w:sz w:val="24"/>
          <w:szCs w:val="24"/>
        </w:rPr>
      </w:pPr>
      <w:r w:rsidRPr="002455BE">
        <w:rPr>
          <w:rFonts w:asciiTheme="majorBidi" w:hAnsiTheme="majorBidi" w:cstheme="majorBidi"/>
          <w:sz w:val="24"/>
          <w:szCs w:val="24"/>
        </w:rPr>
        <w:t>This paper discusses the possible future of CAE for the prevention of injuries and the improvement of performance</w:t>
      </w:r>
      <w:r w:rsidR="00C67BC1" w:rsidRPr="002455BE">
        <w:rPr>
          <w:rFonts w:asciiTheme="majorBidi" w:hAnsiTheme="majorBidi" w:cstheme="majorBidi"/>
          <w:sz w:val="24"/>
          <w:szCs w:val="24"/>
        </w:rPr>
        <w:fldChar w:fldCharType="begin"/>
      </w:r>
      <w:r w:rsidR="00C31B9B" w:rsidRPr="002455BE">
        <w:rPr>
          <w:rFonts w:asciiTheme="majorBidi" w:hAnsiTheme="majorBidi" w:cstheme="majorBidi"/>
          <w:sz w:val="24"/>
          <w:szCs w:val="24"/>
        </w:rPr>
        <w:instrText xml:space="preserve"> ADDIN ZOTERO_ITEM CSL_CITATION {"citationID":"T6vXSoJg","properties":{"formattedCitation":"(12)","plainCitation":"(12)","noteIndex":0},"citationItems":[{"id":13,"uris":["http://zotero.org/users/local/MCsnLZqP/items/F9SLYYMG"],"itemData":{"id":13,"type":"article-journal","container-title":"British journal of sports medicine","DOI":"10.1136/bjsports-2019-100858","issue":"1","language":"English","page":"51-7","title":"Randomised controlled trials (RCTs) in sports injury research: authors—please report the compliance with the intervention. .","volume":"54","author":[{"literal":"Nielsen RO, Bertelsen ML, Ramskov D, Damsted C, Verhagen E, Bredeweg SW, Theisen D, Malisoux L."}],"issued":{"date-parts":[["2020",1,1]]}}}],"schema":"https://github.com/citation-style-language/schema/raw/master/csl-citation.json"} </w:instrText>
      </w:r>
      <w:r w:rsidR="00C67BC1" w:rsidRPr="002455BE">
        <w:rPr>
          <w:rFonts w:asciiTheme="majorBidi" w:hAnsiTheme="majorBidi" w:cstheme="majorBidi"/>
          <w:sz w:val="24"/>
          <w:szCs w:val="24"/>
        </w:rPr>
        <w:fldChar w:fldCharType="separate"/>
      </w:r>
      <w:r w:rsidR="00C31B9B" w:rsidRPr="002455BE">
        <w:rPr>
          <w:rFonts w:ascii="Times New Roman" w:hAnsi="Times New Roman" w:cs="Times New Roman"/>
          <w:sz w:val="24"/>
        </w:rPr>
        <w:t>(12)</w:t>
      </w:r>
      <w:r w:rsidR="00C67BC1" w:rsidRPr="002455BE">
        <w:rPr>
          <w:rFonts w:asciiTheme="majorBidi" w:hAnsiTheme="majorBidi" w:cstheme="majorBidi"/>
          <w:sz w:val="24"/>
          <w:szCs w:val="24"/>
        </w:rPr>
        <w:fldChar w:fldCharType="end"/>
      </w:r>
      <w:r w:rsidR="00C55439" w:rsidRPr="002455BE">
        <w:rPr>
          <w:rFonts w:asciiTheme="majorBidi" w:hAnsiTheme="majorBidi" w:cstheme="majorBidi"/>
          <w:sz w:val="24"/>
          <w:szCs w:val="24"/>
        </w:rPr>
        <w:t xml:space="preserve">. </w:t>
      </w:r>
      <w:r w:rsidRPr="002455BE">
        <w:rPr>
          <w:rFonts w:asciiTheme="majorBidi" w:hAnsiTheme="majorBidi" w:cstheme="majorBidi"/>
          <w:sz w:val="24"/>
          <w:szCs w:val="24"/>
        </w:rPr>
        <w:t xml:space="preserve">They should spell out issues to do with how the theoretical paradigm informs future research and practice. The section ends with a restatement of how the framework is consistent with SAID principles and known prevention strategies for football injuries, which makes CAE both efficient and resilient to football’s pressures </w:t>
      </w:r>
      <w:r w:rsidR="009449CD" w:rsidRPr="002455BE">
        <w:rPr>
          <w:rFonts w:asciiTheme="majorBidi" w:hAnsiTheme="majorBidi" w:cstheme="majorBidi"/>
          <w:sz w:val="24"/>
          <w:szCs w:val="24"/>
        </w:rPr>
        <w:fldChar w:fldCharType="begin"/>
      </w:r>
      <w:r w:rsidR="00C31B9B" w:rsidRPr="002455BE">
        <w:rPr>
          <w:rFonts w:asciiTheme="majorBidi" w:hAnsiTheme="majorBidi" w:cstheme="majorBidi"/>
          <w:sz w:val="24"/>
          <w:szCs w:val="24"/>
        </w:rPr>
        <w:instrText xml:space="preserve"> ADDIN ZOTERO_ITEM CSL_CITATION {"citationID":"cyjp6vt6","properties":{"formattedCitation":"(13)","plainCitation":"(13)","noteIndex":0},"citationItems":[{"id":14,"uris":["http://zotero.org/users/local/MCsnLZqP/items/PCVI7M5E"],"itemData":{"id":14,"type":"article-journal","container-title":"Flexible Services and Manufacturing Journal","page":"1-42","title":"Use of AI in assembly line design and worker and equipment management: review and future directions.","author":[{"literal":"Elyasi M, Thevenin S, Cerqueus A."}],"issued":{"date-parts":[["2024",10,13]]}}}],"schema":"https://github.com/citation-style-language/schema/raw/master/csl-citation.json"} </w:instrText>
      </w:r>
      <w:r w:rsidR="009449CD" w:rsidRPr="002455BE">
        <w:rPr>
          <w:rFonts w:asciiTheme="majorBidi" w:hAnsiTheme="majorBidi" w:cstheme="majorBidi"/>
          <w:sz w:val="24"/>
          <w:szCs w:val="24"/>
        </w:rPr>
        <w:fldChar w:fldCharType="separate"/>
      </w:r>
      <w:r w:rsidR="00C31B9B" w:rsidRPr="002455BE">
        <w:rPr>
          <w:rFonts w:ascii="Times New Roman" w:hAnsi="Times New Roman" w:cs="Times New Roman"/>
          <w:sz w:val="24"/>
        </w:rPr>
        <w:t>(13)</w:t>
      </w:r>
      <w:r w:rsidR="009449CD" w:rsidRPr="002455BE">
        <w:rPr>
          <w:rFonts w:asciiTheme="majorBidi" w:hAnsiTheme="majorBidi" w:cstheme="majorBidi"/>
          <w:sz w:val="24"/>
          <w:szCs w:val="24"/>
        </w:rPr>
        <w:fldChar w:fldCharType="end"/>
      </w:r>
      <w:r w:rsidRPr="002455BE">
        <w:rPr>
          <w:rFonts w:asciiTheme="majorBidi" w:hAnsiTheme="majorBidi" w:cstheme="majorBidi"/>
          <w:sz w:val="24"/>
          <w:szCs w:val="24"/>
        </w:rPr>
        <w:t>.</w:t>
      </w:r>
    </w:p>
    <w:p w14:paraId="670EC535" w14:textId="77777777" w:rsidR="00C55439" w:rsidRPr="0017107C" w:rsidRDefault="00C55439" w:rsidP="00807F4E">
      <w:pPr>
        <w:pStyle w:val="Heading2"/>
        <w:numPr>
          <w:ilvl w:val="1"/>
          <w:numId w:val="12"/>
        </w:numPr>
        <w:spacing w:line="360" w:lineRule="auto"/>
        <w:rPr>
          <w:rFonts w:asciiTheme="majorBidi" w:hAnsiTheme="majorBidi"/>
          <w:b/>
          <w:bCs/>
          <w:color w:val="auto"/>
          <w:sz w:val="24"/>
          <w:szCs w:val="24"/>
        </w:rPr>
      </w:pPr>
      <w:bookmarkStart w:id="19" w:name="_Toc186488209"/>
      <w:r w:rsidRPr="0017107C">
        <w:rPr>
          <w:rFonts w:asciiTheme="majorBidi" w:hAnsiTheme="majorBidi"/>
          <w:b/>
          <w:bCs/>
          <w:color w:val="auto"/>
          <w:sz w:val="28"/>
          <w:szCs w:val="28"/>
        </w:rPr>
        <w:t>Groin Region Anatomy and Biomechanics</w:t>
      </w:r>
      <w:bookmarkEnd w:id="19"/>
    </w:p>
    <w:p w14:paraId="3CB06EC0" w14:textId="77777777" w:rsidR="00C55439" w:rsidRPr="0017107C" w:rsidRDefault="00271E9D" w:rsidP="00807F4E">
      <w:pPr>
        <w:pStyle w:val="Heading3"/>
        <w:numPr>
          <w:ilvl w:val="2"/>
          <w:numId w:val="12"/>
        </w:numPr>
        <w:spacing w:line="360" w:lineRule="auto"/>
        <w:rPr>
          <w:rFonts w:asciiTheme="majorBidi" w:hAnsiTheme="majorBidi"/>
          <w:i/>
          <w:iCs/>
          <w:color w:val="auto"/>
        </w:rPr>
      </w:pPr>
      <w:bookmarkStart w:id="20" w:name="_Toc186488210"/>
      <w:r w:rsidRPr="0017107C">
        <w:rPr>
          <w:rFonts w:asciiTheme="majorBidi" w:hAnsiTheme="majorBidi"/>
          <w:i/>
          <w:iCs/>
          <w:color w:val="auto"/>
        </w:rPr>
        <w:t>Adductor Muscle Group</w:t>
      </w:r>
      <w:bookmarkEnd w:id="20"/>
    </w:p>
    <w:p w14:paraId="57959630" w14:textId="77777777" w:rsidR="006E5CD4" w:rsidRPr="0017107C" w:rsidRDefault="006E5CD4" w:rsidP="00991F67">
      <w:pPr>
        <w:spacing w:after="0" w:line="240" w:lineRule="auto"/>
        <w:jc w:val="center"/>
        <w:rPr>
          <w:rFonts w:asciiTheme="majorBidi" w:hAnsiTheme="majorBidi" w:cstheme="majorBidi"/>
          <w:sz w:val="20"/>
          <w:szCs w:val="20"/>
        </w:rPr>
      </w:pPr>
      <w:r w:rsidRPr="0017107C">
        <w:rPr>
          <w:rFonts w:asciiTheme="majorBidi" w:hAnsiTheme="majorBidi" w:cstheme="majorBidi"/>
          <w:noProof/>
          <w:sz w:val="20"/>
          <w:szCs w:val="20"/>
        </w:rPr>
        <w:drawing>
          <wp:inline distT="0" distB="0" distL="0" distR="0" wp14:anchorId="394765F8" wp14:editId="760E8A95">
            <wp:extent cx="2292350" cy="2241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ora 4.PNG"/>
                    <pic:cNvPicPr/>
                  </pic:nvPicPr>
                  <pic:blipFill>
                    <a:blip r:embed="rId13">
                      <a:extLst>
                        <a:ext uri="{28A0092B-C50C-407E-A947-70E740481C1C}">
                          <a14:useLocalDpi xmlns:a14="http://schemas.microsoft.com/office/drawing/2010/main" val="0"/>
                        </a:ext>
                      </a:extLst>
                    </a:blip>
                    <a:stretch>
                      <a:fillRect/>
                    </a:stretch>
                  </pic:blipFill>
                  <pic:spPr>
                    <a:xfrm>
                      <a:off x="0" y="0"/>
                      <a:ext cx="2297581" cy="2246665"/>
                    </a:xfrm>
                    <a:prstGeom prst="rect">
                      <a:avLst/>
                    </a:prstGeom>
                  </pic:spPr>
                </pic:pic>
              </a:graphicData>
            </a:graphic>
          </wp:inline>
        </w:drawing>
      </w:r>
    </w:p>
    <w:p w14:paraId="20AF927F" w14:textId="688E6B75" w:rsidR="006E5CD4" w:rsidRPr="0017107C" w:rsidRDefault="006E5CD4" w:rsidP="00991F67">
      <w:pPr>
        <w:pStyle w:val="Caption"/>
        <w:spacing w:after="0"/>
        <w:jc w:val="center"/>
        <w:rPr>
          <w:rFonts w:asciiTheme="majorBidi" w:hAnsiTheme="majorBidi" w:cstheme="majorBidi"/>
          <w:i w:val="0"/>
          <w:iCs w:val="0"/>
          <w:color w:val="auto"/>
          <w:sz w:val="20"/>
          <w:szCs w:val="20"/>
        </w:rPr>
      </w:pPr>
      <w:bookmarkStart w:id="21" w:name="_Toc187003934"/>
      <w:r w:rsidRPr="0017107C">
        <w:rPr>
          <w:rFonts w:asciiTheme="majorBidi" w:hAnsiTheme="majorBidi" w:cstheme="majorBidi"/>
          <w:b/>
          <w:bCs/>
          <w:i w:val="0"/>
          <w:iCs w:val="0"/>
          <w:color w:val="auto"/>
          <w:sz w:val="20"/>
          <w:szCs w:val="20"/>
        </w:rPr>
        <w:t xml:space="preserve">Figure </w:t>
      </w:r>
      <w:r w:rsidRPr="0017107C">
        <w:rPr>
          <w:rFonts w:asciiTheme="majorBidi" w:hAnsiTheme="majorBidi" w:cstheme="majorBidi"/>
          <w:b/>
          <w:bCs/>
          <w:i w:val="0"/>
          <w:iCs w:val="0"/>
          <w:color w:val="auto"/>
          <w:sz w:val="20"/>
          <w:szCs w:val="20"/>
        </w:rPr>
        <w:fldChar w:fldCharType="begin"/>
      </w:r>
      <w:r w:rsidRPr="0017107C">
        <w:rPr>
          <w:rFonts w:asciiTheme="majorBidi" w:hAnsiTheme="majorBidi" w:cstheme="majorBidi"/>
          <w:b/>
          <w:bCs/>
          <w:i w:val="0"/>
          <w:iCs w:val="0"/>
          <w:color w:val="auto"/>
          <w:sz w:val="20"/>
          <w:szCs w:val="20"/>
        </w:rPr>
        <w:instrText xml:space="preserve"> SEQ Figure \* ARABIC </w:instrText>
      </w:r>
      <w:r w:rsidRPr="0017107C">
        <w:rPr>
          <w:rFonts w:asciiTheme="majorBidi" w:hAnsiTheme="majorBidi" w:cstheme="majorBidi"/>
          <w:b/>
          <w:bCs/>
          <w:i w:val="0"/>
          <w:iCs w:val="0"/>
          <w:color w:val="auto"/>
          <w:sz w:val="20"/>
          <w:szCs w:val="20"/>
        </w:rPr>
        <w:fldChar w:fldCharType="separate"/>
      </w:r>
      <w:r w:rsidR="004143C4" w:rsidRPr="0017107C">
        <w:rPr>
          <w:rFonts w:asciiTheme="majorBidi" w:hAnsiTheme="majorBidi" w:cstheme="majorBidi"/>
          <w:b/>
          <w:bCs/>
          <w:i w:val="0"/>
          <w:iCs w:val="0"/>
          <w:noProof/>
          <w:color w:val="auto"/>
          <w:sz w:val="20"/>
          <w:szCs w:val="20"/>
        </w:rPr>
        <w:t>1</w:t>
      </w:r>
      <w:r w:rsidRPr="0017107C">
        <w:rPr>
          <w:rFonts w:asciiTheme="majorBidi" w:hAnsiTheme="majorBidi" w:cstheme="majorBidi"/>
          <w:b/>
          <w:bCs/>
          <w:i w:val="0"/>
          <w:iCs w:val="0"/>
          <w:color w:val="auto"/>
          <w:sz w:val="20"/>
          <w:szCs w:val="20"/>
        </w:rPr>
        <w:fldChar w:fldCharType="end"/>
      </w:r>
      <w:r w:rsidRPr="0017107C">
        <w:rPr>
          <w:rFonts w:asciiTheme="majorBidi" w:hAnsiTheme="majorBidi" w:cstheme="majorBidi"/>
          <w:b/>
          <w:bCs/>
          <w:i w:val="0"/>
          <w:iCs w:val="0"/>
          <w:color w:val="auto"/>
          <w:sz w:val="20"/>
          <w:szCs w:val="20"/>
        </w:rPr>
        <w:t>:</w:t>
      </w:r>
      <w:r w:rsidRPr="0017107C">
        <w:rPr>
          <w:rFonts w:asciiTheme="majorBidi" w:hAnsiTheme="majorBidi" w:cstheme="majorBidi"/>
          <w:i w:val="0"/>
          <w:iCs w:val="0"/>
          <w:color w:val="auto"/>
          <w:sz w:val="20"/>
          <w:szCs w:val="20"/>
        </w:rPr>
        <w:t xml:space="preserve"> </w:t>
      </w:r>
      <w:r w:rsidR="00DD0C37" w:rsidRPr="0017107C">
        <w:rPr>
          <w:rFonts w:asciiTheme="majorBidi" w:hAnsiTheme="majorBidi" w:cstheme="majorBidi"/>
          <w:i w:val="0"/>
          <w:iCs w:val="0"/>
          <w:color w:val="auto"/>
          <w:sz w:val="20"/>
          <w:szCs w:val="20"/>
        </w:rPr>
        <w:t>Illustration of Hip Adductor Muscle Group Showing the Location of Groin Strain Together with Described Muscles such as Pectineus, Adductor Brevis, Adductor Longus, Adductor Magnus, and Adductor Hiatus on the Front View of the Lower Abdomen.</w:t>
      </w:r>
      <w:bookmarkEnd w:id="21"/>
    </w:p>
    <w:p w14:paraId="6716295A" w14:textId="57565C0E" w:rsidR="00F94BB3" w:rsidRPr="0017107C" w:rsidRDefault="000313D3" w:rsidP="00991F67">
      <w:pPr>
        <w:spacing w:after="0" w:line="240" w:lineRule="auto"/>
        <w:jc w:val="center"/>
        <w:rPr>
          <w:rFonts w:asciiTheme="majorBidi" w:hAnsiTheme="majorBidi" w:cstheme="majorBidi"/>
          <w:b/>
          <w:bCs/>
          <w:sz w:val="20"/>
          <w:szCs w:val="20"/>
        </w:rPr>
      </w:pPr>
      <w:r w:rsidRPr="0017107C">
        <w:rPr>
          <w:rFonts w:asciiTheme="majorBidi" w:hAnsiTheme="majorBidi" w:cstheme="majorBidi"/>
          <w:sz w:val="20"/>
          <w:szCs w:val="20"/>
        </w:rPr>
        <w:t>(</w:t>
      </w:r>
      <w:r w:rsidR="006E5CD4" w:rsidRPr="0017107C">
        <w:rPr>
          <w:rFonts w:asciiTheme="majorBidi" w:hAnsiTheme="majorBidi" w:cstheme="majorBidi"/>
          <w:sz w:val="20"/>
          <w:szCs w:val="20"/>
        </w:rPr>
        <w:t>Thorbog K. 2023).</w:t>
      </w:r>
    </w:p>
    <w:p w14:paraId="273DAA19" w14:textId="77777777" w:rsidR="00841A8E" w:rsidRPr="0017107C" w:rsidRDefault="00841A8E" w:rsidP="009C21A4">
      <w:pPr>
        <w:spacing w:line="360" w:lineRule="auto"/>
        <w:ind w:firstLine="720"/>
        <w:jc w:val="both"/>
        <w:rPr>
          <w:rFonts w:asciiTheme="majorBidi" w:hAnsiTheme="majorBidi" w:cstheme="majorBidi"/>
          <w:sz w:val="24"/>
          <w:szCs w:val="24"/>
          <w:highlight w:val="green"/>
        </w:rPr>
      </w:pPr>
    </w:p>
    <w:p w14:paraId="11E0FFC7" w14:textId="56B1C37D" w:rsidR="004A1273" w:rsidRPr="0017107C" w:rsidRDefault="00DE0FF8" w:rsidP="00C31B9B">
      <w:pPr>
        <w:spacing w:line="360" w:lineRule="auto"/>
        <w:ind w:firstLine="720"/>
        <w:jc w:val="both"/>
        <w:rPr>
          <w:rFonts w:asciiTheme="majorBidi" w:hAnsiTheme="majorBidi" w:cstheme="majorBidi"/>
          <w:sz w:val="24"/>
          <w:szCs w:val="24"/>
        </w:rPr>
      </w:pPr>
      <w:r w:rsidRPr="002455BE">
        <w:rPr>
          <w:rFonts w:asciiTheme="majorBidi" w:hAnsiTheme="majorBidi" w:cstheme="majorBidi"/>
          <w:sz w:val="24"/>
          <w:szCs w:val="24"/>
        </w:rPr>
        <w:lastRenderedPageBreak/>
        <w:t>Following the above Figure 1, c</w:t>
      </w:r>
      <w:r w:rsidR="00C55439" w:rsidRPr="002455BE">
        <w:rPr>
          <w:rFonts w:asciiTheme="majorBidi" w:hAnsiTheme="majorBidi" w:cstheme="majorBidi"/>
          <w:sz w:val="24"/>
          <w:szCs w:val="24"/>
        </w:rPr>
        <w:t>omprising</w:t>
      </w:r>
      <w:r w:rsidR="00C55439" w:rsidRPr="0017107C">
        <w:rPr>
          <w:rFonts w:asciiTheme="majorBidi" w:hAnsiTheme="majorBidi" w:cstheme="majorBidi"/>
          <w:sz w:val="24"/>
          <w:szCs w:val="24"/>
        </w:rPr>
        <w:t xml:space="preserve"> the adductor longus, brevis, magnus, pectineus, and gracilis, the adductor muscle group is vital for supporting the pelvis and allowing sophisticated lower-limb motions necessary for football. High mechanical demands abound in directional shifts, acceleration, deceleration, and ball strikes—all of which stimulate these muscles. Among them, the </w:t>
      </w:r>
      <w:r w:rsidR="00C55439" w:rsidRPr="0017107C">
        <w:rPr>
          <w:rFonts w:asciiTheme="majorBidi" w:hAnsiTheme="majorBidi" w:cstheme="majorBidi"/>
          <w:b/>
          <w:bCs/>
          <w:sz w:val="24"/>
          <w:szCs w:val="24"/>
        </w:rPr>
        <w:t>adductor longus</w:t>
      </w:r>
      <w:r w:rsidR="00C55439" w:rsidRPr="0017107C">
        <w:rPr>
          <w:rFonts w:asciiTheme="majorBidi" w:hAnsiTheme="majorBidi" w:cstheme="majorBidi"/>
          <w:sz w:val="24"/>
          <w:szCs w:val="24"/>
        </w:rPr>
        <w:t xml:space="preserve"> is especially prone to damage because of its great involvement during eccentric contractions—where the muscle elongates under strain</w:t>
      </w:r>
      <w:r w:rsidR="009C21A4"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{"citationID":"xhGB3HwD","properties":{"formattedCitation":"(14)","plainCitation":"(14)","noteIndex":0},"citationItems":[{"id":15,"uris":["http://zotero.org/users/local/MCsnLZqP/items/FMAS4U6L"],"itemData":{"id":15,"type":"article-journal","container-title":"Atlas Journal of Medicine","issue":"8","page":"25-33","title":"The Groin Region Anatomy And Clinical Anatomical Approach to Athletic Groin Pain Review of Literature","volume":"3","author":[{"literal":"Çetinok HE, Sancaklı B."}],"issued":{"date-parts":[["2023"]]}}}],"schema":"https://github.com/citation-style-language/schema/raw/master/csl-citation.json"} </w:instrText>
      </w:r>
      <w:r w:rsidR="009C21A4"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(14)</w:t>
      </w:r>
      <w:r w:rsidR="009C21A4" w:rsidRPr="0017107C">
        <w:rPr>
          <w:rFonts w:asciiTheme="majorBidi" w:hAnsiTheme="majorBidi" w:cstheme="majorBidi"/>
          <w:sz w:val="24"/>
          <w:szCs w:val="24"/>
        </w:rPr>
        <w:fldChar w:fldCharType="end"/>
      </w:r>
      <w:r w:rsidR="00DA5ADB" w:rsidRPr="0017107C">
        <w:rPr>
          <w:rFonts w:asciiTheme="majorBidi" w:hAnsiTheme="majorBidi" w:cstheme="majorBidi"/>
          <w:sz w:val="24"/>
          <w:szCs w:val="24"/>
        </w:rPr>
        <w:t>.</w:t>
      </w:r>
    </w:p>
    <w:p w14:paraId="2C09EAEE" w14:textId="6E0A07FA" w:rsidR="00DD472A" w:rsidRPr="0017107C" w:rsidRDefault="00DD472A" w:rsidP="00F94BB3">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Adductor muscle injury in football has a mechanical foundation derived from particular physiological reactions to stress. When a player moves quickly—such as cutting or kicking—the adductor muscles suffer mechanical stress in two crucial ways.</w:t>
      </w:r>
    </w:p>
    <w:p w14:paraId="2712553B" w14:textId="323A08BD" w:rsidR="00DD472A" w:rsidRPr="0017107C" w:rsidRDefault="00DD472A" w:rsidP="00ED2E5E">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First, especially at the musculotendinous junction, myofibrils experience great strain on the microscopic level. When the loading rate exceeds the ability of the tissue to absorb force, this stress becomes crucial and can cause possible disturbance of the sarcomere structure.</w:t>
      </w:r>
      <w:r w:rsidR="004A1273" w:rsidRPr="0017107C">
        <w:rPr>
          <w:rFonts w:asciiTheme="majorBidi" w:hAnsiTheme="majorBidi" w:cstheme="majorBidi"/>
          <w:sz w:val="24"/>
          <w:szCs w:val="24"/>
        </w:rPr>
        <w:t xml:space="preserve"> </w:t>
      </w:r>
      <w:r w:rsidRPr="0017107C">
        <w:rPr>
          <w:rFonts w:asciiTheme="majorBidi" w:hAnsiTheme="majorBidi" w:cstheme="majorBidi"/>
          <w:sz w:val="24"/>
          <w:szCs w:val="24"/>
        </w:rPr>
        <w:t>Second, the adductors have to generate force while elongating to provide special mechanical stress during eccentric actions—that is when the muscle lengthens while contracting. Because this eccentric phase produces up to 50% more power than concentric contractions, eccentric training helps the tissue better meet these demands.</w:t>
      </w:r>
    </w:p>
    <w:p w14:paraId="7CC4C1B6" w14:textId="69B9F7C8" w:rsidR="00DD472A" w:rsidRPr="0017107C" w:rsidRDefault="00DD472A" w:rsidP="00ED2E5E">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The adaptation to eccentric load is better</w:t>
      </w:r>
      <w:r w:rsidR="00DE0FF8" w:rsidRPr="0017107C">
        <w:rPr>
          <w:rFonts w:asciiTheme="majorBidi" w:hAnsiTheme="majorBidi" w:cstheme="majorBidi"/>
          <w:sz w:val="24"/>
          <w:szCs w:val="24"/>
        </w:rPr>
        <w:t xml:space="preserve"> than concentric training </w:t>
      </w:r>
      <w:r w:rsidR="00DE0FF8" w:rsidRPr="002455BE">
        <w:rPr>
          <w:rFonts w:asciiTheme="majorBidi" w:hAnsiTheme="majorBidi" w:cstheme="majorBidi"/>
          <w:sz w:val="24"/>
          <w:szCs w:val="24"/>
        </w:rPr>
        <w:t>as it p</w:t>
      </w:r>
      <w:r w:rsidRPr="002455BE">
        <w:rPr>
          <w:rFonts w:asciiTheme="majorBidi" w:hAnsiTheme="majorBidi" w:cstheme="majorBidi"/>
          <w:sz w:val="24"/>
          <w:szCs w:val="24"/>
        </w:rPr>
        <w:t>romotes more series-oriented sarcomere development.</w:t>
      </w:r>
      <w:r w:rsidR="00DE0FF8" w:rsidRPr="002455BE">
        <w:rPr>
          <w:rFonts w:asciiTheme="majorBidi" w:hAnsiTheme="majorBidi" w:cstheme="majorBidi"/>
          <w:sz w:val="24"/>
          <w:szCs w:val="24"/>
        </w:rPr>
        <w:t xml:space="preserve"> It also s</w:t>
      </w:r>
      <w:r w:rsidRPr="002455BE">
        <w:rPr>
          <w:rFonts w:asciiTheme="majorBidi" w:hAnsiTheme="majorBidi" w:cstheme="majorBidi"/>
          <w:sz w:val="24"/>
          <w:szCs w:val="24"/>
        </w:rPr>
        <w:t>trengthens tendons by means of better collagen formation.</w:t>
      </w:r>
      <w:r w:rsidR="00DE0FF8" w:rsidRPr="002455BE">
        <w:rPr>
          <w:rFonts w:asciiTheme="majorBidi" w:hAnsiTheme="majorBidi" w:cstheme="majorBidi"/>
          <w:sz w:val="24"/>
          <w:szCs w:val="24"/>
        </w:rPr>
        <w:t xml:space="preserve"> Furthermore, it e</w:t>
      </w:r>
      <w:r w:rsidRPr="002455BE">
        <w:rPr>
          <w:rFonts w:asciiTheme="majorBidi" w:hAnsiTheme="majorBidi" w:cstheme="majorBidi"/>
          <w:sz w:val="24"/>
          <w:szCs w:val="24"/>
        </w:rPr>
        <w:t>nhances neural control by Improves motor unit coordination.</w:t>
      </w:r>
      <w:r w:rsidR="00DE0FF8" w:rsidRPr="002455BE">
        <w:rPr>
          <w:rFonts w:asciiTheme="majorBidi" w:hAnsiTheme="majorBidi" w:cstheme="majorBidi"/>
          <w:sz w:val="24"/>
          <w:szCs w:val="24"/>
        </w:rPr>
        <w:t xml:space="preserve"> Lastly, it i</w:t>
      </w:r>
      <w:r w:rsidRPr="002455BE">
        <w:rPr>
          <w:rFonts w:asciiTheme="majorBidi" w:hAnsiTheme="majorBidi" w:cstheme="majorBidi"/>
          <w:sz w:val="24"/>
          <w:szCs w:val="24"/>
        </w:rPr>
        <w:t>ncreases tensile strength across longer muscular lengths.</w:t>
      </w:r>
    </w:p>
    <w:p w14:paraId="234851A3" w14:textId="38A9C28E" w:rsidR="00C55439" w:rsidRPr="0017107C" w:rsidRDefault="00C55439"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Biomechanical studies show that the adductors resist opposing forces during fast deceleration or lateral motions and create force during hip adduction. Their susceptibility to strains is raised by this dual use, especially in sports like football, where high-force kicks and lateral lunges are very frequent. These motions' eccentric phase calls for the adductors to absorb force and support the pelvis. Hence</w:t>
      </w:r>
      <w:r w:rsidR="00CE30FA" w:rsidRPr="0017107C">
        <w:rPr>
          <w:rFonts w:asciiTheme="majorBidi" w:hAnsiTheme="majorBidi" w:cstheme="majorBidi"/>
          <w:sz w:val="24"/>
          <w:szCs w:val="24"/>
        </w:rPr>
        <w:t>,</w:t>
      </w:r>
      <w:r w:rsidRPr="0017107C">
        <w:rPr>
          <w:rFonts w:asciiTheme="majorBidi" w:hAnsiTheme="majorBidi" w:cstheme="majorBidi"/>
          <w:sz w:val="24"/>
          <w:szCs w:val="24"/>
        </w:rPr>
        <w:t xml:space="preserve"> they are prone to overload injuries—especially in athletes with inadequate training</w:t>
      </w:r>
      <w:r w:rsidR="002A3E31"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{"citationID":"LHSuf1Wo","properties":{"formattedCitation":"(15)","plainCitation":"(15)","noteIndex":0},"citationItems":[{"id":16,"uris":["http://zotero.org/users/local/MCsnLZqP/items/EMKH4LNI"],"itemData":{"id":16,"type":"article-journal","container-title":"Sports Medicine","DOI":"https://doi.org/10.1007/s40279-022-01693-0","issue":"10","page":"2321-54","title":"Biomechanical and neuromuscular performance requirements of horizontal deceleration: A review with implications for random intermittent multi-directional sports","volume":"52","author":[{"literal":"Harper DJ, McBurnie AJ, Santos TD, Eriksrud O, Evans M, Cohen DD, Rhodes D, Carling C, Kiely J."}],"issued":{"date-parts":[["2022",10]]}}}],"schema":"https://github.com/citation-style-language/schema/raw/master/csl-citation.json"} </w:instrText>
      </w:r>
      <w:r w:rsidR="002A3E31"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(15)</w:t>
      </w:r>
      <w:r w:rsidR="002A3E31" w:rsidRPr="0017107C">
        <w:rPr>
          <w:rFonts w:asciiTheme="majorBidi" w:hAnsiTheme="majorBidi" w:cstheme="majorBidi"/>
          <w:sz w:val="24"/>
          <w:szCs w:val="24"/>
        </w:rPr>
        <w:fldChar w:fldCharType="end"/>
      </w:r>
      <w:r w:rsidR="00DA5ADB" w:rsidRPr="0017107C">
        <w:rPr>
          <w:rFonts w:asciiTheme="majorBidi" w:hAnsiTheme="majorBidi" w:cstheme="majorBidi"/>
          <w:sz w:val="24"/>
          <w:szCs w:val="24"/>
        </w:rPr>
        <w:t>.</w:t>
      </w:r>
    </w:p>
    <w:p w14:paraId="2870B10F" w14:textId="3C7F6BA9" w:rsidR="00C55439" w:rsidRPr="0017107C" w:rsidRDefault="00C55439"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lastRenderedPageBreak/>
        <w:t>The function of eccentric contractions in injury processes has led to discussions on the need for sport-specific treatments like the Copenhagen Adduction Exercise (CAE). Emphasizing controlled eccentric loading, the CAE replicas the functional demands applied on the adductors during football-specific exercises. This concentrated approach could offer a biomechanical benefit over conventional isotonic or concentric-oriented routines, which neglect the great eccentric demands of the sport</w:t>
      </w:r>
      <w:r w:rsidR="00040B51"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{"citationID":"tFKFIa84","properties":{"formattedCitation":"(16)","plainCitation":"(16)","noteIndex":0},"citationItems":[{"id":17,"uris":["http://zotero.org/users/local/MCsnLZqP/items/BC2NWKBM"],"itemData":{"id":17,"type":"article-journal","container-title":"Journal of Sport Rehabilitation","DOI":"https://doi.org/10.1123/jsr.2023-0088","issue":"1","page":"45-8","title":"Can the Copenhagen Adduction Exercise Prevent Groin Injuries in Soccer Players? A Critically Appraised Topic","volume":"33","author":[{"literal":"Quintana-Cepedal M, de la Calle O, Olmedillas H."}],"issued":{"date-parts":[["2023",9,21]]}}}],"schema":"https://github.com/citation-style-language/schema/raw/master/csl-citation.json"} </w:instrText>
      </w:r>
      <w:r w:rsidR="00040B51"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(16)</w:t>
      </w:r>
      <w:r w:rsidR="00040B51" w:rsidRPr="0017107C">
        <w:rPr>
          <w:rFonts w:asciiTheme="majorBidi" w:hAnsiTheme="majorBidi" w:cstheme="majorBidi"/>
          <w:sz w:val="24"/>
          <w:szCs w:val="24"/>
        </w:rPr>
        <w:fldChar w:fldCharType="end"/>
      </w:r>
      <w:r w:rsidR="00C57631" w:rsidRPr="0017107C">
        <w:rPr>
          <w:rFonts w:asciiTheme="majorBidi" w:hAnsiTheme="majorBidi" w:cstheme="majorBidi"/>
          <w:sz w:val="24"/>
          <w:szCs w:val="24"/>
        </w:rPr>
        <w:t>.</w:t>
      </w:r>
    </w:p>
    <w:p w14:paraId="064553EF" w14:textId="77777777" w:rsidR="00C55439" w:rsidRPr="0017107C" w:rsidRDefault="00C55439" w:rsidP="00F94BB3">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Critics counter that although the CAE provides biomechanical accuracy, its need for partner help restricts its usefulness. Ensuring correct technique and advancement can be difficult in team situations with little oversight or in individual training settings. Furthermore called into doubt is the CAE's effectiveness as a stand-alone intervention; some experts argue for its inclusion within more general training courses including dynamic stabilization and neuromuscular control exercises.</w:t>
      </w:r>
    </w:p>
    <w:p w14:paraId="2CB1B63E" w14:textId="77777777" w:rsidR="00C55439" w:rsidRPr="0017107C" w:rsidRDefault="00C55439" w:rsidP="00F94BB3">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The argument also centers on whether sport-specific regimens like the CAE are essential or whether general strengthening programs may sufficiently meet the particular needs of football. While universal programs emphasizing general lower-limb strength and balance may provide a more scalable solution, they run the danger of ignoring the eccentric strength deficiencies necessary for injury avoidance in football.</w:t>
      </w:r>
    </w:p>
    <w:p w14:paraId="38A927C4" w14:textId="02E6DCA3" w:rsidR="00C55439" w:rsidRPr="0017107C" w:rsidRDefault="00C55439" w:rsidP="00807F4E">
      <w:pPr>
        <w:pStyle w:val="Heading3"/>
        <w:numPr>
          <w:ilvl w:val="2"/>
          <w:numId w:val="12"/>
        </w:numPr>
        <w:spacing w:line="360" w:lineRule="auto"/>
        <w:rPr>
          <w:rFonts w:asciiTheme="majorBidi" w:hAnsiTheme="majorBidi"/>
          <w:i/>
          <w:iCs/>
          <w:color w:val="auto"/>
        </w:rPr>
      </w:pPr>
      <w:bookmarkStart w:id="22" w:name="_Toc186488211"/>
      <w:r w:rsidRPr="0017107C">
        <w:rPr>
          <w:rFonts w:asciiTheme="majorBidi" w:hAnsiTheme="majorBidi"/>
          <w:i/>
          <w:iCs/>
          <w:color w:val="auto"/>
        </w:rPr>
        <w:t>Groin Injuries' Risk Factors</w:t>
      </w:r>
      <w:bookmarkEnd w:id="22"/>
    </w:p>
    <w:p w14:paraId="4C67495E" w14:textId="77777777" w:rsidR="00887693" w:rsidRPr="0017107C" w:rsidRDefault="00887693" w:rsidP="00121B13">
      <w:pPr>
        <w:spacing w:after="0" w:line="240" w:lineRule="auto"/>
        <w:jc w:val="center"/>
        <w:rPr>
          <w:rFonts w:asciiTheme="majorBidi" w:hAnsiTheme="majorBidi" w:cstheme="majorBidi"/>
          <w:sz w:val="20"/>
          <w:szCs w:val="20"/>
        </w:rPr>
      </w:pPr>
      <w:r w:rsidRPr="0017107C">
        <w:rPr>
          <w:rFonts w:asciiTheme="majorBidi" w:hAnsiTheme="majorBidi" w:cstheme="majorBidi"/>
          <w:noProof/>
          <w:sz w:val="20"/>
          <w:szCs w:val="20"/>
        </w:rPr>
        <w:drawing>
          <wp:inline distT="0" distB="0" distL="0" distR="0" wp14:anchorId="727885FA" wp14:editId="72CA02E7">
            <wp:extent cx="306821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ora 2.PNG"/>
                    <pic:cNvPicPr/>
                  </pic:nvPicPr>
                  <pic:blipFill>
                    <a:blip r:embed="rId14">
                      <a:extLst>
                        <a:ext uri="{28A0092B-C50C-407E-A947-70E740481C1C}">
                          <a14:useLocalDpi xmlns:a14="http://schemas.microsoft.com/office/drawing/2010/main" val="0"/>
                        </a:ext>
                      </a:extLst>
                    </a:blip>
                    <a:stretch>
                      <a:fillRect/>
                    </a:stretch>
                  </pic:blipFill>
                  <pic:spPr>
                    <a:xfrm>
                      <a:off x="0" y="0"/>
                      <a:ext cx="3076331" cy="2406653"/>
                    </a:xfrm>
                    <a:prstGeom prst="rect">
                      <a:avLst/>
                    </a:prstGeom>
                  </pic:spPr>
                </pic:pic>
              </a:graphicData>
            </a:graphic>
          </wp:inline>
        </w:drawing>
      </w:r>
    </w:p>
    <w:p w14:paraId="317679B6" w14:textId="34789E51" w:rsidR="00887693" w:rsidRPr="0017107C" w:rsidRDefault="00887693" w:rsidP="00121B13">
      <w:pPr>
        <w:pStyle w:val="Caption"/>
        <w:spacing w:after="0"/>
        <w:jc w:val="center"/>
        <w:rPr>
          <w:rFonts w:asciiTheme="majorBidi" w:hAnsiTheme="majorBidi" w:cstheme="majorBidi"/>
          <w:i w:val="0"/>
          <w:iCs w:val="0"/>
          <w:color w:val="auto"/>
          <w:sz w:val="20"/>
          <w:szCs w:val="20"/>
        </w:rPr>
      </w:pPr>
      <w:bookmarkStart w:id="23" w:name="_Toc187003935"/>
      <w:r w:rsidRPr="0017107C">
        <w:rPr>
          <w:rFonts w:asciiTheme="majorBidi" w:hAnsiTheme="majorBidi" w:cstheme="majorBidi"/>
          <w:b/>
          <w:bCs/>
          <w:i w:val="0"/>
          <w:iCs w:val="0"/>
          <w:color w:val="auto"/>
          <w:sz w:val="20"/>
          <w:szCs w:val="20"/>
        </w:rPr>
        <w:t xml:space="preserve">Figure </w:t>
      </w:r>
      <w:r w:rsidRPr="0017107C">
        <w:rPr>
          <w:rFonts w:asciiTheme="majorBidi" w:hAnsiTheme="majorBidi" w:cstheme="majorBidi"/>
          <w:b/>
          <w:bCs/>
          <w:i w:val="0"/>
          <w:iCs w:val="0"/>
          <w:color w:val="auto"/>
          <w:sz w:val="20"/>
          <w:szCs w:val="20"/>
        </w:rPr>
        <w:fldChar w:fldCharType="begin"/>
      </w:r>
      <w:r w:rsidRPr="0017107C">
        <w:rPr>
          <w:rFonts w:asciiTheme="majorBidi" w:hAnsiTheme="majorBidi" w:cstheme="majorBidi"/>
          <w:b/>
          <w:bCs/>
          <w:i w:val="0"/>
          <w:iCs w:val="0"/>
          <w:color w:val="auto"/>
          <w:sz w:val="20"/>
          <w:szCs w:val="20"/>
        </w:rPr>
        <w:instrText xml:space="preserve"> SEQ Figure \* ARABIC </w:instrText>
      </w:r>
      <w:r w:rsidRPr="0017107C">
        <w:rPr>
          <w:rFonts w:asciiTheme="majorBidi" w:hAnsiTheme="majorBidi" w:cstheme="majorBidi"/>
          <w:b/>
          <w:bCs/>
          <w:i w:val="0"/>
          <w:iCs w:val="0"/>
          <w:color w:val="auto"/>
          <w:sz w:val="20"/>
          <w:szCs w:val="20"/>
        </w:rPr>
        <w:fldChar w:fldCharType="separate"/>
      </w:r>
      <w:r w:rsidR="004143C4" w:rsidRPr="0017107C">
        <w:rPr>
          <w:rFonts w:asciiTheme="majorBidi" w:hAnsiTheme="majorBidi" w:cstheme="majorBidi"/>
          <w:b/>
          <w:bCs/>
          <w:i w:val="0"/>
          <w:iCs w:val="0"/>
          <w:noProof/>
          <w:color w:val="auto"/>
          <w:sz w:val="20"/>
          <w:szCs w:val="20"/>
        </w:rPr>
        <w:t>2</w:t>
      </w:r>
      <w:r w:rsidRPr="0017107C">
        <w:rPr>
          <w:rFonts w:asciiTheme="majorBidi" w:hAnsiTheme="majorBidi" w:cstheme="majorBidi"/>
          <w:b/>
          <w:bCs/>
          <w:i w:val="0"/>
          <w:iCs w:val="0"/>
          <w:color w:val="auto"/>
          <w:sz w:val="20"/>
          <w:szCs w:val="20"/>
        </w:rPr>
        <w:fldChar w:fldCharType="end"/>
      </w:r>
      <w:r w:rsidRPr="0017107C">
        <w:rPr>
          <w:rFonts w:asciiTheme="majorBidi" w:hAnsiTheme="majorBidi" w:cstheme="majorBidi"/>
          <w:b/>
          <w:bCs/>
          <w:i w:val="0"/>
          <w:iCs w:val="0"/>
          <w:color w:val="auto"/>
          <w:sz w:val="20"/>
          <w:szCs w:val="20"/>
        </w:rPr>
        <w:t>:</w:t>
      </w:r>
      <w:r w:rsidRPr="0017107C">
        <w:rPr>
          <w:rFonts w:asciiTheme="majorBidi" w:hAnsiTheme="majorBidi" w:cstheme="majorBidi"/>
          <w:i w:val="0"/>
          <w:iCs w:val="0"/>
          <w:color w:val="auto"/>
          <w:sz w:val="20"/>
          <w:szCs w:val="20"/>
        </w:rPr>
        <w:t xml:space="preserve"> </w:t>
      </w:r>
      <w:r w:rsidR="00DD0C37" w:rsidRPr="0017107C">
        <w:rPr>
          <w:rFonts w:asciiTheme="majorBidi" w:hAnsiTheme="majorBidi" w:cstheme="majorBidi"/>
          <w:i w:val="0"/>
          <w:iCs w:val="0"/>
          <w:color w:val="auto"/>
          <w:sz w:val="20"/>
          <w:szCs w:val="20"/>
        </w:rPr>
        <w:t>The cross-sectional anatomy of the anterior thigh region involving the femoral vessels, saphenous vein, tensor fasciae lata, sartorius, rectus femoris, and some neurovascular structures.</w:t>
      </w:r>
      <w:bookmarkEnd w:id="23"/>
    </w:p>
    <w:p w14:paraId="58E0A3A7" w14:textId="5A7F6B2D" w:rsidR="00C57631" w:rsidRDefault="00C50086" w:rsidP="00722D23">
      <w:pPr>
        <w:spacing w:after="0" w:line="240" w:lineRule="auto"/>
        <w:jc w:val="center"/>
        <w:rPr>
          <w:rFonts w:asciiTheme="majorBidi" w:hAnsiTheme="majorBidi" w:cstheme="majorBidi"/>
          <w:b/>
          <w:bCs/>
          <w:sz w:val="20"/>
          <w:szCs w:val="20"/>
        </w:rPr>
      </w:pPr>
      <w:sdt>
        <w:sdtPr>
          <w:rPr>
            <w:rFonts w:asciiTheme="majorBidi" w:hAnsiTheme="majorBidi" w:cstheme="majorBidi"/>
            <w:b/>
            <w:bCs/>
            <w:sz w:val="20"/>
            <w:szCs w:val="20"/>
          </w:rPr>
          <w:id w:val="740526496"/>
          <w:citation/>
        </w:sdtPr>
        <w:sdtEndPr/>
        <w:sdtContent>
          <w:r w:rsidR="00887693" w:rsidRPr="0017107C">
            <w:rPr>
              <w:rFonts w:asciiTheme="majorBidi" w:hAnsiTheme="majorBidi" w:cstheme="majorBidi"/>
              <w:b/>
              <w:bCs/>
              <w:sz w:val="20"/>
              <w:szCs w:val="20"/>
            </w:rPr>
            <w:fldChar w:fldCharType="begin"/>
          </w:r>
          <w:r w:rsidR="00887693" w:rsidRPr="0017107C">
            <w:rPr>
              <w:rFonts w:asciiTheme="majorBidi" w:hAnsiTheme="majorBidi" w:cstheme="majorBidi"/>
              <w:b/>
              <w:bCs/>
              <w:sz w:val="20"/>
              <w:szCs w:val="20"/>
            </w:rPr>
            <w:instrText xml:space="preserve"> CITATION Drm \l 1033 </w:instrText>
          </w:r>
          <w:r w:rsidR="00887693" w:rsidRPr="0017107C">
            <w:rPr>
              <w:rFonts w:asciiTheme="majorBidi" w:hAnsiTheme="majorBidi" w:cstheme="majorBidi"/>
              <w:b/>
              <w:bCs/>
              <w:sz w:val="20"/>
              <w:szCs w:val="20"/>
            </w:rPr>
            <w:fldChar w:fldCharType="separate"/>
          </w:r>
          <w:r w:rsidR="007B7E80" w:rsidRPr="0017107C">
            <w:rPr>
              <w:rFonts w:asciiTheme="majorBidi" w:hAnsiTheme="majorBidi" w:cstheme="majorBidi"/>
              <w:noProof/>
              <w:sz w:val="20"/>
              <w:szCs w:val="20"/>
            </w:rPr>
            <w:t>(Dr. med. Dirk Manski)</w:t>
          </w:r>
          <w:r w:rsidR="00887693" w:rsidRPr="0017107C">
            <w:rPr>
              <w:rFonts w:asciiTheme="majorBidi" w:hAnsiTheme="majorBidi" w:cstheme="majorBidi"/>
              <w:b/>
              <w:bCs/>
              <w:sz w:val="20"/>
              <w:szCs w:val="20"/>
            </w:rPr>
            <w:fldChar w:fldCharType="end"/>
          </w:r>
        </w:sdtContent>
      </w:sdt>
    </w:p>
    <w:p w14:paraId="4FD1D257" w14:textId="77777777" w:rsidR="00722D23" w:rsidRPr="0017107C" w:rsidRDefault="00722D23" w:rsidP="00722D23">
      <w:pPr>
        <w:spacing w:after="0" w:line="240" w:lineRule="auto"/>
        <w:jc w:val="center"/>
        <w:rPr>
          <w:rFonts w:asciiTheme="majorBidi" w:hAnsiTheme="majorBidi" w:cstheme="majorBidi"/>
          <w:b/>
          <w:bCs/>
          <w:sz w:val="20"/>
          <w:szCs w:val="20"/>
        </w:rPr>
      </w:pPr>
    </w:p>
    <w:p w14:paraId="7D4C3FA0" w14:textId="6521020C" w:rsidR="00C55439" w:rsidRPr="0017107C" w:rsidRDefault="00DE0FF8" w:rsidP="00C31B9B">
      <w:pPr>
        <w:spacing w:line="360" w:lineRule="auto"/>
        <w:ind w:firstLine="720"/>
        <w:jc w:val="both"/>
        <w:rPr>
          <w:rFonts w:asciiTheme="majorBidi" w:hAnsiTheme="majorBidi" w:cstheme="majorBidi"/>
          <w:sz w:val="24"/>
          <w:szCs w:val="24"/>
        </w:rPr>
      </w:pPr>
      <w:r w:rsidRPr="002455BE">
        <w:rPr>
          <w:rFonts w:asciiTheme="majorBidi" w:hAnsiTheme="majorBidi" w:cstheme="majorBidi"/>
          <w:sz w:val="24"/>
          <w:szCs w:val="24"/>
        </w:rPr>
        <w:t>Based on Figure 2,</w:t>
      </w:r>
      <w:r w:rsidRPr="0017107C">
        <w:rPr>
          <w:rFonts w:asciiTheme="majorBidi" w:hAnsiTheme="majorBidi" w:cstheme="majorBidi"/>
          <w:sz w:val="24"/>
          <w:szCs w:val="24"/>
        </w:rPr>
        <w:t xml:space="preserve"> f</w:t>
      </w:r>
      <w:r w:rsidR="00C55439" w:rsidRPr="0017107C">
        <w:rPr>
          <w:rFonts w:asciiTheme="majorBidi" w:hAnsiTheme="majorBidi" w:cstheme="majorBidi"/>
          <w:sz w:val="24"/>
          <w:szCs w:val="24"/>
        </w:rPr>
        <w:t xml:space="preserve">ootball's complex groin injuries arise from both inherent and extrinsic risk factors. Among inherent elements, </w:t>
      </w:r>
      <w:r w:rsidR="00C55439" w:rsidRPr="0017107C">
        <w:rPr>
          <w:rFonts w:asciiTheme="majorBidi" w:hAnsiTheme="majorBidi" w:cstheme="majorBidi"/>
          <w:b/>
          <w:bCs/>
          <w:sz w:val="24"/>
          <w:szCs w:val="24"/>
        </w:rPr>
        <w:t>muscular weakness</w:t>
      </w:r>
      <w:r w:rsidR="00C55439" w:rsidRPr="0017107C">
        <w:rPr>
          <w:rFonts w:asciiTheme="majorBidi" w:hAnsiTheme="majorBidi" w:cstheme="majorBidi"/>
          <w:sz w:val="24"/>
          <w:szCs w:val="24"/>
        </w:rPr>
        <w:t xml:space="preserve"> and </w:t>
      </w:r>
      <w:r w:rsidR="00C55439" w:rsidRPr="0017107C">
        <w:rPr>
          <w:rFonts w:asciiTheme="majorBidi" w:hAnsiTheme="majorBidi" w:cstheme="majorBidi"/>
          <w:b/>
          <w:bCs/>
          <w:sz w:val="24"/>
          <w:szCs w:val="24"/>
        </w:rPr>
        <w:t xml:space="preserve">imbalances between adductor and abductor strength </w:t>
      </w:r>
      <w:r w:rsidR="00C55439" w:rsidRPr="0017107C">
        <w:rPr>
          <w:rFonts w:asciiTheme="majorBidi" w:hAnsiTheme="majorBidi" w:cstheme="majorBidi"/>
          <w:sz w:val="24"/>
          <w:szCs w:val="24"/>
        </w:rPr>
        <w:t>are usually underlined. Often recognized as a main indicator of injury risk, the adductor-to-abductor strength ratio has become a focus point in most contemporary studies. Studies show that, especially in high-intensity exercise, a ratio less than 0.90 greatly enhances sensitivity to adductor strains. The adductors, unable to offset the opposing pressures produced by the abductors, are under great strain and microtrauma and, finally, damage results</w:t>
      </w:r>
      <w:r w:rsidR="00407F61"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{"citationID":"sDodXdeN","properties":{"formattedCitation":"(17)","plainCitation":"(17)","noteIndex":0},"citationItems":[{"id":18,"uris":["http://zotero.org/users/local/MCsnLZqP/items/DWVHQDWA"],"itemData":{"id":18,"type":"article-journal","container-title":"International journal of environmental research and public health","DOI":"10.3390/ijerph17144946","issue":"14","page":"4946","title":"Adductor muscles strength and strength asymmetry as risk factors for groin injuries among professional soccer players: A prospective study","volume":"17","author":[{"literal":"Markovic G, Šarabon N, Pausic J, Hadžić V."}],"issued":{"date-parts":[["2020",7,9]]}}}],"schema":"https://github.com/citation-style-language/schema/raw/master/csl-citation.json"} </w:instrText>
      </w:r>
      <w:r w:rsidR="00407F61"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(17)</w:t>
      </w:r>
      <w:r w:rsidR="00407F61" w:rsidRPr="0017107C">
        <w:rPr>
          <w:rFonts w:asciiTheme="majorBidi" w:hAnsiTheme="majorBidi" w:cstheme="majorBidi"/>
          <w:sz w:val="24"/>
          <w:szCs w:val="24"/>
        </w:rPr>
        <w:fldChar w:fldCharType="end"/>
      </w:r>
      <w:r w:rsidR="00C55439" w:rsidRPr="0017107C">
        <w:rPr>
          <w:rFonts w:asciiTheme="majorBidi" w:hAnsiTheme="majorBidi" w:cstheme="majorBidi"/>
          <w:sz w:val="24"/>
          <w:szCs w:val="24"/>
        </w:rPr>
        <w:t>.</w:t>
      </w:r>
    </w:p>
    <w:p w14:paraId="7131E950" w14:textId="5BF939CF" w:rsidR="00C55439" w:rsidRPr="0017107C" w:rsidRDefault="00C55439"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Conversely, several studies underline the equally important functions of limited </w:t>
      </w:r>
      <w:r w:rsidRPr="0017107C">
        <w:rPr>
          <w:rFonts w:asciiTheme="majorBidi" w:hAnsiTheme="majorBidi" w:cstheme="majorBidi"/>
          <w:b/>
          <w:bCs/>
          <w:sz w:val="24"/>
          <w:szCs w:val="24"/>
        </w:rPr>
        <w:t xml:space="preserve">hip range of motion (ROM) </w:t>
      </w:r>
      <w:r w:rsidRPr="0017107C">
        <w:rPr>
          <w:rFonts w:asciiTheme="majorBidi" w:hAnsiTheme="majorBidi" w:cstheme="majorBidi"/>
          <w:sz w:val="24"/>
          <w:szCs w:val="24"/>
        </w:rPr>
        <w:t xml:space="preserve">and </w:t>
      </w:r>
      <w:r w:rsidR="00731749" w:rsidRPr="0017107C">
        <w:rPr>
          <w:rFonts w:asciiTheme="majorBidi" w:hAnsiTheme="majorBidi" w:cstheme="majorBidi"/>
          <w:b/>
          <w:bCs/>
          <w:sz w:val="24"/>
          <w:szCs w:val="24"/>
        </w:rPr>
        <w:t>reduced</w:t>
      </w:r>
      <w:r w:rsidRPr="0017107C">
        <w:rPr>
          <w:rFonts w:asciiTheme="majorBidi" w:hAnsiTheme="majorBidi" w:cstheme="majorBidi"/>
          <w:b/>
          <w:bCs/>
          <w:sz w:val="24"/>
          <w:szCs w:val="24"/>
        </w:rPr>
        <w:t xml:space="preserve"> flexibility</w:t>
      </w:r>
      <w:r w:rsidR="00407F61" w:rsidRPr="0017107C">
        <w:rPr>
          <w:rFonts w:asciiTheme="majorBidi" w:hAnsiTheme="majorBidi" w:cstheme="majorBidi"/>
          <w:b/>
          <w:bCs/>
          <w:sz w:val="24"/>
          <w:szCs w:val="24"/>
        </w:rPr>
        <w:fldChar w:fldCharType="begin"/>
      </w:r>
      <w:r w:rsidR="00C31B9B">
        <w:rPr>
          <w:rFonts w:asciiTheme="majorBidi" w:hAnsiTheme="majorBidi" w:cstheme="majorBidi"/>
          <w:b/>
          <w:bCs/>
          <w:sz w:val="24"/>
          <w:szCs w:val="24"/>
        </w:rPr>
        <w:instrText xml:space="preserve"> ADDIN ZOTERO_ITEM CSL_CITATION {"citationID":"K2xk640F","properties":{"formattedCitation":"(18)","plainCitation":"(18)","noteIndex":0},"citationItems":[{"id":19,"uris":["http://zotero.org/users/local/MCsnLZqP/items/HNWTFM9U"],"itemData":{"id":19,"type":"article-journal","container-title":"Journal of experimental orthopaedics","issue":"1","page":"1-6","title":"The effect of static stretching exercises on hip range of motion, pain, and disability in patients with non-specific low back pain","volume":"8","author":[{"literal":"Hatefi M, Babakhani F, Ashrafizadeh M."}],"issued":{"date-parts":[["2021",12]]}}}],"schema":"https://github.com/citation-style-language/schema/raw/master/csl-citation.json"} </w:instrText>
      </w:r>
      <w:r w:rsidR="00407F61" w:rsidRPr="0017107C">
        <w:rPr>
          <w:rFonts w:asciiTheme="majorBidi" w:hAnsiTheme="majorBidi" w:cstheme="majorBidi"/>
          <w:b/>
          <w:bCs/>
          <w:sz w:val="24"/>
          <w:szCs w:val="24"/>
        </w:rPr>
        <w:fldChar w:fldCharType="separate"/>
      </w:r>
      <w:r w:rsidR="00C31B9B" w:rsidRPr="00C31B9B">
        <w:rPr>
          <w:rFonts w:ascii="Times New Roman" w:hAnsi="Times New Roman" w:cs="Times New Roman"/>
          <w:sz w:val="24"/>
        </w:rPr>
        <w:t>(18)</w:t>
      </w:r>
      <w:r w:rsidR="00407F61" w:rsidRPr="0017107C">
        <w:rPr>
          <w:rFonts w:asciiTheme="majorBidi" w:hAnsiTheme="majorBidi" w:cstheme="majorBidi"/>
          <w:b/>
          <w:bCs/>
          <w:sz w:val="24"/>
          <w:szCs w:val="24"/>
        </w:rPr>
        <w:fldChar w:fldCharType="end"/>
      </w:r>
      <w:r w:rsidR="005863E9" w:rsidRPr="0017107C">
        <w:rPr>
          <w:rFonts w:asciiTheme="majorBidi" w:hAnsiTheme="majorBidi" w:cstheme="majorBidi"/>
          <w:b/>
          <w:bCs/>
          <w:sz w:val="24"/>
          <w:szCs w:val="24"/>
        </w:rPr>
        <w:t xml:space="preserve">. </w:t>
      </w:r>
      <w:r w:rsidRPr="0017107C">
        <w:rPr>
          <w:rFonts w:asciiTheme="majorBidi" w:hAnsiTheme="majorBidi" w:cstheme="majorBidi"/>
          <w:sz w:val="24"/>
          <w:szCs w:val="24"/>
        </w:rPr>
        <w:t>Deficit of flexibility can cause stress on the adductor muscles, therefore increasing their susceptibility to injury during fast motions or direction changes. Although their efficacy in isolation is still debatable, both static and dynamic stretching programs have been suggested to solve these shortcomings. For example, even if stretching increases the range of motion, it does not solve the strength weaknesses underlying many groin issues.</w:t>
      </w:r>
    </w:p>
    <w:p w14:paraId="22D09C93" w14:textId="75ABB5DD" w:rsidR="00C55439" w:rsidRPr="0017107C" w:rsidRDefault="00C55439"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Proponents of the CAE contend that emphasizing just strength or flexibility is inadequate. Rather, they support an all-around strategy, including flexibility training, neuromuscular control, and eccentric strengthening. Targeting eccentric contractions, the CAE especially targets strength inadequacies; it does not naturally increase dynamic control or ROM</w:t>
      </w:r>
      <w:r w:rsidR="00B36847"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{"citationID":"f3SYVTdt","properties":{"formattedCitation":"(19)","plainCitation":"(19)","noteIndex":0},"citationItems":[{"id":20,"uris":["http://zotero.org/users/local/MCsnLZqP/items/B9FW54ID"],"itemData":{"id":20,"type":"article-journal","container-title":"Journal of the Royal Society Interface","DOI":"https://doi.org/10.1098/rsif.2023.0565","issue":"211","page":"20230565","title":"Accelerated simulation methodologies for computational vascular flow modelling","volume":"21","author":[{"literal":"MacRaild M, Sarrami-Foroushani A, Lassila T, Frangi AF."}],"issued":{"date-parts":[["2024",2,14]]}}}],"schema":"https://github.com/citation-style-language/schema/raw/master/csl-citation.json"} </w:instrText>
      </w:r>
      <w:r w:rsidR="00B36847"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(19)</w:t>
      </w:r>
      <w:r w:rsidR="00B36847" w:rsidRPr="0017107C">
        <w:rPr>
          <w:rFonts w:asciiTheme="majorBidi" w:hAnsiTheme="majorBidi" w:cstheme="majorBidi"/>
          <w:sz w:val="24"/>
          <w:szCs w:val="24"/>
        </w:rPr>
        <w:fldChar w:fldCharType="end"/>
      </w:r>
      <w:r w:rsidRPr="0017107C">
        <w:rPr>
          <w:rFonts w:asciiTheme="majorBidi" w:hAnsiTheme="majorBidi" w:cstheme="majorBidi"/>
          <w:sz w:val="24"/>
          <w:szCs w:val="24"/>
        </w:rPr>
        <w:t>. This restriction emphasizes the requirement of complementing treatments to completely reduce the risk of groin injuries.</w:t>
      </w:r>
    </w:p>
    <w:p w14:paraId="38136648" w14:textId="76F072E8" w:rsidR="00C55439" w:rsidRPr="0017107C" w:rsidRDefault="00C55439"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Complicating the prevention of groin injuries includes irrelevant elements such as training intensity, playing surfaces, and footwear</w:t>
      </w:r>
      <w:r w:rsidR="00451387"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{"citationID":"cWVPxVzu","properties":{"formattedCitation":"(20)","plainCitation":"(20)","noteIndex":0},"citationItems":[{"id":21,"uris":["http://zotero.org/users/local/MCsnLZqP/items/Q4F5JXTN"],"itemData":{"id":21,"type":"article-journal","container-title":"Journal of Science and Medicine in Sport","page":"S2","title":"The FIFA 11+ injury prevention program reduces the incidence of groin injury among soccer players: a systematic review and meta-analysis of randomized controlled trials","volume":"25","author":[{"literal":"Al Attar WS"}],"issued":{"date-parts":[["2022",11,1]]}}}],"schema":"https://github.com/citation-style-language/schema/raw/master/csl-citation.json"} </w:instrText>
      </w:r>
      <w:r w:rsidR="00451387"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(20)</w:t>
      </w:r>
      <w:r w:rsidR="00451387" w:rsidRPr="0017107C">
        <w:rPr>
          <w:rFonts w:asciiTheme="majorBidi" w:hAnsiTheme="majorBidi" w:cstheme="majorBidi"/>
          <w:sz w:val="24"/>
          <w:szCs w:val="24"/>
        </w:rPr>
        <w:fldChar w:fldCharType="end"/>
      </w:r>
      <w:r w:rsidRPr="0017107C">
        <w:rPr>
          <w:rFonts w:asciiTheme="majorBidi" w:hAnsiTheme="majorBidi" w:cstheme="majorBidi"/>
          <w:sz w:val="24"/>
          <w:szCs w:val="24"/>
        </w:rPr>
        <w:t xml:space="preserve">. These factors can aggravate the effects of inherent risk factors, therefore generating a cumulative injury risk. For a low adductor-to-abductor strength ratio, for instance, a football player may be more prone to experience an injury on a hard or uneven surface that raises ground reaction forces. Dealing </w:t>
      </w:r>
      <w:r w:rsidRPr="0017107C">
        <w:rPr>
          <w:rFonts w:asciiTheme="majorBidi" w:hAnsiTheme="majorBidi" w:cstheme="majorBidi"/>
          <w:sz w:val="24"/>
          <w:szCs w:val="24"/>
        </w:rPr>
        <w:lastRenderedPageBreak/>
        <w:t>with these extrinsic elements calls for a complete strategy, including load control, appropriate tools, and customized training courses.</w:t>
      </w:r>
    </w:p>
    <w:p w14:paraId="5B479872" w14:textId="77777777" w:rsidR="00C55439" w:rsidRPr="0017107C" w:rsidRDefault="00C55439" w:rsidP="00F94BB3">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Although results of recent meta-analyses aimed at estimating the proportional contributions of certain risk variables are still debatable, while some research stresses the predictive power of strength ratios, others underline the need for ROM and flexibility. This lack of agreement emphasizes the difficulty of preventing groin injuries as several interacting elements have to be taken care of concurrently.</w:t>
      </w:r>
    </w:p>
    <w:p w14:paraId="64B02168" w14:textId="77777777" w:rsidR="00C55439" w:rsidRPr="0017107C" w:rsidRDefault="00C55439" w:rsidP="008F63FB">
      <w:pPr>
        <w:pStyle w:val="Heading4"/>
        <w:spacing w:line="360" w:lineRule="auto"/>
        <w:rPr>
          <w:rFonts w:asciiTheme="majorBidi" w:hAnsiTheme="majorBidi"/>
          <w:b/>
          <w:bCs/>
          <w:i w:val="0"/>
          <w:iCs w:val="0"/>
          <w:color w:val="auto"/>
          <w:sz w:val="24"/>
          <w:szCs w:val="24"/>
        </w:rPr>
      </w:pPr>
      <w:r w:rsidRPr="0017107C">
        <w:rPr>
          <w:rFonts w:asciiTheme="majorBidi" w:hAnsiTheme="majorBidi"/>
          <w:b/>
          <w:bCs/>
          <w:i w:val="0"/>
          <w:iCs w:val="0"/>
          <w:color w:val="auto"/>
          <w:sz w:val="24"/>
          <w:szCs w:val="24"/>
        </w:rPr>
        <w:t>In</w:t>
      </w:r>
      <w:r w:rsidR="00731749" w:rsidRPr="0017107C">
        <w:rPr>
          <w:rFonts w:asciiTheme="majorBidi" w:hAnsiTheme="majorBidi"/>
          <w:b/>
          <w:bCs/>
          <w:i w:val="0"/>
          <w:iCs w:val="0"/>
          <w:color w:val="auto"/>
          <w:sz w:val="24"/>
          <w:szCs w:val="24"/>
        </w:rPr>
        <w:t>tegrating</w:t>
      </w:r>
      <w:r w:rsidRPr="0017107C">
        <w:rPr>
          <w:rFonts w:asciiTheme="majorBidi" w:hAnsiTheme="majorBidi"/>
          <w:b/>
          <w:bCs/>
          <w:i w:val="0"/>
          <w:iCs w:val="0"/>
          <w:color w:val="auto"/>
          <w:sz w:val="24"/>
          <w:szCs w:val="24"/>
        </w:rPr>
        <w:t xml:space="preserve"> risk factors in training programs</w:t>
      </w:r>
    </w:p>
    <w:p w14:paraId="53FE845F" w14:textId="64D5599B" w:rsidR="00C55439" w:rsidRPr="0017107C" w:rsidRDefault="00C55439" w:rsidP="00451387">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The Complexity of groin injury risk factors has spurred the creation of diverse preventative strategies, including the CAE as a fundamental component</w:t>
      </w:r>
      <w:r w:rsidR="00451387" w:rsidRPr="0017107C">
        <w:rPr>
          <w:rFonts w:asciiTheme="majorBidi" w:hAnsiTheme="majorBidi" w:cstheme="majorBidi"/>
          <w:sz w:val="24"/>
          <w:szCs w:val="24"/>
        </w:rPr>
        <w:t xml:space="preserve"> (2)</w:t>
      </w:r>
      <w:r w:rsidRPr="0017107C">
        <w:rPr>
          <w:rFonts w:asciiTheme="majorBidi" w:hAnsiTheme="majorBidi" w:cstheme="majorBidi"/>
          <w:sz w:val="24"/>
          <w:szCs w:val="24"/>
        </w:rPr>
        <w:t>. The exercise's capacity to address a crucial modifiable risk factor— eccentric strength deficits—helps to justify its incorporation. Its impact is most noticeable, though, when paired with treatments addressing other risk factors, including neuromuscular control and flexibility. Along with the CAE, programs including dynamic stretching, balance training, and proprioceptive exercises have demonstrated better results in lowering injury incidence than single-modality therapies.</w:t>
      </w:r>
    </w:p>
    <w:p w14:paraId="6629186F" w14:textId="77777777" w:rsidR="00C55439" w:rsidRPr="0017107C" w:rsidRDefault="00C55439" w:rsidP="00F94BB3">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Whether strength, adaptability, or neuromuscular control should come first in injury prevention programs is still debatable. Still, a growing agreement holds that the best strategy is a balanced one including components of each. This emphasizes the importance of customized injury prevention strategies considering the particular requirements and risk profiles of every athlete.</w:t>
      </w:r>
    </w:p>
    <w:p w14:paraId="519B580E" w14:textId="4284F040" w:rsidR="00C55439" w:rsidRPr="0017107C" w:rsidRDefault="00C55439"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Thus, the special biomechanics and sensitivity to eccentric loading of the adductor muscle group emphasize the need for focused treatments such as the CAE</w:t>
      </w:r>
      <w:r w:rsidR="008D2859"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{"citationID":"iVUaX0dX","properties":{"formattedCitation":"(21)","plainCitation":"(21)","noteIndex":0},"citationItems":[{"id":23,"uris":["http://zotero.org/users/local/MCsnLZqP/items/XER6EHJP"],"itemData":{"id":23,"type":"chapter","container-title":"The Hip Joint","page":"435-504","publisher":"Jenny Stanford Publishing","title":"Sports Medicine of the Hip Joint","author":[{"literal":"Mittal A."}],"issued":{"date-parts":[["2021",11,10]]}}}],"schema":"https://github.com/citation-style-language/schema/raw/master/csl-citation.json"} </w:instrText>
      </w:r>
      <w:r w:rsidR="008D2859"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(21)</w:t>
      </w:r>
      <w:r w:rsidR="008D2859" w:rsidRPr="0017107C">
        <w:rPr>
          <w:rFonts w:asciiTheme="majorBidi" w:hAnsiTheme="majorBidi" w:cstheme="majorBidi"/>
          <w:sz w:val="24"/>
          <w:szCs w:val="24"/>
        </w:rPr>
        <w:fldChar w:fldCharType="end"/>
      </w:r>
      <w:r w:rsidRPr="0017107C">
        <w:rPr>
          <w:rFonts w:asciiTheme="majorBidi" w:hAnsiTheme="majorBidi" w:cstheme="majorBidi"/>
          <w:sz w:val="24"/>
          <w:szCs w:val="24"/>
        </w:rPr>
        <w:t>. Nevertheless, treating the diverse character of groin injuries calls for an all-encompassing strategy that strikes a mix of strength, flexibility, and neuromuscular control. This all-encompassing view not only reduces injury risk but also improves athletic performance, therefore stressing the need to combine biomechanical knowledge with useful training strategies.</w:t>
      </w:r>
    </w:p>
    <w:p w14:paraId="4F8DE2FB" w14:textId="01012A1D" w:rsidR="00C55439" w:rsidRPr="0017107C" w:rsidRDefault="00C55439" w:rsidP="00807F4E">
      <w:pPr>
        <w:pStyle w:val="Heading2"/>
        <w:numPr>
          <w:ilvl w:val="1"/>
          <w:numId w:val="12"/>
        </w:numPr>
        <w:spacing w:line="360" w:lineRule="auto"/>
        <w:rPr>
          <w:rFonts w:asciiTheme="majorBidi" w:hAnsiTheme="majorBidi"/>
          <w:b/>
          <w:bCs/>
          <w:color w:val="auto"/>
          <w:sz w:val="28"/>
          <w:szCs w:val="28"/>
        </w:rPr>
      </w:pPr>
      <w:bookmarkStart w:id="24" w:name="_Toc186488212"/>
      <w:r w:rsidRPr="0017107C">
        <w:rPr>
          <w:rFonts w:asciiTheme="majorBidi" w:hAnsiTheme="majorBidi"/>
          <w:b/>
          <w:bCs/>
          <w:color w:val="auto"/>
          <w:sz w:val="28"/>
          <w:szCs w:val="28"/>
        </w:rPr>
        <w:lastRenderedPageBreak/>
        <w:t xml:space="preserve">The Adduction Exercise from Copenhagen: </w:t>
      </w:r>
      <w:r w:rsidR="00731749" w:rsidRPr="0017107C">
        <w:rPr>
          <w:rFonts w:asciiTheme="majorBidi" w:hAnsiTheme="majorBidi"/>
          <w:b/>
          <w:bCs/>
          <w:color w:val="auto"/>
          <w:sz w:val="28"/>
          <w:szCs w:val="28"/>
        </w:rPr>
        <w:t>A</w:t>
      </w:r>
      <w:r w:rsidRPr="0017107C">
        <w:rPr>
          <w:rFonts w:asciiTheme="majorBidi" w:hAnsiTheme="majorBidi"/>
          <w:b/>
          <w:bCs/>
          <w:color w:val="auto"/>
          <w:sz w:val="28"/>
          <w:szCs w:val="28"/>
        </w:rPr>
        <w:t xml:space="preserve"> Targeted Intervention</w:t>
      </w:r>
      <w:bookmarkEnd w:id="24"/>
    </w:p>
    <w:p w14:paraId="1149A57B" w14:textId="376A3192" w:rsidR="00C55439" w:rsidRPr="0017107C" w:rsidRDefault="00C55439" w:rsidP="00807F4E">
      <w:pPr>
        <w:pStyle w:val="Heading3"/>
        <w:numPr>
          <w:ilvl w:val="2"/>
          <w:numId w:val="12"/>
        </w:numPr>
        <w:spacing w:line="360" w:lineRule="auto"/>
        <w:rPr>
          <w:rFonts w:asciiTheme="majorBidi" w:hAnsiTheme="majorBidi"/>
          <w:i/>
          <w:iCs/>
          <w:color w:val="auto"/>
        </w:rPr>
      </w:pPr>
      <w:bookmarkStart w:id="25" w:name="_Toc186488213"/>
      <w:r w:rsidRPr="0017107C">
        <w:rPr>
          <w:rFonts w:asciiTheme="majorBidi" w:hAnsiTheme="majorBidi"/>
          <w:i/>
          <w:iCs/>
          <w:color w:val="auto"/>
        </w:rPr>
        <w:t>Growth and Mechanism</w:t>
      </w:r>
      <w:bookmarkEnd w:id="25"/>
    </w:p>
    <w:p w14:paraId="515E218B" w14:textId="17353B0A" w:rsidR="00DD472A" w:rsidRPr="0017107C" w:rsidRDefault="00EB75C5"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The CAE's biomechanical justification comes from its focused approach to eccentric loading. The adductor muscles must extend concurrently, generating force while also experiencing maximum mechanical stress during fast deceleration and directional changes during football motions. This produces particular modifications in brain control and muscular architecture</w:t>
      </w:r>
      <w:bookmarkStart w:id="26" w:name="_Ref185892836"/>
      <w:r w:rsidR="00374021"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{"citationID":"X0DK5eGG","properties":{"formattedCitation":"(22)","plainCitation":"(22)","noteIndex":0},"citationItems":[{"id":24,"uris":["http://zotero.org/users/local/MCsnLZqP/items/SWIA2ESX"],"itemData":{"id":24,"type":"article-journal","container-title":"Translational Sports Medicine","DOI":"10.1002/tsm2.238","issue":"4","page":"447-57","title":"Effects of a low‐dose Copenhagen adduction exercise intervention on adduction strength in sub‐elite male footballers: a randomised controlled trial","volume":"4","author":[{"literal":"Dawkins J, Ishøi L, Willott JO, Andersen LL, Thorborg K."}],"issued":{"date-parts":[["2021",7]]}}}],"schema":"https://github.com/citation-style-language/schema/raw/master/csl-citation.json"} </w:instrText>
      </w:r>
      <w:r w:rsidR="00374021"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(22)</w:t>
      </w:r>
      <w:r w:rsidR="00374021" w:rsidRPr="0017107C">
        <w:rPr>
          <w:rFonts w:asciiTheme="majorBidi" w:hAnsiTheme="majorBidi" w:cstheme="majorBidi"/>
          <w:sz w:val="24"/>
          <w:szCs w:val="24"/>
        </w:rPr>
        <w:fldChar w:fldCharType="end"/>
      </w:r>
      <w:bookmarkEnd w:id="26"/>
      <w:r w:rsidRPr="0017107C">
        <w:rPr>
          <w:rFonts w:asciiTheme="majorBidi" w:hAnsiTheme="majorBidi" w:cstheme="majorBidi"/>
          <w:sz w:val="24"/>
          <w:szCs w:val="24"/>
        </w:rPr>
        <w:t xml:space="preserve">. </w:t>
      </w:r>
    </w:p>
    <w:p w14:paraId="2339C4BD" w14:textId="77777777" w:rsidR="00EB75C5" w:rsidRPr="0017107C" w:rsidRDefault="00EB75C5" w:rsidP="00F94BB3">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At the sarcomere level, the regulated eccentric stress results in the longitudinal addition of sarcomere units, therefore raising force generation capacity at longer muscle lengths and strengthening general length-tension connections. Through better motor unit recruitment patterns, increased stretch-reflex sensitivity, and greater eccentric force control mechanisms, the neuromuscular system adapts. These modifications immediately result in better performance in football-specific motions requiring fast force absorption and production.</w:t>
      </w:r>
    </w:p>
    <w:p w14:paraId="7A3D4812" w14:textId="77777777" w:rsidR="00DD472A" w:rsidRPr="0017107C" w:rsidRDefault="00DD472A" w:rsidP="00F94BB3">
      <w:pPr>
        <w:spacing w:line="360" w:lineRule="auto"/>
        <w:ind w:firstLine="720"/>
        <w:rPr>
          <w:rFonts w:asciiTheme="majorBidi" w:hAnsiTheme="majorBidi" w:cstheme="majorBidi"/>
          <w:sz w:val="24"/>
          <w:szCs w:val="24"/>
        </w:rPr>
      </w:pPr>
      <w:r w:rsidRPr="0017107C">
        <w:rPr>
          <w:rFonts w:asciiTheme="majorBidi" w:hAnsiTheme="majorBidi" w:cstheme="majorBidi"/>
          <w:sz w:val="24"/>
          <w:szCs w:val="24"/>
        </w:rPr>
        <w:t>The Copenhagen Adduction Exercise is carried out in exact physiological progression:</w:t>
      </w:r>
    </w:p>
    <w:p w14:paraId="1C02CA56" w14:textId="77777777" w:rsidR="00DD472A" w:rsidRPr="0017107C" w:rsidRDefault="00DD472A" w:rsidP="00F94BB3">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The first phase of the workout starts with isometric holds that help to establish neuromuscular control and fundamental tissue tolerance. Starting flexed to lower the lever arm, the knee position helps the adductor complex to be mechanically less stressed.</w:t>
      </w:r>
    </w:p>
    <w:p w14:paraId="7F3FBB37" w14:textId="5B4300CA" w:rsidR="00DD472A" w:rsidRPr="0017107C" w:rsidRDefault="00DD472A" w:rsidP="001B7DD8">
      <w:pPr>
        <w:spacing w:line="360" w:lineRule="auto"/>
        <w:ind w:firstLine="502"/>
        <w:jc w:val="both"/>
        <w:rPr>
          <w:rFonts w:asciiTheme="majorBidi" w:hAnsiTheme="majorBidi" w:cstheme="majorBidi"/>
          <w:sz w:val="24"/>
          <w:szCs w:val="24"/>
        </w:rPr>
      </w:pPr>
      <w:r w:rsidRPr="0017107C">
        <w:rPr>
          <w:rFonts w:asciiTheme="majorBidi" w:hAnsiTheme="majorBidi" w:cstheme="majorBidi"/>
          <w:sz w:val="24"/>
          <w:szCs w:val="24"/>
        </w:rPr>
        <w:t>Mechanisms of progression:</w:t>
      </w:r>
      <w:r w:rsidR="004A1273" w:rsidRPr="0017107C">
        <w:rPr>
          <w:rFonts w:asciiTheme="majorBidi" w:hAnsiTheme="majorBidi" w:cstheme="majorBidi"/>
          <w:sz w:val="24"/>
          <w:szCs w:val="24"/>
        </w:rPr>
        <w:t xml:space="preserve"> </w:t>
      </w:r>
      <w:r w:rsidRPr="002455BE">
        <w:rPr>
          <w:rFonts w:asciiTheme="majorBidi" w:hAnsiTheme="majorBidi" w:cstheme="majorBidi"/>
          <w:sz w:val="24"/>
          <w:szCs w:val="24"/>
        </w:rPr>
        <w:t>The workout deve</w:t>
      </w:r>
      <w:r w:rsidR="001B7DD8" w:rsidRPr="002455BE">
        <w:rPr>
          <w:rFonts w:asciiTheme="majorBidi" w:hAnsiTheme="majorBidi" w:cstheme="majorBidi"/>
          <w:sz w:val="24"/>
          <w:szCs w:val="24"/>
        </w:rPr>
        <w:t xml:space="preserve">lops while adaption takes place in </w:t>
      </w:r>
      <w:r w:rsidRPr="002455BE">
        <w:rPr>
          <w:rFonts w:asciiTheme="majorBidi" w:hAnsiTheme="majorBidi" w:cstheme="majorBidi"/>
          <w:sz w:val="24"/>
          <w:szCs w:val="24"/>
        </w:rPr>
        <w:t>Knee extension to lengthen lever arm</w:t>
      </w:r>
      <w:r w:rsidR="001B7DD8" w:rsidRPr="002455BE">
        <w:rPr>
          <w:rFonts w:asciiTheme="majorBidi" w:hAnsiTheme="majorBidi" w:cstheme="majorBidi"/>
          <w:sz w:val="24"/>
          <w:szCs w:val="24"/>
        </w:rPr>
        <w:t xml:space="preserve">. Hence, </w:t>
      </w:r>
      <w:r w:rsidRPr="002455BE">
        <w:rPr>
          <w:rFonts w:asciiTheme="majorBidi" w:hAnsiTheme="majorBidi" w:cstheme="majorBidi"/>
          <w:sz w:val="24"/>
          <w:szCs w:val="24"/>
        </w:rPr>
        <w:t>Fewer pa</w:t>
      </w:r>
      <w:r w:rsidR="001B7DD8" w:rsidRPr="002455BE">
        <w:rPr>
          <w:rFonts w:asciiTheme="majorBidi" w:hAnsiTheme="majorBidi" w:cstheme="majorBidi"/>
          <w:sz w:val="24"/>
          <w:szCs w:val="24"/>
        </w:rPr>
        <w:t>rtners help to raise the burden. It also ensure i</w:t>
      </w:r>
      <w:r w:rsidRPr="002455BE">
        <w:rPr>
          <w:rFonts w:asciiTheme="majorBidi" w:hAnsiTheme="majorBidi" w:cstheme="majorBidi"/>
          <w:sz w:val="24"/>
          <w:szCs w:val="24"/>
        </w:rPr>
        <w:t>ntroduction to dynamic motions</w:t>
      </w:r>
      <w:r w:rsidR="001B7DD8" w:rsidRPr="0017107C">
        <w:rPr>
          <w:rFonts w:asciiTheme="majorBidi" w:hAnsiTheme="majorBidi" w:cstheme="majorBidi"/>
          <w:sz w:val="24"/>
          <w:szCs w:val="24"/>
        </w:rPr>
        <w:t>, and v</w:t>
      </w:r>
      <w:r w:rsidRPr="0017107C">
        <w:rPr>
          <w:rFonts w:asciiTheme="majorBidi" w:hAnsiTheme="majorBidi" w:cstheme="majorBidi"/>
          <w:sz w:val="24"/>
          <w:szCs w:val="24"/>
        </w:rPr>
        <w:t>ariations in speed and oscillating elements addition</w:t>
      </w:r>
      <w:r w:rsidR="001B7DD8" w:rsidRPr="0017107C">
        <w:rPr>
          <w:rFonts w:asciiTheme="majorBidi" w:hAnsiTheme="majorBidi" w:cstheme="majorBidi"/>
          <w:sz w:val="24"/>
          <w:szCs w:val="24"/>
        </w:rPr>
        <w:t>.</w:t>
      </w:r>
    </w:p>
    <w:p w14:paraId="1112F8B0" w14:textId="42265490" w:rsidR="00DD4254" w:rsidRDefault="00DD472A" w:rsidP="00C31B9B">
      <w:pPr>
        <w:spacing w:line="360" w:lineRule="auto"/>
        <w:ind w:firstLine="502"/>
        <w:jc w:val="both"/>
        <w:rPr>
          <w:rFonts w:asciiTheme="majorBidi" w:hAnsiTheme="majorBidi" w:cstheme="majorBidi"/>
          <w:sz w:val="24"/>
          <w:szCs w:val="24"/>
        </w:rPr>
      </w:pPr>
      <w:r w:rsidRPr="0017107C">
        <w:rPr>
          <w:rFonts w:asciiTheme="majorBidi" w:hAnsiTheme="majorBidi" w:cstheme="majorBidi"/>
          <w:sz w:val="24"/>
          <w:szCs w:val="24"/>
        </w:rPr>
        <w:t xml:space="preserve">These progressions methodically raise mechanical stress while preserving control, which is necessary for best tissue </w:t>
      </w:r>
      <w:r w:rsidR="009E2667" w:rsidRPr="0017107C">
        <w:rPr>
          <w:rFonts w:asciiTheme="majorBidi" w:hAnsiTheme="majorBidi" w:cstheme="majorBidi"/>
          <w:sz w:val="24"/>
          <w:szCs w:val="24"/>
        </w:rPr>
        <w:t>adaptation and injury avoidance</w:t>
      </w:r>
      <w:r w:rsidR="00374021"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{"citationID":"JWSSyZEa","properties":{"formattedCitation":"(22)","plainCitation":"(22)","noteIndex":0},"citationItems":[{"id":24,"uris":["http://zotero.org/users/local/MCsnLZqP/items/SWIA2ESX"],"itemData":{"id":24,"type":"article-journal","container-title":"Translational Sports Medicine","DOI":"10.1002/tsm2.238","issue":"4","page":"447-57","title":"Effects of a low‐dose Copenhagen adduction exercise intervention on adduction strength in sub‐elite male footballers: a randomised controlled trial","volume":"4","author":[{"literal":"Dawkins J, Ishøi L, Willott JO, Andersen LL, Thorborg K."}],"issued":{"date-parts":[["2021",7]]}}}],"schema":"https://github.com/citation-style-language/schema/raw/master/csl-citation.json"} </w:instrText>
      </w:r>
      <w:r w:rsidR="00374021"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(22)</w:t>
      </w:r>
      <w:r w:rsidR="00374021" w:rsidRPr="0017107C">
        <w:rPr>
          <w:rFonts w:asciiTheme="majorBidi" w:hAnsiTheme="majorBidi" w:cstheme="majorBidi"/>
          <w:sz w:val="24"/>
          <w:szCs w:val="24"/>
        </w:rPr>
        <w:fldChar w:fldCharType="end"/>
      </w:r>
      <w:r w:rsidR="00C55439" w:rsidRPr="0017107C">
        <w:rPr>
          <w:rFonts w:asciiTheme="majorBidi" w:hAnsiTheme="majorBidi" w:cstheme="majorBidi"/>
          <w:sz w:val="24"/>
          <w:szCs w:val="24"/>
        </w:rPr>
        <w:t>.</w:t>
      </w:r>
    </w:p>
    <w:p w14:paraId="7ABCC49C" w14:textId="77777777" w:rsidR="00261447" w:rsidRPr="0017107C" w:rsidRDefault="00261447" w:rsidP="00C31B9B">
      <w:pPr>
        <w:spacing w:line="360" w:lineRule="auto"/>
        <w:ind w:firstLine="502"/>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2153"/>
        <w:gridCol w:w="2132"/>
        <w:gridCol w:w="2153"/>
        <w:gridCol w:w="2192"/>
      </w:tblGrid>
      <w:tr w:rsidR="00DD4254" w:rsidRPr="0017107C" w14:paraId="2CC53E1A" w14:textId="77777777" w:rsidTr="00894780">
        <w:tc>
          <w:tcPr>
            <w:tcW w:w="2337" w:type="dxa"/>
          </w:tcPr>
          <w:p w14:paraId="1FDB34EE" w14:textId="77777777" w:rsidR="00DD4254" w:rsidRPr="0017107C" w:rsidRDefault="00DD4254" w:rsidP="00894780">
            <w:pPr>
              <w:jc w:val="center"/>
              <w:rPr>
                <w:rFonts w:asciiTheme="majorBidi" w:hAnsiTheme="majorBidi" w:cstheme="majorBidi"/>
                <w:b/>
                <w:bCs/>
                <w:sz w:val="24"/>
                <w:szCs w:val="24"/>
              </w:rPr>
            </w:pPr>
            <w:r w:rsidRPr="0017107C">
              <w:rPr>
                <w:rFonts w:asciiTheme="majorBidi" w:hAnsiTheme="majorBidi" w:cstheme="majorBidi"/>
                <w:b/>
                <w:bCs/>
                <w:sz w:val="24"/>
                <w:szCs w:val="24"/>
              </w:rPr>
              <w:lastRenderedPageBreak/>
              <w:t>Phase &amp; Duration</w:t>
            </w:r>
          </w:p>
        </w:tc>
        <w:tc>
          <w:tcPr>
            <w:tcW w:w="2337" w:type="dxa"/>
          </w:tcPr>
          <w:p w14:paraId="378A62C2" w14:textId="77777777" w:rsidR="00DD4254" w:rsidRPr="0017107C" w:rsidRDefault="00DD4254" w:rsidP="00894780">
            <w:pPr>
              <w:jc w:val="center"/>
              <w:rPr>
                <w:rFonts w:asciiTheme="majorBidi" w:hAnsiTheme="majorBidi" w:cstheme="majorBidi"/>
                <w:b/>
                <w:bCs/>
                <w:sz w:val="24"/>
                <w:szCs w:val="24"/>
              </w:rPr>
            </w:pPr>
            <w:r w:rsidRPr="0017107C">
              <w:rPr>
                <w:rFonts w:asciiTheme="majorBidi" w:hAnsiTheme="majorBidi" w:cstheme="majorBidi"/>
                <w:b/>
                <w:bCs/>
                <w:sz w:val="24"/>
                <w:szCs w:val="24"/>
              </w:rPr>
              <w:t>Volume</w:t>
            </w:r>
          </w:p>
        </w:tc>
        <w:tc>
          <w:tcPr>
            <w:tcW w:w="2337" w:type="dxa"/>
          </w:tcPr>
          <w:p w14:paraId="52FB6D37" w14:textId="77777777" w:rsidR="00DD4254" w:rsidRPr="0017107C" w:rsidRDefault="00DD4254" w:rsidP="00894780">
            <w:pPr>
              <w:jc w:val="center"/>
              <w:rPr>
                <w:rFonts w:asciiTheme="majorBidi" w:hAnsiTheme="majorBidi" w:cstheme="majorBidi"/>
                <w:b/>
                <w:bCs/>
                <w:sz w:val="24"/>
                <w:szCs w:val="24"/>
              </w:rPr>
            </w:pPr>
            <w:r w:rsidRPr="0017107C">
              <w:rPr>
                <w:rFonts w:asciiTheme="majorBidi" w:hAnsiTheme="majorBidi" w:cstheme="majorBidi"/>
                <w:b/>
                <w:bCs/>
                <w:sz w:val="24"/>
                <w:szCs w:val="24"/>
              </w:rPr>
              <w:t>Support Level</w:t>
            </w:r>
          </w:p>
        </w:tc>
        <w:tc>
          <w:tcPr>
            <w:tcW w:w="2337" w:type="dxa"/>
          </w:tcPr>
          <w:p w14:paraId="1299AE6D" w14:textId="77777777" w:rsidR="00DD4254" w:rsidRPr="0017107C" w:rsidRDefault="00DD4254" w:rsidP="00894780">
            <w:pPr>
              <w:jc w:val="center"/>
              <w:rPr>
                <w:rFonts w:asciiTheme="majorBidi" w:hAnsiTheme="majorBidi" w:cstheme="majorBidi"/>
                <w:b/>
                <w:bCs/>
                <w:sz w:val="24"/>
                <w:szCs w:val="24"/>
              </w:rPr>
            </w:pPr>
            <w:r w:rsidRPr="0017107C">
              <w:rPr>
                <w:rFonts w:asciiTheme="majorBidi" w:hAnsiTheme="majorBidi" w:cstheme="majorBidi"/>
                <w:b/>
                <w:bCs/>
                <w:sz w:val="24"/>
                <w:szCs w:val="24"/>
              </w:rPr>
              <w:t>Exercise Parameters</w:t>
            </w:r>
          </w:p>
        </w:tc>
      </w:tr>
      <w:tr w:rsidR="00DD4254" w:rsidRPr="0017107C" w14:paraId="2F04C7AF" w14:textId="77777777" w:rsidTr="00894780">
        <w:tc>
          <w:tcPr>
            <w:tcW w:w="2337" w:type="dxa"/>
          </w:tcPr>
          <w:p w14:paraId="25EC2F42" w14:textId="77777777" w:rsidR="00DD4254" w:rsidRPr="0017107C" w:rsidRDefault="00DD4254" w:rsidP="00894780">
            <w:pPr>
              <w:jc w:val="center"/>
              <w:rPr>
                <w:rFonts w:asciiTheme="majorBidi" w:hAnsiTheme="majorBidi" w:cstheme="majorBidi"/>
                <w:b/>
                <w:bCs/>
                <w:sz w:val="24"/>
                <w:szCs w:val="24"/>
              </w:rPr>
            </w:pPr>
            <w:r w:rsidRPr="0017107C">
              <w:rPr>
                <w:rFonts w:asciiTheme="majorBidi" w:hAnsiTheme="majorBidi" w:cstheme="majorBidi"/>
                <w:b/>
                <w:bCs/>
                <w:sz w:val="24"/>
                <w:szCs w:val="24"/>
              </w:rPr>
              <w:t>Phase 1 (weeks 1-2)</w:t>
            </w:r>
          </w:p>
        </w:tc>
        <w:tc>
          <w:tcPr>
            <w:tcW w:w="2337" w:type="dxa"/>
          </w:tcPr>
          <w:p w14:paraId="70DDB936" w14:textId="77777777" w:rsidR="00DD4254" w:rsidRPr="0017107C" w:rsidRDefault="00DD4254" w:rsidP="00894780">
            <w:pPr>
              <w:jc w:val="center"/>
              <w:rPr>
                <w:rFonts w:asciiTheme="majorBidi" w:hAnsiTheme="majorBidi" w:cstheme="majorBidi"/>
                <w:sz w:val="24"/>
                <w:szCs w:val="24"/>
              </w:rPr>
            </w:pPr>
            <w:r w:rsidRPr="0017107C">
              <w:rPr>
                <w:rFonts w:asciiTheme="majorBidi" w:hAnsiTheme="majorBidi" w:cstheme="majorBidi"/>
                <w:sz w:val="24"/>
                <w:szCs w:val="24"/>
              </w:rPr>
              <w:t>15 Seconds hold / 3 sets *10</w:t>
            </w:r>
          </w:p>
        </w:tc>
        <w:tc>
          <w:tcPr>
            <w:tcW w:w="2337" w:type="dxa"/>
          </w:tcPr>
          <w:p w14:paraId="05173C57" w14:textId="77777777" w:rsidR="00DD4254" w:rsidRPr="0017107C" w:rsidRDefault="00DD4254" w:rsidP="00894780">
            <w:pPr>
              <w:jc w:val="center"/>
              <w:rPr>
                <w:rFonts w:asciiTheme="majorBidi" w:hAnsiTheme="majorBidi" w:cstheme="majorBidi"/>
                <w:sz w:val="24"/>
                <w:szCs w:val="24"/>
              </w:rPr>
            </w:pPr>
            <w:r w:rsidRPr="0017107C">
              <w:rPr>
                <w:rFonts w:asciiTheme="majorBidi" w:hAnsiTheme="majorBidi" w:cstheme="majorBidi"/>
                <w:sz w:val="24"/>
                <w:szCs w:val="24"/>
              </w:rPr>
              <w:t>Complete partner support proximal and distal</w:t>
            </w:r>
          </w:p>
        </w:tc>
        <w:tc>
          <w:tcPr>
            <w:tcW w:w="2337" w:type="dxa"/>
          </w:tcPr>
          <w:p w14:paraId="6772827C" w14:textId="77777777" w:rsidR="00DD4254" w:rsidRPr="0017107C" w:rsidRDefault="00DD4254" w:rsidP="00894780">
            <w:pPr>
              <w:jc w:val="center"/>
              <w:rPr>
                <w:rFonts w:asciiTheme="majorBidi" w:hAnsiTheme="majorBidi" w:cstheme="majorBidi"/>
                <w:sz w:val="24"/>
                <w:szCs w:val="24"/>
              </w:rPr>
            </w:pPr>
            <w:r w:rsidRPr="0017107C">
              <w:rPr>
                <w:rFonts w:asciiTheme="majorBidi" w:hAnsiTheme="majorBidi" w:cstheme="majorBidi"/>
                <w:sz w:val="24"/>
                <w:szCs w:val="24"/>
              </w:rPr>
              <w:t>Isometric hold at hip abduction at thirty degrees</w:t>
            </w:r>
          </w:p>
        </w:tc>
      </w:tr>
      <w:tr w:rsidR="00DD4254" w:rsidRPr="0017107C" w14:paraId="7A2A6DB3" w14:textId="77777777" w:rsidTr="00894780">
        <w:tc>
          <w:tcPr>
            <w:tcW w:w="2337" w:type="dxa"/>
          </w:tcPr>
          <w:p w14:paraId="656D48FB" w14:textId="77777777" w:rsidR="00DD4254" w:rsidRPr="0017107C" w:rsidRDefault="00DD4254" w:rsidP="00894780">
            <w:pPr>
              <w:jc w:val="center"/>
              <w:rPr>
                <w:rFonts w:asciiTheme="majorBidi" w:hAnsiTheme="majorBidi" w:cstheme="majorBidi"/>
                <w:b/>
                <w:bCs/>
                <w:sz w:val="24"/>
                <w:szCs w:val="24"/>
              </w:rPr>
            </w:pPr>
            <w:r w:rsidRPr="0017107C">
              <w:rPr>
                <w:rFonts w:asciiTheme="majorBidi" w:hAnsiTheme="majorBidi" w:cstheme="majorBidi"/>
                <w:b/>
                <w:bCs/>
                <w:sz w:val="24"/>
                <w:szCs w:val="24"/>
              </w:rPr>
              <w:t>Phase 2 (weeks 3-4)</w:t>
            </w:r>
          </w:p>
        </w:tc>
        <w:tc>
          <w:tcPr>
            <w:tcW w:w="2337" w:type="dxa"/>
          </w:tcPr>
          <w:p w14:paraId="2C95BF2B" w14:textId="77777777" w:rsidR="00DD4254" w:rsidRPr="0017107C" w:rsidRDefault="00DD4254" w:rsidP="00894780">
            <w:pPr>
              <w:jc w:val="center"/>
              <w:rPr>
                <w:rFonts w:asciiTheme="majorBidi" w:hAnsiTheme="majorBidi" w:cstheme="majorBidi"/>
                <w:sz w:val="24"/>
                <w:szCs w:val="24"/>
              </w:rPr>
            </w:pPr>
            <w:r w:rsidRPr="0017107C">
              <w:rPr>
                <w:rFonts w:asciiTheme="majorBidi" w:hAnsiTheme="majorBidi" w:cstheme="majorBidi"/>
                <w:sz w:val="24"/>
                <w:szCs w:val="24"/>
              </w:rPr>
              <w:t>12 Reps / 3 sets *8</w:t>
            </w:r>
          </w:p>
        </w:tc>
        <w:tc>
          <w:tcPr>
            <w:tcW w:w="2337" w:type="dxa"/>
          </w:tcPr>
          <w:p w14:paraId="07D3A360" w14:textId="77777777" w:rsidR="00DD4254" w:rsidRPr="0017107C" w:rsidRDefault="00DD4254" w:rsidP="00894780">
            <w:pPr>
              <w:jc w:val="center"/>
              <w:rPr>
                <w:rFonts w:asciiTheme="majorBidi" w:hAnsiTheme="majorBidi" w:cstheme="majorBidi"/>
                <w:sz w:val="24"/>
                <w:szCs w:val="24"/>
              </w:rPr>
            </w:pPr>
            <w:r w:rsidRPr="0017107C">
              <w:rPr>
                <w:rFonts w:asciiTheme="majorBidi" w:hAnsiTheme="majorBidi" w:cstheme="majorBidi"/>
                <w:sz w:val="24"/>
                <w:szCs w:val="24"/>
              </w:rPr>
              <w:t>Lower proximal support</w:t>
            </w:r>
          </w:p>
        </w:tc>
        <w:tc>
          <w:tcPr>
            <w:tcW w:w="2337" w:type="dxa"/>
          </w:tcPr>
          <w:p w14:paraId="5D2F49AE" w14:textId="77777777" w:rsidR="00DD4254" w:rsidRPr="0017107C" w:rsidRDefault="00DD4254" w:rsidP="00894780">
            <w:pPr>
              <w:jc w:val="center"/>
              <w:rPr>
                <w:rFonts w:asciiTheme="majorBidi" w:hAnsiTheme="majorBidi" w:cstheme="majorBidi"/>
                <w:sz w:val="24"/>
                <w:szCs w:val="24"/>
              </w:rPr>
            </w:pPr>
            <w:r w:rsidRPr="0017107C">
              <w:rPr>
                <w:rFonts w:asciiTheme="majorBidi" w:hAnsiTheme="majorBidi" w:cstheme="majorBidi"/>
                <w:sz w:val="24"/>
                <w:szCs w:val="24"/>
              </w:rPr>
              <w:t>Dynamic motion with knees flexed</w:t>
            </w:r>
          </w:p>
        </w:tc>
      </w:tr>
      <w:tr w:rsidR="00DD4254" w:rsidRPr="0017107C" w14:paraId="0D19AE36" w14:textId="77777777" w:rsidTr="00894780">
        <w:tc>
          <w:tcPr>
            <w:tcW w:w="2337" w:type="dxa"/>
          </w:tcPr>
          <w:p w14:paraId="48BF75E5" w14:textId="77777777" w:rsidR="00DD4254" w:rsidRPr="0017107C" w:rsidRDefault="00DD4254" w:rsidP="00894780">
            <w:pPr>
              <w:jc w:val="center"/>
              <w:rPr>
                <w:rFonts w:asciiTheme="majorBidi" w:hAnsiTheme="majorBidi" w:cstheme="majorBidi"/>
                <w:b/>
                <w:bCs/>
                <w:sz w:val="24"/>
                <w:szCs w:val="24"/>
              </w:rPr>
            </w:pPr>
            <w:r w:rsidRPr="0017107C">
              <w:rPr>
                <w:rFonts w:asciiTheme="majorBidi" w:hAnsiTheme="majorBidi" w:cstheme="majorBidi"/>
                <w:b/>
                <w:bCs/>
                <w:sz w:val="24"/>
                <w:szCs w:val="24"/>
              </w:rPr>
              <w:t>Phase 3 (Weeks 5-6)</w:t>
            </w:r>
          </w:p>
        </w:tc>
        <w:tc>
          <w:tcPr>
            <w:tcW w:w="2337" w:type="dxa"/>
          </w:tcPr>
          <w:p w14:paraId="741AB46B" w14:textId="77777777" w:rsidR="00DD4254" w:rsidRPr="0017107C" w:rsidRDefault="00DD4254" w:rsidP="00894780">
            <w:pPr>
              <w:jc w:val="center"/>
              <w:rPr>
                <w:rFonts w:asciiTheme="majorBidi" w:hAnsiTheme="majorBidi" w:cstheme="majorBidi"/>
                <w:sz w:val="24"/>
                <w:szCs w:val="24"/>
              </w:rPr>
            </w:pPr>
            <w:r w:rsidRPr="0017107C">
              <w:rPr>
                <w:rFonts w:asciiTheme="majorBidi" w:hAnsiTheme="majorBidi" w:cstheme="majorBidi"/>
                <w:sz w:val="24"/>
                <w:szCs w:val="24"/>
              </w:rPr>
              <w:t>10 Reps / 4 sets *6</w:t>
            </w:r>
          </w:p>
        </w:tc>
        <w:tc>
          <w:tcPr>
            <w:tcW w:w="2337" w:type="dxa"/>
          </w:tcPr>
          <w:p w14:paraId="3F887218" w14:textId="77777777" w:rsidR="00DD4254" w:rsidRPr="0017107C" w:rsidRDefault="00DD4254" w:rsidP="00894780">
            <w:pPr>
              <w:jc w:val="center"/>
              <w:rPr>
                <w:rFonts w:asciiTheme="majorBidi" w:hAnsiTheme="majorBidi" w:cstheme="majorBidi"/>
                <w:sz w:val="24"/>
                <w:szCs w:val="24"/>
              </w:rPr>
            </w:pPr>
            <w:r w:rsidRPr="0017107C">
              <w:rPr>
                <w:rFonts w:asciiTheme="majorBidi" w:hAnsiTheme="majorBidi" w:cstheme="majorBidi"/>
                <w:sz w:val="24"/>
                <w:szCs w:val="24"/>
              </w:rPr>
              <w:t>Basic distal support</w:t>
            </w:r>
          </w:p>
        </w:tc>
        <w:tc>
          <w:tcPr>
            <w:tcW w:w="2337" w:type="dxa"/>
          </w:tcPr>
          <w:p w14:paraId="708DDB0E" w14:textId="77777777" w:rsidR="00DD4254" w:rsidRPr="0017107C" w:rsidRDefault="00DD4254" w:rsidP="00894780">
            <w:pPr>
              <w:jc w:val="center"/>
              <w:rPr>
                <w:rFonts w:asciiTheme="majorBidi" w:hAnsiTheme="majorBidi" w:cstheme="majorBidi"/>
                <w:sz w:val="24"/>
                <w:szCs w:val="24"/>
              </w:rPr>
            </w:pPr>
            <w:r w:rsidRPr="0017107C">
              <w:rPr>
                <w:rFonts w:asciiTheme="majorBidi" w:hAnsiTheme="majorBidi" w:cstheme="majorBidi"/>
                <w:sz w:val="24"/>
                <w:szCs w:val="24"/>
              </w:rPr>
              <w:t>Straight knee full-range movement</w:t>
            </w:r>
          </w:p>
        </w:tc>
      </w:tr>
      <w:tr w:rsidR="00DD4254" w:rsidRPr="0017107C" w14:paraId="66CF6DDB" w14:textId="77777777" w:rsidTr="00894780">
        <w:tc>
          <w:tcPr>
            <w:tcW w:w="2337" w:type="dxa"/>
          </w:tcPr>
          <w:p w14:paraId="2D3D067D" w14:textId="77777777" w:rsidR="00DD4254" w:rsidRPr="0017107C" w:rsidRDefault="00DD4254" w:rsidP="00894780">
            <w:pPr>
              <w:jc w:val="center"/>
              <w:rPr>
                <w:rFonts w:asciiTheme="majorBidi" w:hAnsiTheme="majorBidi" w:cstheme="majorBidi"/>
                <w:b/>
                <w:bCs/>
                <w:sz w:val="24"/>
                <w:szCs w:val="24"/>
              </w:rPr>
            </w:pPr>
            <w:r w:rsidRPr="0017107C">
              <w:rPr>
                <w:rFonts w:asciiTheme="majorBidi" w:hAnsiTheme="majorBidi" w:cstheme="majorBidi"/>
                <w:b/>
                <w:bCs/>
                <w:sz w:val="24"/>
                <w:szCs w:val="24"/>
              </w:rPr>
              <w:t>Phase 4 (Weeks 7-8)</w:t>
            </w:r>
          </w:p>
        </w:tc>
        <w:tc>
          <w:tcPr>
            <w:tcW w:w="2337" w:type="dxa"/>
          </w:tcPr>
          <w:p w14:paraId="192EBE15" w14:textId="77777777" w:rsidR="00DD4254" w:rsidRPr="0017107C" w:rsidRDefault="00DD4254" w:rsidP="00894780">
            <w:pPr>
              <w:jc w:val="center"/>
              <w:rPr>
                <w:rFonts w:asciiTheme="majorBidi" w:hAnsiTheme="majorBidi" w:cstheme="majorBidi"/>
                <w:sz w:val="24"/>
                <w:szCs w:val="24"/>
              </w:rPr>
            </w:pPr>
            <w:r w:rsidRPr="0017107C">
              <w:rPr>
                <w:rFonts w:asciiTheme="majorBidi" w:hAnsiTheme="majorBidi" w:cstheme="majorBidi"/>
                <w:sz w:val="24"/>
                <w:szCs w:val="24"/>
              </w:rPr>
              <w:t>8 Reps / 4 sets *6</w:t>
            </w:r>
          </w:p>
        </w:tc>
        <w:tc>
          <w:tcPr>
            <w:tcW w:w="2337" w:type="dxa"/>
          </w:tcPr>
          <w:p w14:paraId="313EE8D9" w14:textId="77777777" w:rsidR="00DD4254" w:rsidRPr="0017107C" w:rsidRDefault="00DD4254" w:rsidP="00894780">
            <w:pPr>
              <w:jc w:val="center"/>
              <w:rPr>
                <w:rFonts w:asciiTheme="majorBidi" w:hAnsiTheme="majorBidi" w:cstheme="majorBidi"/>
                <w:sz w:val="24"/>
                <w:szCs w:val="24"/>
              </w:rPr>
            </w:pPr>
            <w:r w:rsidRPr="0017107C">
              <w:rPr>
                <w:rFonts w:asciiTheme="majorBidi" w:hAnsiTheme="majorBidi" w:cstheme="majorBidi"/>
                <w:sz w:val="24"/>
                <w:szCs w:val="24"/>
              </w:rPr>
              <w:t>Basic distal support</w:t>
            </w:r>
          </w:p>
        </w:tc>
        <w:tc>
          <w:tcPr>
            <w:tcW w:w="2337" w:type="dxa"/>
          </w:tcPr>
          <w:p w14:paraId="55778FAB" w14:textId="77777777" w:rsidR="00DD4254" w:rsidRPr="0017107C" w:rsidRDefault="00DD4254" w:rsidP="00894780">
            <w:pPr>
              <w:jc w:val="center"/>
              <w:rPr>
                <w:rFonts w:asciiTheme="majorBidi" w:hAnsiTheme="majorBidi" w:cstheme="majorBidi"/>
                <w:sz w:val="24"/>
                <w:szCs w:val="24"/>
              </w:rPr>
            </w:pPr>
            <w:r w:rsidRPr="0017107C">
              <w:rPr>
                <w:rFonts w:asciiTheme="majorBidi" w:hAnsiTheme="majorBidi" w:cstheme="majorBidi"/>
                <w:sz w:val="24"/>
                <w:szCs w:val="24"/>
              </w:rPr>
              <w:t>Oscillatory motions with more tension</w:t>
            </w:r>
          </w:p>
        </w:tc>
      </w:tr>
    </w:tbl>
    <w:p w14:paraId="3EB6697D" w14:textId="7B48D3DB" w:rsidR="00DD4254" w:rsidRPr="0017107C" w:rsidRDefault="004C37AC" w:rsidP="004C37AC">
      <w:pPr>
        <w:pStyle w:val="Caption"/>
        <w:rPr>
          <w:rFonts w:asciiTheme="majorBidi" w:hAnsiTheme="majorBidi" w:cstheme="majorBidi"/>
          <w:i w:val="0"/>
          <w:iCs w:val="0"/>
          <w:color w:val="auto"/>
          <w:sz w:val="20"/>
          <w:szCs w:val="20"/>
        </w:rPr>
      </w:pPr>
      <w:bookmarkStart w:id="27" w:name="_Toc186462292"/>
      <w:r w:rsidRPr="0017107C">
        <w:rPr>
          <w:rFonts w:asciiTheme="majorBidi" w:hAnsiTheme="majorBidi" w:cstheme="majorBidi"/>
          <w:b/>
          <w:bCs/>
          <w:i w:val="0"/>
          <w:iCs w:val="0"/>
          <w:color w:val="auto"/>
          <w:sz w:val="20"/>
          <w:szCs w:val="20"/>
        </w:rPr>
        <w:t xml:space="preserve">Table </w:t>
      </w:r>
      <w:r w:rsidRPr="0017107C">
        <w:rPr>
          <w:rFonts w:asciiTheme="majorBidi" w:hAnsiTheme="majorBidi" w:cstheme="majorBidi"/>
          <w:b/>
          <w:bCs/>
          <w:i w:val="0"/>
          <w:iCs w:val="0"/>
          <w:color w:val="auto"/>
          <w:sz w:val="20"/>
          <w:szCs w:val="20"/>
        </w:rPr>
        <w:fldChar w:fldCharType="begin"/>
      </w:r>
      <w:r w:rsidRPr="0017107C">
        <w:rPr>
          <w:rFonts w:asciiTheme="majorBidi" w:hAnsiTheme="majorBidi" w:cstheme="majorBidi"/>
          <w:b/>
          <w:bCs/>
          <w:i w:val="0"/>
          <w:iCs w:val="0"/>
          <w:color w:val="auto"/>
          <w:sz w:val="20"/>
          <w:szCs w:val="20"/>
        </w:rPr>
        <w:instrText xml:space="preserve"> SEQ Table \* ARABIC </w:instrText>
      </w:r>
      <w:r w:rsidRPr="0017107C">
        <w:rPr>
          <w:rFonts w:asciiTheme="majorBidi" w:hAnsiTheme="majorBidi" w:cstheme="majorBidi"/>
          <w:b/>
          <w:bCs/>
          <w:i w:val="0"/>
          <w:iCs w:val="0"/>
          <w:color w:val="auto"/>
          <w:sz w:val="20"/>
          <w:szCs w:val="20"/>
        </w:rPr>
        <w:fldChar w:fldCharType="separate"/>
      </w:r>
      <w:r w:rsidR="00F034C5" w:rsidRPr="0017107C">
        <w:rPr>
          <w:rFonts w:asciiTheme="majorBidi" w:hAnsiTheme="majorBidi" w:cstheme="majorBidi"/>
          <w:b/>
          <w:bCs/>
          <w:i w:val="0"/>
          <w:iCs w:val="0"/>
          <w:noProof/>
          <w:color w:val="auto"/>
          <w:sz w:val="20"/>
          <w:szCs w:val="20"/>
        </w:rPr>
        <w:t>1</w:t>
      </w:r>
      <w:r w:rsidRPr="0017107C">
        <w:rPr>
          <w:rFonts w:asciiTheme="majorBidi" w:hAnsiTheme="majorBidi" w:cstheme="majorBidi"/>
          <w:b/>
          <w:bCs/>
          <w:i w:val="0"/>
          <w:iCs w:val="0"/>
          <w:color w:val="auto"/>
          <w:sz w:val="20"/>
          <w:szCs w:val="20"/>
        </w:rPr>
        <w:fldChar w:fldCharType="end"/>
      </w:r>
      <w:r w:rsidRPr="0017107C">
        <w:rPr>
          <w:rFonts w:asciiTheme="majorBidi" w:hAnsiTheme="majorBidi" w:cstheme="majorBidi"/>
          <w:b/>
          <w:bCs/>
          <w:i w:val="0"/>
          <w:iCs w:val="0"/>
          <w:color w:val="auto"/>
          <w:sz w:val="20"/>
          <w:szCs w:val="20"/>
        </w:rPr>
        <w:t>:</w:t>
      </w:r>
      <w:r w:rsidRPr="0017107C">
        <w:rPr>
          <w:rFonts w:asciiTheme="majorBidi" w:hAnsiTheme="majorBidi" w:cstheme="majorBidi"/>
          <w:i w:val="0"/>
          <w:iCs w:val="0"/>
          <w:color w:val="auto"/>
          <w:sz w:val="20"/>
          <w:szCs w:val="20"/>
        </w:rPr>
        <w:t>Exercise Progression Protocol – Copenhagen Adduction</w:t>
      </w:r>
      <w:bookmarkEnd w:id="27"/>
    </w:p>
    <w:p w14:paraId="76F9AEB5" w14:textId="77777777" w:rsidR="00C55439" w:rsidRPr="0017107C" w:rsidRDefault="00C55439" w:rsidP="00F94BB3">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The success of the CAE depends much on its </w:t>
      </w:r>
      <w:r w:rsidRPr="0017107C">
        <w:rPr>
          <w:rFonts w:asciiTheme="majorBidi" w:hAnsiTheme="majorBidi" w:cstheme="majorBidi"/>
          <w:b/>
          <w:bCs/>
          <w:sz w:val="24"/>
          <w:szCs w:val="24"/>
        </w:rPr>
        <w:t>progressive loading paradigm.</w:t>
      </w:r>
      <w:r w:rsidRPr="0017107C">
        <w:rPr>
          <w:rFonts w:asciiTheme="majorBidi" w:hAnsiTheme="majorBidi" w:cstheme="majorBidi"/>
          <w:sz w:val="24"/>
          <w:szCs w:val="24"/>
        </w:rPr>
        <w:t xml:space="preserve"> It enables athletes to progressively raise the exercise's intensity, therefore adjusting to their present strength level and reducing their chance of overload problems and changing factors like the lever arm—that is, the length of the unsupported leg throughout the exercise—and the number of repetitions or sets helps one to reach this progression. The CAE guarantees the best strength development in the adductor muscles by methodically increasing the eccentric demand.</w:t>
      </w:r>
    </w:p>
    <w:p w14:paraId="63B04ED6" w14:textId="7B88B86A" w:rsidR="00C55439" w:rsidRPr="0017107C" w:rsidRDefault="00C55439"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Biomechanically, the CAE targets accessory stabilizers like the </w:t>
      </w:r>
      <w:r w:rsidRPr="0017107C">
        <w:rPr>
          <w:rFonts w:asciiTheme="majorBidi" w:hAnsiTheme="majorBidi" w:cstheme="majorBidi"/>
          <w:b/>
          <w:bCs/>
          <w:sz w:val="24"/>
          <w:szCs w:val="24"/>
        </w:rPr>
        <w:t xml:space="preserve">gracilis </w:t>
      </w:r>
      <w:r w:rsidRPr="0017107C">
        <w:rPr>
          <w:rFonts w:asciiTheme="majorBidi" w:hAnsiTheme="majorBidi" w:cstheme="majorBidi"/>
          <w:sz w:val="24"/>
          <w:szCs w:val="24"/>
        </w:rPr>
        <w:t xml:space="preserve">and </w:t>
      </w:r>
      <w:r w:rsidRPr="0017107C">
        <w:rPr>
          <w:rFonts w:asciiTheme="majorBidi" w:hAnsiTheme="majorBidi" w:cstheme="majorBidi"/>
          <w:b/>
          <w:bCs/>
          <w:sz w:val="24"/>
          <w:szCs w:val="24"/>
        </w:rPr>
        <w:t>pectineus</w:t>
      </w:r>
      <w:r w:rsidRPr="0017107C">
        <w:rPr>
          <w:rFonts w:asciiTheme="majorBidi" w:hAnsiTheme="majorBidi" w:cstheme="majorBidi"/>
          <w:sz w:val="24"/>
          <w:szCs w:val="24"/>
        </w:rPr>
        <w:t xml:space="preserve"> in addition to the </w:t>
      </w:r>
      <w:r w:rsidRPr="0017107C">
        <w:rPr>
          <w:rFonts w:asciiTheme="majorBidi" w:hAnsiTheme="majorBidi" w:cstheme="majorBidi"/>
          <w:b/>
          <w:bCs/>
          <w:sz w:val="24"/>
          <w:szCs w:val="24"/>
        </w:rPr>
        <w:t>adductor longus</w:t>
      </w:r>
      <w:r w:rsidRPr="0017107C">
        <w:rPr>
          <w:rFonts w:asciiTheme="majorBidi" w:hAnsiTheme="majorBidi" w:cstheme="majorBidi"/>
          <w:sz w:val="24"/>
          <w:szCs w:val="24"/>
        </w:rPr>
        <w:t>, the muscle most often linked with groin injuries</w:t>
      </w:r>
      <w:r w:rsidR="00686D02"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{"citationID":"0Z0pd0Gs","properties":{"formattedCitation":"(23)","plainCitation":"(23)","noteIndex":0},"citationItems":[{"id":25,"uris":["http://zotero.org/users/local/MCsnLZqP/items/Z3V9G7KQ"],"itemData":{"id":25,"type":"chapter","container-title":"Rehabilitation Techniques for Sports Medicine and Athletic Training","page":"627-696","publisher":"Routledge","title":"Rehabilitation of Knee Injuries","author":[{"literal":"Boling MC, Padua DA, Prentice WE."}],"issued":{"date-parts":[["2024",6,1]]}}}],"schema":"https://github.com/citation-style-language/schema/raw/master/csl-citation.json"} </w:instrText>
      </w:r>
      <w:r w:rsidR="00686D02"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(23)</w:t>
      </w:r>
      <w:r w:rsidR="00686D02" w:rsidRPr="0017107C">
        <w:rPr>
          <w:rFonts w:asciiTheme="majorBidi" w:hAnsiTheme="majorBidi" w:cstheme="majorBidi"/>
          <w:sz w:val="24"/>
          <w:szCs w:val="24"/>
        </w:rPr>
        <w:fldChar w:fldCharType="end"/>
      </w:r>
      <w:r w:rsidRPr="0017107C">
        <w:rPr>
          <w:rFonts w:asciiTheme="majorBidi" w:hAnsiTheme="majorBidi" w:cstheme="majorBidi"/>
          <w:sz w:val="24"/>
          <w:szCs w:val="24"/>
        </w:rPr>
        <w:t>. This multimodal involvement improves hip stability generally, therefore relieving tension on certain muscle groups and encouraging better load distribution. Football players especially benefit from better hip stability as dynamic and erratic motions significantly strain the pelvis and lower limb alignment.</w:t>
      </w:r>
    </w:p>
    <w:p w14:paraId="7DCD55F5" w14:textId="5FCA339D" w:rsidR="00731749" w:rsidRPr="0017107C" w:rsidRDefault="00C55439"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Critics of the CAE, however, point out as a possible drawback its reliance on partner help. In professional environments, when resources and oversight are at hand, this dependency might not be very problematic. However, in amateur or solo training environments, the necessity for a partner might restrict its viability and maybe lower compliance and efficacy. Furthermore, although the CAE shines in developing eccentric strength, it does not naturally address dynamic control or flexibility, which are equally vital for avoiding groin problems</w:t>
      </w:r>
      <w:r w:rsidR="00686D02"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{"citationID":"ZYvOYQ8E","properties":{"formattedCitation":"(24)","plainCitation":"(24)","noteIndex":0},"citationItems":[{"id":26,"uris":["http://zotero.org/users/local/MCsnLZqP/items/U7QMKDMI"],"itemData":{"id":26,"type":"article-journal","container-title":"Circular Economy and Sustainability","issue":"2","page":"1099-126","title":"The geopolitical risk and strategic uncertainty of green growth after the Ukraine invasion: how the circular economy can decrease the market power of and resource dependency on critical minerals","volume":"3","author":[{"literal":"Nygaard A."}],"issued":{"date-parts":[["2023",6]]}}}],"schema":"https://github.com/citation-style-language/schema/raw/master/csl-citation.json"} </w:instrText>
      </w:r>
      <w:r w:rsidR="00686D02"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(24)</w:t>
      </w:r>
      <w:r w:rsidR="00686D02" w:rsidRPr="0017107C">
        <w:rPr>
          <w:rFonts w:asciiTheme="majorBidi" w:hAnsiTheme="majorBidi" w:cstheme="majorBidi"/>
          <w:sz w:val="24"/>
          <w:szCs w:val="24"/>
        </w:rPr>
        <w:fldChar w:fldCharType="end"/>
      </w:r>
      <w:r w:rsidRPr="0017107C">
        <w:rPr>
          <w:rFonts w:asciiTheme="majorBidi" w:hAnsiTheme="majorBidi" w:cstheme="majorBidi"/>
          <w:sz w:val="24"/>
          <w:szCs w:val="24"/>
        </w:rPr>
        <w:t xml:space="preserve">. </w:t>
      </w:r>
    </w:p>
    <w:p w14:paraId="49679FA0" w14:textId="54CA8FEB" w:rsidR="00C55439" w:rsidRPr="0017107C" w:rsidRDefault="00C55439"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lastRenderedPageBreak/>
        <w:t xml:space="preserve">By emphasizing dynamic control and neuromuscular coordination, other interventions—such as </w:t>
      </w:r>
      <w:r w:rsidRPr="0017107C">
        <w:rPr>
          <w:rFonts w:asciiTheme="majorBidi" w:hAnsiTheme="majorBidi" w:cstheme="majorBidi"/>
          <w:b/>
          <w:bCs/>
          <w:sz w:val="24"/>
          <w:szCs w:val="24"/>
        </w:rPr>
        <w:t>sliding hip exercises</w:t>
      </w:r>
      <w:r w:rsidRPr="0017107C">
        <w:rPr>
          <w:rFonts w:asciiTheme="majorBidi" w:hAnsiTheme="majorBidi" w:cstheme="majorBidi"/>
          <w:sz w:val="24"/>
          <w:szCs w:val="24"/>
        </w:rPr>
        <w:t>—have been suggested to augment the CAE. This implies that although the CAE is a useful technique for correcting strength deficits, it might have to be included in a larger rehabilitation or preventive program to completely handle the complex character of groin injuries</w:t>
      </w:r>
      <w:r w:rsidR="0015678E"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{"citationID":"oseGJod1","properties":{"formattedCitation":"(25)","plainCitation":"(25)","noteIndex":0},"citationItems":[{"id":27,"uris":["http://zotero.org/users/local/MCsnLZqP/items/UC5KXXUA"],"itemData":{"id":27,"type":"article-journal","container-title":"Journal of Sport Rehabilitation","issue":"(aop):1-0","page":"1-10","title":"Comparing the Effects of Progressive Balance and Hip Strengthening Rehabilitation in Individuals With Chronic Ankle Instability","author":[{"literal":"Suttmiller AM, Johnson KR, Chung S, Gruskiewicz VM, Foreman NN, Reyes MC, McCann RS."}],"issued":{"date-parts":[["2024",10,28]]}}}],"schema":"https://github.com/citation-style-language/schema/raw/master/csl-citation.json"} </w:instrText>
      </w:r>
      <w:r w:rsidR="0015678E"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(25)</w:t>
      </w:r>
      <w:r w:rsidR="0015678E" w:rsidRPr="0017107C">
        <w:rPr>
          <w:rFonts w:asciiTheme="majorBidi" w:hAnsiTheme="majorBidi" w:cstheme="majorBidi"/>
          <w:sz w:val="24"/>
          <w:szCs w:val="24"/>
        </w:rPr>
        <w:fldChar w:fldCharType="end"/>
      </w:r>
      <w:r w:rsidR="006D5691" w:rsidRPr="0017107C">
        <w:rPr>
          <w:rFonts w:asciiTheme="majorBidi" w:hAnsiTheme="majorBidi" w:cstheme="majorBidi"/>
          <w:sz w:val="24"/>
          <w:szCs w:val="24"/>
        </w:rPr>
        <w:t>.</w:t>
      </w:r>
    </w:p>
    <w:p w14:paraId="27638E46" w14:textId="2C178A7D" w:rsidR="00C55439" w:rsidRPr="006524A0" w:rsidRDefault="00C55439" w:rsidP="00807F4E">
      <w:pPr>
        <w:pStyle w:val="Heading3"/>
        <w:numPr>
          <w:ilvl w:val="2"/>
          <w:numId w:val="12"/>
        </w:numPr>
        <w:spacing w:line="360" w:lineRule="auto"/>
        <w:rPr>
          <w:rFonts w:asciiTheme="majorBidi" w:hAnsiTheme="majorBidi"/>
          <w:i/>
          <w:iCs/>
          <w:color w:val="auto"/>
        </w:rPr>
      </w:pPr>
      <w:bookmarkStart w:id="28" w:name="_Toc186488214"/>
      <w:r w:rsidRPr="006524A0">
        <w:rPr>
          <w:rFonts w:asciiTheme="majorBidi" w:hAnsiTheme="majorBidi"/>
          <w:i/>
          <w:iCs/>
          <w:color w:val="auto"/>
        </w:rPr>
        <w:t xml:space="preserve">Data Supporting the </w:t>
      </w:r>
      <w:commentRangeStart w:id="29"/>
      <w:r w:rsidRPr="006524A0">
        <w:rPr>
          <w:rFonts w:asciiTheme="majorBidi" w:hAnsiTheme="majorBidi"/>
          <w:i/>
          <w:iCs/>
          <w:color w:val="auto"/>
        </w:rPr>
        <w:t>CAE</w:t>
      </w:r>
      <w:bookmarkEnd w:id="28"/>
      <w:commentRangeEnd w:id="29"/>
      <w:r w:rsidR="008134D7" w:rsidRPr="006524A0">
        <w:rPr>
          <w:rStyle w:val="CommentReference"/>
          <w:rFonts w:asciiTheme="minorHAnsi" w:eastAsiaTheme="minorHAnsi" w:hAnsiTheme="minorHAnsi" w:cstheme="minorBidi"/>
          <w:color w:val="auto"/>
        </w:rPr>
        <w:commentReference w:id="29"/>
      </w:r>
    </w:p>
    <w:p w14:paraId="3155E268" w14:textId="77777777" w:rsidR="00887693" w:rsidRPr="0017107C" w:rsidRDefault="00887693" w:rsidP="00C63F60">
      <w:pPr>
        <w:spacing w:after="0" w:line="240" w:lineRule="auto"/>
        <w:ind w:firstLine="720"/>
        <w:jc w:val="center"/>
        <w:rPr>
          <w:rFonts w:asciiTheme="majorBidi" w:hAnsiTheme="majorBidi" w:cstheme="majorBidi"/>
          <w:sz w:val="20"/>
          <w:szCs w:val="20"/>
        </w:rPr>
      </w:pPr>
      <w:r w:rsidRPr="0017107C">
        <w:rPr>
          <w:rFonts w:asciiTheme="majorBidi" w:hAnsiTheme="majorBidi" w:cstheme="majorBidi"/>
          <w:noProof/>
          <w:sz w:val="20"/>
          <w:szCs w:val="20"/>
        </w:rPr>
        <w:drawing>
          <wp:inline distT="0" distB="0" distL="0" distR="0" wp14:anchorId="0D54D416" wp14:editId="7CAC2EA5">
            <wp:extent cx="2304415" cy="28117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ora 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9395" cy="2817857"/>
                    </a:xfrm>
                    <a:prstGeom prst="rect">
                      <a:avLst/>
                    </a:prstGeom>
                  </pic:spPr>
                </pic:pic>
              </a:graphicData>
            </a:graphic>
          </wp:inline>
        </w:drawing>
      </w:r>
    </w:p>
    <w:p w14:paraId="46DB747E" w14:textId="418B4FF3" w:rsidR="00887693" w:rsidRPr="0017107C" w:rsidRDefault="00887693" w:rsidP="00C63F60">
      <w:pPr>
        <w:pStyle w:val="Caption"/>
        <w:spacing w:after="0"/>
        <w:jc w:val="center"/>
        <w:rPr>
          <w:rFonts w:asciiTheme="majorBidi" w:hAnsiTheme="majorBidi" w:cstheme="majorBidi"/>
          <w:i w:val="0"/>
          <w:iCs w:val="0"/>
          <w:color w:val="auto"/>
          <w:sz w:val="20"/>
          <w:szCs w:val="20"/>
        </w:rPr>
      </w:pPr>
      <w:bookmarkStart w:id="30" w:name="_Toc187003936"/>
      <w:r w:rsidRPr="0017107C">
        <w:rPr>
          <w:rFonts w:asciiTheme="majorBidi" w:hAnsiTheme="majorBidi" w:cstheme="majorBidi"/>
          <w:b/>
          <w:bCs/>
          <w:i w:val="0"/>
          <w:iCs w:val="0"/>
          <w:color w:val="auto"/>
          <w:sz w:val="20"/>
          <w:szCs w:val="20"/>
        </w:rPr>
        <w:t xml:space="preserve">Figure </w:t>
      </w:r>
      <w:r w:rsidRPr="0017107C">
        <w:rPr>
          <w:rFonts w:asciiTheme="majorBidi" w:hAnsiTheme="majorBidi" w:cstheme="majorBidi"/>
          <w:b/>
          <w:bCs/>
          <w:i w:val="0"/>
          <w:iCs w:val="0"/>
          <w:color w:val="auto"/>
          <w:sz w:val="20"/>
          <w:szCs w:val="20"/>
        </w:rPr>
        <w:fldChar w:fldCharType="begin"/>
      </w:r>
      <w:r w:rsidRPr="0017107C">
        <w:rPr>
          <w:rFonts w:asciiTheme="majorBidi" w:hAnsiTheme="majorBidi" w:cstheme="majorBidi"/>
          <w:b/>
          <w:bCs/>
          <w:i w:val="0"/>
          <w:iCs w:val="0"/>
          <w:color w:val="auto"/>
          <w:sz w:val="20"/>
          <w:szCs w:val="20"/>
        </w:rPr>
        <w:instrText xml:space="preserve"> SEQ Figure \* ARABIC </w:instrText>
      </w:r>
      <w:r w:rsidRPr="0017107C">
        <w:rPr>
          <w:rFonts w:asciiTheme="majorBidi" w:hAnsiTheme="majorBidi" w:cstheme="majorBidi"/>
          <w:b/>
          <w:bCs/>
          <w:i w:val="0"/>
          <w:iCs w:val="0"/>
          <w:color w:val="auto"/>
          <w:sz w:val="20"/>
          <w:szCs w:val="20"/>
        </w:rPr>
        <w:fldChar w:fldCharType="separate"/>
      </w:r>
      <w:r w:rsidR="004143C4" w:rsidRPr="0017107C">
        <w:rPr>
          <w:rFonts w:asciiTheme="majorBidi" w:hAnsiTheme="majorBidi" w:cstheme="majorBidi"/>
          <w:b/>
          <w:bCs/>
          <w:i w:val="0"/>
          <w:iCs w:val="0"/>
          <w:noProof/>
          <w:color w:val="auto"/>
          <w:sz w:val="20"/>
          <w:szCs w:val="20"/>
        </w:rPr>
        <w:t>3</w:t>
      </w:r>
      <w:r w:rsidRPr="0017107C">
        <w:rPr>
          <w:rFonts w:asciiTheme="majorBidi" w:hAnsiTheme="majorBidi" w:cstheme="majorBidi"/>
          <w:b/>
          <w:bCs/>
          <w:i w:val="0"/>
          <w:iCs w:val="0"/>
          <w:color w:val="auto"/>
          <w:sz w:val="20"/>
          <w:szCs w:val="20"/>
        </w:rPr>
        <w:fldChar w:fldCharType="end"/>
      </w:r>
      <w:r w:rsidRPr="0017107C">
        <w:rPr>
          <w:rFonts w:asciiTheme="majorBidi" w:hAnsiTheme="majorBidi" w:cstheme="majorBidi"/>
          <w:b/>
          <w:bCs/>
          <w:i w:val="0"/>
          <w:iCs w:val="0"/>
          <w:color w:val="auto"/>
          <w:sz w:val="20"/>
          <w:szCs w:val="20"/>
        </w:rPr>
        <w:t>:</w:t>
      </w:r>
      <w:r w:rsidRPr="0017107C">
        <w:rPr>
          <w:rFonts w:asciiTheme="majorBidi" w:hAnsiTheme="majorBidi" w:cstheme="majorBidi"/>
          <w:i w:val="0"/>
          <w:iCs w:val="0"/>
          <w:color w:val="auto"/>
          <w:sz w:val="20"/>
          <w:szCs w:val="20"/>
        </w:rPr>
        <w:t xml:space="preserve"> </w:t>
      </w:r>
      <w:r w:rsidR="0017107C" w:rsidRPr="0017107C">
        <w:rPr>
          <w:rFonts w:asciiTheme="majorBidi" w:hAnsiTheme="majorBidi" w:cstheme="majorBidi"/>
          <w:i w:val="0"/>
          <w:iCs w:val="0"/>
          <w:color w:val="auto"/>
          <w:sz w:val="20"/>
          <w:szCs w:val="20"/>
        </w:rPr>
        <w:t xml:space="preserve">Three-level </w:t>
      </w:r>
      <w:r w:rsidR="006E5CD4" w:rsidRPr="0017107C">
        <w:rPr>
          <w:rFonts w:asciiTheme="majorBidi" w:hAnsiTheme="majorBidi" w:cstheme="majorBidi"/>
          <w:i w:val="0"/>
          <w:iCs w:val="0"/>
          <w:color w:val="auto"/>
          <w:sz w:val="20"/>
          <w:szCs w:val="20"/>
        </w:rPr>
        <w:t>Adductor Strengthening Program</w:t>
      </w:r>
      <w:r w:rsidR="00DD0C37" w:rsidRPr="0017107C">
        <w:rPr>
          <w:rFonts w:asciiTheme="majorBidi" w:hAnsiTheme="majorBidi" w:cstheme="majorBidi"/>
          <w:i w:val="0"/>
          <w:iCs w:val="0"/>
          <w:color w:val="auto"/>
          <w:sz w:val="20"/>
          <w:szCs w:val="20"/>
        </w:rPr>
        <w:t xml:space="preserve"> that </w:t>
      </w:r>
      <w:r w:rsidR="0017107C" w:rsidRPr="0017107C">
        <w:rPr>
          <w:rFonts w:asciiTheme="majorBidi" w:hAnsiTheme="majorBidi" w:cstheme="majorBidi"/>
          <w:i w:val="0"/>
          <w:iCs w:val="0"/>
          <w:color w:val="auto"/>
          <w:sz w:val="20"/>
          <w:szCs w:val="20"/>
        </w:rPr>
        <w:t>effectively</w:t>
      </w:r>
      <w:r w:rsidR="006E5CD4" w:rsidRPr="0017107C">
        <w:rPr>
          <w:rFonts w:asciiTheme="majorBidi" w:hAnsiTheme="majorBidi" w:cstheme="majorBidi"/>
          <w:i w:val="0"/>
          <w:iCs w:val="0"/>
          <w:color w:val="auto"/>
          <w:sz w:val="20"/>
          <w:szCs w:val="20"/>
        </w:rPr>
        <w:t xml:space="preserve"> Prevent Groin Problems</w:t>
      </w:r>
      <w:r w:rsidR="0017107C" w:rsidRPr="0017107C">
        <w:rPr>
          <w:rFonts w:asciiTheme="majorBidi" w:hAnsiTheme="majorBidi" w:cstheme="majorBidi"/>
          <w:i w:val="0"/>
          <w:iCs w:val="0"/>
          <w:color w:val="auto"/>
          <w:sz w:val="20"/>
          <w:szCs w:val="20"/>
        </w:rPr>
        <w:t xml:space="preserve"> and Injury Risk by 41% across Male Football Players</w:t>
      </w:r>
      <w:bookmarkEnd w:id="30"/>
    </w:p>
    <w:p w14:paraId="01076CD2" w14:textId="15F7BEB6" w:rsidR="006D5691" w:rsidRPr="0017107C" w:rsidRDefault="007110DF" w:rsidP="00C63F60">
      <w:pPr>
        <w:spacing w:after="0" w:line="240" w:lineRule="auto"/>
        <w:jc w:val="center"/>
        <w:rPr>
          <w:rFonts w:asciiTheme="majorBidi" w:hAnsiTheme="majorBidi" w:cstheme="majorBidi"/>
          <w:sz w:val="20"/>
          <w:szCs w:val="20"/>
        </w:rPr>
      </w:pPr>
      <w:r w:rsidRPr="0017107C">
        <w:rPr>
          <w:rFonts w:asciiTheme="majorBidi" w:hAnsiTheme="majorBidi" w:cstheme="majorBidi"/>
          <w:b/>
          <w:bCs/>
          <w:sz w:val="20"/>
          <w:szCs w:val="20"/>
        </w:rPr>
        <w:t>(</w:t>
      </w:r>
      <w:r w:rsidR="00F94BB3" w:rsidRPr="0017107C">
        <w:rPr>
          <w:rFonts w:asciiTheme="majorBidi" w:hAnsiTheme="majorBidi" w:cstheme="majorBidi"/>
          <w:sz w:val="20"/>
          <w:szCs w:val="20"/>
        </w:rPr>
        <w:t>BJSM</w:t>
      </w:r>
      <w:r w:rsidRPr="0017107C">
        <w:rPr>
          <w:rFonts w:asciiTheme="majorBidi" w:hAnsiTheme="majorBidi" w:cstheme="majorBidi"/>
          <w:sz w:val="20"/>
          <w:szCs w:val="20"/>
        </w:rPr>
        <w:t>)</w:t>
      </w:r>
    </w:p>
    <w:p w14:paraId="5BDE588C" w14:textId="76E0AB62" w:rsidR="00C55439" w:rsidRPr="0017107C" w:rsidRDefault="00C55439" w:rsidP="00CA7E8A">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With several randomized controlled trials (RCTs) and cohort studies establishing its efficacy in enhancing </w:t>
      </w:r>
      <w:r w:rsidRPr="0017107C">
        <w:rPr>
          <w:rFonts w:asciiTheme="majorBidi" w:hAnsiTheme="majorBidi" w:cstheme="majorBidi"/>
          <w:b/>
          <w:bCs/>
          <w:sz w:val="24"/>
          <w:szCs w:val="24"/>
        </w:rPr>
        <w:t>eccentric hip adduction strength</w:t>
      </w:r>
      <w:r w:rsidRPr="0017107C">
        <w:rPr>
          <w:rFonts w:asciiTheme="majorBidi" w:hAnsiTheme="majorBidi" w:cstheme="majorBidi"/>
          <w:sz w:val="24"/>
          <w:szCs w:val="24"/>
        </w:rPr>
        <w:t xml:space="preserve"> (EHAD) and lowering the frequency of groin injuries, the Copenhagen Adduction Exercise is clearly well-documented</w:t>
      </w:r>
      <w:r w:rsidR="00CA7E8A" w:rsidRPr="0017107C">
        <w:rPr>
          <w:rFonts w:asciiTheme="majorBidi" w:hAnsiTheme="majorBidi" w:cstheme="majorBidi"/>
          <w:sz w:val="24"/>
          <w:szCs w:val="24"/>
          <w:vertAlign w:val="superscript"/>
        </w:rPr>
        <w:fldChar w:fldCharType="begin"/>
      </w:r>
      <w:r w:rsidR="00CA7E8A" w:rsidRPr="0017107C">
        <w:rPr>
          <w:rFonts w:asciiTheme="majorBidi" w:hAnsiTheme="majorBidi" w:cstheme="majorBidi"/>
          <w:sz w:val="24"/>
          <w:szCs w:val="24"/>
          <w:vertAlign w:val="superscript"/>
        </w:rPr>
        <w:instrText xml:space="preserve"> ADDIN ZOTERO_ITEM CSL_CITATION {"citationID":"3gRTpZRf","properties":{"formattedCitation":"(2)","plainCitation":"(2)","noteIndex":0},"citationItems":[{"id":2,"uris":["http://zotero.org/users/local/MCsnLZqP/items/6INY2WBI"],"itemData":{"id":2,"type":"article-journal","container-title":"The Physician and Sportsmedicine","page":"1-10","title":"The effectiveness of the Copenhagen adduction exercise on improving eccentric hip adduction strength among soccer players with groin injury: a randomized controlled trial","author":[{"family":"Alsirhani, A. A., Muaidi, Q. I., Nuhmani, S., Thorborg, K., Husain, M. A., &amp; Al Attar, W. S. A.","given":""}],"issued":{"date-parts":[["2024"]]}}}],"schema":"https://github.com/citation-style-language/schema/raw/master/csl-citation.json"} </w:instrText>
      </w:r>
      <w:r w:rsidR="00CA7E8A" w:rsidRPr="0017107C">
        <w:rPr>
          <w:rFonts w:asciiTheme="majorBidi" w:hAnsiTheme="majorBidi" w:cstheme="majorBidi"/>
          <w:sz w:val="24"/>
          <w:szCs w:val="24"/>
          <w:vertAlign w:val="superscript"/>
        </w:rPr>
        <w:fldChar w:fldCharType="separate"/>
      </w:r>
      <w:r w:rsidR="00CA7E8A" w:rsidRPr="0017107C">
        <w:rPr>
          <w:rFonts w:asciiTheme="majorBidi" w:hAnsiTheme="majorBidi" w:cstheme="majorBidi"/>
          <w:sz w:val="24"/>
        </w:rPr>
        <w:t>(2)</w:t>
      </w:r>
      <w:r w:rsidR="00CA7E8A" w:rsidRPr="0017107C">
        <w:rPr>
          <w:rFonts w:asciiTheme="majorBidi" w:hAnsiTheme="majorBidi" w:cstheme="majorBidi"/>
          <w:sz w:val="24"/>
          <w:szCs w:val="24"/>
          <w:vertAlign w:val="superscript"/>
        </w:rPr>
        <w:fldChar w:fldCharType="end"/>
      </w:r>
      <w:r w:rsidRPr="0017107C">
        <w:rPr>
          <w:rFonts w:asciiTheme="majorBidi" w:hAnsiTheme="majorBidi" w:cstheme="majorBidi"/>
          <w:sz w:val="24"/>
          <w:szCs w:val="24"/>
        </w:rPr>
        <w:t xml:space="preserve">. Over these investigations, EHAD strength increases of </w:t>
      </w:r>
      <w:r w:rsidRPr="0017107C">
        <w:rPr>
          <w:rFonts w:asciiTheme="majorBidi" w:hAnsiTheme="majorBidi" w:cstheme="majorBidi"/>
          <w:b/>
          <w:bCs/>
          <w:sz w:val="24"/>
          <w:szCs w:val="24"/>
        </w:rPr>
        <w:t>20–30%</w:t>
      </w:r>
      <w:r w:rsidRPr="0017107C">
        <w:rPr>
          <w:rFonts w:asciiTheme="majorBidi" w:hAnsiTheme="majorBidi" w:cstheme="majorBidi"/>
          <w:sz w:val="24"/>
          <w:szCs w:val="24"/>
        </w:rPr>
        <w:t xml:space="preserve"> are regularly noted during a six to twelve-week period. Given lower EHAD strength has been found to be the main risk factor for adductor-related injuries in football players, these strength increases are notable</w:t>
      </w:r>
      <w:r w:rsidRPr="002455BE">
        <w:rPr>
          <w:rFonts w:asciiTheme="majorBidi" w:hAnsiTheme="majorBidi" w:cstheme="majorBidi"/>
          <w:sz w:val="24"/>
          <w:szCs w:val="24"/>
        </w:rPr>
        <w:t>.</w:t>
      </w:r>
      <w:r w:rsidR="00DE0FF8" w:rsidRPr="002455BE">
        <w:rPr>
          <w:rFonts w:asciiTheme="majorBidi" w:hAnsiTheme="majorBidi" w:cstheme="majorBidi"/>
          <w:sz w:val="24"/>
          <w:szCs w:val="24"/>
        </w:rPr>
        <w:t xml:space="preserve"> (Check Figure 3)</w:t>
      </w:r>
    </w:p>
    <w:p w14:paraId="7BF7CA99" w14:textId="750210F4" w:rsidR="00C55439" w:rsidRPr="0017107C" w:rsidRDefault="00C55439"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One interesting study found that compared to those who relied on conventional strengthening exercises, football players who completed the CAE as part of a preseason conditioning program had a </w:t>
      </w:r>
      <w:r w:rsidRPr="0017107C">
        <w:rPr>
          <w:rFonts w:asciiTheme="majorBidi" w:hAnsiTheme="majorBidi" w:cstheme="majorBidi"/>
          <w:b/>
          <w:bCs/>
          <w:sz w:val="24"/>
          <w:szCs w:val="24"/>
        </w:rPr>
        <w:t>41% decrease in adductor-related injuries</w:t>
      </w:r>
      <w:r w:rsidR="00F921DB" w:rsidRPr="0017107C">
        <w:rPr>
          <w:rFonts w:asciiTheme="majorBidi" w:hAnsiTheme="majorBidi" w:cstheme="majorBidi"/>
          <w:b/>
          <w:bCs/>
          <w:sz w:val="24"/>
          <w:szCs w:val="24"/>
        </w:rPr>
        <w:fldChar w:fldCharType="begin"/>
      </w:r>
      <w:r w:rsidR="00C31B9B">
        <w:rPr>
          <w:rFonts w:asciiTheme="majorBidi" w:hAnsiTheme="majorBidi" w:cstheme="majorBidi"/>
          <w:b/>
          <w:bCs/>
          <w:sz w:val="24"/>
          <w:szCs w:val="24"/>
        </w:rPr>
        <w:instrText xml:space="preserve"> ADDIN ZOTERO_ITEM CSL_CITATION {"citationID":"J1fTTRrm","properties":{"formattedCitation":"(26)","plainCitation":"(26)","noteIndex":0},"citationItems":[{"id":29,"uris":["http://zotero.org/users/local/MCsnLZqP/items/JZMQTPHJ"],"itemData":{"id":29,"type":"chapter","container-title":"Groin Pain in Athletes","page":"257-64","publisher":"Sports Medicine Rehabilitation","title":"Groin Pain in Athletes","volume":"10","author":[{"literal":"Sapp, G., Jow, S., &amp; Murtaugh, B."}],"issued":{"date-parts":[["2022",8,2]]}}}],"schema":"https://github.com/citation-style-language/schema/raw/master/csl-citation.json"} </w:instrText>
      </w:r>
      <w:r w:rsidR="00F921DB" w:rsidRPr="0017107C">
        <w:rPr>
          <w:rFonts w:asciiTheme="majorBidi" w:hAnsiTheme="majorBidi" w:cstheme="majorBidi"/>
          <w:b/>
          <w:bCs/>
          <w:sz w:val="24"/>
          <w:szCs w:val="24"/>
        </w:rPr>
        <w:fldChar w:fldCharType="separate"/>
      </w:r>
      <w:r w:rsidR="00C31B9B" w:rsidRPr="00C31B9B">
        <w:rPr>
          <w:rFonts w:ascii="Times New Roman" w:hAnsi="Times New Roman" w:cs="Times New Roman"/>
          <w:sz w:val="24"/>
        </w:rPr>
        <w:t>(26)</w:t>
      </w:r>
      <w:r w:rsidR="00F921DB" w:rsidRPr="0017107C">
        <w:rPr>
          <w:rFonts w:asciiTheme="majorBidi" w:hAnsiTheme="majorBidi" w:cstheme="majorBidi"/>
          <w:b/>
          <w:bCs/>
          <w:sz w:val="24"/>
          <w:szCs w:val="24"/>
        </w:rPr>
        <w:fldChar w:fldCharType="end"/>
      </w:r>
      <w:r w:rsidRPr="0017107C">
        <w:rPr>
          <w:rFonts w:asciiTheme="majorBidi" w:hAnsiTheme="majorBidi" w:cstheme="majorBidi"/>
          <w:sz w:val="24"/>
          <w:szCs w:val="24"/>
        </w:rPr>
        <w:t xml:space="preserve">. These </w:t>
      </w:r>
      <w:r w:rsidRPr="0017107C">
        <w:rPr>
          <w:rFonts w:asciiTheme="majorBidi" w:hAnsiTheme="majorBidi" w:cstheme="majorBidi"/>
          <w:sz w:val="24"/>
          <w:szCs w:val="24"/>
        </w:rPr>
        <w:lastRenderedPageBreak/>
        <w:t>results highlight the preventative nature of the CAE, which can solve inherent risk factors such as muscular imbalances and strength deficiencies that expose athletes to injury.</w:t>
      </w:r>
    </w:p>
    <w:p w14:paraId="6882A2CB" w14:textId="1C906183" w:rsidR="002C0FAA" w:rsidRDefault="00C55439"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The advantages of the CAE go beyond only preventing injuries to include lessening pain for athletes with current groin problems. Research using the</w:t>
      </w:r>
      <w:r w:rsidRPr="0017107C">
        <w:rPr>
          <w:rFonts w:asciiTheme="majorBidi" w:hAnsiTheme="majorBidi" w:cstheme="majorBidi"/>
          <w:b/>
          <w:bCs/>
          <w:sz w:val="24"/>
          <w:szCs w:val="24"/>
        </w:rPr>
        <w:t xml:space="preserve"> Hip and Groin Outcome Score</w:t>
      </w:r>
      <w:r w:rsidRPr="0017107C">
        <w:rPr>
          <w:rFonts w:asciiTheme="majorBidi" w:hAnsiTheme="majorBidi" w:cstheme="majorBidi"/>
          <w:sz w:val="24"/>
          <w:szCs w:val="24"/>
        </w:rPr>
        <w:t xml:space="preserve"> </w:t>
      </w:r>
      <w:r w:rsidRPr="0017107C">
        <w:rPr>
          <w:rFonts w:asciiTheme="majorBidi" w:hAnsiTheme="majorBidi" w:cstheme="majorBidi"/>
          <w:b/>
          <w:bCs/>
          <w:sz w:val="24"/>
          <w:szCs w:val="24"/>
        </w:rPr>
        <w:t>(HAGOS)</w:t>
      </w:r>
      <w:r w:rsidRPr="0017107C">
        <w:rPr>
          <w:rFonts w:asciiTheme="majorBidi" w:hAnsiTheme="majorBidi" w:cstheme="majorBidi"/>
          <w:sz w:val="24"/>
          <w:szCs w:val="24"/>
        </w:rPr>
        <w:t xml:space="preserve"> </w:t>
      </w:r>
      <w:r w:rsidR="00D62184" w:rsidRPr="002455BE">
        <w:rPr>
          <w:rFonts w:asciiTheme="majorBidi" w:hAnsiTheme="majorBidi" w:cstheme="majorBidi"/>
          <w:sz w:val="24"/>
          <w:szCs w:val="24"/>
        </w:rPr>
        <w:t>where 100 reports that there is no hip/groin issue; whereas, a score of 0 reports a significant issue;</w:t>
      </w:r>
      <w:r w:rsidR="00D62184" w:rsidRPr="0017107C">
        <w:rPr>
          <w:rFonts w:asciiTheme="majorBidi" w:hAnsiTheme="majorBidi" w:cstheme="majorBidi"/>
          <w:sz w:val="24"/>
          <w:szCs w:val="24"/>
        </w:rPr>
        <w:t xml:space="preserve"> </w:t>
      </w:r>
      <w:r w:rsidRPr="0017107C">
        <w:rPr>
          <w:rFonts w:asciiTheme="majorBidi" w:hAnsiTheme="majorBidi" w:cstheme="majorBidi"/>
          <w:sz w:val="24"/>
          <w:szCs w:val="24"/>
        </w:rPr>
        <w:t>as a gauge of groin health often shows notable pain and function changes following CAE operations</w:t>
      </w:r>
      <w:r w:rsidR="003406AB"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{"citationID":"WRHlUxpR","properties":{"formattedCitation":"(27)","plainCitation":"(27)","noteIndex":0},"citationItems":[{"id":30,"uris":["http://zotero.org/users/local/MCsnLZqP/items/3E9K6Q8H"],"itemData":{"id":30,"type":"article-journal","container-title":"Arthroscopy, Sports Medicine, and Rehabilitation","DOI":"https://doi.org/10.1016/j.asmr.2021.12.021","issue":"3","page":"e:899-906","title":"Most elite athletes who underwent hip arthroscopy for femoroacetabular impingement syndrome did not return to the same level of sport, but the majority were satisfied with the outcome of surgery","volume":"4","author":[{"literal":"Snaebjörnsson T, Anari SS, Lindman I, Desai N, Stålman A, Ayeni OR, Öhlin A."}],"issued":{"date-parts":[["2022",6,1]]}}}],"schema":"https://github.com/citation-style-language/schema/raw/master/csl-citation.json"} </w:instrText>
      </w:r>
      <w:r w:rsidR="003406AB"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(27)</w:t>
      </w:r>
      <w:r w:rsidR="003406AB" w:rsidRPr="0017107C">
        <w:rPr>
          <w:rFonts w:asciiTheme="majorBidi" w:hAnsiTheme="majorBidi" w:cstheme="majorBidi"/>
          <w:sz w:val="24"/>
          <w:szCs w:val="24"/>
        </w:rPr>
        <w:fldChar w:fldCharType="end"/>
      </w:r>
      <w:r w:rsidRPr="0017107C">
        <w:rPr>
          <w:rFonts w:asciiTheme="majorBidi" w:hAnsiTheme="majorBidi" w:cstheme="majorBidi"/>
          <w:sz w:val="24"/>
          <w:szCs w:val="24"/>
        </w:rPr>
        <w:t xml:space="preserve">. These results imply that the CAE is not only successful in avoiding injuries but also in controlling early-stage symptoms of </w:t>
      </w:r>
      <w:r w:rsidR="00731749" w:rsidRPr="0017107C">
        <w:rPr>
          <w:rFonts w:asciiTheme="majorBidi" w:hAnsiTheme="majorBidi" w:cstheme="majorBidi"/>
          <w:sz w:val="24"/>
          <w:szCs w:val="24"/>
        </w:rPr>
        <w:t xml:space="preserve">chronic </w:t>
      </w:r>
      <w:r w:rsidRPr="0017107C">
        <w:rPr>
          <w:rFonts w:asciiTheme="majorBidi" w:hAnsiTheme="majorBidi" w:cstheme="majorBidi"/>
          <w:sz w:val="24"/>
          <w:szCs w:val="24"/>
        </w:rPr>
        <w:t>groin pain, hence perhaps postponing or obviating the need for more intense therapy.</w:t>
      </w:r>
    </w:p>
    <w:p w14:paraId="6D380D2D" w14:textId="77777777" w:rsidR="006524A0" w:rsidRPr="002455BE" w:rsidRDefault="006524A0" w:rsidP="006524A0">
      <w:pPr>
        <w:spacing w:line="360" w:lineRule="auto"/>
        <w:rPr>
          <w:rFonts w:asciiTheme="majorBidi" w:hAnsiTheme="majorBidi" w:cstheme="majorBidi"/>
          <w:b/>
          <w:bCs/>
          <w:sz w:val="24"/>
          <w:szCs w:val="24"/>
        </w:rPr>
      </w:pPr>
      <w:r w:rsidRPr="002455BE">
        <w:rPr>
          <w:rFonts w:asciiTheme="majorBidi" w:hAnsiTheme="majorBidi" w:cstheme="majorBidi"/>
          <w:b/>
          <w:bCs/>
          <w:sz w:val="24"/>
          <w:szCs w:val="24"/>
        </w:rPr>
        <w:t>Hand-Held Dynamometer (HHD):</w:t>
      </w:r>
    </w:p>
    <w:p w14:paraId="1A5E7B4D" w14:textId="77777777" w:rsidR="006524A0" w:rsidRPr="002455BE" w:rsidRDefault="006524A0" w:rsidP="006524A0">
      <w:pPr>
        <w:spacing w:line="360" w:lineRule="auto"/>
        <w:ind w:firstLine="720"/>
        <w:rPr>
          <w:rFonts w:asciiTheme="majorBidi" w:hAnsiTheme="majorBidi" w:cstheme="majorBidi"/>
          <w:sz w:val="24"/>
          <w:szCs w:val="24"/>
        </w:rPr>
      </w:pPr>
      <w:r w:rsidRPr="002455BE">
        <w:rPr>
          <w:rFonts w:asciiTheme="majorBidi" w:hAnsiTheme="majorBidi" w:cstheme="majorBidi"/>
          <w:sz w:val="24"/>
          <w:szCs w:val="24"/>
        </w:rPr>
        <w:t>The hand-held dynamometer was placed on the lateral malleolus of the athlete’s ankle when the athlete was creating maximal hip adduction force, thus enabling the dynamometer to quantify the strength of hip adductor muscles in Newtons.</w:t>
      </w:r>
    </w:p>
    <w:p w14:paraId="35ACE781" w14:textId="77777777" w:rsidR="006524A0" w:rsidRPr="002455BE" w:rsidRDefault="006524A0" w:rsidP="006524A0">
      <w:pPr>
        <w:spacing w:line="360" w:lineRule="auto"/>
        <w:rPr>
          <w:rFonts w:asciiTheme="majorBidi" w:hAnsiTheme="majorBidi" w:cstheme="majorBidi"/>
          <w:b/>
          <w:bCs/>
          <w:sz w:val="24"/>
          <w:szCs w:val="24"/>
        </w:rPr>
      </w:pPr>
      <w:r w:rsidRPr="002455BE">
        <w:rPr>
          <w:rFonts w:asciiTheme="majorBidi" w:hAnsiTheme="majorBidi" w:cstheme="majorBidi"/>
          <w:b/>
          <w:bCs/>
          <w:sz w:val="24"/>
          <w:szCs w:val="24"/>
        </w:rPr>
        <w:t xml:space="preserve">Numeric Rating Scale (NRS): </w:t>
      </w:r>
    </w:p>
    <w:p w14:paraId="69F98DCB" w14:textId="453A11FC" w:rsidR="006524A0" w:rsidRPr="0017107C" w:rsidRDefault="006524A0" w:rsidP="006524A0">
      <w:pPr>
        <w:spacing w:line="360" w:lineRule="auto"/>
        <w:ind w:firstLine="720"/>
        <w:jc w:val="both"/>
        <w:rPr>
          <w:rFonts w:asciiTheme="majorBidi" w:hAnsiTheme="majorBidi" w:cstheme="majorBidi"/>
          <w:sz w:val="24"/>
          <w:szCs w:val="24"/>
        </w:rPr>
      </w:pPr>
      <w:r w:rsidRPr="002455BE">
        <w:rPr>
          <w:rFonts w:asciiTheme="majorBidi" w:hAnsiTheme="majorBidi" w:cstheme="majorBidi"/>
          <w:sz w:val="24"/>
          <w:szCs w:val="24"/>
        </w:rPr>
        <w:t>DOMS was assessed by using a numeric rating scale, whereby athletes self-reported their muscle soreness for activities they tender with a score of 0 that defined no pain and a score of 10 that depicted the worst pain imaginable.</w:t>
      </w:r>
    </w:p>
    <w:p w14:paraId="465DD7A1" w14:textId="2EC490BA" w:rsidR="00C55439" w:rsidRPr="0017107C" w:rsidRDefault="00C55439" w:rsidP="00807F4E">
      <w:pPr>
        <w:pStyle w:val="Heading3"/>
        <w:numPr>
          <w:ilvl w:val="2"/>
          <w:numId w:val="12"/>
        </w:numPr>
        <w:spacing w:line="360" w:lineRule="auto"/>
        <w:rPr>
          <w:rFonts w:asciiTheme="majorBidi" w:hAnsiTheme="majorBidi"/>
          <w:i/>
          <w:iCs/>
          <w:color w:val="auto"/>
        </w:rPr>
      </w:pPr>
      <w:bookmarkStart w:id="31" w:name="_Toc186488215"/>
      <w:r w:rsidRPr="0017107C">
        <w:rPr>
          <w:rFonts w:asciiTheme="majorBidi" w:hAnsiTheme="majorBidi"/>
          <w:i/>
          <w:iCs/>
          <w:color w:val="auto"/>
        </w:rPr>
        <w:t>Feasibility and Compliance</w:t>
      </w:r>
      <w:bookmarkEnd w:id="31"/>
    </w:p>
    <w:p w14:paraId="19260D3D" w14:textId="77777777" w:rsidR="00C55439" w:rsidRPr="0017107C" w:rsidRDefault="00C55439" w:rsidP="00F94BB3">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Athletes find the workout time-efficient and realistic, which helps them to fit into their daily training schedules. The effectiveness of any intervention depends on high compliance, as adherence to recommended procedures directly corresponds with better results.</w:t>
      </w:r>
    </w:p>
    <w:p w14:paraId="3A71A3A3" w14:textId="378DABB3" w:rsidR="00E4780F" w:rsidRPr="0017107C" w:rsidRDefault="00AA17E0" w:rsidP="00F94BB3">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Using CAE calls for careful thought of personal athlete traits and injury status. First, practitioners should evaluate the type of current problems they find, differentiating between acute and chronic presentations while taking pain intensity and range of motion constraints into account. Load management becomes very important; individual tolerance and symptom response guid</w:t>
      </w:r>
      <w:r w:rsidR="00432B72" w:rsidRPr="0017107C">
        <w:rPr>
          <w:rFonts w:asciiTheme="majorBidi" w:hAnsiTheme="majorBidi" w:cstheme="majorBidi"/>
          <w:sz w:val="24"/>
          <w:szCs w:val="24"/>
        </w:rPr>
        <w:t>e intensity and volume changes.</w:t>
      </w:r>
    </w:p>
    <w:tbl>
      <w:tblPr>
        <w:tblStyle w:val="TableGrid"/>
        <w:tblW w:w="9634" w:type="dxa"/>
        <w:tblLook w:val="04A0" w:firstRow="1" w:lastRow="0" w:firstColumn="1" w:lastColumn="0" w:noHBand="0" w:noVBand="1"/>
      </w:tblPr>
      <w:tblGrid>
        <w:gridCol w:w="846"/>
        <w:gridCol w:w="1984"/>
        <w:gridCol w:w="3261"/>
        <w:gridCol w:w="3543"/>
      </w:tblGrid>
      <w:tr w:rsidR="00E4780F" w:rsidRPr="0017107C" w14:paraId="1E07E59B" w14:textId="77777777" w:rsidTr="007B5CDD">
        <w:tc>
          <w:tcPr>
            <w:tcW w:w="846" w:type="dxa"/>
          </w:tcPr>
          <w:p w14:paraId="349F7058" w14:textId="77777777" w:rsidR="00E4780F" w:rsidRPr="0017107C" w:rsidRDefault="00E4780F" w:rsidP="00894780">
            <w:pPr>
              <w:rPr>
                <w:rFonts w:asciiTheme="majorBidi" w:hAnsiTheme="majorBidi" w:cstheme="majorBidi"/>
                <w:b/>
                <w:bCs/>
                <w:sz w:val="24"/>
                <w:szCs w:val="24"/>
              </w:rPr>
            </w:pPr>
            <w:r w:rsidRPr="0017107C">
              <w:rPr>
                <w:rFonts w:asciiTheme="majorBidi" w:hAnsiTheme="majorBidi" w:cstheme="majorBidi"/>
                <w:b/>
                <w:bCs/>
                <w:sz w:val="24"/>
                <w:szCs w:val="24"/>
              </w:rPr>
              <w:lastRenderedPageBreak/>
              <w:t>Week</w:t>
            </w:r>
          </w:p>
        </w:tc>
        <w:tc>
          <w:tcPr>
            <w:tcW w:w="1984" w:type="dxa"/>
          </w:tcPr>
          <w:p w14:paraId="63A5A86C" w14:textId="77777777" w:rsidR="00E4780F" w:rsidRPr="0017107C" w:rsidRDefault="00E4780F" w:rsidP="00894780">
            <w:pPr>
              <w:rPr>
                <w:rFonts w:asciiTheme="majorBidi" w:hAnsiTheme="majorBidi" w:cstheme="majorBidi"/>
                <w:b/>
                <w:bCs/>
                <w:sz w:val="24"/>
                <w:szCs w:val="24"/>
              </w:rPr>
            </w:pPr>
            <w:r w:rsidRPr="0017107C">
              <w:rPr>
                <w:rFonts w:asciiTheme="majorBidi" w:hAnsiTheme="majorBidi" w:cstheme="majorBidi"/>
                <w:b/>
                <w:bCs/>
                <w:sz w:val="24"/>
                <w:szCs w:val="24"/>
              </w:rPr>
              <w:t>Repetitions*Sets</w:t>
            </w:r>
          </w:p>
        </w:tc>
        <w:tc>
          <w:tcPr>
            <w:tcW w:w="3261" w:type="dxa"/>
          </w:tcPr>
          <w:p w14:paraId="653B29DF" w14:textId="77777777" w:rsidR="00E4780F" w:rsidRPr="0017107C" w:rsidRDefault="00E4780F" w:rsidP="00894780">
            <w:pPr>
              <w:rPr>
                <w:rFonts w:asciiTheme="majorBidi" w:hAnsiTheme="majorBidi" w:cstheme="majorBidi"/>
                <w:b/>
                <w:bCs/>
                <w:sz w:val="24"/>
                <w:szCs w:val="24"/>
              </w:rPr>
            </w:pPr>
            <w:r w:rsidRPr="0017107C">
              <w:rPr>
                <w:rFonts w:asciiTheme="majorBidi" w:hAnsiTheme="majorBidi" w:cstheme="majorBidi"/>
                <w:b/>
                <w:bCs/>
                <w:sz w:val="24"/>
                <w:szCs w:val="24"/>
              </w:rPr>
              <w:t>Pattern Progression</w:t>
            </w:r>
          </w:p>
        </w:tc>
        <w:tc>
          <w:tcPr>
            <w:tcW w:w="3543" w:type="dxa"/>
          </w:tcPr>
          <w:p w14:paraId="29C24CC5" w14:textId="77777777" w:rsidR="00E4780F" w:rsidRPr="0017107C" w:rsidRDefault="00E4780F" w:rsidP="00894780">
            <w:pPr>
              <w:rPr>
                <w:rFonts w:asciiTheme="majorBidi" w:hAnsiTheme="majorBidi" w:cstheme="majorBidi"/>
                <w:b/>
                <w:bCs/>
                <w:sz w:val="24"/>
                <w:szCs w:val="24"/>
              </w:rPr>
            </w:pPr>
            <w:r w:rsidRPr="0017107C">
              <w:rPr>
                <w:rFonts w:asciiTheme="majorBidi" w:hAnsiTheme="majorBidi" w:cstheme="majorBidi"/>
                <w:b/>
                <w:bCs/>
                <w:sz w:val="24"/>
                <w:szCs w:val="24"/>
              </w:rPr>
              <w:t>Intensity Modifications</w:t>
            </w:r>
          </w:p>
        </w:tc>
      </w:tr>
      <w:tr w:rsidR="00E4780F" w:rsidRPr="0017107C" w14:paraId="4FEEF3B4" w14:textId="77777777" w:rsidTr="007B5CDD">
        <w:tc>
          <w:tcPr>
            <w:tcW w:w="846" w:type="dxa"/>
          </w:tcPr>
          <w:p w14:paraId="30001C17" w14:textId="77777777" w:rsidR="00E4780F" w:rsidRPr="0017107C" w:rsidRDefault="00E4780F" w:rsidP="00894780">
            <w:pPr>
              <w:rPr>
                <w:rFonts w:asciiTheme="majorBidi" w:hAnsiTheme="majorBidi" w:cstheme="majorBidi"/>
                <w:b/>
                <w:bCs/>
                <w:sz w:val="24"/>
                <w:szCs w:val="24"/>
              </w:rPr>
            </w:pPr>
            <w:r w:rsidRPr="0017107C">
              <w:rPr>
                <w:rFonts w:asciiTheme="majorBidi" w:hAnsiTheme="majorBidi" w:cstheme="majorBidi"/>
                <w:b/>
                <w:bCs/>
                <w:sz w:val="24"/>
                <w:szCs w:val="24"/>
              </w:rPr>
              <w:t>1-2</w:t>
            </w:r>
          </w:p>
        </w:tc>
        <w:tc>
          <w:tcPr>
            <w:tcW w:w="1984" w:type="dxa"/>
          </w:tcPr>
          <w:p w14:paraId="0F425B5A" w14:textId="77777777" w:rsidR="00E4780F" w:rsidRPr="0017107C" w:rsidRDefault="00E4780F" w:rsidP="00894780">
            <w:pPr>
              <w:rPr>
                <w:rFonts w:asciiTheme="majorBidi" w:hAnsiTheme="majorBidi" w:cstheme="majorBidi"/>
                <w:sz w:val="24"/>
                <w:szCs w:val="24"/>
              </w:rPr>
            </w:pPr>
            <w:r w:rsidRPr="0017107C">
              <w:rPr>
                <w:rFonts w:asciiTheme="majorBidi" w:hAnsiTheme="majorBidi" w:cstheme="majorBidi"/>
                <w:sz w:val="24"/>
                <w:szCs w:val="24"/>
              </w:rPr>
              <w:t>6-8*2</w:t>
            </w:r>
          </w:p>
        </w:tc>
        <w:tc>
          <w:tcPr>
            <w:tcW w:w="3261" w:type="dxa"/>
          </w:tcPr>
          <w:p w14:paraId="7FB7399F" w14:textId="77777777" w:rsidR="00E4780F" w:rsidRPr="0017107C" w:rsidRDefault="00E4780F" w:rsidP="00807F4E">
            <w:pPr>
              <w:pStyle w:val="ListParagraph"/>
              <w:numPr>
                <w:ilvl w:val="0"/>
                <w:numId w:val="6"/>
              </w:numPr>
              <w:rPr>
                <w:rFonts w:asciiTheme="majorBidi" w:hAnsiTheme="majorBidi" w:cstheme="majorBidi"/>
                <w:sz w:val="24"/>
                <w:szCs w:val="24"/>
              </w:rPr>
            </w:pPr>
            <w:r w:rsidRPr="0017107C">
              <w:rPr>
                <w:rFonts w:asciiTheme="majorBidi" w:hAnsiTheme="majorBidi" w:cstheme="majorBidi"/>
                <w:sz w:val="24"/>
                <w:szCs w:val="24"/>
              </w:rPr>
              <w:t>Static positions</w:t>
            </w:r>
          </w:p>
          <w:p w14:paraId="332A963A" w14:textId="77777777" w:rsidR="00E4780F" w:rsidRPr="0017107C" w:rsidRDefault="00E4780F" w:rsidP="00807F4E">
            <w:pPr>
              <w:pStyle w:val="ListParagraph"/>
              <w:numPr>
                <w:ilvl w:val="0"/>
                <w:numId w:val="6"/>
              </w:numPr>
              <w:rPr>
                <w:rFonts w:asciiTheme="majorBidi" w:hAnsiTheme="majorBidi" w:cstheme="majorBidi"/>
                <w:sz w:val="24"/>
                <w:szCs w:val="24"/>
              </w:rPr>
            </w:pPr>
            <w:r w:rsidRPr="0017107C">
              <w:rPr>
                <w:rFonts w:asciiTheme="majorBidi" w:hAnsiTheme="majorBidi" w:cstheme="majorBidi"/>
                <w:sz w:val="24"/>
                <w:szCs w:val="24"/>
              </w:rPr>
              <w:t>Movement in single plane</w:t>
            </w:r>
          </w:p>
          <w:p w14:paraId="03D20684" w14:textId="77777777" w:rsidR="00E4780F" w:rsidRPr="0017107C" w:rsidRDefault="00E4780F" w:rsidP="00807F4E">
            <w:pPr>
              <w:pStyle w:val="ListParagraph"/>
              <w:numPr>
                <w:ilvl w:val="0"/>
                <w:numId w:val="6"/>
              </w:numPr>
              <w:rPr>
                <w:rFonts w:asciiTheme="majorBidi" w:hAnsiTheme="majorBidi" w:cstheme="majorBidi"/>
                <w:sz w:val="24"/>
                <w:szCs w:val="24"/>
              </w:rPr>
            </w:pPr>
            <w:r w:rsidRPr="0017107C">
              <w:rPr>
                <w:rFonts w:asciiTheme="majorBidi" w:hAnsiTheme="majorBidi" w:cstheme="majorBidi"/>
                <w:sz w:val="24"/>
                <w:szCs w:val="24"/>
              </w:rPr>
              <w:t>Moderated speed</w:t>
            </w:r>
          </w:p>
        </w:tc>
        <w:tc>
          <w:tcPr>
            <w:tcW w:w="3543" w:type="dxa"/>
          </w:tcPr>
          <w:p w14:paraId="2B50A875" w14:textId="77777777" w:rsidR="00E4780F" w:rsidRPr="0017107C" w:rsidRDefault="00E4780F" w:rsidP="00807F4E">
            <w:pPr>
              <w:pStyle w:val="ListParagraph"/>
              <w:numPr>
                <w:ilvl w:val="0"/>
                <w:numId w:val="7"/>
              </w:numPr>
              <w:rPr>
                <w:rFonts w:asciiTheme="majorBidi" w:hAnsiTheme="majorBidi" w:cstheme="majorBidi"/>
                <w:sz w:val="24"/>
                <w:szCs w:val="24"/>
              </w:rPr>
            </w:pPr>
            <w:r w:rsidRPr="0017107C">
              <w:rPr>
                <w:rFonts w:asciiTheme="majorBidi" w:hAnsiTheme="majorBidi" w:cstheme="majorBidi"/>
                <w:sz w:val="24"/>
                <w:szCs w:val="24"/>
              </w:rPr>
              <w:t>Slowness in movement pace</w:t>
            </w:r>
          </w:p>
          <w:p w14:paraId="505B5450" w14:textId="77777777" w:rsidR="00E4780F" w:rsidRPr="0017107C" w:rsidRDefault="00E4780F" w:rsidP="00807F4E">
            <w:pPr>
              <w:pStyle w:val="ListParagraph"/>
              <w:numPr>
                <w:ilvl w:val="0"/>
                <w:numId w:val="7"/>
              </w:numPr>
              <w:rPr>
                <w:rFonts w:asciiTheme="majorBidi" w:hAnsiTheme="majorBidi" w:cstheme="majorBidi"/>
                <w:sz w:val="24"/>
                <w:szCs w:val="24"/>
              </w:rPr>
            </w:pPr>
            <w:r w:rsidRPr="0017107C">
              <w:rPr>
                <w:rFonts w:asciiTheme="majorBidi" w:hAnsiTheme="majorBidi" w:cstheme="majorBidi"/>
                <w:sz w:val="24"/>
                <w:szCs w:val="24"/>
              </w:rPr>
              <w:t>Standard hold times</w:t>
            </w:r>
          </w:p>
          <w:p w14:paraId="5ABE69A9" w14:textId="77777777" w:rsidR="00E4780F" w:rsidRPr="0017107C" w:rsidRDefault="00E4780F" w:rsidP="00807F4E">
            <w:pPr>
              <w:pStyle w:val="ListParagraph"/>
              <w:numPr>
                <w:ilvl w:val="0"/>
                <w:numId w:val="7"/>
              </w:numPr>
              <w:rPr>
                <w:rFonts w:asciiTheme="majorBidi" w:hAnsiTheme="majorBidi" w:cstheme="majorBidi"/>
                <w:sz w:val="24"/>
                <w:szCs w:val="24"/>
              </w:rPr>
            </w:pPr>
            <w:r w:rsidRPr="0017107C">
              <w:rPr>
                <w:rFonts w:asciiTheme="majorBidi" w:hAnsiTheme="majorBidi" w:cstheme="majorBidi"/>
                <w:sz w:val="24"/>
                <w:szCs w:val="24"/>
              </w:rPr>
              <w:t>Typical range of motion</w:t>
            </w:r>
          </w:p>
          <w:p w14:paraId="55E8681D" w14:textId="77777777" w:rsidR="00E4780F" w:rsidRPr="0017107C" w:rsidRDefault="00E4780F" w:rsidP="00807F4E">
            <w:pPr>
              <w:pStyle w:val="ListParagraph"/>
              <w:numPr>
                <w:ilvl w:val="0"/>
                <w:numId w:val="7"/>
              </w:numPr>
              <w:rPr>
                <w:rFonts w:asciiTheme="majorBidi" w:hAnsiTheme="majorBidi" w:cstheme="majorBidi"/>
                <w:sz w:val="24"/>
                <w:szCs w:val="24"/>
              </w:rPr>
            </w:pPr>
            <w:r w:rsidRPr="0017107C">
              <w:rPr>
                <w:rFonts w:asciiTheme="majorBidi" w:hAnsiTheme="majorBidi" w:cstheme="majorBidi"/>
                <w:sz w:val="24"/>
                <w:szCs w:val="24"/>
              </w:rPr>
              <w:t>Complete partner support</w:t>
            </w:r>
          </w:p>
        </w:tc>
      </w:tr>
      <w:tr w:rsidR="00E4780F" w:rsidRPr="0017107C" w14:paraId="13BD948F" w14:textId="77777777" w:rsidTr="007B5CDD">
        <w:tc>
          <w:tcPr>
            <w:tcW w:w="846" w:type="dxa"/>
          </w:tcPr>
          <w:p w14:paraId="1D08320F" w14:textId="77777777" w:rsidR="00E4780F" w:rsidRPr="0017107C" w:rsidRDefault="00E4780F" w:rsidP="00894780">
            <w:pPr>
              <w:rPr>
                <w:rFonts w:asciiTheme="majorBidi" w:hAnsiTheme="majorBidi" w:cstheme="majorBidi"/>
                <w:b/>
                <w:bCs/>
                <w:sz w:val="24"/>
                <w:szCs w:val="24"/>
              </w:rPr>
            </w:pPr>
            <w:r w:rsidRPr="0017107C">
              <w:rPr>
                <w:rFonts w:asciiTheme="majorBidi" w:hAnsiTheme="majorBidi" w:cstheme="majorBidi"/>
                <w:b/>
                <w:bCs/>
                <w:sz w:val="24"/>
                <w:szCs w:val="24"/>
              </w:rPr>
              <w:t>3-4</w:t>
            </w:r>
          </w:p>
        </w:tc>
        <w:tc>
          <w:tcPr>
            <w:tcW w:w="1984" w:type="dxa"/>
          </w:tcPr>
          <w:p w14:paraId="5E7531FA" w14:textId="77777777" w:rsidR="00E4780F" w:rsidRPr="0017107C" w:rsidRDefault="00E4780F" w:rsidP="00894780">
            <w:pPr>
              <w:rPr>
                <w:rFonts w:asciiTheme="majorBidi" w:hAnsiTheme="majorBidi" w:cstheme="majorBidi"/>
                <w:sz w:val="24"/>
                <w:szCs w:val="24"/>
              </w:rPr>
            </w:pPr>
            <w:r w:rsidRPr="0017107C">
              <w:rPr>
                <w:rFonts w:asciiTheme="majorBidi" w:hAnsiTheme="majorBidi" w:cstheme="majorBidi"/>
                <w:sz w:val="24"/>
                <w:szCs w:val="24"/>
              </w:rPr>
              <w:t>8-10 *3</w:t>
            </w:r>
          </w:p>
        </w:tc>
        <w:tc>
          <w:tcPr>
            <w:tcW w:w="3261" w:type="dxa"/>
          </w:tcPr>
          <w:p w14:paraId="510B3D6E" w14:textId="77777777" w:rsidR="00E4780F" w:rsidRPr="0017107C" w:rsidRDefault="00E4780F" w:rsidP="00807F4E">
            <w:pPr>
              <w:pStyle w:val="ListParagraph"/>
              <w:numPr>
                <w:ilvl w:val="0"/>
                <w:numId w:val="6"/>
              </w:numPr>
              <w:rPr>
                <w:rFonts w:asciiTheme="majorBidi" w:hAnsiTheme="majorBidi" w:cstheme="majorBidi"/>
                <w:sz w:val="24"/>
                <w:szCs w:val="24"/>
              </w:rPr>
            </w:pPr>
            <w:r w:rsidRPr="0017107C">
              <w:rPr>
                <w:rFonts w:asciiTheme="majorBidi" w:hAnsiTheme="majorBidi" w:cstheme="majorBidi"/>
                <w:sz w:val="24"/>
                <w:szCs w:val="24"/>
              </w:rPr>
              <w:t>dynamic change</w:t>
            </w:r>
          </w:p>
          <w:p w14:paraId="3740773C" w14:textId="77777777" w:rsidR="00E4780F" w:rsidRPr="0017107C" w:rsidRDefault="00E4780F" w:rsidP="00807F4E">
            <w:pPr>
              <w:pStyle w:val="ListParagraph"/>
              <w:numPr>
                <w:ilvl w:val="0"/>
                <w:numId w:val="6"/>
              </w:numPr>
              <w:rPr>
                <w:rFonts w:asciiTheme="majorBidi" w:hAnsiTheme="majorBidi" w:cstheme="majorBidi"/>
                <w:sz w:val="24"/>
                <w:szCs w:val="24"/>
              </w:rPr>
            </w:pPr>
            <w:r w:rsidRPr="0017107C">
              <w:rPr>
                <w:rFonts w:asciiTheme="majorBidi" w:hAnsiTheme="majorBidi" w:cstheme="majorBidi"/>
                <w:sz w:val="24"/>
                <w:szCs w:val="24"/>
              </w:rPr>
              <w:t>Variable speed</w:t>
            </w:r>
          </w:p>
          <w:p w14:paraId="3F2AFD35" w14:textId="77777777" w:rsidR="00E4780F" w:rsidRPr="0017107C" w:rsidRDefault="00E4780F" w:rsidP="00807F4E">
            <w:pPr>
              <w:pStyle w:val="ListParagraph"/>
              <w:numPr>
                <w:ilvl w:val="0"/>
                <w:numId w:val="6"/>
              </w:numPr>
              <w:rPr>
                <w:rFonts w:asciiTheme="majorBidi" w:hAnsiTheme="majorBidi" w:cstheme="majorBidi"/>
                <w:sz w:val="24"/>
                <w:szCs w:val="24"/>
              </w:rPr>
            </w:pPr>
            <w:r w:rsidRPr="0017107C">
              <w:rPr>
                <w:rFonts w:asciiTheme="majorBidi" w:hAnsiTheme="majorBidi" w:cstheme="majorBidi"/>
                <w:sz w:val="24"/>
                <w:szCs w:val="24"/>
              </w:rPr>
              <w:t>diagonal motions Introduction</w:t>
            </w:r>
          </w:p>
        </w:tc>
        <w:tc>
          <w:tcPr>
            <w:tcW w:w="3543" w:type="dxa"/>
          </w:tcPr>
          <w:p w14:paraId="6F40ADDF" w14:textId="77777777" w:rsidR="00E4780F" w:rsidRPr="0017107C" w:rsidRDefault="00E4780F" w:rsidP="00807F4E">
            <w:pPr>
              <w:pStyle w:val="ListParagraph"/>
              <w:numPr>
                <w:ilvl w:val="0"/>
                <w:numId w:val="6"/>
              </w:numPr>
              <w:rPr>
                <w:rFonts w:asciiTheme="majorBidi" w:hAnsiTheme="majorBidi" w:cstheme="majorBidi"/>
                <w:sz w:val="24"/>
                <w:szCs w:val="24"/>
              </w:rPr>
            </w:pPr>
            <w:r w:rsidRPr="0017107C">
              <w:rPr>
                <w:rFonts w:asciiTheme="majorBidi" w:hAnsiTheme="majorBidi" w:cstheme="majorBidi"/>
                <w:sz w:val="24"/>
                <w:szCs w:val="24"/>
              </w:rPr>
              <w:t>Different hold times</w:t>
            </w:r>
          </w:p>
          <w:p w14:paraId="1F5B3921" w14:textId="77777777" w:rsidR="00E4780F" w:rsidRPr="0017107C" w:rsidRDefault="00E4780F" w:rsidP="00807F4E">
            <w:pPr>
              <w:pStyle w:val="ListParagraph"/>
              <w:numPr>
                <w:ilvl w:val="0"/>
                <w:numId w:val="6"/>
              </w:numPr>
              <w:rPr>
                <w:rFonts w:asciiTheme="majorBidi" w:hAnsiTheme="majorBidi" w:cstheme="majorBidi"/>
                <w:sz w:val="24"/>
                <w:szCs w:val="24"/>
              </w:rPr>
            </w:pPr>
            <w:r w:rsidRPr="0017107C">
              <w:rPr>
                <w:rFonts w:asciiTheme="majorBidi" w:hAnsiTheme="majorBidi" w:cstheme="majorBidi"/>
                <w:sz w:val="24"/>
                <w:szCs w:val="24"/>
              </w:rPr>
              <w:t>Improved range of motion</w:t>
            </w:r>
          </w:p>
          <w:p w14:paraId="09AB56DF" w14:textId="77777777" w:rsidR="00E4780F" w:rsidRPr="0017107C" w:rsidRDefault="00E4780F" w:rsidP="00807F4E">
            <w:pPr>
              <w:pStyle w:val="ListParagraph"/>
              <w:numPr>
                <w:ilvl w:val="0"/>
                <w:numId w:val="6"/>
              </w:numPr>
              <w:rPr>
                <w:rFonts w:asciiTheme="majorBidi" w:hAnsiTheme="majorBidi" w:cstheme="majorBidi"/>
                <w:sz w:val="24"/>
                <w:szCs w:val="24"/>
              </w:rPr>
            </w:pPr>
            <w:r w:rsidRPr="0017107C">
              <w:rPr>
                <w:rFonts w:asciiTheme="majorBidi" w:hAnsiTheme="majorBidi" w:cstheme="majorBidi"/>
                <w:sz w:val="24"/>
                <w:szCs w:val="24"/>
              </w:rPr>
              <w:t>less support from partners</w:t>
            </w:r>
          </w:p>
          <w:p w14:paraId="0D305F1D" w14:textId="77777777" w:rsidR="00E4780F" w:rsidRPr="0017107C" w:rsidRDefault="00E4780F" w:rsidP="00807F4E">
            <w:pPr>
              <w:pStyle w:val="ListParagraph"/>
              <w:numPr>
                <w:ilvl w:val="0"/>
                <w:numId w:val="6"/>
              </w:numPr>
              <w:rPr>
                <w:rFonts w:asciiTheme="majorBidi" w:hAnsiTheme="majorBidi" w:cstheme="majorBidi"/>
                <w:sz w:val="24"/>
                <w:szCs w:val="24"/>
              </w:rPr>
            </w:pPr>
            <w:r w:rsidRPr="0017107C">
              <w:rPr>
                <w:rFonts w:asciiTheme="majorBidi" w:hAnsiTheme="majorBidi" w:cstheme="majorBidi"/>
                <w:sz w:val="24"/>
                <w:szCs w:val="24"/>
              </w:rPr>
              <w:t>Move with a modest speed</w:t>
            </w:r>
          </w:p>
        </w:tc>
      </w:tr>
      <w:tr w:rsidR="00E4780F" w:rsidRPr="0017107C" w14:paraId="0DE6F39A" w14:textId="77777777" w:rsidTr="007B5CDD">
        <w:tc>
          <w:tcPr>
            <w:tcW w:w="846" w:type="dxa"/>
          </w:tcPr>
          <w:p w14:paraId="6AF8EE30" w14:textId="77777777" w:rsidR="00E4780F" w:rsidRPr="0017107C" w:rsidRDefault="00E4780F" w:rsidP="00894780">
            <w:pPr>
              <w:rPr>
                <w:rFonts w:asciiTheme="majorBidi" w:hAnsiTheme="majorBidi" w:cstheme="majorBidi"/>
                <w:b/>
                <w:bCs/>
                <w:sz w:val="24"/>
                <w:szCs w:val="24"/>
              </w:rPr>
            </w:pPr>
            <w:r w:rsidRPr="0017107C">
              <w:rPr>
                <w:rFonts w:asciiTheme="majorBidi" w:hAnsiTheme="majorBidi" w:cstheme="majorBidi"/>
                <w:b/>
                <w:bCs/>
                <w:sz w:val="24"/>
                <w:szCs w:val="24"/>
              </w:rPr>
              <w:t>5-6</w:t>
            </w:r>
          </w:p>
        </w:tc>
        <w:tc>
          <w:tcPr>
            <w:tcW w:w="1984" w:type="dxa"/>
          </w:tcPr>
          <w:p w14:paraId="6AD6A923" w14:textId="77777777" w:rsidR="00E4780F" w:rsidRPr="0017107C" w:rsidRDefault="00E4780F" w:rsidP="00894780">
            <w:pPr>
              <w:rPr>
                <w:rFonts w:asciiTheme="majorBidi" w:hAnsiTheme="majorBidi" w:cstheme="majorBidi"/>
                <w:sz w:val="24"/>
                <w:szCs w:val="24"/>
              </w:rPr>
            </w:pPr>
            <w:r w:rsidRPr="0017107C">
              <w:rPr>
                <w:rFonts w:asciiTheme="majorBidi" w:hAnsiTheme="majorBidi" w:cstheme="majorBidi"/>
                <w:sz w:val="24"/>
                <w:szCs w:val="24"/>
              </w:rPr>
              <w:t>10-12 *3</w:t>
            </w:r>
          </w:p>
        </w:tc>
        <w:tc>
          <w:tcPr>
            <w:tcW w:w="3261" w:type="dxa"/>
          </w:tcPr>
          <w:p w14:paraId="48238DBD" w14:textId="77777777" w:rsidR="00E4780F" w:rsidRPr="0017107C" w:rsidRDefault="00E4780F" w:rsidP="00807F4E">
            <w:pPr>
              <w:pStyle w:val="ListParagraph"/>
              <w:numPr>
                <w:ilvl w:val="0"/>
                <w:numId w:val="8"/>
              </w:numPr>
              <w:rPr>
                <w:rFonts w:asciiTheme="majorBidi" w:hAnsiTheme="majorBidi" w:cstheme="majorBidi"/>
                <w:sz w:val="24"/>
                <w:szCs w:val="24"/>
              </w:rPr>
            </w:pPr>
            <w:r w:rsidRPr="0017107C">
              <w:rPr>
                <w:rFonts w:asciiTheme="majorBidi" w:hAnsiTheme="majorBidi" w:cstheme="majorBidi"/>
                <w:sz w:val="24"/>
                <w:szCs w:val="24"/>
              </w:rPr>
              <w:t>Dynamic stability</w:t>
            </w:r>
          </w:p>
          <w:p w14:paraId="17016667" w14:textId="77777777" w:rsidR="00E4780F" w:rsidRPr="0017107C" w:rsidRDefault="00E4780F" w:rsidP="00807F4E">
            <w:pPr>
              <w:pStyle w:val="ListParagraph"/>
              <w:numPr>
                <w:ilvl w:val="0"/>
                <w:numId w:val="8"/>
              </w:numPr>
              <w:rPr>
                <w:rFonts w:asciiTheme="majorBidi" w:hAnsiTheme="majorBidi" w:cstheme="majorBidi"/>
                <w:sz w:val="24"/>
                <w:szCs w:val="24"/>
              </w:rPr>
            </w:pPr>
            <w:r w:rsidRPr="0017107C">
              <w:rPr>
                <w:rFonts w:asciiTheme="majorBidi" w:hAnsiTheme="majorBidi" w:cstheme="majorBidi"/>
                <w:sz w:val="24"/>
                <w:szCs w:val="24"/>
              </w:rPr>
              <w:t>Greater mobility speed</w:t>
            </w:r>
          </w:p>
          <w:p w14:paraId="2BC22F9F" w14:textId="77777777" w:rsidR="00E4780F" w:rsidRPr="0017107C" w:rsidRDefault="00E4780F" w:rsidP="00807F4E">
            <w:pPr>
              <w:pStyle w:val="ListParagraph"/>
              <w:numPr>
                <w:ilvl w:val="0"/>
                <w:numId w:val="8"/>
              </w:numPr>
              <w:rPr>
                <w:rFonts w:asciiTheme="majorBidi" w:hAnsiTheme="majorBidi" w:cstheme="majorBidi"/>
                <w:sz w:val="24"/>
                <w:szCs w:val="24"/>
              </w:rPr>
            </w:pPr>
            <w:r w:rsidRPr="0017107C">
              <w:rPr>
                <w:rFonts w:asciiTheme="majorBidi" w:hAnsiTheme="majorBidi" w:cstheme="majorBidi"/>
                <w:sz w:val="24"/>
                <w:szCs w:val="24"/>
              </w:rPr>
              <w:t>Multi-plane motions</w:t>
            </w:r>
          </w:p>
        </w:tc>
        <w:tc>
          <w:tcPr>
            <w:tcW w:w="3543" w:type="dxa"/>
          </w:tcPr>
          <w:p w14:paraId="53A9B510" w14:textId="77777777" w:rsidR="00E4780F" w:rsidRPr="0017107C" w:rsidRDefault="00E4780F" w:rsidP="00807F4E">
            <w:pPr>
              <w:pStyle w:val="ListParagraph"/>
              <w:numPr>
                <w:ilvl w:val="0"/>
                <w:numId w:val="8"/>
              </w:numPr>
              <w:rPr>
                <w:rFonts w:asciiTheme="majorBidi" w:hAnsiTheme="majorBidi" w:cstheme="majorBidi"/>
                <w:sz w:val="24"/>
                <w:szCs w:val="24"/>
              </w:rPr>
            </w:pPr>
            <w:r w:rsidRPr="0017107C">
              <w:rPr>
                <w:rFonts w:asciiTheme="majorBidi" w:hAnsiTheme="majorBidi" w:cstheme="majorBidi"/>
                <w:sz w:val="24"/>
                <w:szCs w:val="24"/>
              </w:rPr>
              <w:t>Advancement in speed</w:t>
            </w:r>
          </w:p>
          <w:p w14:paraId="3093F989" w14:textId="77777777" w:rsidR="00E4780F" w:rsidRPr="0017107C" w:rsidRDefault="00E4780F" w:rsidP="00807F4E">
            <w:pPr>
              <w:pStyle w:val="ListParagraph"/>
              <w:numPr>
                <w:ilvl w:val="0"/>
                <w:numId w:val="8"/>
              </w:numPr>
              <w:rPr>
                <w:rFonts w:asciiTheme="majorBidi" w:hAnsiTheme="majorBidi" w:cstheme="majorBidi"/>
                <w:sz w:val="24"/>
                <w:szCs w:val="24"/>
              </w:rPr>
            </w:pPr>
            <w:r w:rsidRPr="0017107C">
              <w:rPr>
                <w:rFonts w:asciiTheme="majorBidi" w:hAnsiTheme="majorBidi" w:cstheme="majorBidi"/>
                <w:sz w:val="24"/>
                <w:szCs w:val="24"/>
              </w:rPr>
              <w:t>Full range of motion ROM</w:t>
            </w:r>
          </w:p>
          <w:p w14:paraId="37D8C4A0" w14:textId="77777777" w:rsidR="00E4780F" w:rsidRPr="0017107C" w:rsidRDefault="00E4780F" w:rsidP="00807F4E">
            <w:pPr>
              <w:pStyle w:val="ListParagraph"/>
              <w:numPr>
                <w:ilvl w:val="0"/>
                <w:numId w:val="8"/>
              </w:numPr>
              <w:rPr>
                <w:rFonts w:asciiTheme="majorBidi" w:hAnsiTheme="majorBidi" w:cstheme="majorBidi"/>
                <w:sz w:val="24"/>
                <w:szCs w:val="24"/>
              </w:rPr>
            </w:pPr>
            <w:r w:rsidRPr="0017107C">
              <w:rPr>
                <w:rFonts w:asciiTheme="majorBidi" w:hAnsiTheme="majorBidi" w:cstheme="majorBidi"/>
                <w:sz w:val="24"/>
                <w:szCs w:val="24"/>
              </w:rPr>
              <w:t>prolonged hold times</w:t>
            </w:r>
          </w:p>
          <w:p w14:paraId="11FC0F63" w14:textId="77777777" w:rsidR="00E4780F" w:rsidRPr="0017107C" w:rsidRDefault="00E4780F" w:rsidP="00807F4E">
            <w:pPr>
              <w:pStyle w:val="ListParagraph"/>
              <w:numPr>
                <w:ilvl w:val="0"/>
                <w:numId w:val="8"/>
              </w:numPr>
              <w:rPr>
                <w:rFonts w:asciiTheme="majorBidi" w:hAnsiTheme="majorBidi" w:cstheme="majorBidi"/>
                <w:sz w:val="24"/>
                <w:szCs w:val="24"/>
              </w:rPr>
            </w:pPr>
            <w:r w:rsidRPr="0017107C">
              <w:rPr>
                <w:rFonts w:asciiTheme="majorBidi" w:hAnsiTheme="majorBidi" w:cstheme="majorBidi"/>
                <w:sz w:val="24"/>
                <w:szCs w:val="24"/>
              </w:rPr>
              <w:t>Lowest possible partner assistance</w:t>
            </w:r>
          </w:p>
        </w:tc>
      </w:tr>
      <w:tr w:rsidR="00E4780F" w:rsidRPr="0017107C" w14:paraId="7A9D9AEF" w14:textId="77777777" w:rsidTr="007B5CDD">
        <w:tc>
          <w:tcPr>
            <w:tcW w:w="846" w:type="dxa"/>
          </w:tcPr>
          <w:p w14:paraId="701C1BFB" w14:textId="77777777" w:rsidR="00E4780F" w:rsidRPr="0017107C" w:rsidRDefault="00E4780F" w:rsidP="00894780">
            <w:pPr>
              <w:rPr>
                <w:rFonts w:asciiTheme="majorBidi" w:hAnsiTheme="majorBidi" w:cstheme="majorBidi"/>
                <w:b/>
                <w:bCs/>
                <w:sz w:val="24"/>
                <w:szCs w:val="24"/>
              </w:rPr>
            </w:pPr>
            <w:r w:rsidRPr="0017107C">
              <w:rPr>
                <w:rFonts w:asciiTheme="majorBidi" w:hAnsiTheme="majorBidi" w:cstheme="majorBidi"/>
                <w:b/>
                <w:bCs/>
                <w:sz w:val="24"/>
                <w:szCs w:val="24"/>
              </w:rPr>
              <w:t>7-8</w:t>
            </w:r>
          </w:p>
        </w:tc>
        <w:tc>
          <w:tcPr>
            <w:tcW w:w="1984" w:type="dxa"/>
          </w:tcPr>
          <w:p w14:paraId="016A5F81" w14:textId="77777777" w:rsidR="00E4780F" w:rsidRPr="0017107C" w:rsidRDefault="00E4780F" w:rsidP="00894780">
            <w:pPr>
              <w:rPr>
                <w:rFonts w:asciiTheme="majorBidi" w:hAnsiTheme="majorBidi" w:cstheme="majorBidi"/>
                <w:sz w:val="24"/>
                <w:szCs w:val="24"/>
              </w:rPr>
            </w:pPr>
            <w:r w:rsidRPr="0017107C">
              <w:rPr>
                <w:rFonts w:asciiTheme="majorBidi" w:hAnsiTheme="majorBidi" w:cstheme="majorBidi"/>
                <w:sz w:val="24"/>
                <w:szCs w:val="24"/>
              </w:rPr>
              <w:t>12-14 *4</w:t>
            </w:r>
          </w:p>
        </w:tc>
        <w:tc>
          <w:tcPr>
            <w:tcW w:w="3261" w:type="dxa"/>
          </w:tcPr>
          <w:p w14:paraId="68DE79F4" w14:textId="77777777" w:rsidR="00E4780F" w:rsidRPr="0017107C" w:rsidRDefault="00E4780F" w:rsidP="00807F4E">
            <w:pPr>
              <w:pStyle w:val="ListParagraph"/>
              <w:numPr>
                <w:ilvl w:val="0"/>
                <w:numId w:val="9"/>
              </w:numPr>
              <w:rPr>
                <w:rFonts w:asciiTheme="majorBidi" w:hAnsiTheme="majorBidi" w:cstheme="majorBidi"/>
                <w:sz w:val="24"/>
                <w:szCs w:val="24"/>
              </w:rPr>
            </w:pPr>
            <w:r w:rsidRPr="0017107C">
              <w:rPr>
                <w:rFonts w:asciiTheme="majorBidi" w:hAnsiTheme="majorBidi" w:cstheme="majorBidi"/>
                <w:sz w:val="24"/>
                <w:szCs w:val="24"/>
              </w:rPr>
              <w:t>Integration from several directions</w:t>
            </w:r>
          </w:p>
          <w:p w14:paraId="39F97848" w14:textId="77777777" w:rsidR="00E4780F" w:rsidRPr="0017107C" w:rsidRDefault="00E4780F" w:rsidP="00807F4E">
            <w:pPr>
              <w:pStyle w:val="ListParagraph"/>
              <w:numPr>
                <w:ilvl w:val="0"/>
                <w:numId w:val="9"/>
              </w:numPr>
              <w:rPr>
                <w:rFonts w:asciiTheme="majorBidi" w:hAnsiTheme="majorBidi" w:cstheme="majorBidi"/>
                <w:sz w:val="24"/>
                <w:szCs w:val="24"/>
              </w:rPr>
            </w:pPr>
            <w:r w:rsidRPr="0017107C">
              <w:rPr>
                <w:rFonts w:asciiTheme="majorBidi" w:hAnsiTheme="majorBidi" w:cstheme="majorBidi"/>
                <w:sz w:val="24"/>
                <w:szCs w:val="24"/>
              </w:rPr>
              <w:t>Sport-specific speed</w:t>
            </w:r>
          </w:p>
          <w:p w14:paraId="32884404" w14:textId="77777777" w:rsidR="00E4780F" w:rsidRPr="0017107C" w:rsidRDefault="00E4780F" w:rsidP="00807F4E">
            <w:pPr>
              <w:pStyle w:val="ListParagraph"/>
              <w:numPr>
                <w:ilvl w:val="0"/>
                <w:numId w:val="9"/>
              </w:numPr>
              <w:rPr>
                <w:rFonts w:asciiTheme="majorBidi" w:hAnsiTheme="majorBidi" w:cstheme="majorBidi"/>
                <w:sz w:val="24"/>
                <w:szCs w:val="24"/>
              </w:rPr>
            </w:pPr>
            <w:r w:rsidRPr="0017107C">
              <w:rPr>
                <w:rFonts w:asciiTheme="majorBidi" w:hAnsiTheme="majorBidi" w:cstheme="majorBidi"/>
                <w:sz w:val="24"/>
                <w:szCs w:val="24"/>
              </w:rPr>
              <w:t>Complex movement patterns</w:t>
            </w:r>
          </w:p>
        </w:tc>
        <w:tc>
          <w:tcPr>
            <w:tcW w:w="3543" w:type="dxa"/>
          </w:tcPr>
          <w:p w14:paraId="30A60979" w14:textId="77777777" w:rsidR="00E4780F" w:rsidRPr="0017107C" w:rsidRDefault="00E4780F" w:rsidP="00807F4E">
            <w:pPr>
              <w:pStyle w:val="ListParagraph"/>
              <w:numPr>
                <w:ilvl w:val="0"/>
                <w:numId w:val="9"/>
              </w:numPr>
              <w:rPr>
                <w:rFonts w:asciiTheme="majorBidi" w:hAnsiTheme="majorBidi" w:cstheme="majorBidi"/>
                <w:sz w:val="24"/>
                <w:szCs w:val="24"/>
              </w:rPr>
            </w:pPr>
            <w:r w:rsidRPr="0017107C">
              <w:rPr>
                <w:rFonts w:asciiTheme="majorBidi" w:hAnsiTheme="majorBidi" w:cstheme="majorBidi"/>
                <w:sz w:val="24"/>
                <w:szCs w:val="24"/>
              </w:rPr>
              <w:t>Complex timing variances</w:t>
            </w:r>
          </w:p>
          <w:p w14:paraId="6CC62D63" w14:textId="77777777" w:rsidR="00E4780F" w:rsidRPr="0017107C" w:rsidRDefault="00E4780F" w:rsidP="00807F4E">
            <w:pPr>
              <w:pStyle w:val="ListParagraph"/>
              <w:numPr>
                <w:ilvl w:val="0"/>
                <w:numId w:val="9"/>
              </w:numPr>
              <w:rPr>
                <w:rFonts w:asciiTheme="majorBidi" w:hAnsiTheme="majorBidi" w:cstheme="majorBidi"/>
                <w:sz w:val="24"/>
                <w:szCs w:val="24"/>
              </w:rPr>
            </w:pPr>
            <w:r w:rsidRPr="0017107C">
              <w:rPr>
                <w:rFonts w:asciiTheme="majorBidi" w:hAnsiTheme="majorBidi" w:cstheme="majorBidi"/>
                <w:sz w:val="24"/>
                <w:szCs w:val="24"/>
              </w:rPr>
              <w:t>Challenge the ROM</w:t>
            </w:r>
          </w:p>
          <w:p w14:paraId="09C82548" w14:textId="77777777" w:rsidR="00E4780F" w:rsidRPr="0017107C" w:rsidRDefault="00E4780F" w:rsidP="00807F4E">
            <w:pPr>
              <w:pStyle w:val="ListParagraph"/>
              <w:numPr>
                <w:ilvl w:val="0"/>
                <w:numId w:val="9"/>
              </w:numPr>
              <w:rPr>
                <w:rFonts w:asciiTheme="majorBidi" w:hAnsiTheme="majorBidi" w:cstheme="majorBidi"/>
                <w:sz w:val="24"/>
                <w:szCs w:val="24"/>
              </w:rPr>
            </w:pPr>
            <w:r w:rsidRPr="0017107C">
              <w:rPr>
                <w:rFonts w:asciiTheme="majorBidi" w:hAnsiTheme="majorBidi" w:cstheme="majorBidi"/>
                <w:sz w:val="24"/>
                <w:szCs w:val="24"/>
              </w:rPr>
              <w:t xml:space="preserve">High mobility speed </w:t>
            </w:r>
          </w:p>
          <w:p w14:paraId="5E4AE770" w14:textId="77777777" w:rsidR="00E4780F" w:rsidRPr="0017107C" w:rsidRDefault="00E4780F" w:rsidP="00807F4E">
            <w:pPr>
              <w:pStyle w:val="ListParagraph"/>
              <w:numPr>
                <w:ilvl w:val="0"/>
                <w:numId w:val="9"/>
              </w:numPr>
              <w:rPr>
                <w:rFonts w:asciiTheme="majorBidi" w:hAnsiTheme="majorBidi" w:cstheme="majorBidi"/>
                <w:sz w:val="24"/>
                <w:szCs w:val="24"/>
              </w:rPr>
            </w:pPr>
            <w:r w:rsidRPr="0017107C">
              <w:rPr>
                <w:rFonts w:asciiTheme="majorBidi" w:hAnsiTheme="majorBidi" w:cstheme="majorBidi"/>
                <w:sz w:val="24"/>
                <w:szCs w:val="24"/>
              </w:rPr>
              <w:t>Support as required</w:t>
            </w:r>
          </w:p>
        </w:tc>
      </w:tr>
    </w:tbl>
    <w:p w14:paraId="0B4DCE92" w14:textId="5BC028A2" w:rsidR="00E4780F" w:rsidRPr="0017107C" w:rsidRDefault="00377BB9" w:rsidP="00377BB9">
      <w:pPr>
        <w:pStyle w:val="Caption"/>
        <w:rPr>
          <w:rFonts w:asciiTheme="majorBidi" w:hAnsiTheme="majorBidi" w:cstheme="majorBidi"/>
          <w:i w:val="0"/>
          <w:iCs w:val="0"/>
          <w:color w:val="auto"/>
          <w:sz w:val="20"/>
          <w:szCs w:val="20"/>
        </w:rPr>
      </w:pPr>
      <w:bookmarkStart w:id="32" w:name="_Toc186462293"/>
      <w:r w:rsidRPr="0017107C">
        <w:rPr>
          <w:rFonts w:asciiTheme="majorBidi" w:hAnsiTheme="majorBidi" w:cstheme="majorBidi"/>
          <w:b/>
          <w:bCs/>
          <w:i w:val="0"/>
          <w:iCs w:val="0"/>
          <w:color w:val="auto"/>
          <w:sz w:val="20"/>
          <w:szCs w:val="20"/>
        </w:rPr>
        <w:t xml:space="preserve">Table </w:t>
      </w:r>
      <w:r w:rsidRPr="0017107C">
        <w:rPr>
          <w:rFonts w:asciiTheme="majorBidi" w:hAnsiTheme="majorBidi" w:cstheme="majorBidi"/>
          <w:b/>
          <w:bCs/>
          <w:i w:val="0"/>
          <w:iCs w:val="0"/>
          <w:color w:val="auto"/>
          <w:sz w:val="20"/>
          <w:szCs w:val="20"/>
        </w:rPr>
        <w:fldChar w:fldCharType="begin"/>
      </w:r>
      <w:r w:rsidRPr="0017107C">
        <w:rPr>
          <w:rFonts w:asciiTheme="majorBidi" w:hAnsiTheme="majorBidi" w:cstheme="majorBidi"/>
          <w:b/>
          <w:bCs/>
          <w:i w:val="0"/>
          <w:iCs w:val="0"/>
          <w:color w:val="auto"/>
          <w:sz w:val="20"/>
          <w:szCs w:val="20"/>
        </w:rPr>
        <w:instrText xml:space="preserve"> SEQ Table \* ARABIC </w:instrText>
      </w:r>
      <w:r w:rsidRPr="0017107C">
        <w:rPr>
          <w:rFonts w:asciiTheme="majorBidi" w:hAnsiTheme="majorBidi" w:cstheme="majorBidi"/>
          <w:b/>
          <w:bCs/>
          <w:i w:val="0"/>
          <w:iCs w:val="0"/>
          <w:color w:val="auto"/>
          <w:sz w:val="20"/>
          <w:szCs w:val="20"/>
        </w:rPr>
        <w:fldChar w:fldCharType="separate"/>
      </w:r>
      <w:r w:rsidR="00F034C5" w:rsidRPr="0017107C">
        <w:rPr>
          <w:rFonts w:asciiTheme="majorBidi" w:hAnsiTheme="majorBidi" w:cstheme="majorBidi"/>
          <w:b/>
          <w:bCs/>
          <w:i w:val="0"/>
          <w:iCs w:val="0"/>
          <w:noProof/>
          <w:color w:val="auto"/>
          <w:sz w:val="20"/>
          <w:szCs w:val="20"/>
        </w:rPr>
        <w:t>2</w:t>
      </w:r>
      <w:r w:rsidRPr="0017107C">
        <w:rPr>
          <w:rFonts w:asciiTheme="majorBidi" w:hAnsiTheme="majorBidi" w:cstheme="majorBidi"/>
          <w:b/>
          <w:bCs/>
          <w:i w:val="0"/>
          <w:iCs w:val="0"/>
          <w:color w:val="auto"/>
          <w:sz w:val="20"/>
          <w:szCs w:val="20"/>
        </w:rPr>
        <w:fldChar w:fldCharType="end"/>
      </w:r>
      <w:r w:rsidRPr="0017107C">
        <w:rPr>
          <w:rFonts w:asciiTheme="majorBidi" w:hAnsiTheme="majorBidi" w:cstheme="majorBidi"/>
          <w:b/>
          <w:bCs/>
          <w:i w:val="0"/>
          <w:iCs w:val="0"/>
          <w:color w:val="auto"/>
          <w:sz w:val="20"/>
          <w:szCs w:val="20"/>
        </w:rPr>
        <w:t>:</w:t>
      </w:r>
      <w:r w:rsidRPr="0017107C">
        <w:rPr>
          <w:rFonts w:asciiTheme="majorBidi" w:hAnsiTheme="majorBidi" w:cstheme="majorBidi"/>
          <w:i w:val="0"/>
          <w:iCs w:val="0"/>
          <w:color w:val="auto"/>
          <w:sz w:val="20"/>
          <w:szCs w:val="20"/>
        </w:rPr>
        <w:t>CAE Progressive Loading Framework</w:t>
      </w:r>
      <w:bookmarkEnd w:id="32"/>
    </w:p>
    <w:p w14:paraId="1A766B68" w14:textId="506B04BF" w:rsidR="00E4780F" w:rsidRPr="0017107C" w:rsidRDefault="00AA17E0"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By use of partner help, support strategies may be altered to enable gradual improvement without compromising exercise integrity. Regular monitoring and adaption are necessary for the integration of CAE with additional mobility work and sport-specific movements to guarantee the best development and reduce the risk of aggravation</w:t>
      </w:r>
      <w:r w:rsidR="006F2A67"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{"citationID":"LLQ7FJHE","properties":{"formattedCitation":"(28)","plainCitation":"(28)","noteIndex":0},"citationItems":[{"id":31,"uris":["http://zotero.org/users/local/MCsnLZqP/items/7C2MP5SI"],"itemData":{"id":31,"type":"article-journal","container-title":"International journal of sports physical therapy","issue":"1","page":"270","title":"Hip and groin injury prevention in elite athletes and team sport–Current challenges and opportunities","volume":"16","author":[{"literal":"Short SM, MacDonald CW, Strack D."}],"issued":{"date-parts":[["2021"]]}}}],"schema":"https://github.com/citation-style-language/schema/raw/master/csl-citation.json"} </w:instrText>
      </w:r>
      <w:r w:rsidR="006F2A67"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(28)</w:t>
      </w:r>
      <w:r w:rsidR="006F2A67" w:rsidRPr="0017107C">
        <w:rPr>
          <w:rFonts w:asciiTheme="majorBidi" w:hAnsiTheme="majorBidi" w:cstheme="majorBidi"/>
          <w:sz w:val="24"/>
          <w:szCs w:val="24"/>
        </w:rPr>
        <w:fldChar w:fldCharType="end"/>
      </w:r>
      <w:r w:rsidR="00E9635F" w:rsidRPr="0017107C">
        <w:rPr>
          <w:rFonts w:asciiTheme="majorBidi" w:hAnsiTheme="majorBidi" w:cstheme="majorBidi"/>
          <w:sz w:val="24"/>
          <w:szCs w:val="24"/>
        </w:rPr>
        <w:t>.</w:t>
      </w:r>
    </w:p>
    <w:tbl>
      <w:tblPr>
        <w:tblStyle w:val="TableGrid"/>
        <w:tblW w:w="0" w:type="auto"/>
        <w:tblLook w:val="04A0" w:firstRow="1" w:lastRow="0" w:firstColumn="1" w:lastColumn="0" w:noHBand="0" w:noVBand="1"/>
      </w:tblPr>
      <w:tblGrid>
        <w:gridCol w:w="809"/>
        <w:gridCol w:w="2492"/>
        <w:gridCol w:w="3188"/>
        <w:gridCol w:w="2141"/>
      </w:tblGrid>
      <w:tr w:rsidR="00E4780F" w:rsidRPr="0017107C" w14:paraId="0B831C4C" w14:textId="77777777" w:rsidTr="00E9635F">
        <w:tc>
          <w:tcPr>
            <w:tcW w:w="846" w:type="dxa"/>
          </w:tcPr>
          <w:p w14:paraId="4C032BDA" w14:textId="77777777" w:rsidR="00E4780F" w:rsidRPr="0017107C" w:rsidRDefault="00E4780F" w:rsidP="00894780">
            <w:pPr>
              <w:rPr>
                <w:rFonts w:asciiTheme="majorBidi" w:hAnsiTheme="majorBidi" w:cstheme="majorBidi"/>
                <w:b/>
                <w:bCs/>
                <w:sz w:val="24"/>
                <w:szCs w:val="24"/>
              </w:rPr>
            </w:pPr>
            <w:r w:rsidRPr="0017107C">
              <w:rPr>
                <w:rFonts w:asciiTheme="majorBidi" w:hAnsiTheme="majorBidi" w:cstheme="majorBidi"/>
                <w:b/>
                <w:bCs/>
                <w:sz w:val="24"/>
                <w:szCs w:val="24"/>
              </w:rPr>
              <w:t>Day</w:t>
            </w:r>
          </w:p>
        </w:tc>
        <w:tc>
          <w:tcPr>
            <w:tcW w:w="2693" w:type="dxa"/>
          </w:tcPr>
          <w:p w14:paraId="30B63771" w14:textId="77777777" w:rsidR="00E4780F" w:rsidRPr="0017107C" w:rsidRDefault="00E4780F" w:rsidP="00894780">
            <w:pPr>
              <w:rPr>
                <w:rFonts w:asciiTheme="majorBidi" w:hAnsiTheme="majorBidi" w:cstheme="majorBidi"/>
                <w:b/>
                <w:bCs/>
                <w:sz w:val="24"/>
                <w:szCs w:val="24"/>
              </w:rPr>
            </w:pPr>
            <w:r w:rsidRPr="0017107C">
              <w:rPr>
                <w:rFonts w:asciiTheme="majorBidi" w:hAnsiTheme="majorBidi" w:cstheme="majorBidi"/>
                <w:b/>
                <w:bCs/>
                <w:sz w:val="24"/>
                <w:szCs w:val="24"/>
              </w:rPr>
              <w:t>Focus</w:t>
            </w:r>
          </w:p>
        </w:tc>
        <w:tc>
          <w:tcPr>
            <w:tcW w:w="3472" w:type="dxa"/>
          </w:tcPr>
          <w:p w14:paraId="5979BD72" w14:textId="77777777" w:rsidR="00E4780F" w:rsidRPr="0017107C" w:rsidRDefault="00E4780F" w:rsidP="00894780">
            <w:pPr>
              <w:rPr>
                <w:rFonts w:asciiTheme="majorBidi" w:hAnsiTheme="majorBidi" w:cstheme="majorBidi"/>
                <w:b/>
                <w:bCs/>
                <w:sz w:val="24"/>
                <w:szCs w:val="24"/>
              </w:rPr>
            </w:pPr>
            <w:r w:rsidRPr="0017107C">
              <w:rPr>
                <w:rFonts w:asciiTheme="majorBidi" w:hAnsiTheme="majorBidi" w:cstheme="majorBidi"/>
                <w:b/>
                <w:bCs/>
                <w:sz w:val="24"/>
                <w:szCs w:val="24"/>
              </w:rPr>
              <w:t>Morning Session</w:t>
            </w:r>
          </w:p>
        </w:tc>
        <w:tc>
          <w:tcPr>
            <w:tcW w:w="2338" w:type="dxa"/>
          </w:tcPr>
          <w:p w14:paraId="2E659EA0" w14:textId="77777777" w:rsidR="00E4780F" w:rsidRPr="0017107C" w:rsidRDefault="00E4780F" w:rsidP="00894780">
            <w:pPr>
              <w:rPr>
                <w:rFonts w:asciiTheme="majorBidi" w:hAnsiTheme="majorBidi" w:cstheme="majorBidi"/>
                <w:b/>
                <w:bCs/>
                <w:sz w:val="24"/>
                <w:szCs w:val="24"/>
              </w:rPr>
            </w:pPr>
            <w:r w:rsidRPr="0017107C">
              <w:rPr>
                <w:rFonts w:asciiTheme="majorBidi" w:hAnsiTheme="majorBidi" w:cstheme="majorBidi"/>
                <w:b/>
                <w:bCs/>
                <w:sz w:val="24"/>
                <w:szCs w:val="24"/>
              </w:rPr>
              <w:t>Evening Session</w:t>
            </w:r>
          </w:p>
        </w:tc>
      </w:tr>
      <w:tr w:rsidR="00E4780F" w:rsidRPr="0017107C" w14:paraId="031C83BA" w14:textId="77777777" w:rsidTr="00E9635F">
        <w:tc>
          <w:tcPr>
            <w:tcW w:w="846" w:type="dxa"/>
          </w:tcPr>
          <w:p w14:paraId="3FE13D9E" w14:textId="77777777" w:rsidR="00E4780F" w:rsidRPr="0017107C" w:rsidRDefault="00E4780F" w:rsidP="00894780">
            <w:pPr>
              <w:rPr>
                <w:rFonts w:asciiTheme="majorBidi" w:hAnsiTheme="majorBidi" w:cstheme="majorBidi"/>
                <w:b/>
                <w:bCs/>
                <w:sz w:val="24"/>
                <w:szCs w:val="24"/>
              </w:rPr>
            </w:pPr>
            <w:r w:rsidRPr="0017107C">
              <w:rPr>
                <w:rFonts w:asciiTheme="majorBidi" w:hAnsiTheme="majorBidi" w:cstheme="majorBidi"/>
                <w:b/>
                <w:bCs/>
                <w:sz w:val="24"/>
                <w:szCs w:val="24"/>
              </w:rPr>
              <w:t>1</w:t>
            </w:r>
          </w:p>
        </w:tc>
        <w:tc>
          <w:tcPr>
            <w:tcW w:w="2693" w:type="dxa"/>
          </w:tcPr>
          <w:p w14:paraId="3F059E1B" w14:textId="77777777" w:rsidR="00E4780F" w:rsidRPr="0017107C" w:rsidRDefault="00E4780F" w:rsidP="00894780">
            <w:pPr>
              <w:rPr>
                <w:rFonts w:asciiTheme="majorBidi" w:hAnsiTheme="majorBidi" w:cstheme="majorBidi"/>
                <w:sz w:val="24"/>
                <w:szCs w:val="24"/>
              </w:rPr>
            </w:pPr>
            <w:r w:rsidRPr="0017107C">
              <w:rPr>
                <w:rFonts w:asciiTheme="majorBidi" w:hAnsiTheme="majorBidi" w:cstheme="majorBidi"/>
                <w:sz w:val="24"/>
                <w:szCs w:val="24"/>
              </w:rPr>
              <w:t>Quality of the movement</w:t>
            </w:r>
          </w:p>
        </w:tc>
        <w:tc>
          <w:tcPr>
            <w:tcW w:w="3472" w:type="dxa"/>
          </w:tcPr>
          <w:p w14:paraId="558F4521" w14:textId="77777777" w:rsidR="00E4780F" w:rsidRPr="0017107C" w:rsidRDefault="00E4780F" w:rsidP="00894780">
            <w:pPr>
              <w:rPr>
                <w:rFonts w:asciiTheme="majorBidi" w:hAnsiTheme="majorBidi" w:cstheme="majorBidi"/>
                <w:sz w:val="24"/>
                <w:szCs w:val="24"/>
              </w:rPr>
            </w:pPr>
            <w:r w:rsidRPr="0017107C">
              <w:rPr>
                <w:rFonts w:asciiTheme="majorBidi" w:hAnsiTheme="majorBidi" w:cstheme="majorBidi"/>
                <w:sz w:val="24"/>
                <w:szCs w:val="24"/>
              </w:rPr>
              <w:t>Hip Mobility + CAE</w:t>
            </w:r>
          </w:p>
        </w:tc>
        <w:tc>
          <w:tcPr>
            <w:tcW w:w="2338" w:type="dxa"/>
          </w:tcPr>
          <w:p w14:paraId="745BDC3A" w14:textId="77777777" w:rsidR="00E4780F" w:rsidRPr="0017107C" w:rsidRDefault="00E4780F" w:rsidP="00894780">
            <w:pPr>
              <w:rPr>
                <w:rFonts w:asciiTheme="majorBidi" w:hAnsiTheme="majorBidi" w:cstheme="majorBidi"/>
                <w:sz w:val="24"/>
                <w:szCs w:val="24"/>
              </w:rPr>
            </w:pPr>
            <w:r w:rsidRPr="0017107C">
              <w:rPr>
                <w:rFonts w:asciiTheme="majorBidi" w:hAnsiTheme="majorBidi" w:cstheme="majorBidi"/>
                <w:sz w:val="24"/>
                <w:szCs w:val="24"/>
              </w:rPr>
              <w:t>Technical Training</w:t>
            </w:r>
          </w:p>
        </w:tc>
      </w:tr>
      <w:tr w:rsidR="00E4780F" w:rsidRPr="0017107C" w14:paraId="37AEECC7" w14:textId="77777777" w:rsidTr="00E9635F">
        <w:tc>
          <w:tcPr>
            <w:tcW w:w="846" w:type="dxa"/>
          </w:tcPr>
          <w:p w14:paraId="77F62459" w14:textId="77777777" w:rsidR="00E4780F" w:rsidRPr="0017107C" w:rsidRDefault="00E4780F" w:rsidP="00894780">
            <w:pPr>
              <w:rPr>
                <w:rFonts w:asciiTheme="majorBidi" w:hAnsiTheme="majorBidi" w:cstheme="majorBidi"/>
                <w:b/>
                <w:bCs/>
                <w:sz w:val="24"/>
                <w:szCs w:val="24"/>
              </w:rPr>
            </w:pPr>
            <w:r w:rsidRPr="0017107C">
              <w:rPr>
                <w:rFonts w:asciiTheme="majorBidi" w:hAnsiTheme="majorBidi" w:cstheme="majorBidi"/>
                <w:b/>
                <w:bCs/>
                <w:sz w:val="24"/>
                <w:szCs w:val="24"/>
              </w:rPr>
              <w:t>2</w:t>
            </w:r>
          </w:p>
        </w:tc>
        <w:tc>
          <w:tcPr>
            <w:tcW w:w="2693" w:type="dxa"/>
          </w:tcPr>
          <w:p w14:paraId="38DD69DD" w14:textId="77777777" w:rsidR="00E4780F" w:rsidRPr="0017107C" w:rsidRDefault="00E4780F" w:rsidP="00894780">
            <w:pPr>
              <w:rPr>
                <w:rFonts w:asciiTheme="majorBidi" w:hAnsiTheme="majorBidi" w:cstheme="majorBidi"/>
                <w:sz w:val="24"/>
                <w:szCs w:val="24"/>
              </w:rPr>
            </w:pPr>
            <w:r w:rsidRPr="0017107C">
              <w:rPr>
                <w:rFonts w:asciiTheme="majorBidi" w:hAnsiTheme="majorBidi" w:cstheme="majorBidi"/>
                <w:sz w:val="24"/>
                <w:szCs w:val="24"/>
              </w:rPr>
              <w:t>Active Recovery</w:t>
            </w:r>
          </w:p>
        </w:tc>
        <w:tc>
          <w:tcPr>
            <w:tcW w:w="3472" w:type="dxa"/>
          </w:tcPr>
          <w:p w14:paraId="213313AF" w14:textId="77777777" w:rsidR="00E4780F" w:rsidRPr="0017107C" w:rsidRDefault="00E4780F" w:rsidP="00894780">
            <w:pPr>
              <w:rPr>
                <w:rFonts w:asciiTheme="majorBidi" w:hAnsiTheme="majorBidi" w:cstheme="majorBidi"/>
                <w:sz w:val="24"/>
                <w:szCs w:val="24"/>
              </w:rPr>
            </w:pPr>
            <w:r w:rsidRPr="0017107C">
              <w:rPr>
                <w:rFonts w:asciiTheme="majorBidi" w:hAnsiTheme="majorBidi" w:cstheme="majorBidi"/>
                <w:sz w:val="24"/>
                <w:szCs w:val="24"/>
              </w:rPr>
              <w:t>Light Activation + Recovery</w:t>
            </w:r>
          </w:p>
        </w:tc>
        <w:tc>
          <w:tcPr>
            <w:tcW w:w="2338" w:type="dxa"/>
          </w:tcPr>
          <w:p w14:paraId="3F86F698" w14:textId="77777777" w:rsidR="00E4780F" w:rsidRPr="0017107C" w:rsidRDefault="00E4780F" w:rsidP="00894780">
            <w:pPr>
              <w:rPr>
                <w:rFonts w:asciiTheme="majorBidi" w:hAnsiTheme="majorBidi" w:cstheme="majorBidi"/>
                <w:sz w:val="24"/>
                <w:szCs w:val="24"/>
              </w:rPr>
            </w:pPr>
            <w:r w:rsidRPr="0017107C">
              <w:rPr>
                <w:rFonts w:asciiTheme="majorBidi" w:hAnsiTheme="majorBidi" w:cstheme="majorBidi"/>
                <w:sz w:val="24"/>
                <w:szCs w:val="24"/>
              </w:rPr>
              <w:t>-</w:t>
            </w:r>
          </w:p>
        </w:tc>
      </w:tr>
      <w:tr w:rsidR="00E4780F" w:rsidRPr="0017107C" w14:paraId="176754CC" w14:textId="77777777" w:rsidTr="00E9635F">
        <w:tc>
          <w:tcPr>
            <w:tcW w:w="846" w:type="dxa"/>
          </w:tcPr>
          <w:p w14:paraId="4CBE53AD" w14:textId="77777777" w:rsidR="00E4780F" w:rsidRPr="0017107C" w:rsidRDefault="00E4780F" w:rsidP="00894780">
            <w:pPr>
              <w:rPr>
                <w:rFonts w:asciiTheme="majorBidi" w:hAnsiTheme="majorBidi" w:cstheme="majorBidi"/>
                <w:b/>
                <w:bCs/>
                <w:sz w:val="24"/>
                <w:szCs w:val="24"/>
              </w:rPr>
            </w:pPr>
            <w:r w:rsidRPr="0017107C">
              <w:rPr>
                <w:rFonts w:asciiTheme="majorBidi" w:hAnsiTheme="majorBidi" w:cstheme="majorBidi"/>
                <w:b/>
                <w:bCs/>
                <w:sz w:val="24"/>
                <w:szCs w:val="24"/>
              </w:rPr>
              <w:t>3</w:t>
            </w:r>
          </w:p>
        </w:tc>
        <w:tc>
          <w:tcPr>
            <w:tcW w:w="2693" w:type="dxa"/>
          </w:tcPr>
          <w:p w14:paraId="3C9CF554" w14:textId="77777777" w:rsidR="00E4780F" w:rsidRPr="0017107C" w:rsidRDefault="00E4780F" w:rsidP="00894780">
            <w:pPr>
              <w:rPr>
                <w:rFonts w:asciiTheme="majorBidi" w:hAnsiTheme="majorBidi" w:cstheme="majorBidi"/>
                <w:sz w:val="24"/>
                <w:szCs w:val="24"/>
              </w:rPr>
            </w:pPr>
            <w:r w:rsidRPr="0017107C">
              <w:rPr>
                <w:rFonts w:asciiTheme="majorBidi" w:hAnsiTheme="majorBidi" w:cstheme="majorBidi"/>
                <w:sz w:val="24"/>
                <w:szCs w:val="24"/>
              </w:rPr>
              <w:t>Performance</w:t>
            </w:r>
          </w:p>
        </w:tc>
        <w:tc>
          <w:tcPr>
            <w:tcW w:w="3472" w:type="dxa"/>
          </w:tcPr>
          <w:p w14:paraId="6C7C7D6A" w14:textId="77777777" w:rsidR="00E4780F" w:rsidRPr="0017107C" w:rsidRDefault="00E4780F" w:rsidP="00894780">
            <w:pPr>
              <w:rPr>
                <w:rFonts w:asciiTheme="majorBidi" w:hAnsiTheme="majorBidi" w:cstheme="majorBidi"/>
                <w:sz w:val="24"/>
                <w:szCs w:val="24"/>
              </w:rPr>
            </w:pPr>
            <w:r w:rsidRPr="0017107C">
              <w:rPr>
                <w:rFonts w:asciiTheme="majorBidi" w:hAnsiTheme="majorBidi" w:cstheme="majorBidi"/>
                <w:sz w:val="24"/>
                <w:szCs w:val="24"/>
              </w:rPr>
              <w:t>Strength Training + CAE</w:t>
            </w:r>
          </w:p>
        </w:tc>
        <w:tc>
          <w:tcPr>
            <w:tcW w:w="2338" w:type="dxa"/>
          </w:tcPr>
          <w:p w14:paraId="7EE44CE8" w14:textId="77777777" w:rsidR="00E4780F" w:rsidRPr="0017107C" w:rsidRDefault="00E4780F" w:rsidP="00894780">
            <w:pPr>
              <w:rPr>
                <w:rFonts w:asciiTheme="majorBidi" w:hAnsiTheme="majorBidi" w:cstheme="majorBidi"/>
                <w:sz w:val="24"/>
                <w:szCs w:val="24"/>
              </w:rPr>
            </w:pPr>
            <w:r w:rsidRPr="0017107C">
              <w:rPr>
                <w:rFonts w:asciiTheme="majorBidi" w:hAnsiTheme="majorBidi" w:cstheme="majorBidi"/>
                <w:sz w:val="24"/>
                <w:szCs w:val="24"/>
              </w:rPr>
              <w:t>Team Training</w:t>
            </w:r>
          </w:p>
        </w:tc>
      </w:tr>
      <w:tr w:rsidR="00E4780F" w:rsidRPr="0017107C" w14:paraId="48103D8C" w14:textId="77777777" w:rsidTr="00E9635F">
        <w:tc>
          <w:tcPr>
            <w:tcW w:w="846" w:type="dxa"/>
          </w:tcPr>
          <w:p w14:paraId="722CDAF7" w14:textId="77777777" w:rsidR="00E4780F" w:rsidRPr="0017107C" w:rsidRDefault="00E4780F" w:rsidP="00894780">
            <w:pPr>
              <w:rPr>
                <w:rFonts w:asciiTheme="majorBidi" w:hAnsiTheme="majorBidi" w:cstheme="majorBidi"/>
                <w:b/>
                <w:bCs/>
                <w:sz w:val="24"/>
                <w:szCs w:val="24"/>
              </w:rPr>
            </w:pPr>
            <w:r w:rsidRPr="0017107C">
              <w:rPr>
                <w:rFonts w:asciiTheme="majorBidi" w:hAnsiTheme="majorBidi" w:cstheme="majorBidi"/>
                <w:b/>
                <w:bCs/>
                <w:sz w:val="24"/>
                <w:szCs w:val="24"/>
              </w:rPr>
              <w:t>4</w:t>
            </w:r>
          </w:p>
        </w:tc>
        <w:tc>
          <w:tcPr>
            <w:tcW w:w="2693" w:type="dxa"/>
          </w:tcPr>
          <w:p w14:paraId="3DD93329" w14:textId="77777777" w:rsidR="00E4780F" w:rsidRPr="0017107C" w:rsidRDefault="00E4780F" w:rsidP="00894780">
            <w:pPr>
              <w:rPr>
                <w:rFonts w:asciiTheme="majorBidi" w:hAnsiTheme="majorBidi" w:cstheme="majorBidi"/>
                <w:sz w:val="24"/>
                <w:szCs w:val="24"/>
              </w:rPr>
            </w:pPr>
            <w:r w:rsidRPr="0017107C">
              <w:rPr>
                <w:rFonts w:asciiTheme="majorBidi" w:hAnsiTheme="majorBidi" w:cstheme="majorBidi"/>
                <w:sz w:val="24"/>
                <w:szCs w:val="24"/>
              </w:rPr>
              <w:t>Neural Control</w:t>
            </w:r>
          </w:p>
        </w:tc>
        <w:tc>
          <w:tcPr>
            <w:tcW w:w="3472" w:type="dxa"/>
          </w:tcPr>
          <w:p w14:paraId="508C886E" w14:textId="77777777" w:rsidR="00E4780F" w:rsidRPr="0017107C" w:rsidRDefault="00E4780F" w:rsidP="00894780">
            <w:pPr>
              <w:rPr>
                <w:rFonts w:asciiTheme="majorBidi" w:hAnsiTheme="majorBidi" w:cstheme="majorBidi"/>
                <w:sz w:val="24"/>
                <w:szCs w:val="24"/>
              </w:rPr>
            </w:pPr>
            <w:r w:rsidRPr="0017107C">
              <w:rPr>
                <w:rFonts w:asciiTheme="majorBidi" w:hAnsiTheme="majorBidi" w:cstheme="majorBidi"/>
                <w:sz w:val="24"/>
                <w:szCs w:val="24"/>
              </w:rPr>
              <w:t>Proprioception+ Active Recovery</w:t>
            </w:r>
          </w:p>
        </w:tc>
        <w:tc>
          <w:tcPr>
            <w:tcW w:w="2338" w:type="dxa"/>
          </w:tcPr>
          <w:p w14:paraId="3A5ACA50" w14:textId="77777777" w:rsidR="00E4780F" w:rsidRPr="0017107C" w:rsidRDefault="00E4780F" w:rsidP="00894780">
            <w:pPr>
              <w:rPr>
                <w:rFonts w:asciiTheme="majorBidi" w:hAnsiTheme="majorBidi" w:cstheme="majorBidi"/>
                <w:sz w:val="24"/>
                <w:szCs w:val="24"/>
              </w:rPr>
            </w:pPr>
            <w:r w:rsidRPr="0017107C">
              <w:rPr>
                <w:rFonts w:asciiTheme="majorBidi" w:hAnsiTheme="majorBidi" w:cstheme="majorBidi"/>
                <w:sz w:val="24"/>
                <w:szCs w:val="24"/>
              </w:rPr>
              <w:t>-</w:t>
            </w:r>
          </w:p>
        </w:tc>
      </w:tr>
      <w:tr w:rsidR="00E4780F" w:rsidRPr="0017107C" w14:paraId="5AF07B22" w14:textId="77777777" w:rsidTr="00E9635F">
        <w:tc>
          <w:tcPr>
            <w:tcW w:w="846" w:type="dxa"/>
          </w:tcPr>
          <w:p w14:paraId="3215FF93" w14:textId="77777777" w:rsidR="00E4780F" w:rsidRPr="0017107C" w:rsidRDefault="00E4780F" w:rsidP="00894780">
            <w:pPr>
              <w:rPr>
                <w:rFonts w:asciiTheme="majorBidi" w:hAnsiTheme="majorBidi" w:cstheme="majorBidi"/>
                <w:b/>
                <w:bCs/>
                <w:sz w:val="24"/>
                <w:szCs w:val="24"/>
              </w:rPr>
            </w:pPr>
            <w:r w:rsidRPr="0017107C">
              <w:rPr>
                <w:rFonts w:asciiTheme="majorBidi" w:hAnsiTheme="majorBidi" w:cstheme="majorBidi"/>
                <w:b/>
                <w:bCs/>
                <w:sz w:val="24"/>
                <w:szCs w:val="24"/>
              </w:rPr>
              <w:t>5</w:t>
            </w:r>
          </w:p>
        </w:tc>
        <w:tc>
          <w:tcPr>
            <w:tcW w:w="2693" w:type="dxa"/>
          </w:tcPr>
          <w:p w14:paraId="10FA6A78" w14:textId="77777777" w:rsidR="00E4780F" w:rsidRPr="0017107C" w:rsidRDefault="00E4780F" w:rsidP="00894780">
            <w:pPr>
              <w:rPr>
                <w:rFonts w:asciiTheme="majorBidi" w:hAnsiTheme="majorBidi" w:cstheme="majorBidi"/>
                <w:sz w:val="24"/>
                <w:szCs w:val="24"/>
              </w:rPr>
            </w:pPr>
            <w:r w:rsidRPr="0017107C">
              <w:rPr>
                <w:rFonts w:asciiTheme="majorBidi" w:hAnsiTheme="majorBidi" w:cstheme="majorBidi"/>
                <w:sz w:val="24"/>
                <w:szCs w:val="24"/>
              </w:rPr>
              <w:t>Explosive Strength</w:t>
            </w:r>
          </w:p>
        </w:tc>
        <w:tc>
          <w:tcPr>
            <w:tcW w:w="3472" w:type="dxa"/>
          </w:tcPr>
          <w:p w14:paraId="71D33CAE" w14:textId="77777777" w:rsidR="00E4780F" w:rsidRPr="0017107C" w:rsidRDefault="00E4780F" w:rsidP="00894780">
            <w:pPr>
              <w:rPr>
                <w:rFonts w:asciiTheme="majorBidi" w:hAnsiTheme="majorBidi" w:cstheme="majorBidi"/>
                <w:sz w:val="24"/>
                <w:szCs w:val="24"/>
              </w:rPr>
            </w:pPr>
            <w:r w:rsidRPr="0017107C">
              <w:rPr>
                <w:rFonts w:asciiTheme="majorBidi" w:hAnsiTheme="majorBidi" w:cstheme="majorBidi"/>
                <w:sz w:val="24"/>
                <w:szCs w:val="24"/>
              </w:rPr>
              <w:t>Development of Power + CAE</w:t>
            </w:r>
          </w:p>
        </w:tc>
        <w:tc>
          <w:tcPr>
            <w:tcW w:w="2338" w:type="dxa"/>
          </w:tcPr>
          <w:p w14:paraId="4FCBDD2A" w14:textId="77777777" w:rsidR="00E4780F" w:rsidRPr="0017107C" w:rsidRDefault="00E4780F" w:rsidP="00894780">
            <w:pPr>
              <w:rPr>
                <w:rFonts w:asciiTheme="majorBidi" w:hAnsiTheme="majorBidi" w:cstheme="majorBidi"/>
                <w:sz w:val="24"/>
                <w:szCs w:val="24"/>
              </w:rPr>
            </w:pPr>
            <w:r w:rsidRPr="0017107C">
              <w:rPr>
                <w:rFonts w:asciiTheme="majorBidi" w:hAnsiTheme="majorBidi" w:cstheme="majorBidi"/>
                <w:sz w:val="24"/>
                <w:szCs w:val="24"/>
              </w:rPr>
              <w:t>-</w:t>
            </w:r>
          </w:p>
        </w:tc>
      </w:tr>
      <w:tr w:rsidR="00E4780F" w:rsidRPr="0017107C" w14:paraId="024BB7E0" w14:textId="77777777" w:rsidTr="00E9635F">
        <w:tc>
          <w:tcPr>
            <w:tcW w:w="846" w:type="dxa"/>
          </w:tcPr>
          <w:p w14:paraId="56B0B040" w14:textId="77777777" w:rsidR="00E4780F" w:rsidRPr="0017107C" w:rsidRDefault="00E4780F" w:rsidP="00894780">
            <w:pPr>
              <w:rPr>
                <w:rFonts w:asciiTheme="majorBidi" w:hAnsiTheme="majorBidi" w:cstheme="majorBidi"/>
                <w:b/>
                <w:bCs/>
                <w:sz w:val="24"/>
                <w:szCs w:val="24"/>
              </w:rPr>
            </w:pPr>
            <w:r w:rsidRPr="0017107C">
              <w:rPr>
                <w:rFonts w:asciiTheme="majorBidi" w:hAnsiTheme="majorBidi" w:cstheme="majorBidi"/>
                <w:b/>
                <w:bCs/>
                <w:sz w:val="24"/>
                <w:szCs w:val="24"/>
              </w:rPr>
              <w:t>6</w:t>
            </w:r>
          </w:p>
        </w:tc>
        <w:tc>
          <w:tcPr>
            <w:tcW w:w="2693" w:type="dxa"/>
          </w:tcPr>
          <w:p w14:paraId="53666C7A" w14:textId="77777777" w:rsidR="00E4780F" w:rsidRPr="0017107C" w:rsidRDefault="00E4780F" w:rsidP="00894780">
            <w:pPr>
              <w:rPr>
                <w:rFonts w:asciiTheme="majorBidi" w:hAnsiTheme="majorBidi" w:cstheme="majorBidi"/>
                <w:sz w:val="24"/>
                <w:szCs w:val="24"/>
              </w:rPr>
            </w:pPr>
            <w:r w:rsidRPr="0017107C">
              <w:rPr>
                <w:rFonts w:asciiTheme="majorBidi" w:hAnsiTheme="majorBidi" w:cstheme="majorBidi"/>
                <w:sz w:val="24"/>
                <w:szCs w:val="24"/>
              </w:rPr>
              <w:t>Competition</w:t>
            </w:r>
          </w:p>
        </w:tc>
        <w:tc>
          <w:tcPr>
            <w:tcW w:w="3472" w:type="dxa"/>
          </w:tcPr>
          <w:p w14:paraId="1B5C6D5F" w14:textId="77777777" w:rsidR="00E4780F" w:rsidRPr="0017107C" w:rsidRDefault="00E4780F" w:rsidP="00894780">
            <w:pPr>
              <w:rPr>
                <w:rFonts w:asciiTheme="majorBidi" w:hAnsiTheme="majorBidi" w:cstheme="majorBidi"/>
                <w:sz w:val="24"/>
                <w:szCs w:val="24"/>
              </w:rPr>
            </w:pPr>
            <w:r w:rsidRPr="0017107C">
              <w:rPr>
                <w:rFonts w:asciiTheme="majorBidi" w:hAnsiTheme="majorBidi" w:cstheme="majorBidi"/>
                <w:sz w:val="24"/>
                <w:szCs w:val="24"/>
              </w:rPr>
              <w:t>Match Day</w:t>
            </w:r>
          </w:p>
        </w:tc>
        <w:tc>
          <w:tcPr>
            <w:tcW w:w="2338" w:type="dxa"/>
          </w:tcPr>
          <w:p w14:paraId="43DCA250" w14:textId="77777777" w:rsidR="00E4780F" w:rsidRPr="0017107C" w:rsidRDefault="00E4780F" w:rsidP="00894780">
            <w:pPr>
              <w:rPr>
                <w:rFonts w:asciiTheme="majorBidi" w:hAnsiTheme="majorBidi" w:cstheme="majorBidi"/>
                <w:sz w:val="24"/>
                <w:szCs w:val="24"/>
              </w:rPr>
            </w:pPr>
            <w:r w:rsidRPr="0017107C">
              <w:rPr>
                <w:rFonts w:asciiTheme="majorBidi" w:hAnsiTheme="majorBidi" w:cstheme="majorBidi"/>
                <w:sz w:val="24"/>
                <w:szCs w:val="24"/>
              </w:rPr>
              <w:t>-</w:t>
            </w:r>
          </w:p>
        </w:tc>
      </w:tr>
      <w:tr w:rsidR="00E4780F" w:rsidRPr="0017107C" w14:paraId="02F1A999" w14:textId="77777777" w:rsidTr="00E9635F">
        <w:tc>
          <w:tcPr>
            <w:tcW w:w="846" w:type="dxa"/>
          </w:tcPr>
          <w:p w14:paraId="2DD9B390" w14:textId="77777777" w:rsidR="00E4780F" w:rsidRPr="0017107C" w:rsidRDefault="00E4780F" w:rsidP="00894780">
            <w:pPr>
              <w:rPr>
                <w:rFonts w:asciiTheme="majorBidi" w:hAnsiTheme="majorBidi" w:cstheme="majorBidi"/>
                <w:b/>
                <w:bCs/>
                <w:sz w:val="24"/>
                <w:szCs w:val="24"/>
              </w:rPr>
            </w:pPr>
            <w:r w:rsidRPr="0017107C">
              <w:rPr>
                <w:rFonts w:asciiTheme="majorBidi" w:hAnsiTheme="majorBidi" w:cstheme="majorBidi"/>
                <w:b/>
                <w:bCs/>
                <w:sz w:val="24"/>
                <w:szCs w:val="24"/>
              </w:rPr>
              <w:t>7</w:t>
            </w:r>
          </w:p>
        </w:tc>
        <w:tc>
          <w:tcPr>
            <w:tcW w:w="2693" w:type="dxa"/>
          </w:tcPr>
          <w:p w14:paraId="13CA7515" w14:textId="77777777" w:rsidR="00E4780F" w:rsidRPr="0017107C" w:rsidRDefault="00E4780F" w:rsidP="00894780">
            <w:pPr>
              <w:rPr>
                <w:rFonts w:asciiTheme="majorBidi" w:hAnsiTheme="majorBidi" w:cstheme="majorBidi"/>
                <w:sz w:val="24"/>
                <w:szCs w:val="24"/>
              </w:rPr>
            </w:pPr>
            <w:r w:rsidRPr="0017107C">
              <w:rPr>
                <w:rFonts w:asciiTheme="majorBidi" w:hAnsiTheme="majorBidi" w:cstheme="majorBidi"/>
                <w:sz w:val="24"/>
                <w:szCs w:val="24"/>
              </w:rPr>
              <w:t>Regeneration</w:t>
            </w:r>
          </w:p>
        </w:tc>
        <w:tc>
          <w:tcPr>
            <w:tcW w:w="3472" w:type="dxa"/>
          </w:tcPr>
          <w:p w14:paraId="58FA61F9" w14:textId="77777777" w:rsidR="00E4780F" w:rsidRPr="0017107C" w:rsidRDefault="00E4780F" w:rsidP="00894780">
            <w:pPr>
              <w:rPr>
                <w:rFonts w:asciiTheme="majorBidi" w:hAnsiTheme="majorBidi" w:cstheme="majorBidi"/>
                <w:sz w:val="24"/>
                <w:szCs w:val="24"/>
              </w:rPr>
            </w:pPr>
            <w:r w:rsidRPr="0017107C">
              <w:rPr>
                <w:rFonts w:asciiTheme="majorBidi" w:hAnsiTheme="majorBidi" w:cstheme="majorBidi"/>
                <w:sz w:val="24"/>
                <w:szCs w:val="24"/>
              </w:rPr>
              <w:t>Mobility + Recovery</w:t>
            </w:r>
          </w:p>
        </w:tc>
        <w:tc>
          <w:tcPr>
            <w:tcW w:w="2338" w:type="dxa"/>
          </w:tcPr>
          <w:p w14:paraId="188D61E7" w14:textId="77777777" w:rsidR="00E4780F" w:rsidRPr="0017107C" w:rsidRDefault="00E4780F" w:rsidP="00894780">
            <w:pPr>
              <w:rPr>
                <w:rFonts w:asciiTheme="majorBidi" w:hAnsiTheme="majorBidi" w:cstheme="majorBidi"/>
                <w:sz w:val="24"/>
                <w:szCs w:val="24"/>
              </w:rPr>
            </w:pPr>
            <w:r w:rsidRPr="0017107C">
              <w:rPr>
                <w:rFonts w:asciiTheme="majorBidi" w:hAnsiTheme="majorBidi" w:cstheme="majorBidi"/>
                <w:sz w:val="24"/>
                <w:szCs w:val="24"/>
              </w:rPr>
              <w:t>-</w:t>
            </w:r>
          </w:p>
        </w:tc>
      </w:tr>
    </w:tbl>
    <w:p w14:paraId="0C03FB6C" w14:textId="4727C4E2" w:rsidR="00E4780F" w:rsidRPr="0017107C" w:rsidRDefault="00E9635F" w:rsidP="00E9635F">
      <w:pPr>
        <w:pStyle w:val="Caption"/>
        <w:rPr>
          <w:rFonts w:asciiTheme="majorBidi" w:hAnsiTheme="majorBidi" w:cstheme="majorBidi"/>
          <w:i w:val="0"/>
          <w:iCs w:val="0"/>
          <w:color w:val="auto"/>
          <w:sz w:val="20"/>
          <w:szCs w:val="20"/>
        </w:rPr>
      </w:pPr>
      <w:bookmarkStart w:id="33" w:name="_Toc186462294"/>
      <w:r w:rsidRPr="0017107C">
        <w:rPr>
          <w:rFonts w:asciiTheme="majorBidi" w:hAnsiTheme="majorBidi" w:cstheme="majorBidi"/>
          <w:b/>
          <w:bCs/>
          <w:i w:val="0"/>
          <w:iCs w:val="0"/>
          <w:color w:val="auto"/>
          <w:sz w:val="20"/>
          <w:szCs w:val="20"/>
        </w:rPr>
        <w:t xml:space="preserve">Table </w:t>
      </w:r>
      <w:r w:rsidRPr="0017107C">
        <w:rPr>
          <w:rFonts w:asciiTheme="majorBidi" w:hAnsiTheme="majorBidi" w:cstheme="majorBidi"/>
          <w:b/>
          <w:bCs/>
          <w:i w:val="0"/>
          <w:iCs w:val="0"/>
          <w:color w:val="auto"/>
          <w:sz w:val="20"/>
          <w:szCs w:val="20"/>
        </w:rPr>
        <w:fldChar w:fldCharType="begin"/>
      </w:r>
      <w:r w:rsidRPr="0017107C">
        <w:rPr>
          <w:rFonts w:asciiTheme="majorBidi" w:hAnsiTheme="majorBidi" w:cstheme="majorBidi"/>
          <w:b/>
          <w:bCs/>
          <w:i w:val="0"/>
          <w:iCs w:val="0"/>
          <w:color w:val="auto"/>
          <w:sz w:val="20"/>
          <w:szCs w:val="20"/>
        </w:rPr>
        <w:instrText xml:space="preserve"> SEQ Table \* ARABIC </w:instrText>
      </w:r>
      <w:r w:rsidRPr="0017107C">
        <w:rPr>
          <w:rFonts w:asciiTheme="majorBidi" w:hAnsiTheme="majorBidi" w:cstheme="majorBidi"/>
          <w:b/>
          <w:bCs/>
          <w:i w:val="0"/>
          <w:iCs w:val="0"/>
          <w:color w:val="auto"/>
          <w:sz w:val="20"/>
          <w:szCs w:val="20"/>
        </w:rPr>
        <w:fldChar w:fldCharType="separate"/>
      </w:r>
      <w:r w:rsidR="00F034C5" w:rsidRPr="0017107C">
        <w:rPr>
          <w:rFonts w:asciiTheme="majorBidi" w:hAnsiTheme="majorBidi" w:cstheme="majorBidi"/>
          <w:b/>
          <w:bCs/>
          <w:i w:val="0"/>
          <w:iCs w:val="0"/>
          <w:noProof/>
          <w:color w:val="auto"/>
          <w:sz w:val="20"/>
          <w:szCs w:val="20"/>
        </w:rPr>
        <w:t>3</w:t>
      </w:r>
      <w:r w:rsidRPr="0017107C">
        <w:rPr>
          <w:rFonts w:asciiTheme="majorBidi" w:hAnsiTheme="majorBidi" w:cstheme="majorBidi"/>
          <w:b/>
          <w:bCs/>
          <w:i w:val="0"/>
          <w:iCs w:val="0"/>
          <w:color w:val="auto"/>
          <w:sz w:val="20"/>
          <w:szCs w:val="20"/>
        </w:rPr>
        <w:fldChar w:fldCharType="end"/>
      </w:r>
      <w:r w:rsidRPr="0017107C">
        <w:rPr>
          <w:rFonts w:asciiTheme="majorBidi" w:hAnsiTheme="majorBidi" w:cstheme="majorBidi"/>
          <w:b/>
          <w:bCs/>
          <w:i w:val="0"/>
          <w:iCs w:val="0"/>
          <w:color w:val="auto"/>
          <w:sz w:val="20"/>
          <w:szCs w:val="20"/>
        </w:rPr>
        <w:t>:</w:t>
      </w:r>
      <w:r w:rsidRPr="0017107C">
        <w:rPr>
          <w:rFonts w:asciiTheme="majorBidi" w:hAnsiTheme="majorBidi" w:cstheme="majorBidi"/>
          <w:i w:val="0"/>
          <w:iCs w:val="0"/>
          <w:color w:val="auto"/>
          <w:sz w:val="20"/>
          <w:szCs w:val="20"/>
        </w:rPr>
        <w:t>Schedule for Weekly Training Integration</w:t>
      </w:r>
      <w:bookmarkEnd w:id="33"/>
    </w:p>
    <w:p w14:paraId="0FD1117E" w14:textId="77777777" w:rsidR="00C55439" w:rsidRPr="0017107C" w:rsidRDefault="00C55439" w:rsidP="00F94BB3">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This disparity most likely results from the exercise's focus on strength growth, which might not be enough to correct the complicated biomechanical and neuromuscular </w:t>
      </w:r>
      <w:r w:rsidRPr="0017107C">
        <w:rPr>
          <w:rFonts w:asciiTheme="majorBidi" w:hAnsiTheme="majorBidi" w:cstheme="majorBidi"/>
          <w:sz w:val="24"/>
          <w:szCs w:val="24"/>
        </w:rPr>
        <w:lastRenderedPageBreak/>
        <w:t>abnormalities seen in chronic diseases. Under such circumstances, the CAE could be a useful addition instead of a stand-alone fix.</w:t>
      </w:r>
    </w:p>
    <w:p w14:paraId="6298BC2B" w14:textId="29B20DB5" w:rsidR="00C55439" w:rsidRPr="0017107C" w:rsidRDefault="00C55439" w:rsidP="00807F4E">
      <w:pPr>
        <w:pStyle w:val="Heading3"/>
        <w:numPr>
          <w:ilvl w:val="2"/>
          <w:numId w:val="12"/>
        </w:numPr>
        <w:spacing w:line="360" w:lineRule="auto"/>
        <w:rPr>
          <w:rFonts w:asciiTheme="majorBidi" w:hAnsiTheme="majorBidi"/>
          <w:i/>
          <w:iCs/>
          <w:color w:val="auto"/>
        </w:rPr>
      </w:pPr>
      <w:bookmarkStart w:id="34" w:name="_Toc186488216"/>
      <w:r w:rsidRPr="0017107C">
        <w:rPr>
          <w:rFonts w:asciiTheme="majorBidi" w:hAnsiTheme="majorBidi"/>
          <w:i/>
          <w:iCs/>
          <w:color w:val="auto"/>
        </w:rPr>
        <w:t xml:space="preserve">Comparative Approach and </w:t>
      </w:r>
      <w:r w:rsidR="006F7680" w:rsidRPr="0017107C">
        <w:rPr>
          <w:rFonts w:asciiTheme="majorBidi" w:hAnsiTheme="majorBidi"/>
          <w:i/>
          <w:iCs/>
          <w:color w:val="auto"/>
        </w:rPr>
        <w:t xml:space="preserve">Hybrid </w:t>
      </w:r>
      <w:r w:rsidRPr="0017107C">
        <w:rPr>
          <w:rFonts w:asciiTheme="majorBidi" w:hAnsiTheme="majorBidi"/>
          <w:i/>
          <w:iCs/>
          <w:color w:val="auto"/>
        </w:rPr>
        <w:t>Effectiveness</w:t>
      </w:r>
      <w:bookmarkEnd w:id="34"/>
    </w:p>
    <w:p w14:paraId="1877B16D" w14:textId="46005F58" w:rsidR="00C55439" w:rsidRPr="0017107C" w:rsidRDefault="00C55439"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Although the CAE increases EHAD strength more than conventional isotonic workouts, comparisons with other treatments expose interesting results</w:t>
      </w:r>
      <w:r w:rsidR="000C3981"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{"citationID":"CposZdXN","properties":{"formattedCitation":"(29)","plainCitation":"(29)","noteIndex":0},"citationItems":[{"id":32,"uris":["http://zotero.org/users/local/MCsnLZqP/items/HPGEN82F"],"itemData":{"id":32,"type":"article-journal","container-title":"Sports health","DOI":"10.1177/1941738120986803","issue":"6","page":"606-12","title":"Effects of 8 weeks of balance training, virtual reality training, and combined exercise on lower limb muscle strength, balance, and functional mobility among older men: a randomized controlled trial.","volume":"13","author":[{"literal":"Sadeghi H, Jehu DA, Daneshjoo A, Shakoor E, Razeghi M, Amani A, Hakim MN, Yusof A."}],"issued":{"date-parts":[["2021",11]]}}}],"schema":"https://github.com/citation-style-language/schema/raw/master/csl-citation.json"} </w:instrText>
      </w:r>
      <w:r w:rsidR="000C3981"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(29)</w:t>
      </w:r>
      <w:r w:rsidR="000C3981" w:rsidRPr="0017107C">
        <w:rPr>
          <w:rFonts w:asciiTheme="majorBidi" w:hAnsiTheme="majorBidi" w:cstheme="majorBidi"/>
          <w:sz w:val="24"/>
          <w:szCs w:val="24"/>
        </w:rPr>
        <w:fldChar w:fldCharType="end"/>
      </w:r>
      <w:r w:rsidRPr="0017107C">
        <w:rPr>
          <w:rFonts w:asciiTheme="majorBidi" w:hAnsiTheme="majorBidi" w:cstheme="majorBidi"/>
          <w:sz w:val="24"/>
          <w:szCs w:val="24"/>
        </w:rPr>
        <w:t xml:space="preserve">. For instance, by enhancing proprioception and neuromuscular coordination, </w:t>
      </w:r>
      <w:r w:rsidRPr="0017107C">
        <w:rPr>
          <w:rFonts w:asciiTheme="majorBidi" w:hAnsiTheme="majorBidi" w:cstheme="majorBidi"/>
          <w:b/>
          <w:bCs/>
          <w:sz w:val="24"/>
          <w:szCs w:val="24"/>
        </w:rPr>
        <w:t>sliding hip exercises</w:t>
      </w:r>
      <w:r w:rsidRPr="0017107C">
        <w:rPr>
          <w:rFonts w:asciiTheme="majorBidi" w:hAnsiTheme="majorBidi" w:cstheme="majorBidi"/>
          <w:sz w:val="24"/>
          <w:szCs w:val="24"/>
        </w:rPr>
        <w:t>—which emphasize regulated movement patterns and dynamic stabilization—have complementary effects. Comprehensive injury prevention and rehabilitation results have shown promise from hybrid approaches combining the CAE with sliding hip exercises, flexibility training, and proprioceptive drills.</w:t>
      </w:r>
    </w:p>
    <w:p w14:paraId="42DE5EB1" w14:textId="53EF7E37" w:rsidR="00C55439" w:rsidRPr="0017107C" w:rsidRDefault="00C55439"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Furthermore, the emphasis on eccentric loading by the CAE sets it apart from other modalities and makes it especially helpful for correcting certain strength weaknesses. Its little attention on dynamic control and flexibility, however, emphasizes the need to include it in a </w:t>
      </w:r>
      <w:r w:rsidRPr="0017107C">
        <w:rPr>
          <w:rFonts w:asciiTheme="majorBidi" w:hAnsiTheme="majorBidi" w:cstheme="majorBidi"/>
          <w:b/>
          <w:bCs/>
          <w:sz w:val="24"/>
          <w:szCs w:val="24"/>
        </w:rPr>
        <w:t>multifactorial program</w:t>
      </w:r>
      <w:r w:rsidRPr="0017107C">
        <w:rPr>
          <w:rFonts w:asciiTheme="majorBidi" w:hAnsiTheme="majorBidi" w:cstheme="majorBidi"/>
          <w:sz w:val="24"/>
          <w:szCs w:val="24"/>
        </w:rPr>
        <w:t xml:space="preserve"> aiming at the whole range of risk factors for groin injuries</w:t>
      </w:r>
      <w:r w:rsidR="002122B6"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{"citationID":"rDvmPgr5","properties":{"formattedCitation":"(30)","plainCitation":"(30)","noteIndex":0},"citationItems":[{"id":33,"uris":["http://zotero.org/users/local/MCsnLZqP/items/SZ66XDQF"],"itemData":{"id":33,"type":"article-journal","container-title":"BMC musculoskeletal disorders","DOI":"https://doi.org/10.1186/s12891-021-04837-x","issue":"958","page":"1-9","title":"Long-standing pubic-related groin pain in professional academy soccer players: a prospective cohort study on possible risk factors, rehabilitation and return to play","volume":"22","author":[{"literal":"Eberbach H, Fürst-Meroth D, Kloos F, Leible M, Bohsung V, Bode L, Wenning M, Hagen S, Bode G."}],"issued":{"date-parts":[["2021",12]]}}}],"schema":"https://github.com/citation-style-language/schema/raw/master/csl-citation.json"} </w:instrText>
      </w:r>
      <w:r w:rsidR="002122B6"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(30)</w:t>
      </w:r>
      <w:r w:rsidR="002122B6" w:rsidRPr="0017107C">
        <w:rPr>
          <w:rFonts w:asciiTheme="majorBidi" w:hAnsiTheme="majorBidi" w:cstheme="majorBidi"/>
          <w:sz w:val="24"/>
          <w:szCs w:val="24"/>
        </w:rPr>
        <w:fldChar w:fldCharType="end"/>
      </w:r>
      <w:r w:rsidR="00E9635F" w:rsidRPr="0017107C">
        <w:rPr>
          <w:rFonts w:asciiTheme="majorBidi" w:hAnsiTheme="majorBidi" w:cstheme="majorBidi"/>
          <w:sz w:val="24"/>
          <w:szCs w:val="24"/>
        </w:rPr>
        <w:t>.</w:t>
      </w:r>
    </w:p>
    <w:p w14:paraId="67E379B3" w14:textId="71A38855" w:rsidR="00C55439" w:rsidRPr="0017107C" w:rsidRDefault="00C55439" w:rsidP="00807F4E">
      <w:pPr>
        <w:pStyle w:val="Heading3"/>
        <w:numPr>
          <w:ilvl w:val="2"/>
          <w:numId w:val="12"/>
        </w:numPr>
        <w:spacing w:line="360" w:lineRule="auto"/>
        <w:rPr>
          <w:rFonts w:asciiTheme="majorBidi" w:hAnsiTheme="majorBidi"/>
          <w:i/>
          <w:iCs/>
          <w:color w:val="auto"/>
        </w:rPr>
      </w:pPr>
      <w:bookmarkStart w:id="35" w:name="_Toc186488217"/>
      <w:r w:rsidRPr="0017107C">
        <w:rPr>
          <w:rFonts w:asciiTheme="majorBidi" w:hAnsiTheme="majorBidi"/>
          <w:i/>
          <w:iCs/>
          <w:color w:val="auto"/>
        </w:rPr>
        <w:t>Future directions and pragmatic challenges</w:t>
      </w:r>
      <w:bookmarkEnd w:id="35"/>
    </w:p>
    <w:p w14:paraId="1CC0BA38" w14:textId="77777777" w:rsidR="00C55439" w:rsidRPr="0017107C" w:rsidRDefault="00C55439" w:rsidP="00F94BB3">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The reliance of the CAE on partner help still presents a logistical difficulty, especially in environments requiring customized training. Future studies should look at modifications of the exercise that preserve its eccentric loading advantages while lowering reliance on a partner. Furthermore, studies on ideal dosages—that is, the frequency and intensity of CAE sessions—may help to improve its efficacy even more and narrow its applicability.</w:t>
      </w:r>
    </w:p>
    <w:p w14:paraId="28B4C94B" w14:textId="46AC2F59" w:rsidR="00C55439" w:rsidRPr="0017107C" w:rsidRDefault="00C55439"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To reproduce the CAE's loading mechanics in a more controlled or independent manner, emerging studies also imply the possible advantages of using </w:t>
      </w:r>
      <w:r w:rsidRPr="0017107C">
        <w:rPr>
          <w:rFonts w:asciiTheme="majorBidi" w:hAnsiTheme="majorBidi" w:cstheme="majorBidi"/>
          <w:b/>
          <w:bCs/>
          <w:sz w:val="24"/>
          <w:szCs w:val="24"/>
        </w:rPr>
        <w:t>eccentric isokinetic devices</w:t>
      </w:r>
      <w:r w:rsidRPr="0017107C">
        <w:rPr>
          <w:rFonts w:asciiTheme="majorBidi" w:hAnsiTheme="majorBidi" w:cstheme="majorBidi"/>
          <w:sz w:val="24"/>
          <w:szCs w:val="24"/>
        </w:rPr>
        <w:t xml:space="preserve"> or</w:t>
      </w:r>
      <w:r w:rsidRPr="0017107C">
        <w:rPr>
          <w:rFonts w:asciiTheme="majorBidi" w:hAnsiTheme="majorBidi" w:cstheme="majorBidi"/>
          <w:b/>
          <w:bCs/>
          <w:sz w:val="24"/>
          <w:szCs w:val="24"/>
        </w:rPr>
        <w:t xml:space="preserve"> resistance bands</w:t>
      </w:r>
      <w:r w:rsidRPr="0017107C">
        <w:rPr>
          <w:rFonts w:asciiTheme="majorBidi" w:hAnsiTheme="majorBidi" w:cstheme="majorBidi"/>
          <w:sz w:val="24"/>
          <w:szCs w:val="24"/>
        </w:rPr>
        <w:t>. Such developments might make the exercise more approachable, especially in amateur or home-based training surroundings</w:t>
      </w:r>
      <w:r w:rsidR="00975D7D"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{"citationID":"NmfQfTRC","properties":{"formattedCitation":"(31)","plainCitation":"(31)","noteIndex":0},"citationItems":[{"id":34,"uris":["http://zotero.org/users/local/MCsnLZqP/items/6E5KZ8W7"],"itemData":{"id":34,"type":"article-journal","container-title":"Brazilian journal of physical therapy. 2020 Sep 1;24(5):424-32.","DOI":"10.1016/j.bjpt.2019.07.003","issue":"5","page":"424-32","title":"Isokinetic eccentric training is more effective than constant load eccentric training for quadriceps rehabilitation following anterior cruciate ligament reconstruction: a randomized controlled trial.","volume":"24","author":[{"literal":"Vidmar MF, Baroni BM, Michelin AF, Mezzomo M, Lugokenski R, Pimentel GL, Silva MF."}],"issued":{"date-parts":[["2020",9,1]]}}}],"schema":"https://github.com/citation-style-language/schema/raw/master/csl-citation.json"} </w:instrText>
      </w:r>
      <w:r w:rsidR="00975D7D"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(31)</w:t>
      </w:r>
      <w:r w:rsidR="00975D7D" w:rsidRPr="0017107C">
        <w:rPr>
          <w:rFonts w:asciiTheme="majorBidi" w:hAnsiTheme="majorBidi" w:cstheme="majorBidi"/>
          <w:sz w:val="24"/>
          <w:szCs w:val="24"/>
        </w:rPr>
        <w:fldChar w:fldCharType="end"/>
      </w:r>
      <w:r w:rsidRPr="0017107C">
        <w:rPr>
          <w:rFonts w:asciiTheme="majorBidi" w:hAnsiTheme="majorBidi" w:cstheme="majorBidi"/>
          <w:sz w:val="24"/>
          <w:szCs w:val="24"/>
        </w:rPr>
        <w:t>.</w:t>
      </w:r>
    </w:p>
    <w:p w14:paraId="3A9AF8A5" w14:textId="77777777" w:rsidR="00C55439" w:rsidRPr="0017107C" w:rsidRDefault="00C55439" w:rsidP="00F94BB3">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lastRenderedPageBreak/>
        <w:t>The Copenhagen Adduction Exercise, therefore, marks a major development in the prevention and treatment of groin injuries in male football players. Its focus on eccentric loading tackles important strength deficiencies underlying many adductor-related ailments. Although data clearly supports its effectiveness, practical difficulties</w:t>
      </w:r>
      <w:r w:rsidR="00CE30FA" w:rsidRPr="0017107C">
        <w:rPr>
          <w:rFonts w:asciiTheme="majorBidi" w:hAnsiTheme="majorBidi" w:cstheme="majorBidi"/>
          <w:sz w:val="24"/>
          <w:szCs w:val="24"/>
        </w:rPr>
        <w:t>,</w:t>
      </w:r>
      <w:r w:rsidRPr="0017107C">
        <w:rPr>
          <w:rFonts w:asciiTheme="majorBidi" w:hAnsiTheme="majorBidi" w:cstheme="majorBidi"/>
          <w:sz w:val="24"/>
          <w:szCs w:val="24"/>
        </w:rPr>
        <w:t xml:space="preserve"> and constraints emphasize the need for a comprehensive strategy. Its entire potential may be reached by including the CAE in thorough training regimens, including flexibility, dynamic control, and neuromuscular coordination, therefore providing a strong answer to one of football's most ongoing problems.</w:t>
      </w:r>
    </w:p>
    <w:p w14:paraId="6641A6D5" w14:textId="780BA41B" w:rsidR="00947FBE" w:rsidRPr="0017107C" w:rsidRDefault="00CE30FA" w:rsidP="00807F4E">
      <w:pPr>
        <w:pStyle w:val="Heading3"/>
        <w:numPr>
          <w:ilvl w:val="2"/>
          <w:numId w:val="12"/>
        </w:numPr>
        <w:spacing w:line="360" w:lineRule="auto"/>
        <w:rPr>
          <w:rFonts w:asciiTheme="majorBidi" w:hAnsiTheme="majorBidi"/>
          <w:i/>
          <w:iCs/>
          <w:color w:val="auto"/>
        </w:rPr>
      </w:pPr>
      <w:bookmarkStart w:id="36" w:name="_Toc186488218"/>
      <w:r w:rsidRPr="0017107C">
        <w:rPr>
          <w:rFonts w:asciiTheme="majorBidi" w:hAnsiTheme="majorBidi"/>
          <w:i/>
          <w:iCs/>
          <w:color w:val="auto"/>
        </w:rPr>
        <w:t>Impact</w:t>
      </w:r>
      <w:r w:rsidR="00947FBE" w:rsidRPr="0017107C">
        <w:rPr>
          <w:rFonts w:asciiTheme="majorBidi" w:hAnsiTheme="majorBidi"/>
          <w:i/>
          <w:iCs/>
          <w:color w:val="auto"/>
        </w:rPr>
        <w:t xml:space="preserve"> of Groin </w:t>
      </w:r>
      <w:r w:rsidRPr="0017107C">
        <w:rPr>
          <w:rFonts w:asciiTheme="majorBidi" w:hAnsiTheme="majorBidi"/>
          <w:i/>
          <w:iCs/>
          <w:color w:val="auto"/>
        </w:rPr>
        <w:t>Injuri</w:t>
      </w:r>
      <w:r w:rsidR="00947FBE" w:rsidRPr="0017107C">
        <w:rPr>
          <w:rFonts w:asciiTheme="majorBidi" w:hAnsiTheme="majorBidi"/>
          <w:i/>
          <w:iCs/>
          <w:color w:val="auto"/>
        </w:rPr>
        <w:t>e</w:t>
      </w:r>
      <w:r w:rsidRPr="0017107C">
        <w:rPr>
          <w:rFonts w:asciiTheme="majorBidi" w:hAnsiTheme="majorBidi"/>
          <w:i/>
          <w:iCs/>
          <w:color w:val="auto"/>
        </w:rPr>
        <w:t>s</w:t>
      </w:r>
      <w:r w:rsidR="00947FBE" w:rsidRPr="0017107C">
        <w:rPr>
          <w:rFonts w:asciiTheme="majorBidi" w:hAnsiTheme="majorBidi"/>
          <w:i/>
          <w:iCs/>
          <w:color w:val="auto"/>
        </w:rPr>
        <w:t xml:space="preserve"> in Football</w:t>
      </w:r>
      <w:bookmarkEnd w:id="36"/>
    </w:p>
    <w:p w14:paraId="7FAA31DC" w14:textId="42A4A9B9" w:rsidR="00CE30FA" w:rsidRPr="0017107C" w:rsidRDefault="00CE30FA"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Groin injuries in football have major financial effects on teams as well as players. Professional football teams have significant financial costs associated with these injuries that go well beyond immediate medical bills. The thorough pricing structure includes professional consultations, diagnostic tests, and rehabilitation programs, therefore </w:t>
      </w:r>
      <w:r w:rsidR="008116E1" w:rsidRPr="0017107C">
        <w:rPr>
          <w:rFonts w:asciiTheme="majorBidi" w:hAnsiTheme="majorBidi" w:cstheme="majorBidi"/>
          <w:sz w:val="24"/>
          <w:szCs w:val="24"/>
        </w:rPr>
        <w:t>severely taxing club resources</w:t>
      </w:r>
      <w:r w:rsidR="00975D7D"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{"citationID":"2IUJFshT","properties":{"formattedCitation":"(32)","plainCitation":"(32)","noteIndex":0},"citationItems":[{"id":35,"uris":["http://zotero.org/users/local/MCsnLZqP/items/JW95MRBL"],"itemData":{"id":35,"type":"article-journal","container-title":"Physical therapy in sport","page":"32-40","title":"An early care void: The injury experience and perceptions of treatment among knee-injured individuals and healthcare professionals–A qualitative interview study","volume":"64","author":[{"literal":"Holm PM, Simonÿ C, Brydegaard NK, Høgsgaard D, Thorborg K, Møller M, Whittaker JL, Roos EM, Skou ST."}],"issued":{"date-parts":[["2023",11,1]]}}}],"schema":"https://github.com/citation-style-language/schema/raw/master/csl-citation.json"} </w:instrText>
      </w:r>
      <w:r w:rsidR="00975D7D"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(32)</w:t>
      </w:r>
      <w:r w:rsidR="00975D7D" w:rsidRPr="0017107C">
        <w:rPr>
          <w:rFonts w:asciiTheme="majorBidi" w:hAnsiTheme="majorBidi" w:cstheme="majorBidi"/>
          <w:sz w:val="24"/>
          <w:szCs w:val="24"/>
        </w:rPr>
        <w:fldChar w:fldCharType="end"/>
      </w:r>
      <w:r w:rsidR="008116E1" w:rsidRPr="0017107C">
        <w:rPr>
          <w:rFonts w:asciiTheme="majorBidi" w:hAnsiTheme="majorBidi" w:cstheme="majorBidi"/>
          <w:sz w:val="24"/>
          <w:szCs w:val="24"/>
        </w:rPr>
        <w:t xml:space="preserve">. </w:t>
      </w:r>
      <w:r w:rsidRPr="0017107C">
        <w:rPr>
          <w:rFonts w:asciiTheme="majorBidi" w:hAnsiTheme="majorBidi" w:cstheme="majorBidi"/>
          <w:sz w:val="24"/>
          <w:szCs w:val="24"/>
        </w:rPr>
        <w:t>Further aggravating these financial difficulties are wage continuance during injury seasons and the possible necessity for temporary substitute players.</w:t>
      </w:r>
    </w:p>
    <w:p w14:paraId="3F47C81F" w14:textId="12233A12" w:rsidR="00CE30FA" w:rsidRPr="0017107C" w:rsidRDefault="00CE30FA"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From groin injuries, players deal with both immediate and long-term financial fallout. While the impact on contract negotiations and transfer values can greatly influence career paths, performance bonuses during recovery times frequently decline. Beyond the playing career, insurance and healthcare expenses generate further financial issues players have t</w:t>
      </w:r>
      <w:r w:rsidR="008116E1" w:rsidRPr="0017107C">
        <w:rPr>
          <w:rFonts w:asciiTheme="majorBidi" w:hAnsiTheme="majorBidi" w:cstheme="majorBidi"/>
          <w:sz w:val="24"/>
          <w:szCs w:val="24"/>
        </w:rPr>
        <w:t>o deal with</w:t>
      </w:r>
      <w:r w:rsidR="00F423F2"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{"citationID":"Ss1Jdo9Q","properties":{"formattedCitation":"(33)","plainCitation":"(33)","noteIndex":0},"citationItems":[{"id":4,"uris":["http://zotero.org/users/local/MCsnLZqP/items/7XBVDIAP"],"itemData":{"id":4,"type":"article-journal","container-title":"British Journal of Sports Medicine","page":"1066-1067","title":"Copenhagen adduction exercise can increase eccentric strength and mitigate the risk of groin problems: but how much is enough!","author":[{"family":"Ishøi, L., &amp; Thorborg, K.","given":""}],"issued":{"date-parts":[["2021"]]}}}],"schema":"https://github.com/citation-style-language/schema/raw/master/csl-citation.json"} </w:instrText>
      </w:r>
      <w:r w:rsidR="00F423F2"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(33)</w:t>
      </w:r>
      <w:r w:rsidR="00F423F2" w:rsidRPr="0017107C">
        <w:rPr>
          <w:rFonts w:asciiTheme="majorBidi" w:hAnsiTheme="majorBidi" w:cstheme="majorBidi"/>
          <w:sz w:val="24"/>
          <w:szCs w:val="24"/>
        </w:rPr>
        <w:fldChar w:fldCharType="end"/>
      </w:r>
      <w:r w:rsidR="000B3329" w:rsidRPr="0017107C">
        <w:rPr>
          <w:rFonts w:asciiTheme="majorBidi" w:hAnsiTheme="majorBidi" w:cstheme="majorBidi"/>
          <w:sz w:val="24"/>
          <w:szCs w:val="24"/>
        </w:rPr>
        <w:t>.</w:t>
      </w:r>
    </w:p>
    <w:p w14:paraId="3FD52933" w14:textId="77777777" w:rsidR="00CE30FA" w:rsidRPr="0017107C" w:rsidRDefault="00CE30FA" w:rsidP="00CA7E8A">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Long-term healthcare planning becomes vital as athletes move from active professions; typically, ongoing medical treatment is required to manage chronic diseases arising from groin injuries. The financial load affects insurance companies and healthcare systems as well, so thorough coverage for both urgent treatment and contin</w:t>
      </w:r>
      <w:r w:rsidR="00372351" w:rsidRPr="0017107C">
        <w:rPr>
          <w:rFonts w:asciiTheme="majorBidi" w:hAnsiTheme="majorBidi" w:cstheme="majorBidi"/>
          <w:sz w:val="24"/>
          <w:szCs w:val="24"/>
        </w:rPr>
        <w:t>uous care is needed.</w:t>
      </w:r>
    </w:p>
    <w:p w14:paraId="6F9A5E7E" w14:textId="2B3053CD" w:rsidR="00947FBE" w:rsidRPr="0017107C" w:rsidRDefault="00947FBE" w:rsidP="00807F4E">
      <w:pPr>
        <w:pStyle w:val="Heading3"/>
        <w:numPr>
          <w:ilvl w:val="2"/>
          <w:numId w:val="12"/>
        </w:numPr>
        <w:spacing w:line="360" w:lineRule="auto"/>
        <w:rPr>
          <w:rFonts w:asciiTheme="majorBidi" w:hAnsiTheme="majorBidi"/>
          <w:i/>
          <w:iCs/>
          <w:color w:val="auto"/>
        </w:rPr>
      </w:pPr>
      <w:bookmarkStart w:id="37" w:name="_Toc186488219"/>
      <w:r w:rsidRPr="0017107C">
        <w:rPr>
          <w:rFonts w:asciiTheme="majorBidi" w:hAnsiTheme="majorBidi"/>
          <w:i/>
          <w:iCs/>
          <w:color w:val="auto"/>
        </w:rPr>
        <w:lastRenderedPageBreak/>
        <w:t>Implementation Variations Across Football Settings</w:t>
      </w:r>
      <w:bookmarkEnd w:id="37"/>
    </w:p>
    <w:p w14:paraId="1028073B" w14:textId="5227FF3A" w:rsidR="00CE30FA" w:rsidRPr="0017107C" w:rsidRDefault="00CE30FA"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Implementing groin injury prevention and rehabilitation initiatives presents different difficulties in both professional and amateur football settings. Advanced monitoring tools and specialist medical experts help professional settings to have organized training environments and regular evaluation possibilities. On the other hand, amateur settings can suffer from insufficient medical supervision</w:t>
      </w:r>
      <w:r w:rsidR="00FB6AF9" w:rsidRPr="0017107C">
        <w:rPr>
          <w:rFonts w:asciiTheme="majorBidi" w:hAnsiTheme="majorBidi" w:cstheme="majorBidi"/>
          <w:sz w:val="24"/>
          <w:szCs w:val="24"/>
        </w:rPr>
        <w:t>,</w:t>
      </w:r>
      <w:r w:rsidRPr="0017107C">
        <w:rPr>
          <w:rFonts w:asciiTheme="majorBidi" w:hAnsiTheme="majorBidi" w:cstheme="majorBidi"/>
          <w:sz w:val="24"/>
          <w:szCs w:val="24"/>
        </w:rPr>
        <w:t xml:space="preserve"> and budget restrictions, therefore affecting the efficacy of preventive programs</w:t>
      </w:r>
      <w:r w:rsidR="00F423F2"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{"citationID":"bgneVuWQ","properties":{"formattedCitation":"(33)","plainCitation":"(33)","noteIndex":0},"citationItems":[{"id":4,"uris":["http://zotero.org/users/local/MCsnLZqP/items/7XBVDIAP"],"itemData":{"id":4,"type":"article-journal","container-title":"British Journal of Sports Medicine","page":"1066-1067","title":"Copenhagen adduction exercise can increase eccentric strength and mitigate the risk of groin problems: but how much is enough!","author":[{"family":"Ishøi, L., &amp; Thorborg, K.","given":""}],"issued":{"date-parts":[["2021"]]}}}],"schema":"https://github.com/citation-style-language/schema/raw/master/csl-citation.json"} </w:instrText>
      </w:r>
      <w:r w:rsidR="00F423F2"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(33)</w:t>
      </w:r>
      <w:r w:rsidR="00F423F2" w:rsidRPr="0017107C">
        <w:rPr>
          <w:rFonts w:asciiTheme="majorBidi" w:hAnsiTheme="majorBidi" w:cstheme="majorBidi"/>
          <w:sz w:val="24"/>
          <w:szCs w:val="24"/>
        </w:rPr>
        <w:fldChar w:fldCharType="end"/>
      </w:r>
      <w:r w:rsidR="000B3329" w:rsidRPr="0017107C">
        <w:rPr>
          <w:rFonts w:asciiTheme="majorBidi" w:hAnsiTheme="majorBidi" w:cstheme="majorBidi"/>
          <w:sz w:val="24"/>
          <w:szCs w:val="24"/>
        </w:rPr>
        <w:t>.</w:t>
      </w:r>
    </w:p>
    <w:p w14:paraId="6AAA14DC" w14:textId="77777777" w:rsidR="00CE30FA" w:rsidRPr="0017107C" w:rsidRDefault="00CE30FA" w:rsidP="00F94BB3">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Implementation success is highly influenced by resource availability. Varied football situations present varied difficulties depending on time limits, facility restrictions, and equipment access. Particularly in amateur environments where resources must be carefully allocated, financial constraints often hinder the complete implementation of preventative initiatives</w:t>
      </w:r>
      <w:r w:rsidR="00372351" w:rsidRPr="0017107C">
        <w:rPr>
          <w:rFonts w:asciiTheme="majorBidi" w:hAnsiTheme="majorBidi" w:cstheme="majorBidi"/>
          <w:sz w:val="24"/>
          <w:szCs w:val="24"/>
        </w:rPr>
        <w:t>.</w:t>
      </w:r>
    </w:p>
    <w:p w14:paraId="19EF1F21" w14:textId="44E0FB6E" w:rsidR="00CE30FA" w:rsidRPr="0017107C" w:rsidRDefault="00CE30FA" w:rsidP="00C3420A">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Program performance depends much on the knowledge of the coaching staff. It takes a great deal of knowledge and expertise to understand biomechanical concepts and be able to change workouts depending on personal demands. Successful program execution depends on an awareness of warning indications and progression indicators as well as good communication skills for player</w:t>
      </w:r>
      <w:r w:rsidR="00372351" w:rsidRPr="0017107C">
        <w:rPr>
          <w:rFonts w:asciiTheme="majorBidi" w:hAnsiTheme="majorBidi" w:cstheme="majorBidi"/>
          <w:sz w:val="24"/>
          <w:szCs w:val="24"/>
        </w:rPr>
        <w:t xml:space="preserve"> education</w:t>
      </w:r>
      <w:r w:rsidR="00C3420A" w:rsidRPr="0017107C">
        <w:rPr>
          <w:rFonts w:asciiTheme="majorBidi" w:hAnsiTheme="majorBidi" w:cstheme="majorBidi"/>
          <w:sz w:val="24"/>
          <w:szCs w:val="24"/>
        </w:rPr>
        <w:fldChar w:fldCharType="begin"/>
      </w:r>
      <w:r w:rsidR="00C3420A" w:rsidRPr="0017107C">
        <w:rPr>
          <w:rFonts w:asciiTheme="majorBidi" w:hAnsiTheme="majorBidi" w:cstheme="majorBidi"/>
          <w:sz w:val="24"/>
          <w:szCs w:val="24"/>
        </w:rPr>
        <w:instrText xml:space="preserve"> ADDIN ZOTERO_ITEM CSL_CITATION {"citationID":"Y5wVy0LW","properties":{"formattedCitation":"(34)","plainCitation":"(34)","noteIndex":0},"citationItems":[{"id":36,"uris":["http://zotero.org/users/local/MCsnLZqP/items/RFRZMZEG"],"itemData":{"id":36,"type":"article-journal","container-title":"BMJ Open Sport &amp; Exercise Medicine","issue":"3","page":"e001982","title":"Real-world implementation of the Copenhagen Adduction Exercise: what do football teams modify and why?","volume":"10","author":[{"literal":"Dalen-Lorentsen T, O'Brien J, Harøy J."}],"issued":{"date-parts":[["2024",8,1]]}}}],"schema":"https://github.com/citation-style-language/schema/raw/master/csl-citation.json"} </w:instrText>
      </w:r>
      <w:r w:rsidR="00C3420A" w:rsidRPr="0017107C">
        <w:rPr>
          <w:rFonts w:asciiTheme="majorBidi" w:hAnsiTheme="majorBidi" w:cstheme="majorBidi"/>
          <w:sz w:val="24"/>
          <w:szCs w:val="24"/>
        </w:rPr>
        <w:fldChar w:fldCharType="separate"/>
      </w:r>
      <w:r w:rsidR="00C3420A" w:rsidRPr="0017107C">
        <w:rPr>
          <w:rFonts w:asciiTheme="majorBidi" w:hAnsiTheme="majorBidi" w:cstheme="majorBidi"/>
          <w:sz w:val="24"/>
        </w:rPr>
        <w:t>(34)</w:t>
      </w:r>
      <w:r w:rsidR="00C3420A" w:rsidRPr="0017107C">
        <w:rPr>
          <w:rFonts w:asciiTheme="majorBidi" w:hAnsiTheme="majorBidi" w:cstheme="majorBidi"/>
          <w:sz w:val="24"/>
          <w:szCs w:val="24"/>
        </w:rPr>
        <w:fldChar w:fldCharType="end"/>
      </w:r>
      <w:r w:rsidR="00372351" w:rsidRPr="0017107C">
        <w:rPr>
          <w:rFonts w:asciiTheme="majorBidi" w:hAnsiTheme="majorBidi" w:cstheme="majorBidi"/>
          <w:sz w:val="24"/>
          <w:szCs w:val="24"/>
        </w:rPr>
        <w:t xml:space="preserve">, Dalen-Lorentsen T. </w:t>
      </w:r>
      <w:r w:rsidR="00DC4665" w:rsidRPr="0017107C">
        <w:rPr>
          <w:rFonts w:asciiTheme="majorBidi" w:hAnsiTheme="majorBidi" w:cstheme="majorBidi"/>
          <w:sz w:val="24"/>
          <w:szCs w:val="24"/>
        </w:rPr>
        <w:t xml:space="preserve">et al. </w:t>
      </w:r>
      <w:r w:rsidR="00372351" w:rsidRPr="0017107C">
        <w:rPr>
          <w:rFonts w:asciiTheme="majorBidi" w:hAnsiTheme="majorBidi" w:cstheme="majorBidi"/>
          <w:sz w:val="24"/>
          <w:szCs w:val="24"/>
        </w:rPr>
        <w:t>(2024)</w:t>
      </w:r>
      <w:r w:rsidRPr="0017107C">
        <w:rPr>
          <w:rFonts w:asciiTheme="majorBidi" w:hAnsiTheme="majorBidi" w:cstheme="majorBidi"/>
          <w:sz w:val="24"/>
          <w:szCs w:val="24"/>
        </w:rPr>
        <w:t>.</w:t>
      </w:r>
    </w:p>
    <w:p w14:paraId="0589FB5A" w14:textId="1EF15400" w:rsidR="00947FBE" w:rsidRPr="0017107C" w:rsidRDefault="00947FBE" w:rsidP="00807F4E">
      <w:pPr>
        <w:pStyle w:val="Heading3"/>
        <w:numPr>
          <w:ilvl w:val="2"/>
          <w:numId w:val="12"/>
        </w:numPr>
        <w:spacing w:line="360" w:lineRule="auto"/>
        <w:rPr>
          <w:rFonts w:asciiTheme="majorBidi" w:hAnsiTheme="majorBidi"/>
          <w:i/>
          <w:iCs/>
          <w:color w:val="auto"/>
        </w:rPr>
      </w:pPr>
      <w:bookmarkStart w:id="38" w:name="_Toc186488220"/>
      <w:r w:rsidRPr="0017107C">
        <w:rPr>
          <w:rFonts w:asciiTheme="majorBidi" w:hAnsiTheme="majorBidi"/>
          <w:i/>
          <w:iCs/>
          <w:color w:val="auto"/>
        </w:rPr>
        <w:t>Long-term Performance Implications</w:t>
      </w:r>
      <w:bookmarkEnd w:id="38"/>
    </w:p>
    <w:p w14:paraId="197C4E51" w14:textId="5E62DA94" w:rsidR="00CE30FA" w:rsidRPr="0017107C" w:rsidRDefault="00CE30FA" w:rsidP="00F94BB3">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The long-term effects of groin problems on athlete performance need serious thought. Even after getting medical permission for full participation, studies tracking post-injury performance measurements show that players typically suffer in important areas such as sprint speed, acceleration, and kicking power</w:t>
      </w:r>
      <w:r w:rsidR="00E16432" w:rsidRPr="0017107C">
        <w:rPr>
          <w:rFonts w:asciiTheme="majorBidi" w:hAnsiTheme="majorBidi" w:cstheme="majorBidi"/>
          <w:sz w:val="24"/>
          <w:szCs w:val="24"/>
        </w:rPr>
        <w:t>.</w:t>
      </w:r>
    </w:p>
    <w:p w14:paraId="50D529C1" w14:textId="77777777" w:rsidR="00CE30FA" w:rsidRPr="0017107C" w:rsidRDefault="00CE30FA" w:rsidP="00F94BB3">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After groin injuries, match participation patterns exhibit alarming trends. Usually having less playing time, players show less engagement in high-intensity actions during matches. These trends point to ongoing impacts on both team and individual performance measures that need rigorous re</w:t>
      </w:r>
      <w:r w:rsidR="009973AB" w:rsidRPr="0017107C">
        <w:rPr>
          <w:rFonts w:asciiTheme="majorBidi" w:hAnsiTheme="majorBidi" w:cstheme="majorBidi"/>
          <w:sz w:val="24"/>
          <w:szCs w:val="24"/>
        </w:rPr>
        <w:t>turn-to-play policy management.</w:t>
      </w:r>
    </w:p>
    <w:p w14:paraId="1CAFB106" w14:textId="703DB19C" w:rsidR="00CE30FA" w:rsidRPr="0017107C" w:rsidRDefault="00CE30FA"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lastRenderedPageBreak/>
        <w:t>Teams have to apply tactical changes like changed role allocations and modified formation techniques to let returning players fit. These adjustments guarantee appropriate player reintegration while preserving team performance levels, although they often call for major collaboration between medical personnel, coaches, and players</w:t>
      </w:r>
      <w:r w:rsidR="00C3420A"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{"citationID":"m5P4oukn","properties":{"formattedCitation":"(33)","plainCitation":"(33)","noteIndex":0},"citationItems":[{"id":4,"uris":["http://zotero.org/users/local/MCsnLZqP/items/7XBVDIAP"],"itemData":{"id":4,"type":"article-journal","container-title":"British Journal of Sports Medicine","page":"1066-1067","title":"Copenhagen adduction exercise can increase eccentric strength and mitigate the risk of groin problems: but how much is enough!","author":[{"family":"Ishøi, L., &amp; Thorborg, K.","given":""}],"issued":{"date-parts":[["2021"]]}}}],"schema":"https://github.com/citation-style-language/schema/raw/master/csl-citation.json"} </w:instrText>
      </w:r>
      <w:r w:rsidR="00C3420A"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(33)</w:t>
      </w:r>
      <w:r w:rsidR="00C3420A" w:rsidRPr="0017107C">
        <w:rPr>
          <w:rFonts w:asciiTheme="majorBidi" w:hAnsiTheme="majorBidi" w:cstheme="majorBidi"/>
          <w:sz w:val="24"/>
          <w:szCs w:val="24"/>
        </w:rPr>
        <w:fldChar w:fldCharType="end"/>
      </w:r>
      <w:r w:rsidR="00E16432" w:rsidRPr="0017107C">
        <w:rPr>
          <w:rFonts w:asciiTheme="majorBidi" w:hAnsiTheme="majorBidi" w:cstheme="majorBidi"/>
          <w:sz w:val="24"/>
          <w:szCs w:val="24"/>
        </w:rPr>
        <w:t>.</w:t>
      </w:r>
    </w:p>
    <w:p w14:paraId="1B26F9D7" w14:textId="77777777" w:rsidR="00C55439" w:rsidRPr="0017107C" w:rsidRDefault="00C55439" w:rsidP="00807F4E">
      <w:pPr>
        <w:pStyle w:val="Heading2"/>
        <w:numPr>
          <w:ilvl w:val="1"/>
          <w:numId w:val="12"/>
        </w:numPr>
        <w:spacing w:line="360" w:lineRule="auto"/>
        <w:rPr>
          <w:rFonts w:asciiTheme="majorBidi" w:hAnsiTheme="majorBidi"/>
          <w:b/>
          <w:bCs/>
          <w:color w:val="auto"/>
          <w:sz w:val="28"/>
          <w:szCs w:val="28"/>
        </w:rPr>
      </w:pPr>
      <w:bookmarkStart w:id="39" w:name="_Toc186488221"/>
      <w:r w:rsidRPr="0017107C">
        <w:rPr>
          <w:rFonts w:asciiTheme="majorBidi" w:hAnsiTheme="majorBidi"/>
          <w:b/>
          <w:bCs/>
          <w:color w:val="auto"/>
          <w:sz w:val="28"/>
          <w:szCs w:val="28"/>
        </w:rPr>
        <w:t>Comparison of Rehabilitation Strategies</w:t>
      </w:r>
      <w:bookmarkEnd w:id="39"/>
    </w:p>
    <w:p w14:paraId="414B6B99" w14:textId="6319488E" w:rsidR="00C55439" w:rsidRPr="0017107C" w:rsidRDefault="00C55439"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Football's prevention and </w:t>
      </w:r>
      <w:r w:rsidR="00CE30FA" w:rsidRPr="0017107C">
        <w:rPr>
          <w:rFonts w:asciiTheme="majorBidi" w:hAnsiTheme="majorBidi" w:cstheme="majorBidi"/>
          <w:sz w:val="24"/>
          <w:szCs w:val="24"/>
        </w:rPr>
        <w:t>recovery of groin injuries call</w:t>
      </w:r>
      <w:r w:rsidRPr="0017107C">
        <w:rPr>
          <w:rFonts w:asciiTheme="majorBidi" w:hAnsiTheme="majorBidi" w:cstheme="majorBidi"/>
          <w:sz w:val="24"/>
          <w:szCs w:val="24"/>
        </w:rPr>
        <w:t xml:space="preserve"> for treatments addressing several facets of muscle strength, flexibility, neuromuscular control, and general functionality</w:t>
      </w:r>
      <w:r w:rsidR="00EB5A13"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{"citationID":"FLj7scPc","properties":{"formattedCitation":"(10)","plainCitation":"(10)","noteIndex":0},"citationItems":[{"id":11,"uris":["http://zotero.org/users/local/MCsnLZqP/items/2VKBR3G6"],"itemData":{"id":11,"type":"article-journal","container-title":"Journal of Functional Morphology and Kinesiology","issue":"73","page":"1-13","title":"Stretching for recovery from groin pain or injury in athletes: a critical and systematic review","volume":"3","author":[{"family":"Afonso J, Claudino JG, Fonseca H, Moreira-Gonçalves D, Ferreira V, Almeida JM, Clemente FM, Ramirez-Campillo R.","given":""}],"issued":{"date-parts":[["2021",8,30]]}}}],"schema":"https://github.com/citation-style-language/schema/raw/master/csl-citation.json"} </w:instrText>
      </w:r>
      <w:r w:rsidR="00EB5A13"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(10)</w:t>
      </w:r>
      <w:r w:rsidR="00EB5A13" w:rsidRPr="0017107C">
        <w:rPr>
          <w:rFonts w:asciiTheme="majorBidi" w:hAnsiTheme="majorBidi" w:cstheme="majorBidi"/>
          <w:sz w:val="24"/>
          <w:szCs w:val="24"/>
        </w:rPr>
        <w:fldChar w:fldCharType="end"/>
      </w:r>
      <w:r w:rsidRPr="0017107C">
        <w:rPr>
          <w:rFonts w:asciiTheme="majorBidi" w:hAnsiTheme="majorBidi" w:cstheme="majorBidi"/>
          <w:sz w:val="24"/>
          <w:szCs w:val="24"/>
        </w:rPr>
        <w:t>. Although both conventional and alternative workouts have different advantages, their efficacy depends on the kind of injury, degree, and particular requirements of football. Although its capacity to increase eccentric hip adduction strength (EHAD) has made the Copenhagen Adduction Exercise (CAE) more well-known, its importance is better appreciated when contrasted and combined with other therapeutic approaches.</w:t>
      </w:r>
    </w:p>
    <w:p w14:paraId="056B92CB" w14:textId="3ADDFA8E" w:rsidR="00C55439" w:rsidRPr="0017107C" w:rsidRDefault="00C55439" w:rsidP="00807F4E">
      <w:pPr>
        <w:pStyle w:val="Heading3"/>
        <w:numPr>
          <w:ilvl w:val="2"/>
          <w:numId w:val="12"/>
        </w:numPr>
        <w:spacing w:line="360" w:lineRule="auto"/>
        <w:rPr>
          <w:rFonts w:asciiTheme="majorBidi" w:hAnsiTheme="majorBidi"/>
          <w:i/>
          <w:iCs/>
          <w:color w:val="auto"/>
        </w:rPr>
      </w:pPr>
      <w:bookmarkStart w:id="40" w:name="_Toc186488222"/>
      <w:r w:rsidRPr="0017107C">
        <w:rPr>
          <w:rFonts w:asciiTheme="majorBidi" w:hAnsiTheme="majorBidi"/>
          <w:i/>
          <w:iCs/>
          <w:color w:val="auto"/>
        </w:rPr>
        <w:t>Conventional Strengthening Exercises</w:t>
      </w:r>
      <w:bookmarkEnd w:id="40"/>
    </w:p>
    <w:p w14:paraId="0AEB30CB" w14:textId="061A92F7" w:rsidR="00C55439" w:rsidRPr="0017107C" w:rsidRDefault="00C55439" w:rsidP="00A30871">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Usually involving fixed-resistance exercises, the athlete adducts the hip against a set weight. Although they are good for developing overall strength, their applicability to movements particular to football is restricted</w:t>
      </w:r>
      <w:r w:rsidR="00A30871" w:rsidRPr="0017107C">
        <w:rPr>
          <w:rFonts w:asciiTheme="majorBidi" w:hAnsiTheme="majorBidi" w:cstheme="majorBidi"/>
          <w:sz w:val="24"/>
          <w:szCs w:val="24"/>
        </w:rPr>
        <w:fldChar w:fldCharType="begin"/>
      </w:r>
      <w:r w:rsidR="00933F9D" w:rsidRPr="0017107C">
        <w:rPr>
          <w:rFonts w:asciiTheme="majorBidi" w:hAnsiTheme="majorBidi" w:cstheme="majorBidi"/>
          <w:sz w:val="24"/>
          <w:szCs w:val="24"/>
        </w:rPr>
        <w:instrText xml:space="preserve"> ADDIN ZOTERO_ITEM CSL_CITATION {"citationID":"D41z6aVA","properties":{"formattedCitation":"(35)","plainCitation":"(35)","noteIndex":0},"citationItems":[{"id":37,"uris":["http://zotero.org/users/local/MCsnLZqP/items/H8NI3DH8"],"itemData":{"id":37,"type":"article-journal","container-title":"Essential Sports Medicine: A Clinical Guide for Students and Residents","page":"293-313","title":"Pelvis, Hip, and Thigh Injuries.","author":[{"literal":"Vázquez-Galliano J, Miranda-Comas G."}],"issued":{"date-parts":[["2021"]]}}}],"schema":"https://github.com/citation-style-language/schema/raw/master/csl-citation.json"} </w:instrText>
      </w:r>
      <w:r w:rsidR="00A30871" w:rsidRPr="0017107C">
        <w:rPr>
          <w:rFonts w:asciiTheme="majorBidi" w:hAnsiTheme="majorBidi" w:cstheme="majorBidi"/>
          <w:sz w:val="24"/>
          <w:szCs w:val="24"/>
        </w:rPr>
        <w:fldChar w:fldCharType="separate"/>
      </w:r>
      <w:r w:rsidR="00A30871" w:rsidRPr="0017107C">
        <w:rPr>
          <w:rFonts w:asciiTheme="majorBidi" w:hAnsiTheme="majorBidi" w:cstheme="majorBidi"/>
          <w:sz w:val="24"/>
        </w:rPr>
        <w:t>(35)</w:t>
      </w:r>
      <w:r w:rsidR="00A30871" w:rsidRPr="0017107C">
        <w:rPr>
          <w:rFonts w:asciiTheme="majorBidi" w:hAnsiTheme="majorBidi" w:cstheme="majorBidi"/>
          <w:sz w:val="24"/>
          <w:szCs w:val="24"/>
        </w:rPr>
        <w:fldChar w:fldCharType="end"/>
      </w:r>
      <w:r w:rsidR="00C20D84" w:rsidRPr="0017107C">
        <w:rPr>
          <w:rFonts w:asciiTheme="majorBidi" w:hAnsiTheme="majorBidi" w:cstheme="majorBidi"/>
          <w:sz w:val="24"/>
          <w:szCs w:val="24"/>
        </w:rPr>
        <w:t>.</w:t>
      </w:r>
    </w:p>
    <w:p w14:paraId="7BBB9450" w14:textId="77777777" w:rsidR="00593F58" w:rsidRPr="0017107C" w:rsidRDefault="00AA17E0"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Football movement analysis indicates different force generation needs that guide the choice of workout. Although force generation up to 150% of concentric capacity is enabled by the eccentric phase of the movement, it lowers the metabolic cost even with this larger force output. This phenomenon arises from improved motor unit recruitment pat</w:t>
      </w:r>
      <w:r w:rsidR="00593F58" w:rsidRPr="0017107C">
        <w:rPr>
          <w:rFonts w:asciiTheme="majorBidi" w:hAnsiTheme="majorBidi" w:cstheme="majorBidi"/>
          <w:sz w:val="24"/>
          <w:szCs w:val="24"/>
        </w:rPr>
        <w:t>terns unique to eccentric load.</w:t>
      </w:r>
    </w:p>
    <w:p w14:paraId="6635C695" w14:textId="77777777" w:rsidR="00C55439" w:rsidRPr="0017107C" w:rsidRDefault="00AA17E0"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The challenging movement patterns of football call for fast force output in prolonged postures, multi-directional force absorption, and high-velocity deceleration capacity. Knowing these mechanical requirements clarifies why, in football-specific environments, focused eccentric training becomes essential for injury prevention and performance improvement.</w:t>
      </w:r>
      <w:r w:rsidR="00C55439" w:rsidRPr="0017107C">
        <w:rPr>
          <w:rFonts w:asciiTheme="majorBidi" w:hAnsiTheme="majorBidi" w:cstheme="majorBidi"/>
          <w:sz w:val="24"/>
          <w:szCs w:val="24"/>
        </w:rPr>
        <w:t xml:space="preserve"> In football, eccentric loading is significantly more important as, during deceleration, lateral cutting, or strong kicks, the adductor muscles often elongate </w:t>
      </w:r>
      <w:r w:rsidR="00C55439" w:rsidRPr="0017107C">
        <w:rPr>
          <w:rFonts w:asciiTheme="majorBidi" w:hAnsiTheme="majorBidi" w:cstheme="majorBidi"/>
          <w:sz w:val="24"/>
          <w:szCs w:val="24"/>
        </w:rPr>
        <w:lastRenderedPageBreak/>
        <w:t>under strain. Traditional isotonic machines do not recreate these dynamic circumstances, which leaves athletes unprepared for the pressures of the field.</w:t>
      </w:r>
    </w:p>
    <w:p w14:paraId="38103658" w14:textId="4484C5B4" w:rsidR="00C55439" w:rsidRPr="0017107C" w:rsidRDefault="00C55439" w:rsidP="00933F9D">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Notwithstanding these restrictions, conventional exercises have usefulness as a component of a more comprehensive rehabilitation program. They can be helpful in the early phases of healing when regaining overall strength takes the front stage. However, their lack of sport-specific specificity and their </w:t>
      </w:r>
      <w:r w:rsidRPr="0017107C">
        <w:rPr>
          <w:rFonts w:asciiTheme="majorBidi" w:hAnsiTheme="majorBidi" w:cstheme="majorBidi"/>
          <w:b/>
          <w:bCs/>
          <w:sz w:val="24"/>
          <w:szCs w:val="24"/>
        </w:rPr>
        <w:t>neglect of eccentric strength deficiencies</w:t>
      </w:r>
      <w:r w:rsidRPr="0017107C">
        <w:rPr>
          <w:rFonts w:asciiTheme="majorBidi" w:hAnsiTheme="majorBidi" w:cstheme="majorBidi"/>
          <w:sz w:val="24"/>
          <w:szCs w:val="24"/>
        </w:rPr>
        <w:t xml:space="preserve"> highlight the need for further therapies like the CAE</w:t>
      </w:r>
      <w:r w:rsidR="00933F9D" w:rsidRPr="0017107C">
        <w:rPr>
          <w:rFonts w:asciiTheme="majorBidi" w:hAnsiTheme="majorBidi" w:cstheme="majorBidi"/>
          <w:sz w:val="24"/>
          <w:szCs w:val="24"/>
        </w:rPr>
        <w:fldChar w:fldCharType="begin"/>
      </w:r>
      <w:r w:rsidR="00AF59C6" w:rsidRPr="0017107C">
        <w:rPr>
          <w:rFonts w:asciiTheme="majorBidi" w:hAnsiTheme="majorBidi" w:cstheme="majorBidi"/>
          <w:sz w:val="24"/>
          <w:szCs w:val="24"/>
        </w:rPr>
        <w:instrText xml:space="preserve"> ADDIN ZOTERO_ITEM CSL_CITATION {"citationID":"cPryMzEd","properties":{"formattedCitation":"(36)","plainCitation":"(36)","noteIndex":0},"citationItems":[{"id":38,"uris":["http://zotero.org/users/local/MCsnLZqP/items/A53QNY7M"],"itemData":{"id":38,"type":"article-journal","container-title":"International Journal of Sports Physical Therapy","issue":"5","page":"950-80","title":"Fourth World Congress of Sports Physical Therapy Scientific Abstracts","volume":"17","author":[{"literal":"International Federation of Sports Physical Therapy, International Journal of Sports Physical Therapy"}],"issued":{"date-parts":[["2022",8,1]]}}}],"schema":"https://github.com/citation-style-language/schema/raw/master/csl-citation.json"} </w:instrText>
      </w:r>
      <w:r w:rsidR="00933F9D" w:rsidRPr="0017107C">
        <w:rPr>
          <w:rFonts w:asciiTheme="majorBidi" w:hAnsiTheme="majorBidi" w:cstheme="majorBidi"/>
          <w:sz w:val="24"/>
          <w:szCs w:val="24"/>
        </w:rPr>
        <w:fldChar w:fldCharType="separate"/>
      </w:r>
      <w:r w:rsidR="00933F9D" w:rsidRPr="0017107C">
        <w:rPr>
          <w:rFonts w:asciiTheme="majorBidi" w:hAnsiTheme="majorBidi" w:cstheme="majorBidi"/>
          <w:sz w:val="24"/>
        </w:rPr>
        <w:t>(36)</w:t>
      </w:r>
      <w:r w:rsidR="00933F9D" w:rsidRPr="0017107C">
        <w:rPr>
          <w:rFonts w:asciiTheme="majorBidi" w:hAnsiTheme="majorBidi" w:cstheme="majorBidi"/>
          <w:sz w:val="24"/>
          <w:szCs w:val="24"/>
        </w:rPr>
        <w:fldChar w:fldCharType="end"/>
      </w:r>
      <w:r w:rsidR="00C20D84" w:rsidRPr="0017107C">
        <w:rPr>
          <w:rFonts w:asciiTheme="majorBidi" w:hAnsiTheme="majorBidi" w:cstheme="majorBidi"/>
          <w:sz w:val="24"/>
          <w:szCs w:val="24"/>
        </w:rPr>
        <w:t>.</w:t>
      </w:r>
    </w:p>
    <w:p w14:paraId="61019D3E" w14:textId="0C619BD4" w:rsidR="00C55439" w:rsidRPr="0017107C" w:rsidRDefault="00C55439" w:rsidP="00807F4E">
      <w:pPr>
        <w:pStyle w:val="Heading3"/>
        <w:numPr>
          <w:ilvl w:val="2"/>
          <w:numId w:val="12"/>
        </w:numPr>
        <w:spacing w:line="360" w:lineRule="auto"/>
        <w:rPr>
          <w:rFonts w:asciiTheme="majorBidi" w:hAnsiTheme="majorBidi"/>
          <w:i/>
          <w:iCs/>
          <w:color w:val="auto"/>
        </w:rPr>
      </w:pPr>
      <w:bookmarkStart w:id="41" w:name="_Toc186488223"/>
      <w:r w:rsidRPr="0017107C">
        <w:rPr>
          <w:rFonts w:asciiTheme="majorBidi" w:hAnsiTheme="majorBidi"/>
          <w:i/>
          <w:iCs/>
          <w:color w:val="auto"/>
        </w:rPr>
        <w:t>Sliding Hip Work</w:t>
      </w:r>
      <w:r w:rsidR="00727562" w:rsidRPr="0017107C">
        <w:rPr>
          <w:rFonts w:asciiTheme="majorBidi" w:hAnsiTheme="majorBidi"/>
          <w:i/>
          <w:iCs/>
          <w:color w:val="auto"/>
        </w:rPr>
        <w:t>out</w:t>
      </w:r>
      <w:bookmarkEnd w:id="41"/>
    </w:p>
    <w:p w14:paraId="15FA341C" w14:textId="34A1582B" w:rsidR="00C55439" w:rsidRPr="0017107C" w:rsidRDefault="000767D9" w:rsidP="00AF59C6">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S</w:t>
      </w:r>
      <w:r w:rsidR="00C55439" w:rsidRPr="0017107C">
        <w:rPr>
          <w:rFonts w:asciiTheme="majorBidi" w:hAnsiTheme="majorBidi" w:cstheme="majorBidi"/>
          <w:sz w:val="24"/>
          <w:szCs w:val="24"/>
        </w:rPr>
        <w:t xml:space="preserve">uch strategy stressing </w:t>
      </w:r>
      <w:r w:rsidR="00C55439" w:rsidRPr="0017107C">
        <w:rPr>
          <w:rFonts w:asciiTheme="majorBidi" w:hAnsiTheme="majorBidi" w:cstheme="majorBidi"/>
          <w:b/>
          <w:bCs/>
          <w:sz w:val="24"/>
          <w:szCs w:val="24"/>
        </w:rPr>
        <w:t xml:space="preserve">dynamic control </w:t>
      </w:r>
      <w:r w:rsidR="00C55439" w:rsidRPr="0017107C">
        <w:rPr>
          <w:rFonts w:asciiTheme="majorBidi" w:hAnsiTheme="majorBidi" w:cstheme="majorBidi"/>
          <w:sz w:val="24"/>
          <w:szCs w:val="24"/>
        </w:rPr>
        <w:t xml:space="preserve">and </w:t>
      </w:r>
      <w:r w:rsidR="00C55439" w:rsidRPr="0017107C">
        <w:rPr>
          <w:rFonts w:asciiTheme="majorBidi" w:hAnsiTheme="majorBidi" w:cstheme="majorBidi"/>
          <w:b/>
          <w:bCs/>
          <w:sz w:val="24"/>
          <w:szCs w:val="24"/>
        </w:rPr>
        <w:t>range of motion (ROM)</w:t>
      </w:r>
      <w:r w:rsidR="00C55439" w:rsidRPr="0017107C">
        <w:rPr>
          <w:rFonts w:asciiTheme="majorBidi" w:hAnsiTheme="majorBidi" w:cstheme="majorBidi"/>
          <w:sz w:val="24"/>
          <w:szCs w:val="24"/>
        </w:rPr>
        <w:t xml:space="preserve"> is sliding hip exercises. Usually, on a friction-reducing surface, such as a sliding board, these drills help the athlete activate the adductors during regulated concentric and eccentric phases. For enhancing flexibility, adductor endurance, and neuromuscular coordination</w:t>
      </w:r>
      <w:r w:rsidR="00CE30FA" w:rsidRPr="0017107C">
        <w:rPr>
          <w:rFonts w:asciiTheme="majorBidi" w:hAnsiTheme="majorBidi" w:cstheme="majorBidi"/>
          <w:sz w:val="24"/>
          <w:szCs w:val="24"/>
        </w:rPr>
        <w:t>,</w:t>
      </w:r>
      <w:r w:rsidR="00C55439" w:rsidRPr="0017107C">
        <w:rPr>
          <w:rFonts w:asciiTheme="majorBidi" w:hAnsiTheme="majorBidi" w:cstheme="majorBidi"/>
          <w:sz w:val="24"/>
          <w:szCs w:val="24"/>
        </w:rPr>
        <w:t xml:space="preserve"> especially, sliding exercises are quite successful</w:t>
      </w:r>
      <w:r w:rsidR="00AF59C6" w:rsidRPr="0017107C">
        <w:rPr>
          <w:rFonts w:asciiTheme="majorBidi" w:hAnsiTheme="majorBidi" w:cstheme="majorBidi"/>
          <w:sz w:val="24"/>
          <w:szCs w:val="24"/>
        </w:rPr>
        <w:fldChar w:fldCharType="begin"/>
      </w:r>
      <w:r w:rsidR="00480199" w:rsidRPr="0017107C">
        <w:rPr>
          <w:rFonts w:asciiTheme="majorBidi" w:hAnsiTheme="majorBidi" w:cstheme="majorBidi"/>
          <w:sz w:val="24"/>
          <w:szCs w:val="24"/>
        </w:rPr>
        <w:instrText xml:space="preserve"> ADDIN ZOTERO_ITEM CSL_CITATION {"citationID":"BwgH4G90","properties":{"formattedCitation":"(37)","plainCitation":"(37)","noteIndex":0},"citationItems":[{"id":39,"uris":["http://zotero.org/users/local/MCsnLZqP/items/ZYEXXG74"],"itemData":{"id":39,"type":"article-journal","container-title":"International journal of sports physical therapy","DOI":"10.26603/001c.27975","issue":"5","page":"1210","title":"The neuromuscular effects of the Copenhagen adductor exercise: a systematic review","volume":"16","author":[{"literal":"Schaber M, Guiser Z, Brauer L, Jackson R, Banyasz J, Miletti R, Hassen-Miller A."}],"issued":{"date-parts":[["2021",10,1]]}}}],"schema":"https://github.com/citation-style-language/schema/raw/master/csl-citation.json"} </w:instrText>
      </w:r>
      <w:r w:rsidR="00AF59C6" w:rsidRPr="0017107C">
        <w:rPr>
          <w:rFonts w:asciiTheme="majorBidi" w:hAnsiTheme="majorBidi" w:cstheme="majorBidi"/>
          <w:sz w:val="24"/>
          <w:szCs w:val="24"/>
        </w:rPr>
        <w:fldChar w:fldCharType="separate"/>
      </w:r>
      <w:r w:rsidR="00AF59C6" w:rsidRPr="0017107C">
        <w:rPr>
          <w:rFonts w:asciiTheme="majorBidi" w:hAnsiTheme="majorBidi" w:cstheme="majorBidi"/>
          <w:sz w:val="24"/>
        </w:rPr>
        <w:t>(37)</w:t>
      </w:r>
      <w:r w:rsidR="00AF59C6" w:rsidRPr="0017107C">
        <w:rPr>
          <w:rFonts w:asciiTheme="majorBidi" w:hAnsiTheme="majorBidi" w:cstheme="majorBidi"/>
          <w:sz w:val="24"/>
          <w:szCs w:val="24"/>
        </w:rPr>
        <w:fldChar w:fldCharType="end"/>
      </w:r>
      <w:r w:rsidR="00C20D84" w:rsidRPr="0017107C">
        <w:rPr>
          <w:rFonts w:asciiTheme="majorBidi" w:hAnsiTheme="majorBidi" w:cstheme="majorBidi"/>
          <w:sz w:val="24"/>
          <w:szCs w:val="24"/>
        </w:rPr>
        <w:t>.</w:t>
      </w:r>
    </w:p>
    <w:p w14:paraId="3AADCED1" w14:textId="77777777" w:rsidR="00C55439" w:rsidRPr="0017107C" w:rsidRDefault="00C55439"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Comparative research shows that sliding hip workouts enhance </w:t>
      </w:r>
      <w:r w:rsidRPr="0017107C">
        <w:rPr>
          <w:rFonts w:asciiTheme="majorBidi" w:hAnsiTheme="majorBidi" w:cstheme="majorBidi"/>
          <w:b/>
          <w:bCs/>
          <w:sz w:val="24"/>
          <w:szCs w:val="24"/>
        </w:rPr>
        <w:t>functional performance</w:t>
      </w:r>
      <w:r w:rsidRPr="0017107C">
        <w:rPr>
          <w:rFonts w:asciiTheme="majorBidi" w:hAnsiTheme="majorBidi" w:cstheme="majorBidi"/>
          <w:sz w:val="24"/>
          <w:szCs w:val="24"/>
        </w:rPr>
        <w:t xml:space="preserve">—that is, lateral mobility and dynamic stability—better than conventional strengthening techniques. They do not, however, provide the same degree of </w:t>
      </w:r>
      <w:r w:rsidRPr="0017107C">
        <w:rPr>
          <w:rFonts w:asciiTheme="majorBidi" w:hAnsiTheme="majorBidi" w:cstheme="majorBidi"/>
          <w:b/>
          <w:bCs/>
          <w:sz w:val="24"/>
          <w:szCs w:val="24"/>
        </w:rPr>
        <w:t>eccentric loading</w:t>
      </w:r>
      <w:r w:rsidRPr="0017107C">
        <w:rPr>
          <w:rFonts w:asciiTheme="majorBidi" w:hAnsiTheme="majorBidi" w:cstheme="majorBidi"/>
          <w:sz w:val="24"/>
          <w:szCs w:val="24"/>
        </w:rPr>
        <w:t xml:space="preserve"> as the CAE, which is essential for treating the inherent risk factors related to groin injuries. For instance, whereas sliding exercises improve adductor endurance, they do not induce the same strength changes required to resist the high-intensity eccentric forces generated during football activities.</w:t>
      </w:r>
    </w:p>
    <w:p w14:paraId="38E40E0E" w14:textId="77777777" w:rsidR="00C55439" w:rsidRPr="0017107C" w:rsidRDefault="00C55439"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Sliding hip exercises have a main benefit in their emphasis on dynamic motions, which more precisely reflect the multi-planar demands of football. Their limited potential to develop eccentric strength, however, points to their optimal usage as a supplement rather than a substitute for the CAE. While depending on the CAE for focused strength development, athletes may address secondary issues such as flexibility and control by including sliding exercises into a training regimen.</w:t>
      </w:r>
    </w:p>
    <w:p w14:paraId="1FFBF8AB" w14:textId="1618063A" w:rsidR="00C55439" w:rsidRPr="0017107C" w:rsidRDefault="00C55439" w:rsidP="00807F4E">
      <w:pPr>
        <w:pStyle w:val="Heading3"/>
        <w:numPr>
          <w:ilvl w:val="2"/>
          <w:numId w:val="12"/>
        </w:numPr>
        <w:spacing w:line="360" w:lineRule="auto"/>
        <w:rPr>
          <w:rFonts w:asciiTheme="majorBidi" w:hAnsiTheme="majorBidi"/>
          <w:i/>
          <w:iCs/>
          <w:color w:val="auto"/>
        </w:rPr>
      </w:pPr>
      <w:bookmarkStart w:id="42" w:name="_Toc186488224"/>
      <w:r w:rsidRPr="0017107C">
        <w:rPr>
          <w:rFonts w:asciiTheme="majorBidi" w:hAnsiTheme="majorBidi"/>
          <w:i/>
          <w:iCs/>
          <w:color w:val="auto"/>
        </w:rPr>
        <w:lastRenderedPageBreak/>
        <w:t xml:space="preserve">Hybrid </w:t>
      </w:r>
      <w:r w:rsidR="00727562" w:rsidRPr="0017107C">
        <w:rPr>
          <w:rFonts w:asciiTheme="majorBidi" w:hAnsiTheme="majorBidi"/>
          <w:i/>
          <w:iCs/>
          <w:color w:val="auto"/>
        </w:rPr>
        <w:t>Models</w:t>
      </w:r>
      <w:bookmarkEnd w:id="42"/>
    </w:p>
    <w:p w14:paraId="207F79D6" w14:textId="77777777" w:rsidR="00AA17E0" w:rsidRPr="0017107C" w:rsidRDefault="00AA17E0"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Starting with careful preparation with dynamic hip mobility training, adductor activation, and core stability exercises, the methodical integration of CAE follows an organized strategy. This preparatory stage gives way to the primary CAE execution, in which loading progressions depend on individual capacity and technical improvement under partner support. Particular development criteria direct improvement across the phases of the program. </w:t>
      </w:r>
    </w:p>
    <w:p w14:paraId="5571C5AE" w14:textId="2CC031EE" w:rsidR="00C55439" w:rsidRPr="0017107C" w:rsidRDefault="00AA17E0" w:rsidP="00480199">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Complementary work comes in with rotational power development, single-leg stability training, and multi-directional movement patterns. Emphasizing dynamic flexibility and movement pattern reinforcement, the session ends with recovery-oriented integrating work. This all-encompassing strategy guarantees the best adaptation while preserving functional carryover to demands unique to football</w:t>
      </w:r>
      <w:r w:rsidR="00480199" w:rsidRPr="0017107C">
        <w:rPr>
          <w:rFonts w:asciiTheme="majorBidi" w:hAnsiTheme="majorBidi" w:cstheme="majorBidi"/>
          <w:sz w:val="24"/>
          <w:szCs w:val="24"/>
        </w:rPr>
        <w:fldChar w:fldCharType="begin"/>
      </w:r>
      <w:r w:rsidR="00E22AAC" w:rsidRPr="0017107C">
        <w:rPr>
          <w:rFonts w:asciiTheme="majorBidi" w:hAnsiTheme="majorBidi" w:cstheme="majorBidi"/>
          <w:sz w:val="24"/>
          <w:szCs w:val="24"/>
        </w:rPr>
        <w:instrText xml:space="preserve"> ADDIN ZOTERO_ITEM CSL_CITATION {"citationID":"V4vV7gkx","properties":{"formattedCitation":"(38)","plainCitation":"(38)","noteIndex":0},"citationItems":[{"id":40,"uris":["http://zotero.org/users/local/MCsnLZqP/items/DC4AI83A"],"itemData":{"id":40,"type":"article-journal","container-title":"Clinical rehabilitation","DOI":"0.1177/0269215520941914","issue":"11","page":"1368-77","title":"Addition of specific hip strengthening exercises to conventional rehabilitation therapy for low back pain: a systematic review and meta-analysis","volume":"34","author":[{"literal":"de Jesus FL, Fukuda TY, Souza C, Guimarães J, Aquino L, Carvalho G, Powers C, Gomes-Neto M."}],"issued":{"date-parts":[["2020",11]]}}}],"schema":"https://github.com/citation-style-language/schema/raw/master/csl-citation.json"} </w:instrText>
      </w:r>
      <w:r w:rsidR="00480199" w:rsidRPr="0017107C">
        <w:rPr>
          <w:rFonts w:asciiTheme="majorBidi" w:hAnsiTheme="majorBidi" w:cstheme="majorBidi"/>
          <w:sz w:val="24"/>
          <w:szCs w:val="24"/>
        </w:rPr>
        <w:fldChar w:fldCharType="separate"/>
      </w:r>
      <w:r w:rsidR="00480199" w:rsidRPr="0017107C">
        <w:rPr>
          <w:rFonts w:asciiTheme="majorBidi" w:hAnsiTheme="majorBidi" w:cstheme="majorBidi"/>
          <w:sz w:val="24"/>
        </w:rPr>
        <w:t>(38)</w:t>
      </w:r>
      <w:r w:rsidR="00480199" w:rsidRPr="0017107C">
        <w:rPr>
          <w:rFonts w:asciiTheme="majorBidi" w:hAnsiTheme="majorBidi" w:cstheme="majorBidi"/>
          <w:sz w:val="24"/>
          <w:szCs w:val="24"/>
        </w:rPr>
        <w:fldChar w:fldCharType="end"/>
      </w:r>
      <w:r w:rsidR="00A22FFA" w:rsidRPr="0017107C">
        <w:rPr>
          <w:rFonts w:asciiTheme="majorBidi" w:hAnsiTheme="majorBidi" w:cstheme="majorBidi"/>
          <w:sz w:val="24"/>
          <w:szCs w:val="24"/>
        </w:rPr>
        <w:t>.</w:t>
      </w:r>
    </w:p>
    <w:p w14:paraId="08B9943C" w14:textId="77777777" w:rsidR="00DD472A" w:rsidRPr="0017107C" w:rsidRDefault="00DD472A" w:rsidP="002E201F">
      <w:pPr>
        <w:spacing w:line="360" w:lineRule="auto"/>
        <w:ind w:firstLine="720"/>
        <w:rPr>
          <w:rFonts w:asciiTheme="majorBidi" w:hAnsiTheme="majorBidi" w:cstheme="majorBidi"/>
          <w:sz w:val="24"/>
          <w:szCs w:val="24"/>
        </w:rPr>
      </w:pPr>
      <w:r w:rsidRPr="0017107C">
        <w:rPr>
          <w:rFonts w:asciiTheme="majorBidi" w:hAnsiTheme="majorBidi" w:cstheme="majorBidi"/>
          <w:sz w:val="24"/>
          <w:szCs w:val="24"/>
        </w:rPr>
        <w:t>The efficiency of CAE is enhanced by methodical integration with complementing training components:</w:t>
      </w:r>
    </w:p>
    <w:p w14:paraId="6FA58DB7" w14:textId="6A83F381" w:rsidR="00DD472A" w:rsidRPr="0017107C" w:rsidRDefault="00DD472A" w:rsidP="00DE0FF8">
      <w:pPr>
        <w:spacing w:line="360" w:lineRule="auto"/>
        <w:rPr>
          <w:rFonts w:asciiTheme="majorBidi" w:hAnsiTheme="majorBidi" w:cstheme="majorBidi"/>
          <w:b/>
          <w:bCs/>
          <w:sz w:val="24"/>
          <w:szCs w:val="24"/>
        </w:rPr>
      </w:pPr>
      <w:r w:rsidRPr="0017107C">
        <w:rPr>
          <w:rFonts w:asciiTheme="majorBidi" w:hAnsiTheme="majorBidi" w:cstheme="majorBidi"/>
          <w:b/>
          <w:bCs/>
          <w:sz w:val="24"/>
          <w:szCs w:val="24"/>
        </w:rPr>
        <w:t>Pre-Exercise Preparation</w:t>
      </w:r>
      <w:r w:rsidRPr="002455BE">
        <w:rPr>
          <w:rFonts w:asciiTheme="majorBidi" w:hAnsiTheme="majorBidi" w:cstheme="majorBidi"/>
          <w:b/>
          <w:bCs/>
          <w:sz w:val="24"/>
          <w:szCs w:val="24"/>
        </w:rPr>
        <w:t>:</w:t>
      </w:r>
      <w:r w:rsidR="00DE0FF8" w:rsidRPr="002455BE">
        <w:rPr>
          <w:rFonts w:asciiTheme="majorBidi" w:hAnsiTheme="majorBidi" w:cstheme="majorBidi"/>
          <w:b/>
          <w:bCs/>
          <w:sz w:val="24"/>
          <w:szCs w:val="24"/>
        </w:rPr>
        <w:t xml:space="preserve"> </w:t>
      </w:r>
      <w:r w:rsidRPr="002455BE">
        <w:rPr>
          <w:rFonts w:asciiTheme="majorBidi" w:hAnsiTheme="majorBidi" w:cstheme="majorBidi"/>
          <w:sz w:val="24"/>
          <w:szCs w:val="24"/>
        </w:rPr>
        <w:t>A good warm-up emphasizes tissue temperature raising and neuromuscular activation by mobility activities and modest adductor activation</w:t>
      </w:r>
      <w:r w:rsidRPr="0017107C">
        <w:rPr>
          <w:rFonts w:asciiTheme="majorBidi" w:hAnsiTheme="majorBidi" w:cstheme="majorBidi"/>
          <w:sz w:val="24"/>
          <w:szCs w:val="24"/>
        </w:rPr>
        <w:t xml:space="preserve"> exercises.</w:t>
      </w:r>
    </w:p>
    <w:p w14:paraId="0B94778A" w14:textId="4EA65223" w:rsidR="00DD472A" w:rsidRPr="002455BE" w:rsidRDefault="00DD472A" w:rsidP="00DE0FF8">
      <w:pPr>
        <w:spacing w:line="360" w:lineRule="auto"/>
        <w:rPr>
          <w:rFonts w:asciiTheme="majorBidi" w:hAnsiTheme="majorBidi" w:cstheme="majorBidi"/>
          <w:b/>
          <w:bCs/>
          <w:sz w:val="24"/>
          <w:szCs w:val="24"/>
        </w:rPr>
      </w:pPr>
      <w:r w:rsidRPr="0017107C">
        <w:rPr>
          <w:rFonts w:asciiTheme="majorBidi" w:hAnsiTheme="majorBidi" w:cstheme="majorBidi"/>
          <w:b/>
          <w:bCs/>
          <w:sz w:val="24"/>
          <w:szCs w:val="24"/>
        </w:rPr>
        <w:t xml:space="preserve">Implementation of Main </w:t>
      </w:r>
      <w:r w:rsidRPr="002455BE">
        <w:rPr>
          <w:rFonts w:asciiTheme="majorBidi" w:hAnsiTheme="majorBidi" w:cstheme="majorBidi"/>
          <w:b/>
          <w:bCs/>
          <w:sz w:val="24"/>
          <w:szCs w:val="24"/>
        </w:rPr>
        <w:t>Exercise:</w:t>
      </w:r>
      <w:r w:rsidR="00DE0FF8" w:rsidRPr="002455BE">
        <w:rPr>
          <w:rFonts w:asciiTheme="majorBidi" w:hAnsiTheme="majorBidi" w:cstheme="majorBidi"/>
          <w:b/>
          <w:bCs/>
          <w:sz w:val="24"/>
          <w:szCs w:val="24"/>
        </w:rPr>
        <w:t xml:space="preserve"> </w:t>
      </w:r>
      <w:r w:rsidRPr="002455BE">
        <w:rPr>
          <w:rFonts w:asciiTheme="majorBidi" w:hAnsiTheme="majorBidi" w:cstheme="majorBidi"/>
          <w:sz w:val="24"/>
          <w:szCs w:val="24"/>
        </w:rPr>
        <w:t>CEA performance guarantees the best mechanical execution and neural drive. 48–72 hour recovery times between treatments ensure appropriate tissue adaption.</w:t>
      </w:r>
    </w:p>
    <w:p w14:paraId="62FC05BE" w14:textId="6AACAC83" w:rsidR="00DD472A" w:rsidRPr="0017107C" w:rsidRDefault="00DD472A" w:rsidP="00DE0FF8">
      <w:pPr>
        <w:spacing w:line="360" w:lineRule="auto"/>
        <w:rPr>
          <w:rFonts w:asciiTheme="majorBidi" w:hAnsiTheme="majorBidi" w:cstheme="majorBidi"/>
          <w:b/>
          <w:bCs/>
          <w:sz w:val="24"/>
          <w:szCs w:val="24"/>
        </w:rPr>
      </w:pPr>
      <w:r w:rsidRPr="002455BE">
        <w:rPr>
          <w:rFonts w:asciiTheme="majorBidi" w:hAnsiTheme="majorBidi" w:cstheme="majorBidi"/>
          <w:b/>
          <w:bCs/>
          <w:sz w:val="24"/>
          <w:szCs w:val="24"/>
        </w:rPr>
        <w:t>Exercise Selectio</w:t>
      </w:r>
      <w:r w:rsidR="00DE0FF8" w:rsidRPr="002455BE">
        <w:rPr>
          <w:rFonts w:asciiTheme="majorBidi" w:hAnsiTheme="majorBidi" w:cstheme="majorBidi"/>
          <w:b/>
          <w:bCs/>
          <w:sz w:val="24"/>
          <w:szCs w:val="24"/>
        </w:rPr>
        <w:t xml:space="preserve">n Complementary to One Another: </w:t>
      </w:r>
      <w:r w:rsidRPr="002455BE">
        <w:rPr>
          <w:rFonts w:asciiTheme="majorBidi" w:hAnsiTheme="majorBidi" w:cstheme="majorBidi"/>
          <w:sz w:val="24"/>
          <w:szCs w:val="24"/>
        </w:rPr>
        <w:t>Supporting workouts should target asso</w:t>
      </w:r>
      <w:r w:rsidR="00DE0FF8" w:rsidRPr="002455BE">
        <w:rPr>
          <w:rFonts w:asciiTheme="majorBidi" w:hAnsiTheme="majorBidi" w:cstheme="majorBidi"/>
          <w:sz w:val="24"/>
          <w:szCs w:val="24"/>
        </w:rPr>
        <w:t>ciated movement characteristics to ensure s</w:t>
      </w:r>
      <w:r w:rsidRPr="002455BE">
        <w:rPr>
          <w:rFonts w:asciiTheme="majorBidi" w:hAnsiTheme="majorBidi" w:cstheme="majorBidi"/>
          <w:sz w:val="24"/>
          <w:szCs w:val="24"/>
        </w:rPr>
        <w:t>tability on single legs helps to regulate force.</w:t>
      </w:r>
      <w:r w:rsidR="00DE0FF8" w:rsidRPr="002455BE">
        <w:rPr>
          <w:rFonts w:asciiTheme="majorBidi" w:hAnsiTheme="majorBidi" w:cstheme="majorBidi"/>
          <w:sz w:val="24"/>
          <w:szCs w:val="24"/>
        </w:rPr>
        <w:t xml:space="preserve"> It also maintain a</w:t>
      </w:r>
      <w:r w:rsidR="00DE0FF8" w:rsidRPr="002455BE">
        <w:rPr>
          <w:rFonts w:asciiTheme="majorBidi" w:hAnsiTheme="majorBidi" w:cstheme="majorBidi"/>
          <w:b/>
          <w:bCs/>
          <w:sz w:val="24"/>
          <w:szCs w:val="24"/>
        </w:rPr>
        <w:t xml:space="preserve"> </w:t>
      </w:r>
      <w:r w:rsidRPr="002455BE">
        <w:rPr>
          <w:rFonts w:asciiTheme="majorBidi" w:hAnsiTheme="majorBidi" w:cstheme="majorBidi"/>
          <w:sz w:val="24"/>
          <w:szCs w:val="24"/>
        </w:rPr>
        <w:t>Functional strength transfer via multi-direction</w:t>
      </w:r>
      <w:r w:rsidR="00DE0FF8" w:rsidRPr="002455BE">
        <w:rPr>
          <w:rFonts w:asciiTheme="majorBidi" w:hAnsiTheme="majorBidi" w:cstheme="majorBidi"/>
          <w:sz w:val="24"/>
          <w:szCs w:val="24"/>
        </w:rPr>
        <w:t>al motions. It also requires e</w:t>
      </w:r>
      <w:r w:rsidRPr="002455BE">
        <w:rPr>
          <w:rFonts w:asciiTheme="majorBidi" w:hAnsiTheme="majorBidi" w:cstheme="majorBidi"/>
          <w:sz w:val="24"/>
          <w:szCs w:val="24"/>
        </w:rPr>
        <w:t>xercises for core stability help to transmit force better.</w:t>
      </w:r>
    </w:p>
    <w:p w14:paraId="2203F7E2" w14:textId="644835CD" w:rsidR="00E4780F" w:rsidRPr="0017107C" w:rsidRDefault="00DD472A"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This combined technique guarantees complete growth and controls mechanical stress in the right proportion.</w:t>
      </w:r>
    </w:p>
    <w:p w14:paraId="4144D81B" w14:textId="77777777" w:rsidR="00FC128C" w:rsidRPr="0017107C" w:rsidRDefault="00FC128C" w:rsidP="002E201F">
      <w:pPr>
        <w:spacing w:line="360" w:lineRule="auto"/>
        <w:ind w:firstLine="720"/>
        <w:jc w:val="both"/>
        <w:rPr>
          <w:rFonts w:asciiTheme="majorBidi" w:hAnsiTheme="majorBidi" w:cstheme="majorBidi"/>
          <w:sz w:val="24"/>
          <w:szCs w:val="24"/>
        </w:rPr>
      </w:pPr>
    </w:p>
    <w:tbl>
      <w:tblPr>
        <w:tblStyle w:val="TableGrid"/>
        <w:tblW w:w="9918" w:type="dxa"/>
        <w:tblLook w:val="04A0" w:firstRow="1" w:lastRow="0" w:firstColumn="1" w:lastColumn="0" w:noHBand="0" w:noVBand="1"/>
      </w:tblPr>
      <w:tblGrid>
        <w:gridCol w:w="2547"/>
        <w:gridCol w:w="3686"/>
        <w:gridCol w:w="3685"/>
      </w:tblGrid>
      <w:tr w:rsidR="00E4780F" w:rsidRPr="0017107C" w14:paraId="4A5A36F4" w14:textId="77777777" w:rsidTr="00A22FFA">
        <w:tc>
          <w:tcPr>
            <w:tcW w:w="2547" w:type="dxa"/>
          </w:tcPr>
          <w:p w14:paraId="0D496EBF" w14:textId="77777777" w:rsidR="00E4780F" w:rsidRPr="0017107C" w:rsidRDefault="00E4780F" w:rsidP="00894780">
            <w:pPr>
              <w:jc w:val="center"/>
              <w:rPr>
                <w:rFonts w:asciiTheme="majorBidi" w:hAnsiTheme="majorBidi" w:cstheme="majorBidi"/>
                <w:b/>
                <w:bCs/>
                <w:sz w:val="24"/>
                <w:szCs w:val="24"/>
              </w:rPr>
            </w:pPr>
            <w:r w:rsidRPr="0017107C">
              <w:rPr>
                <w:rFonts w:asciiTheme="majorBidi" w:hAnsiTheme="majorBidi" w:cstheme="majorBidi"/>
                <w:b/>
                <w:bCs/>
                <w:sz w:val="24"/>
                <w:szCs w:val="24"/>
              </w:rPr>
              <w:lastRenderedPageBreak/>
              <w:t>Training Component</w:t>
            </w:r>
          </w:p>
        </w:tc>
        <w:tc>
          <w:tcPr>
            <w:tcW w:w="3686" w:type="dxa"/>
          </w:tcPr>
          <w:p w14:paraId="552A6077" w14:textId="77777777" w:rsidR="00E4780F" w:rsidRPr="0017107C" w:rsidRDefault="00E4780F" w:rsidP="00894780">
            <w:pPr>
              <w:jc w:val="center"/>
              <w:rPr>
                <w:rFonts w:asciiTheme="majorBidi" w:hAnsiTheme="majorBidi" w:cstheme="majorBidi"/>
                <w:b/>
                <w:bCs/>
                <w:sz w:val="24"/>
                <w:szCs w:val="24"/>
              </w:rPr>
            </w:pPr>
            <w:r w:rsidRPr="0017107C">
              <w:rPr>
                <w:rFonts w:asciiTheme="majorBidi" w:hAnsiTheme="majorBidi" w:cstheme="majorBidi"/>
                <w:b/>
                <w:bCs/>
                <w:sz w:val="24"/>
                <w:szCs w:val="24"/>
              </w:rPr>
              <w:t>Implementation/Timing</w:t>
            </w:r>
          </w:p>
        </w:tc>
        <w:tc>
          <w:tcPr>
            <w:tcW w:w="3685" w:type="dxa"/>
          </w:tcPr>
          <w:p w14:paraId="55C38F38" w14:textId="77777777" w:rsidR="00E4780F" w:rsidRPr="0017107C" w:rsidRDefault="00E4780F" w:rsidP="00894780">
            <w:pPr>
              <w:jc w:val="center"/>
              <w:rPr>
                <w:rFonts w:asciiTheme="majorBidi" w:hAnsiTheme="majorBidi" w:cstheme="majorBidi"/>
                <w:b/>
                <w:bCs/>
                <w:sz w:val="24"/>
                <w:szCs w:val="24"/>
              </w:rPr>
            </w:pPr>
            <w:r w:rsidRPr="0017107C">
              <w:rPr>
                <w:rFonts w:asciiTheme="majorBidi" w:hAnsiTheme="majorBidi" w:cstheme="majorBidi"/>
                <w:b/>
                <w:bCs/>
                <w:sz w:val="24"/>
                <w:szCs w:val="24"/>
              </w:rPr>
              <w:t>Exercise Elements</w:t>
            </w:r>
          </w:p>
        </w:tc>
      </w:tr>
      <w:tr w:rsidR="00E4780F" w:rsidRPr="0017107C" w14:paraId="5D85527B" w14:textId="77777777" w:rsidTr="00A22FFA">
        <w:tc>
          <w:tcPr>
            <w:tcW w:w="2547" w:type="dxa"/>
          </w:tcPr>
          <w:p w14:paraId="01FAFFCB" w14:textId="77777777" w:rsidR="00E4780F" w:rsidRPr="0017107C" w:rsidRDefault="00E4780F" w:rsidP="00894780">
            <w:pPr>
              <w:jc w:val="center"/>
              <w:rPr>
                <w:rFonts w:asciiTheme="majorBidi" w:hAnsiTheme="majorBidi" w:cstheme="majorBidi"/>
                <w:b/>
                <w:bCs/>
                <w:sz w:val="24"/>
                <w:szCs w:val="24"/>
              </w:rPr>
            </w:pPr>
            <w:r w:rsidRPr="0017107C">
              <w:rPr>
                <w:rFonts w:asciiTheme="majorBidi" w:hAnsiTheme="majorBidi" w:cstheme="majorBidi"/>
                <w:b/>
                <w:bCs/>
                <w:sz w:val="24"/>
                <w:szCs w:val="24"/>
              </w:rPr>
              <w:t>Pre-CAE activation</w:t>
            </w:r>
          </w:p>
        </w:tc>
        <w:tc>
          <w:tcPr>
            <w:tcW w:w="3686" w:type="dxa"/>
          </w:tcPr>
          <w:p w14:paraId="1533B75C" w14:textId="77777777" w:rsidR="00E4780F" w:rsidRPr="0017107C" w:rsidRDefault="00E4780F" w:rsidP="00894780">
            <w:pPr>
              <w:jc w:val="center"/>
              <w:rPr>
                <w:rFonts w:asciiTheme="majorBidi" w:hAnsiTheme="majorBidi" w:cstheme="majorBidi"/>
                <w:sz w:val="24"/>
                <w:szCs w:val="24"/>
              </w:rPr>
            </w:pPr>
            <w:r w:rsidRPr="0017107C">
              <w:rPr>
                <w:rFonts w:asciiTheme="majorBidi" w:hAnsiTheme="majorBidi" w:cstheme="majorBidi"/>
                <w:sz w:val="24"/>
                <w:szCs w:val="24"/>
              </w:rPr>
              <w:t>Getting ready before the session</w:t>
            </w:r>
          </w:p>
        </w:tc>
        <w:tc>
          <w:tcPr>
            <w:tcW w:w="3685" w:type="dxa"/>
          </w:tcPr>
          <w:p w14:paraId="7C0E0921" w14:textId="77777777" w:rsidR="00E4780F" w:rsidRPr="0017107C" w:rsidRDefault="00E4780F" w:rsidP="00807F4E">
            <w:pPr>
              <w:pStyle w:val="ListParagraph"/>
              <w:numPr>
                <w:ilvl w:val="0"/>
                <w:numId w:val="2"/>
              </w:numPr>
              <w:rPr>
                <w:rFonts w:asciiTheme="majorBidi" w:hAnsiTheme="majorBidi" w:cstheme="majorBidi"/>
                <w:sz w:val="24"/>
                <w:szCs w:val="24"/>
              </w:rPr>
            </w:pPr>
            <w:r w:rsidRPr="0017107C">
              <w:rPr>
                <w:rFonts w:asciiTheme="majorBidi" w:hAnsiTheme="majorBidi" w:cstheme="majorBidi"/>
                <w:sz w:val="24"/>
                <w:szCs w:val="24"/>
              </w:rPr>
              <w:t>Focus on core stability</w:t>
            </w:r>
          </w:p>
          <w:p w14:paraId="41813D7C" w14:textId="77777777" w:rsidR="00E4780F" w:rsidRPr="0017107C" w:rsidRDefault="00E4780F" w:rsidP="00807F4E">
            <w:pPr>
              <w:pStyle w:val="ListParagraph"/>
              <w:numPr>
                <w:ilvl w:val="0"/>
                <w:numId w:val="2"/>
              </w:numPr>
              <w:rPr>
                <w:rFonts w:asciiTheme="majorBidi" w:hAnsiTheme="majorBidi" w:cstheme="majorBidi"/>
                <w:sz w:val="24"/>
                <w:szCs w:val="24"/>
              </w:rPr>
            </w:pPr>
            <w:r w:rsidRPr="0017107C">
              <w:rPr>
                <w:rFonts w:asciiTheme="majorBidi" w:hAnsiTheme="majorBidi" w:cstheme="majorBidi"/>
                <w:sz w:val="24"/>
                <w:szCs w:val="24"/>
              </w:rPr>
              <w:t>Hip mobility exercises</w:t>
            </w:r>
          </w:p>
          <w:p w14:paraId="162099B0" w14:textId="77777777" w:rsidR="00E4780F" w:rsidRPr="0017107C" w:rsidRDefault="00E4780F" w:rsidP="00807F4E">
            <w:pPr>
              <w:pStyle w:val="ListParagraph"/>
              <w:numPr>
                <w:ilvl w:val="0"/>
                <w:numId w:val="2"/>
              </w:numPr>
              <w:rPr>
                <w:rFonts w:asciiTheme="majorBidi" w:hAnsiTheme="majorBidi" w:cstheme="majorBidi"/>
                <w:sz w:val="24"/>
                <w:szCs w:val="24"/>
              </w:rPr>
            </w:pPr>
            <w:r w:rsidRPr="0017107C">
              <w:rPr>
                <w:rFonts w:asciiTheme="majorBidi" w:hAnsiTheme="majorBidi" w:cstheme="majorBidi"/>
                <w:sz w:val="24"/>
                <w:szCs w:val="24"/>
              </w:rPr>
              <w:t>Activating light adductors</w:t>
            </w:r>
          </w:p>
          <w:p w14:paraId="7BB4AE08" w14:textId="77777777" w:rsidR="00E4780F" w:rsidRPr="0017107C" w:rsidRDefault="00E4780F" w:rsidP="00894780">
            <w:pPr>
              <w:rPr>
                <w:rFonts w:asciiTheme="majorBidi" w:hAnsiTheme="majorBidi" w:cstheme="majorBidi"/>
                <w:sz w:val="24"/>
                <w:szCs w:val="24"/>
              </w:rPr>
            </w:pPr>
          </w:p>
        </w:tc>
      </w:tr>
      <w:tr w:rsidR="00E4780F" w:rsidRPr="0017107C" w14:paraId="34B8A03E" w14:textId="77777777" w:rsidTr="00A22FFA">
        <w:tc>
          <w:tcPr>
            <w:tcW w:w="2547" w:type="dxa"/>
          </w:tcPr>
          <w:p w14:paraId="5EBA0FF9" w14:textId="77777777" w:rsidR="00E4780F" w:rsidRPr="0017107C" w:rsidRDefault="00E4780F" w:rsidP="00894780">
            <w:pPr>
              <w:jc w:val="center"/>
              <w:rPr>
                <w:rFonts w:asciiTheme="majorBidi" w:hAnsiTheme="majorBidi" w:cstheme="majorBidi"/>
                <w:b/>
                <w:bCs/>
                <w:sz w:val="24"/>
                <w:szCs w:val="24"/>
              </w:rPr>
            </w:pPr>
            <w:r w:rsidRPr="0017107C">
              <w:rPr>
                <w:rFonts w:asciiTheme="majorBidi" w:hAnsiTheme="majorBidi" w:cstheme="majorBidi"/>
                <w:b/>
                <w:bCs/>
                <w:sz w:val="24"/>
                <w:szCs w:val="24"/>
              </w:rPr>
              <w:t>CAE Implementation</w:t>
            </w:r>
          </w:p>
        </w:tc>
        <w:tc>
          <w:tcPr>
            <w:tcW w:w="3686" w:type="dxa"/>
          </w:tcPr>
          <w:p w14:paraId="2303B4C0" w14:textId="77777777" w:rsidR="00E4780F" w:rsidRPr="0017107C" w:rsidRDefault="00E4780F" w:rsidP="00894780">
            <w:pPr>
              <w:jc w:val="center"/>
              <w:rPr>
                <w:rFonts w:asciiTheme="majorBidi" w:hAnsiTheme="majorBidi" w:cstheme="majorBidi"/>
                <w:sz w:val="24"/>
                <w:szCs w:val="24"/>
              </w:rPr>
            </w:pPr>
            <w:r w:rsidRPr="0017107C">
              <w:rPr>
                <w:rFonts w:asciiTheme="majorBidi" w:hAnsiTheme="majorBidi" w:cstheme="majorBidi"/>
                <w:sz w:val="24"/>
                <w:szCs w:val="24"/>
              </w:rPr>
              <w:t>Between sessions, 48 to 72 hours</w:t>
            </w:r>
          </w:p>
        </w:tc>
        <w:tc>
          <w:tcPr>
            <w:tcW w:w="3685" w:type="dxa"/>
          </w:tcPr>
          <w:p w14:paraId="6039F5CD" w14:textId="77777777" w:rsidR="00E4780F" w:rsidRPr="0017107C" w:rsidRDefault="00E4780F" w:rsidP="00807F4E">
            <w:pPr>
              <w:pStyle w:val="ListParagraph"/>
              <w:numPr>
                <w:ilvl w:val="0"/>
                <w:numId w:val="3"/>
              </w:numPr>
              <w:rPr>
                <w:rFonts w:asciiTheme="majorBidi" w:hAnsiTheme="majorBidi" w:cstheme="majorBidi"/>
                <w:sz w:val="24"/>
                <w:szCs w:val="24"/>
              </w:rPr>
            </w:pPr>
            <w:r w:rsidRPr="0017107C">
              <w:rPr>
                <w:rFonts w:asciiTheme="majorBidi" w:hAnsiTheme="majorBidi" w:cstheme="majorBidi"/>
                <w:sz w:val="24"/>
                <w:szCs w:val="24"/>
              </w:rPr>
              <w:t>Progressive loading</w:t>
            </w:r>
          </w:p>
          <w:p w14:paraId="2A97A153" w14:textId="77777777" w:rsidR="00E4780F" w:rsidRPr="0017107C" w:rsidRDefault="00E4780F" w:rsidP="00807F4E">
            <w:pPr>
              <w:pStyle w:val="ListParagraph"/>
              <w:numPr>
                <w:ilvl w:val="0"/>
                <w:numId w:val="3"/>
              </w:numPr>
              <w:rPr>
                <w:rFonts w:asciiTheme="majorBidi" w:hAnsiTheme="majorBidi" w:cstheme="majorBidi"/>
                <w:sz w:val="24"/>
                <w:szCs w:val="24"/>
              </w:rPr>
            </w:pPr>
            <w:r w:rsidRPr="0017107C">
              <w:rPr>
                <w:rFonts w:asciiTheme="majorBidi" w:hAnsiTheme="majorBidi" w:cstheme="majorBidi"/>
                <w:sz w:val="24"/>
                <w:szCs w:val="24"/>
              </w:rPr>
              <w:t>Performance in main exercises</w:t>
            </w:r>
          </w:p>
          <w:p w14:paraId="1614BD8E" w14:textId="77777777" w:rsidR="00E4780F" w:rsidRPr="0017107C" w:rsidRDefault="00E4780F" w:rsidP="00807F4E">
            <w:pPr>
              <w:pStyle w:val="ListParagraph"/>
              <w:numPr>
                <w:ilvl w:val="0"/>
                <w:numId w:val="3"/>
              </w:numPr>
              <w:rPr>
                <w:rFonts w:asciiTheme="majorBidi" w:hAnsiTheme="majorBidi" w:cstheme="majorBidi"/>
                <w:sz w:val="24"/>
                <w:szCs w:val="24"/>
              </w:rPr>
            </w:pPr>
            <w:r w:rsidRPr="0017107C">
              <w:rPr>
                <w:rFonts w:asciiTheme="majorBidi" w:hAnsiTheme="majorBidi" w:cstheme="majorBidi"/>
                <w:sz w:val="24"/>
                <w:szCs w:val="24"/>
              </w:rPr>
              <w:t>Intervals for recovery early in the strength session</w:t>
            </w:r>
          </w:p>
        </w:tc>
      </w:tr>
      <w:tr w:rsidR="00E4780F" w:rsidRPr="0017107C" w14:paraId="4E55C5EE" w14:textId="77777777" w:rsidTr="00A22FFA">
        <w:tc>
          <w:tcPr>
            <w:tcW w:w="2547" w:type="dxa"/>
          </w:tcPr>
          <w:p w14:paraId="29E83215" w14:textId="77777777" w:rsidR="00E4780F" w:rsidRPr="0017107C" w:rsidRDefault="00E4780F" w:rsidP="00894780">
            <w:pPr>
              <w:jc w:val="center"/>
              <w:rPr>
                <w:rFonts w:asciiTheme="majorBidi" w:hAnsiTheme="majorBidi" w:cstheme="majorBidi"/>
                <w:b/>
                <w:bCs/>
                <w:sz w:val="24"/>
                <w:szCs w:val="24"/>
              </w:rPr>
            </w:pPr>
            <w:r w:rsidRPr="0017107C">
              <w:rPr>
                <w:rFonts w:asciiTheme="majorBidi" w:hAnsiTheme="majorBidi" w:cstheme="majorBidi"/>
                <w:b/>
                <w:bCs/>
                <w:sz w:val="24"/>
                <w:szCs w:val="24"/>
              </w:rPr>
              <w:t>Complementary Work</w:t>
            </w:r>
          </w:p>
        </w:tc>
        <w:tc>
          <w:tcPr>
            <w:tcW w:w="3686" w:type="dxa"/>
          </w:tcPr>
          <w:p w14:paraId="4BD61503" w14:textId="77777777" w:rsidR="00E4780F" w:rsidRPr="0017107C" w:rsidRDefault="00E4780F" w:rsidP="00894780">
            <w:pPr>
              <w:jc w:val="center"/>
              <w:rPr>
                <w:rFonts w:asciiTheme="majorBidi" w:hAnsiTheme="majorBidi" w:cstheme="majorBidi"/>
                <w:sz w:val="24"/>
                <w:szCs w:val="24"/>
              </w:rPr>
            </w:pPr>
            <w:r w:rsidRPr="0017107C">
              <w:rPr>
                <w:rFonts w:asciiTheme="majorBidi" w:hAnsiTheme="majorBidi" w:cstheme="majorBidi"/>
                <w:sz w:val="24"/>
                <w:szCs w:val="24"/>
              </w:rPr>
              <w:t>Supplements following CAE</w:t>
            </w:r>
          </w:p>
        </w:tc>
        <w:tc>
          <w:tcPr>
            <w:tcW w:w="3685" w:type="dxa"/>
          </w:tcPr>
          <w:p w14:paraId="6EF0F592" w14:textId="77777777" w:rsidR="00E4780F" w:rsidRPr="0017107C" w:rsidRDefault="00E4780F" w:rsidP="00807F4E">
            <w:pPr>
              <w:pStyle w:val="ListParagraph"/>
              <w:numPr>
                <w:ilvl w:val="0"/>
                <w:numId w:val="4"/>
              </w:numPr>
              <w:rPr>
                <w:rFonts w:asciiTheme="majorBidi" w:hAnsiTheme="majorBidi" w:cstheme="majorBidi"/>
                <w:sz w:val="24"/>
                <w:szCs w:val="24"/>
              </w:rPr>
            </w:pPr>
            <w:r w:rsidRPr="0017107C">
              <w:rPr>
                <w:rFonts w:asciiTheme="majorBidi" w:hAnsiTheme="majorBidi" w:cstheme="majorBidi"/>
                <w:sz w:val="24"/>
                <w:szCs w:val="24"/>
              </w:rPr>
              <w:t>Exercises using rotational core</w:t>
            </w:r>
          </w:p>
          <w:p w14:paraId="2D09C7F1" w14:textId="77777777" w:rsidR="00E4780F" w:rsidRPr="0017107C" w:rsidRDefault="00E4780F" w:rsidP="00807F4E">
            <w:pPr>
              <w:pStyle w:val="ListParagraph"/>
              <w:numPr>
                <w:ilvl w:val="0"/>
                <w:numId w:val="4"/>
              </w:numPr>
              <w:rPr>
                <w:rFonts w:asciiTheme="majorBidi" w:hAnsiTheme="majorBidi" w:cstheme="majorBidi"/>
                <w:sz w:val="24"/>
                <w:szCs w:val="24"/>
              </w:rPr>
            </w:pPr>
            <w:r w:rsidRPr="0017107C">
              <w:rPr>
                <w:rFonts w:asciiTheme="majorBidi" w:hAnsiTheme="majorBidi" w:cstheme="majorBidi"/>
                <w:sz w:val="24"/>
                <w:szCs w:val="24"/>
              </w:rPr>
              <w:t>Patterns of lateral motion</w:t>
            </w:r>
          </w:p>
          <w:p w14:paraId="6B484396" w14:textId="77777777" w:rsidR="00E4780F" w:rsidRPr="0017107C" w:rsidRDefault="00E4780F" w:rsidP="00807F4E">
            <w:pPr>
              <w:pStyle w:val="ListParagraph"/>
              <w:numPr>
                <w:ilvl w:val="0"/>
                <w:numId w:val="4"/>
              </w:numPr>
              <w:rPr>
                <w:rFonts w:asciiTheme="majorBidi" w:hAnsiTheme="majorBidi" w:cstheme="majorBidi"/>
                <w:sz w:val="24"/>
                <w:szCs w:val="24"/>
              </w:rPr>
            </w:pPr>
            <w:r w:rsidRPr="0017107C">
              <w:rPr>
                <w:rFonts w:asciiTheme="majorBidi" w:hAnsiTheme="majorBidi" w:cstheme="majorBidi"/>
                <w:sz w:val="24"/>
                <w:szCs w:val="24"/>
              </w:rPr>
              <w:t>Training in single-leg stability</w:t>
            </w:r>
          </w:p>
        </w:tc>
      </w:tr>
      <w:tr w:rsidR="00E4780F" w:rsidRPr="0017107C" w14:paraId="7CCF7C7B" w14:textId="77777777" w:rsidTr="00A22FFA">
        <w:tc>
          <w:tcPr>
            <w:tcW w:w="2547" w:type="dxa"/>
          </w:tcPr>
          <w:p w14:paraId="4B971FCA" w14:textId="77777777" w:rsidR="00E4780F" w:rsidRPr="0017107C" w:rsidRDefault="00E4780F" w:rsidP="00894780">
            <w:pPr>
              <w:ind w:firstLine="720"/>
              <w:jc w:val="center"/>
              <w:rPr>
                <w:rFonts w:asciiTheme="majorBidi" w:hAnsiTheme="majorBidi" w:cstheme="majorBidi"/>
                <w:b/>
                <w:bCs/>
                <w:sz w:val="24"/>
                <w:szCs w:val="24"/>
              </w:rPr>
            </w:pPr>
            <w:r w:rsidRPr="0017107C">
              <w:rPr>
                <w:rFonts w:asciiTheme="majorBidi" w:hAnsiTheme="majorBidi" w:cstheme="majorBidi"/>
                <w:b/>
                <w:bCs/>
                <w:sz w:val="24"/>
                <w:szCs w:val="24"/>
              </w:rPr>
              <w:t>Integrative Recovery</w:t>
            </w:r>
          </w:p>
          <w:p w14:paraId="7FAB6A89" w14:textId="77777777" w:rsidR="00E4780F" w:rsidRPr="0017107C" w:rsidRDefault="00E4780F" w:rsidP="00894780">
            <w:pPr>
              <w:jc w:val="center"/>
              <w:rPr>
                <w:rFonts w:asciiTheme="majorBidi" w:hAnsiTheme="majorBidi" w:cstheme="majorBidi"/>
                <w:b/>
                <w:bCs/>
                <w:sz w:val="24"/>
                <w:szCs w:val="24"/>
              </w:rPr>
            </w:pPr>
          </w:p>
        </w:tc>
        <w:tc>
          <w:tcPr>
            <w:tcW w:w="3686" w:type="dxa"/>
          </w:tcPr>
          <w:p w14:paraId="6E230805" w14:textId="77777777" w:rsidR="00E4780F" w:rsidRPr="0017107C" w:rsidRDefault="00E4780F" w:rsidP="00894780">
            <w:pPr>
              <w:jc w:val="center"/>
              <w:rPr>
                <w:rFonts w:asciiTheme="majorBidi" w:hAnsiTheme="majorBidi" w:cstheme="majorBidi"/>
                <w:sz w:val="24"/>
                <w:szCs w:val="24"/>
              </w:rPr>
            </w:pPr>
            <w:r w:rsidRPr="0017107C">
              <w:rPr>
                <w:rFonts w:asciiTheme="majorBidi" w:hAnsiTheme="majorBidi" w:cstheme="majorBidi"/>
                <w:sz w:val="24"/>
                <w:szCs w:val="24"/>
              </w:rPr>
              <w:t>Phase of cool-down</w:t>
            </w:r>
          </w:p>
        </w:tc>
        <w:tc>
          <w:tcPr>
            <w:tcW w:w="3685" w:type="dxa"/>
          </w:tcPr>
          <w:p w14:paraId="50F7AA91" w14:textId="77777777" w:rsidR="00E4780F" w:rsidRPr="0017107C" w:rsidRDefault="00E4780F" w:rsidP="00807F4E">
            <w:pPr>
              <w:pStyle w:val="ListParagraph"/>
              <w:numPr>
                <w:ilvl w:val="0"/>
                <w:numId w:val="5"/>
              </w:numPr>
              <w:rPr>
                <w:rFonts w:asciiTheme="majorBidi" w:hAnsiTheme="majorBidi" w:cstheme="majorBidi"/>
                <w:sz w:val="24"/>
                <w:szCs w:val="24"/>
              </w:rPr>
            </w:pPr>
            <w:r w:rsidRPr="0017107C">
              <w:rPr>
                <w:rFonts w:asciiTheme="majorBidi" w:hAnsiTheme="majorBidi" w:cstheme="majorBidi"/>
                <w:sz w:val="24"/>
                <w:szCs w:val="24"/>
              </w:rPr>
              <w:t>Sliding at low intensity</w:t>
            </w:r>
          </w:p>
          <w:p w14:paraId="4857552A" w14:textId="77777777" w:rsidR="00E4780F" w:rsidRPr="0017107C" w:rsidRDefault="00E4780F" w:rsidP="00807F4E">
            <w:pPr>
              <w:pStyle w:val="ListParagraph"/>
              <w:numPr>
                <w:ilvl w:val="0"/>
                <w:numId w:val="5"/>
              </w:numPr>
              <w:rPr>
                <w:rFonts w:asciiTheme="majorBidi" w:hAnsiTheme="majorBidi" w:cstheme="majorBidi"/>
                <w:sz w:val="24"/>
                <w:szCs w:val="24"/>
              </w:rPr>
            </w:pPr>
            <w:r w:rsidRPr="0017107C">
              <w:rPr>
                <w:rFonts w:asciiTheme="majorBidi" w:hAnsiTheme="majorBidi" w:cstheme="majorBidi"/>
                <w:sz w:val="24"/>
                <w:szCs w:val="24"/>
              </w:rPr>
              <w:t>Training in proprioception</w:t>
            </w:r>
          </w:p>
          <w:p w14:paraId="596B19F4" w14:textId="77777777" w:rsidR="00E4780F" w:rsidRPr="0017107C" w:rsidRDefault="00E4780F" w:rsidP="00807F4E">
            <w:pPr>
              <w:pStyle w:val="ListParagraph"/>
              <w:numPr>
                <w:ilvl w:val="0"/>
                <w:numId w:val="5"/>
              </w:numPr>
              <w:rPr>
                <w:rFonts w:asciiTheme="majorBidi" w:hAnsiTheme="majorBidi" w:cstheme="majorBidi"/>
                <w:sz w:val="24"/>
                <w:szCs w:val="24"/>
              </w:rPr>
            </w:pPr>
            <w:r w:rsidRPr="0017107C">
              <w:rPr>
                <w:rFonts w:asciiTheme="majorBidi" w:hAnsiTheme="majorBidi" w:cstheme="majorBidi"/>
                <w:sz w:val="24"/>
                <w:szCs w:val="24"/>
              </w:rPr>
              <w:t>Dynamic range of flexibility</w:t>
            </w:r>
          </w:p>
        </w:tc>
      </w:tr>
    </w:tbl>
    <w:p w14:paraId="3EE76887" w14:textId="68B1F04D" w:rsidR="00E4780F" w:rsidRPr="0017107C" w:rsidRDefault="00A22FFA" w:rsidP="00A22FFA">
      <w:pPr>
        <w:pStyle w:val="Caption"/>
        <w:rPr>
          <w:rFonts w:asciiTheme="majorBidi" w:hAnsiTheme="majorBidi" w:cstheme="majorBidi"/>
          <w:i w:val="0"/>
          <w:iCs w:val="0"/>
          <w:color w:val="auto"/>
          <w:sz w:val="20"/>
          <w:szCs w:val="20"/>
        </w:rPr>
      </w:pPr>
      <w:bookmarkStart w:id="43" w:name="_Toc186462295"/>
      <w:r w:rsidRPr="0017107C">
        <w:rPr>
          <w:rFonts w:asciiTheme="majorBidi" w:hAnsiTheme="majorBidi" w:cstheme="majorBidi"/>
          <w:b/>
          <w:bCs/>
          <w:i w:val="0"/>
          <w:iCs w:val="0"/>
          <w:color w:val="auto"/>
          <w:sz w:val="20"/>
          <w:szCs w:val="20"/>
        </w:rPr>
        <w:t xml:space="preserve">Table </w:t>
      </w:r>
      <w:r w:rsidRPr="0017107C">
        <w:rPr>
          <w:rFonts w:asciiTheme="majorBidi" w:hAnsiTheme="majorBidi" w:cstheme="majorBidi"/>
          <w:b/>
          <w:bCs/>
          <w:i w:val="0"/>
          <w:iCs w:val="0"/>
          <w:color w:val="auto"/>
          <w:sz w:val="20"/>
          <w:szCs w:val="20"/>
        </w:rPr>
        <w:fldChar w:fldCharType="begin"/>
      </w:r>
      <w:r w:rsidRPr="0017107C">
        <w:rPr>
          <w:rFonts w:asciiTheme="majorBidi" w:hAnsiTheme="majorBidi" w:cstheme="majorBidi"/>
          <w:b/>
          <w:bCs/>
          <w:i w:val="0"/>
          <w:iCs w:val="0"/>
          <w:color w:val="auto"/>
          <w:sz w:val="20"/>
          <w:szCs w:val="20"/>
        </w:rPr>
        <w:instrText xml:space="preserve"> SEQ Table \* ARABIC </w:instrText>
      </w:r>
      <w:r w:rsidRPr="0017107C">
        <w:rPr>
          <w:rFonts w:asciiTheme="majorBidi" w:hAnsiTheme="majorBidi" w:cstheme="majorBidi"/>
          <w:b/>
          <w:bCs/>
          <w:i w:val="0"/>
          <w:iCs w:val="0"/>
          <w:color w:val="auto"/>
          <w:sz w:val="20"/>
          <w:szCs w:val="20"/>
        </w:rPr>
        <w:fldChar w:fldCharType="separate"/>
      </w:r>
      <w:r w:rsidR="00F034C5" w:rsidRPr="0017107C">
        <w:rPr>
          <w:rFonts w:asciiTheme="majorBidi" w:hAnsiTheme="majorBidi" w:cstheme="majorBidi"/>
          <w:b/>
          <w:bCs/>
          <w:i w:val="0"/>
          <w:iCs w:val="0"/>
          <w:noProof/>
          <w:color w:val="auto"/>
          <w:sz w:val="20"/>
          <w:szCs w:val="20"/>
        </w:rPr>
        <w:t>4</w:t>
      </w:r>
      <w:r w:rsidRPr="0017107C">
        <w:rPr>
          <w:rFonts w:asciiTheme="majorBidi" w:hAnsiTheme="majorBidi" w:cstheme="majorBidi"/>
          <w:b/>
          <w:bCs/>
          <w:i w:val="0"/>
          <w:iCs w:val="0"/>
          <w:color w:val="auto"/>
          <w:sz w:val="20"/>
          <w:szCs w:val="20"/>
        </w:rPr>
        <w:fldChar w:fldCharType="end"/>
      </w:r>
      <w:r w:rsidRPr="0017107C">
        <w:rPr>
          <w:rFonts w:asciiTheme="majorBidi" w:hAnsiTheme="majorBidi" w:cstheme="majorBidi"/>
          <w:i w:val="0"/>
          <w:iCs w:val="0"/>
          <w:color w:val="auto"/>
          <w:sz w:val="20"/>
          <w:szCs w:val="20"/>
        </w:rPr>
        <w:t>:Integration Framework CAE</w:t>
      </w:r>
      <w:bookmarkEnd w:id="43"/>
    </w:p>
    <w:p w14:paraId="4EA1E7F9" w14:textId="77777777" w:rsidR="00C55439" w:rsidRPr="0017107C" w:rsidRDefault="00C55439"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New data supports the combination of the CAE with other treatments to produce a more balanced and successful strategy. As an illustration:</w:t>
      </w:r>
    </w:p>
    <w:p w14:paraId="344D08A2" w14:textId="09236D76" w:rsidR="00C55439" w:rsidRPr="0017107C" w:rsidRDefault="00C55439" w:rsidP="00E22AAC">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Combining the CAE with balancing board exercises or single-leg stance drills improves neuromuscular control, a crucial component in lowering injury risk during high-stress motions</w:t>
      </w:r>
      <w:r w:rsidR="00E22AAC" w:rsidRPr="0017107C">
        <w:rPr>
          <w:rFonts w:asciiTheme="majorBidi" w:hAnsiTheme="majorBidi" w:cstheme="majorBidi"/>
          <w:sz w:val="24"/>
          <w:szCs w:val="24"/>
        </w:rPr>
        <w:fldChar w:fldCharType="begin"/>
      </w:r>
      <w:r w:rsidR="00E22AAC" w:rsidRPr="0017107C">
        <w:rPr>
          <w:rFonts w:asciiTheme="majorBidi" w:hAnsiTheme="majorBidi" w:cstheme="majorBidi"/>
          <w:sz w:val="24"/>
          <w:szCs w:val="24"/>
        </w:rPr>
        <w:instrText xml:space="preserve"> ADDIN ZOTERO_ITEM CSL_CITATION {"citationID":"h47vwQ5z","properties":{"formattedCitation":"(39)","plainCitation":"(39)","noteIndex":0},"citationItems":[{"id":41,"uris":["http://zotero.org/users/local/MCsnLZqP/items/9TVSF7QA"],"itemData":{"id":41,"type":"article-journal","container-title":"British Journal of Sports Medicine","issue":"24","page":"1550-8","title":"Injury mechanisms and situational patterns of severe lower limb muscle injuries in male professional football (soccer) players: a systematic video analysis study on 103 cases","volume":"57","author":[{"literal":"Della Villa F, Massa B, Bortolami A, Nanni G, Olmo J, Buckthorpe M."}],"issued":{"date-parts":[["2023",12,1]]}}}],"schema":"https://github.com/citation-style-language/schema/raw/master/csl-citation.json"} </w:instrText>
      </w:r>
      <w:r w:rsidR="00E22AAC" w:rsidRPr="0017107C">
        <w:rPr>
          <w:rFonts w:asciiTheme="majorBidi" w:hAnsiTheme="majorBidi" w:cstheme="majorBidi"/>
          <w:sz w:val="24"/>
          <w:szCs w:val="24"/>
        </w:rPr>
        <w:fldChar w:fldCharType="separate"/>
      </w:r>
      <w:r w:rsidR="00E22AAC" w:rsidRPr="0017107C">
        <w:rPr>
          <w:rFonts w:asciiTheme="majorBidi" w:hAnsiTheme="majorBidi" w:cstheme="majorBidi"/>
          <w:sz w:val="24"/>
        </w:rPr>
        <w:t>(39)</w:t>
      </w:r>
      <w:r w:rsidR="00E22AAC" w:rsidRPr="0017107C">
        <w:rPr>
          <w:rFonts w:asciiTheme="majorBidi" w:hAnsiTheme="majorBidi" w:cstheme="majorBidi"/>
          <w:sz w:val="24"/>
          <w:szCs w:val="24"/>
        </w:rPr>
        <w:fldChar w:fldCharType="end"/>
      </w:r>
      <w:r w:rsidR="00A22FFA" w:rsidRPr="0017107C">
        <w:rPr>
          <w:rFonts w:asciiTheme="majorBidi" w:hAnsiTheme="majorBidi" w:cstheme="majorBidi"/>
          <w:sz w:val="24"/>
          <w:szCs w:val="24"/>
        </w:rPr>
        <w:t>.</w:t>
      </w:r>
    </w:p>
    <w:p w14:paraId="39BE62C0" w14:textId="77777777" w:rsidR="00DE0FF8" w:rsidRPr="0017107C" w:rsidRDefault="00C55439" w:rsidP="00DE0FF8">
      <w:pPr>
        <w:spacing w:line="360" w:lineRule="auto"/>
        <w:ind w:firstLine="720"/>
        <w:jc w:val="both"/>
        <w:rPr>
          <w:rFonts w:asciiTheme="majorBidi" w:hAnsiTheme="majorBidi" w:cstheme="majorBidi"/>
          <w:sz w:val="24"/>
          <w:szCs w:val="24"/>
        </w:rPr>
      </w:pPr>
      <w:r w:rsidRPr="0017107C">
        <w:rPr>
          <w:rFonts w:asciiTheme="majorBidi" w:hAnsiTheme="majorBidi" w:cstheme="majorBidi"/>
          <w:b/>
          <w:bCs/>
          <w:sz w:val="24"/>
          <w:szCs w:val="24"/>
        </w:rPr>
        <w:t>Stretching Programs:</w:t>
      </w:r>
      <w:r w:rsidRPr="0017107C">
        <w:rPr>
          <w:rFonts w:asciiTheme="majorBidi" w:hAnsiTheme="majorBidi" w:cstheme="majorBidi"/>
          <w:sz w:val="24"/>
          <w:szCs w:val="24"/>
        </w:rPr>
        <w:t xml:space="preserve"> Including dynamic stretching exercises to increase hip range of motion will help to balance the emphasis of the CAE on eccentric strength, therefore guaranteeing that the adductor muscles are both strong and flexible.</w:t>
      </w:r>
    </w:p>
    <w:p w14:paraId="624B7A06" w14:textId="7936789F" w:rsidR="00C55439" w:rsidRPr="0017107C" w:rsidRDefault="00C55439" w:rsidP="00DE0FF8">
      <w:pPr>
        <w:spacing w:line="360" w:lineRule="auto"/>
        <w:ind w:firstLine="720"/>
        <w:jc w:val="both"/>
        <w:rPr>
          <w:rFonts w:asciiTheme="majorBidi" w:hAnsiTheme="majorBidi" w:cstheme="majorBidi"/>
          <w:sz w:val="24"/>
          <w:szCs w:val="24"/>
        </w:rPr>
      </w:pPr>
      <w:r w:rsidRPr="0017107C">
        <w:rPr>
          <w:rFonts w:asciiTheme="majorBidi" w:hAnsiTheme="majorBidi" w:cstheme="majorBidi"/>
          <w:b/>
          <w:bCs/>
          <w:sz w:val="24"/>
          <w:szCs w:val="24"/>
        </w:rPr>
        <w:t>Dynamic Stabilization Exercises:</w:t>
      </w:r>
      <w:r w:rsidRPr="0017107C">
        <w:rPr>
          <w:rFonts w:asciiTheme="majorBidi" w:hAnsiTheme="majorBidi" w:cstheme="majorBidi"/>
          <w:sz w:val="24"/>
          <w:szCs w:val="24"/>
        </w:rPr>
        <w:t xml:space="preserve"> Side planks or resisted lateral lunges, among other core and pelvic stability exercises, help to correct the stability flaws often contributing to groin problems.</w:t>
      </w:r>
    </w:p>
    <w:p w14:paraId="049513D2" w14:textId="77777777" w:rsidR="00C55439" w:rsidRPr="0017107C" w:rsidRDefault="00C55439"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Athletes who combined CAE with proprioceptive and stretching exercises showed better results than those using the CAE alone, according to research investigating hybrid </w:t>
      </w:r>
      <w:r w:rsidRPr="0017107C">
        <w:rPr>
          <w:rFonts w:asciiTheme="majorBidi" w:hAnsiTheme="majorBidi" w:cstheme="majorBidi"/>
          <w:sz w:val="24"/>
          <w:szCs w:val="24"/>
        </w:rPr>
        <w:lastRenderedPageBreak/>
        <w:t>models. These athletes showed better EHAD strength, dynamic stability, and functional performance measures—including agility and lateral movement speed.</w:t>
      </w:r>
    </w:p>
    <w:p w14:paraId="327C38A3" w14:textId="2F2AFFB1" w:rsidR="00C55439" w:rsidRPr="0017107C" w:rsidRDefault="00C55439" w:rsidP="00E22AAC">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Hybrid models </w:t>
      </w:r>
      <w:r w:rsidR="00AB3B01" w:rsidRPr="0017107C">
        <w:rPr>
          <w:rFonts w:asciiTheme="majorBidi" w:hAnsiTheme="majorBidi" w:cstheme="majorBidi"/>
          <w:sz w:val="24"/>
          <w:szCs w:val="24"/>
        </w:rPr>
        <w:t>enable</w:t>
      </w:r>
      <w:r w:rsidRPr="0017107C">
        <w:rPr>
          <w:rFonts w:asciiTheme="majorBidi" w:hAnsiTheme="majorBidi" w:cstheme="majorBidi"/>
          <w:sz w:val="24"/>
          <w:szCs w:val="24"/>
        </w:rPr>
        <w:t xml:space="preserve"> doctors and coaches to customize programs to fit athletes' particular requirements, therefore addressing their particular risk factors and shortcomings</w:t>
      </w:r>
      <w:r w:rsidR="00E22AAC" w:rsidRPr="0017107C">
        <w:rPr>
          <w:rFonts w:asciiTheme="majorBidi" w:hAnsiTheme="majorBidi" w:cstheme="majorBidi"/>
          <w:sz w:val="24"/>
          <w:szCs w:val="24"/>
        </w:rPr>
        <w:fldChar w:fldCharType="begin"/>
      </w:r>
      <w:r w:rsidR="00E22AAC" w:rsidRPr="0017107C">
        <w:rPr>
          <w:rFonts w:asciiTheme="majorBidi" w:hAnsiTheme="majorBidi" w:cstheme="majorBidi"/>
          <w:sz w:val="24"/>
          <w:szCs w:val="24"/>
        </w:rPr>
        <w:instrText xml:space="preserve"> ADDIN ZOTERO_ITEM CSL_CITATION {"citationID":"0YPjAJ7k","properties":{"formattedCitation":"(40)","plainCitation":"(40)","noteIndex":0},"citationItems":[{"id":42,"uris":["http://zotero.org/users/local/MCsnLZqP/items/5EPN5BHR"],"itemData":{"id":42,"type":"article-journal","container-title":"Technology in Society","page":"102496","title":"Digital technologies in sports: Opportunities, challenges, and strategies for safeguarding athlete wellbeing and competitive integrity in the digital era","author":[{"literal":"Qi Y, Sajadi SM, Baghaei S, Rezaei R, Li W."}],"issued":{"date-parts":[["2024",3,6]]}}}],"schema":"https://github.com/citation-style-language/schema/raw/master/csl-citation.json"} </w:instrText>
      </w:r>
      <w:r w:rsidR="00E22AAC" w:rsidRPr="0017107C">
        <w:rPr>
          <w:rFonts w:asciiTheme="majorBidi" w:hAnsiTheme="majorBidi" w:cstheme="majorBidi"/>
          <w:sz w:val="24"/>
          <w:szCs w:val="24"/>
        </w:rPr>
        <w:fldChar w:fldCharType="separate"/>
      </w:r>
      <w:r w:rsidR="00E22AAC" w:rsidRPr="0017107C">
        <w:rPr>
          <w:rFonts w:asciiTheme="majorBidi" w:hAnsiTheme="majorBidi" w:cstheme="majorBidi"/>
          <w:sz w:val="24"/>
        </w:rPr>
        <w:t>(40)</w:t>
      </w:r>
      <w:r w:rsidR="00E22AAC" w:rsidRPr="0017107C">
        <w:rPr>
          <w:rFonts w:asciiTheme="majorBidi" w:hAnsiTheme="majorBidi" w:cstheme="majorBidi"/>
          <w:sz w:val="24"/>
          <w:szCs w:val="24"/>
        </w:rPr>
        <w:fldChar w:fldCharType="end"/>
      </w:r>
      <w:r w:rsidRPr="0017107C">
        <w:rPr>
          <w:rFonts w:asciiTheme="majorBidi" w:hAnsiTheme="majorBidi" w:cstheme="majorBidi"/>
          <w:sz w:val="24"/>
          <w:szCs w:val="24"/>
        </w:rPr>
        <w:t>. For instance</w:t>
      </w:r>
      <w:r w:rsidR="00B34DAE" w:rsidRPr="0017107C">
        <w:rPr>
          <w:rFonts w:asciiTheme="majorBidi" w:hAnsiTheme="majorBidi" w:cstheme="majorBidi"/>
          <w:sz w:val="24"/>
          <w:szCs w:val="24"/>
        </w:rPr>
        <w:t>, a</w:t>
      </w:r>
      <w:r w:rsidRPr="0017107C">
        <w:rPr>
          <w:rFonts w:asciiTheme="majorBidi" w:hAnsiTheme="majorBidi" w:cstheme="majorBidi"/>
          <w:sz w:val="24"/>
          <w:szCs w:val="24"/>
        </w:rPr>
        <w:t xml:space="preserve"> program stressing sliding hip movements and stretching would help an athlete with limited range of motion but sufficient strength, with the CAE included to preserve strength increases.</w:t>
      </w:r>
      <w:r w:rsidR="00733587" w:rsidRPr="0017107C">
        <w:rPr>
          <w:rFonts w:asciiTheme="majorBidi" w:hAnsiTheme="majorBidi" w:cstheme="majorBidi"/>
          <w:sz w:val="24"/>
          <w:szCs w:val="24"/>
        </w:rPr>
        <w:t xml:space="preserve"> </w:t>
      </w:r>
      <w:r w:rsidRPr="0017107C">
        <w:rPr>
          <w:rFonts w:asciiTheme="majorBidi" w:hAnsiTheme="majorBidi" w:cstheme="majorBidi"/>
          <w:sz w:val="24"/>
          <w:szCs w:val="24"/>
        </w:rPr>
        <w:t>On the other hand, an athlete with notable strength limitations but high flexibility would rely more on the CAE, enhanced by proprioceptive training to increase dynamic control.</w:t>
      </w:r>
    </w:p>
    <w:p w14:paraId="1F90DE71" w14:textId="304A5E37" w:rsidR="00C55439" w:rsidRPr="0017107C" w:rsidRDefault="00C55439" w:rsidP="003D1510">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Furthermore</w:t>
      </w:r>
      <w:r w:rsidR="007B5CDD" w:rsidRPr="0017107C">
        <w:rPr>
          <w:rFonts w:asciiTheme="majorBidi" w:hAnsiTheme="majorBidi" w:cstheme="majorBidi"/>
          <w:sz w:val="24"/>
          <w:szCs w:val="24"/>
        </w:rPr>
        <w:t>,</w:t>
      </w:r>
      <w:r w:rsidRPr="0017107C">
        <w:rPr>
          <w:rFonts w:asciiTheme="majorBidi" w:hAnsiTheme="majorBidi" w:cstheme="majorBidi"/>
          <w:sz w:val="24"/>
          <w:szCs w:val="24"/>
        </w:rPr>
        <w:t xml:space="preserve"> addressing the shortcomings of the CAE, hybrid techniques also deal with its dependency on partner support and lack of emphasis on flexibility and dynamic stability. Combining the CAE with other modalities helps players to get a more balanced recovery ready for the various demands of football.</w:t>
      </w:r>
      <w:r w:rsidR="00733587" w:rsidRPr="0017107C">
        <w:rPr>
          <w:rFonts w:asciiTheme="majorBidi" w:hAnsiTheme="majorBidi" w:cstheme="majorBidi"/>
          <w:sz w:val="24"/>
          <w:szCs w:val="24"/>
        </w:rPr>
        <w:t xml:space="preserve"> </w:t>
      </w:r>
      <w:r w:rsidRPr="0017107C">
        <w:rPr>
          <w:rFonts w:asciiTheme="majorBidi" w:hAnsiTheme="majorBidi" w:cstheme="majorBidi"/>
          <w:sz w:val="24"/>
          <w:szCs w:val="24"/>
        </w:rPr>
        <w:t>Although sliding hip exercises, the CAE, and conventional strengthening activities each have special advantages, their combined efficacy is best</w:t>
      </w:r>
      <w:r w:rsidR="003D1510" w:rsidRPr="0017107C">
        <w:rPr>
          <w:rFonts w:asciiTheme="majorBidi" w:hAnsiTheme="majorBidi" w:cstheme="majorBidi"/>
          <w:sz w:val="24"/>
          <w:szCs w:val="24"/>
        </w:rPr>
        <w:fldChar w:fldCharType="begin"/>
      </w:r>
      <w:r w:rsidR="003D1510" w:rsidRPr="0017107C">
        <w:rPr>
          <w:rFonts w:asciiTheme="majorBidi" w:hAnsiTheme="majorBidi" w:cstheme="majorBidi"/>
          <w:sz w:val="24"/>
          <w:szCs w:val="24"/>
        </w:rPr>
        <w:instrText xml:space="preserve"> ADDIN ZOTERO_ITEM CSL_CITATION {"citationID":"VpmX9uGm","properties":{"formattedCitation":"(2)","plainCitation":"(2)","noteIndex":0},"citationItems":[{"id":2,"uris":["http://zotero.org/users/local/MCsnLZqP/items/6INY2WBI"],"itemData":{"id":2,"type":"article-journal","container-title":"The Physician and Sportsmedicine","page":"1-10","title":"The effectiveness of the Copenhagen adduction exercise on improving eccentric hip adduction strength among soccer players with groin injury: a randomized controlled trial","author":[{"family":"Alsirhani, A. A., Muaidi, Q. I., Nuhmani, S., Thorborg, K., Husain, M. A., &amp; Al Attar, W. S. A.","given":""}],"issued":{"date-parts":[["2024"]]}}}],"schema":"https://github.com/citation-style-language/schema/raw/master/csl-citation.json"} </w:instrText>
      </w:r>
      <w:r w:rsidR="003D1510" w:rsidRPr="0017107C">
        <w:rPr>
          <w:rFonts w:asciiTheme="majorBidi" w:hAnsiTheme="majorBidi" w:cstheme="majorBidi"/>
          <w:sz w:val="24"/>
          <w:szCs w:val="24"/>
        </w:rPr>
        <w:fldChar w:fldCharType="separate"/>
      </w:r>
      <w:r w:rsidR="003D1510" w:rsidRPr="0017107C">
        <w:rPr>
          <w:rFonts w:asciiTheme="majorBidi" w:hAnsiTheme="majorBidi" w:cstheme="majorBidi"/>
          <w:sz w:val="24"/>
        </w:rPr>
        <w:t>(2)</w:t>
      </w:r>
      <w:r w:rsidR="003D1510" w:rsidRPr="0017107C">
        <w:rPr>
          <w:rFonts w:asciiTheme="majorBidi" w:hAnsiTheme="majorBidi" w:cstheme="majorBidi"/>
          <w:sz w:val="24"/>
          <w:szCs w:val="24"/>
        </w:rPr>
        <w:fldChar w:fldCharType="end"/>
      </w:r>
      <w:r w:rsidRPr="0017107C">
        <w:rPr>
          <w:rFonts w:asciiTheme="majorBidi" w:hAnsiTheme="majorBidi" w:cstheme="majorBidi"/>
          <w:sz w:val="24"/>
          <w:szCs w:val="24"/>
        </w:rPr>
        <w:t>. While sliding hip exercises improve flexibility and dynamic control, traditional exercises offer a basis of strength; the CAE fills in the important eccentric strength deficiencies underlying many groin issues. The most promising way to lower injury risk and enhance functional results in football players is by hybrid models combining different approaches into a coherent program. Customizing these treatments to the particular requirements of athletes helps doctors and coaches maximize recovery and guarantee a safe return to play.</w:t>
      </w:r>
    </w:p>
    <w:p w14:paraId="13B268F9" w14:textId="44BADE09" w:rsidR="00C55439" w:rsidRPr="0017107C" w:rsidRDefault="00C55439" w:rsidP="00807F4E">
      <w:pPr>
        <w:pStyle w:val="Heading2"/>
        <w:numPr>
          <w:ilvl w:val="1"/>
          <w:numId w:val="12"/>
        </w:numPr>
        <w:spacing w:line="360" w:lineRule="auto"/>
        <w:rPr>
          <w:rFonts w:asciiTheme="majorBidi" w:hAnsiTheme="majorBidi"/>
          <w:b/>
          <w:bCs/>
          <w:color w:val="auto"/>
          <w:sz w:val="24"/>
          <w:szCs w:val="24"/>
        </w:rPr>
      </w:pPr>
      <w:bookmarkStart w:id="44" w:name="_Toc186488225"/>
      <w:r w:rsidRPr="0017107C">
        <w:rPr>
          <w:rFonts w:asciiTheme="majorBidi" w:hAnsiTheme="majorBidi"/>
          <w:b/>
          <w:bCs/>
          <w:color w:val="auto"/>
          <w:sz w:val="28"/>
          <w:szCs w:val="28"/>
        </w:rPr>
        <w:t xml:space="preserve">Research </w:t>
      </w:r>
      <w:r w:rsidR="00727562" w:rsidRPr="0017107C">
        <w:rPr>
          <w:rFonts w:asciiTheme="majorBidi" w:hAnsiTheme="majorBidi"/>
          <w:b/>
          <w:bCs/>
          <w:color w:val="auto"/>
          <w:sz w:val="28"/>
          <w:szCs w:val="28"/>
        </w:rPr>
        <w:t>Gaps</w:t>
      </w:r>
      <w:r w:rsidRPr="0017107C">
        <w:rPr>
          <w:rFonts w:asciiTheme="majorBidi" w:hAnsiTheme="majorBidi"/>
          <w:b/>
          <w:bCs/>
          <w:color w:val="auto"/>
          <w:sz w:val="28"/>
          <w:szCs w:val="28"/>
        </w:rPr>
        <w:t xml:space="preserve"> and </w:t>
      </w:r>
      <w:r w:rsidR="00727562" w:rsidRPr="0017107C">
        <w:rPr>
          <w:rFonts w:asciiTheme="majorBidi" w:hAnsiTheme="majorBidi"/>
          <w:b/>
          <w:bCs/>
          <w:color w:val="auto"/>
          <w:sz w:val="28"/>
          <w:szCs w:val="28"/>
        </w:rPr>
        <w:t>Limitations</w:t>
      </w:r>
      <w:bookmarkEnd w:id="44"/>
    </w:p>
    <w:p w14:paraId="07BC01FD" w14:textId="74F02074" w:rsidR="00D80A08" w:rsidRPr="0017107C" w:rsidRDefault="00C55439"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Though promising, the CAE struggles with long-term effectiveness and adoption variations in research techniques, and poor adherence reporting confound the results interpretation. Furthermore, depending just on temporary results ignores the long-term recurrence of groin injuries, a topic of more research is needed.</w:t>
      </w:r>
      <w:r w:rsidR="00733587" w:rsidRPr="0017107C">
        <w:rPr>
          <w:rFonts w:asciiTheme="majorBidi" w:hAnsiTheme="majorBidi" w:cstheme="majorBidi"/>
          <w:sz w:val="24"/>
          <w:szCs w:val="24"/>
        </w:rPr>
        <w:t xml:space="preserve"> </w:t>
      </w:r>
      <w:r w:rsidRPr="0017107C">
        <w:rPr>
          <w:rFonts w:asciiTheme="majorBidi" w:hAnsiTheme="majorBidi" w:cstheme="majorBidi"/>
          <w:sz w:val="24"/>
          <w:szCs w:val="24"/>
        </w:rPr>
        <w:t xml:space="preserve">Standardized CAE techniques, their integration into hybrid models, and their long-term effects on injury </w:t>
      </w:r>
      <w:r w:rsidRPr="0017107C">
        <w:rPr>
          <w:rFonts w:asciiTheme="majorBidi" w:hAnsiTheme="majorBidi" w:cstheme="majorBidi"/>
          <w:sz w:val="24"/>
          <w:szCs w:val="24"/>
        </w:rPr>
        <w:lastRenderedPageBreak/>
        <w:t>recurrence and sports performance should all be subjects of future study. Confirming the generalizability of conclusions depends on larger, multi-center RCTs with strong methods.</w:t>
      </w:r>
    </w:p>
    <w:p w14:paraId="6B6D0378" w14:textId="013E7150" w:rsidR="00CD1BB6" w:rsidRPr="0017107C" w:rsidRDefault="00F94BB3" w:rsidP="002E201F">
      <w:pPr>
        <w:spacing w:line="360" w:lineRule="auto"/>
        <w:ind w:firstLine="720"/>
        <w:jc w:val="both"/>
        <w:rPr>
          <w:rFonts w:asciiTheme="majorBidi" w:hAnsiTheme="majorBidi" w:cstheme="majorBidi"/>
          <w:sz w:val="24"/>
          <w:szCs w:val="24"/>
        </w:rPr>
      </w:pPr>
      <w:r w:rsidRPr="002455BE">
        <w:rPr>
          <w:rFonts w:asciiTheme="majorBidi" w:hAnsiTheme="majorBidi" w:cstheme="majorBidi"/>
          <w:sz w:val="24"/>
          <w:szCs w:val="24"/>
        </w:rPr>
        <w:t>As a conclusion</w:t>
      </w:r>
      <w:r w:rsidRPr="0017107C">
        <w:rPr>
          <w:rFonts w:asciiTheme="majorBidi" w:hAnsiTheme="majorBidi" w:cstheme="majorBidi"/>
          <w:sz w:val="24"/>
          <w:szCs w:val="24"/>
        </w:rPr>
        <w:t>, f</w:t>
      </w:r>
      <w:r w:rsidR="00C55439" w:rsidRPr="0017107C">
        <w:rPr>
          <w:rFonts w:asciiTheme="majorBidi" w:hAnsiTheme="majorBidi" w:cstheme="majorBidi"/>
          <w:sz w:val="24"/>
          <w:szCs w:val="24"/>
        </w:rPr>
        <w:t>or male football players, the Copenhagen Adduction Exercise offers a focused, evidence-based therapy that marks a paradigm change in the management of groin injuries. Although its restrictions underline the necessity of continuous study, its efficacy in increasing EHAD strength and lowering discomfort is well-supported. The CAE's full potential in tackling one of football's most enduring issues may be realized by placing it inside more general preventative and rehabilitation strategies.</w:t>
      </w:r>
    </w:p>
    <w:p w14:paraId="54BFDAA0" w14:textId="5F331014" w:rsidR="00FC128C" w:rsidRPr="0017107C" w:rsidRDefault="00FC128C" w:rsidP="00FC128C">
      <w:pPr>
        <w:spacing w:line="360" w:lineRule="auto"/>
        <w:jc w:val="both"/>
        <w:rPr>
          <w:rFonts w:asciiTheme="majorBidi" w:hAnsiTheme="majorBidi" w:cstheme="majorBidi"/>
          <w:sz w:val="24"/>
          <w:szCs w:val="24"/>
        </w:rPr>
      </w:pPr>
    </w:p>
    <w:p w14:paraId="44FCB4F1" w14:textId="4194212A" w:rsidR="00FC128C" w:rsidRPr="0017107C" w:rsidRDefault="00FC128C" w:rsidP="00FC128C">
      <w:pPr>
        <w:spacing w:line="360" w:lineRule="auto"/>
        <w:jc w:val="both"/>
        <w:rPr>
          <w:rFonts w:asciiTheme="majorBidi" w:hAnsiTheme="majorBidi" w:cstheme="majorBidi"/>
          <w:sz w:val="24"/>
          <w:szCs w:val="24"/>
        </w:rPr>
      </w:pPr>
    </w:p>
    <w:p w14:paraId="6AC9270A" w14:textId="2F061B79" w:rsidR="00FC128C" w:rsidRPr="0017107C" w:rsidRDefault="00FC128C" w:rsidP="00FC128C">
      <w:pPr>
        <w:spacing w:line="360" w:lineRule="auto"/>
        <w:jc w:val="both"/>
        <w:rPr>
          <w:rFonts w:asciiTheme="majorBidi" w:hAnsiTheme="majorBidi" w:cstheme="majorBidi"/>
          <w:sz w:val="24"/>
          <w:szCs w:val="24"/>
        </w:rPr>
      </w:pPr>
    </w:p>
    <w:p w14:paraId="1858BA77" w14:textId="15804562" w:rsidR="00FC128C" w:rsidRPr="0017107C" w:rsidRDefault="00FC128C" w:rsidP="00FC128C">
      <w:pPr>
        <w:spacing w:line="360" w:lineRule="auto"/>
        <w:jc w:val="both"/>
        <w:rPr>
          <w:rFonts w:asciiTheme="majorBidi" w:hAnsiTheme="majorBidi" w:cstheme="majorBidi"/>
          <w:sz w:val="24"/>
          <w:szCs w:val="24"/>
        </w:rPr>
      </w:pPr>
    </w:p>
    <w:p w14:paraId="74F28CCD" w14:textId="667482E7" w:rsidR="00FC128C" w:rsidRPr="0017107C" w:rsidRDefault="00FC128C" w:rsidP="00FC128C">
      <w:pPr>
        <w:spacing w:line="360" w:lineRule="auto"/>
        <w:jc w:val="both"/>
        <w:rPr>
          <w:rFonts w:asciiTheme="majorBidi" w:hAnsiTheme="majorBidi" w:cstheme="majorBidi"/>
          <w:sz w:val="24"/>
          <w:szCs w:val="24"/>
        </w:rPr>
      </w:pPr>
    </w:p>
    <w:p w14:paraId="1ECEBECC" w14:textId="43DAC7BF" w:rsidR="00FC128C" w:rsidRPr="0017107C" w:rsidRDefault="00FC128C" w:rsidP="00FC128C">
      <w:pPr>
        <w:spacing w:line="360" w:lineRule="auto"/>
        <w:jc w:val="both"/>
        <w:rPr>
          <w:rFonts w:asciiTheme="majorBidi" w:hAnsiTheme="majorBidi" w:cstheme="majorBidi"/>
          <w:sz w:val="24"/>
          <w:szCs w:val="24"/>
        </w:rPr>
      </w:pPr>
    </w:p>
    <w:p w14:paraId="3B2DBE3B" w14:textId="2B545083" w:rsidR="00FC128C" w:rsidRPr="0017107C" w:rsidRDefault="00FC128C" w:rsidP="00FC128C">
      <w:pPr>
        <w:spacing w:line="360" w:lineRule="auto"/>
        <w:jc w:val="both"/>
        <w:rPr>
          <w:rFonts w:asciiTheme="majorBidi" w:hAnsiTheme="majorBidi" w:cstheme="majorBidi"/>
          <w:sz w:val="24"/>
          <w:szCs w:val="24"/>
        </w:rPr>
      </w:pPr>
    </w:p>
    <w:p w14:paraId="5CA18A87" w14:textId="46592251" w:rsidR="00FC128C" w:rsidRPr="0017107C" w:rsidRDefault="00FC128C" w:rsidP="00FC128C">
      <w:pPr>
        <w:spacing w:line="360" w:lineRule="auto"/>
        <w:jc w:val="both"/>
        <w:rPr>
          <w:rFonts w:asciiTheme="majorBidi" w:hAnsiTheme="majorBidi" w:cstheme="majorBidi"/>
          <w:sz w:val="24"/>
          <w:szCs w:val="24"/>
        </w:rPr>
      </w:pPr>
    </w:p>
    <w:p w14:paraId="64864D13" w14:textId="338F7471" w:rsidR="00FC128C" w:rsidRPr="0017107C" w:rsidRDefault="00FC128C" w:rsidP="00FC128C">
      <w:pPr>
        <w:spacing w:line="360" w:lineRule="auto"/>
        <w:jc w:val="both"/>
        <w:rPr>
          <w:rFonts w:asciiTheme="majorBidi" w:hAnsiTheme="majorBidi" w:cstheme="majorBidi"/>
          <w:sz w:val="24"/>
          <w:szCs w:val="24"/>
        </w:rPr>
      </w:pPr>
    </w:p>
    <w:p w14:paraId="2172F1B0" w14:textId="097E0909" w:rsidR="00FC128C" w:rsidRPr="0017107C" w:rsidRDefault="00FC128C" w:rsidP="00FC128C">
      <w:pPr>
        <w:spacing w:line="360" w:lineRule="auto"/>
        <w:jc w:val="both"/>
        <w:rPr>
          <w:rFonts w:asciiTheme="majorBidi" w:hAnsiTheme="majorBidi" w:cstheme="majorBidi"/>
          <w:sz w:val="24"/>
          <w:szCs w:val="24"/>
        </w:rPr>
      </w:pPr>
    </w:p>
    <w:p w14:paraId="432D4874" w14:textId="3B416E18" w:rsidR="00FC128C" w:rsidRPr="0017107C" w:rsidRDefault="00FC128C" w:rsidP="00FC128C">
      <w:pPr>
        <w:spacing w:line="360" w:lineRule="auto"/>
        <w:jc w:val="both"/>
        <w:rPr>
          <w:rFonts w:asciiTheme="majorBidi" w:hAnsiTheme="majorBidi" w:cstheme="majorBidi"/>
          <w:sz w:val="24"/>
          <w:szCs w:val="24"/>
        </w:rPr>
      </w:pPr>
    </w:p>
    <w:p w14:paraId="58297465" w14:textId="77777777" w:rsidR="00FC128C" w:rsidRPr="0017107C" w:rsidRDefault="00FC128C" w:rsidP="00FC128C">
      <w:pPr>
        <w:spacing w:line="360" w:lineRule="auto"/>
        <w:jc w:val="both"/>
        <w:rPr>
          <w:rFonts w:asciiTheme="majorBidi" w:hAnsiTheme="majorBidi" w:cstheme="majorBidi"/>
          <w:sz w:val="24"/>
          <w:szCs w:val="24"/>
        </w:rPr>
      </w:pPr>
    </w:p>
    <w:p w14:paraId="242B7F08" w14:textId="77777777" w:rsidR="00FC128C" w:rsidRPr="0017107C" w:rsidRDefault="00FC128C" w:rsidP="00FC128C">
      <w:pPr>
        <w:spacing w:line="360" w:lineRule="auto"/>
        <w:jc w:val="both"/>
        <w:rPr>
          <w:rFonts w:asciiTheme="majorBidi" w:hAnsiTheme="majorBidi" w:cstheme="majorBidi"/>
          <w:sz w:val="24"/>
          <w:szCs w:val="24"/>
        </w:rPr>
      </w:pPr>
    </w:p>
    <w:p w14:paraId="1CDC4C1F" w14:textId="31ED2807" w:rsidR="00727562" w:rsidRPr="0017107C" w:rsidRDefault="00727562" w:rsidP="006C7380">
      <w:pPr>
        <w:pStyle w:val="Heading1"/>
        <w:spacing w:line="360" w:lineRule="auto"/>
        <w:jc w:val="center"/>
        <w:rPr>
          <w:rFonts w:asciiTheme="majorBidi" w:hAnsiTheme="majorBidi"/>
          <w:b/>
          <w:bCs/>
          <w:color w:val="auto"/>
        </w:rPr>
      </w:pPr>
      <w:bookmarkStart w:id="45" w:name="_Toc186488226"/>
      <w:r w:rsidRPr="0017107C">
        <w:rPr>
          <w:rFonts w:asciiTheme="majorBidi" w:hAnsiTheme="majorBidi"/>
          <w:b/>
          <w:bCs/>
          <w:color w:val="auto"/>
        </w:rPr>
        <w:lastRenderedPageBreak/>
        <w:t>C</w:t>
      </w:r>
      <w:r w:rsidR="00F034C5" w:rsidRPr="0017107C">
        <w:rPr>
          <w:rFonts w:asciiTheme="majorBidi" w:hAnsiTheme="majorBidi"/>
          <w:b/>
          <w:bCs/>
          <w:color w:val="auto"/>
        </w:rPr>
        <w:t xml:space="preserve">HAPTER </w:t>
      </w:r>
      <w:r w:rsidR="006C7380" w:rsidRPr="0017107C">
        <w:rPr>
          <w:rFonts w:asciiTheme="majorBidi" w:hAnsiTheme="majorBidi"/>
          <w:b/>
          <w:bCs/>
          <w:color w:val="auto"/>
        </w:rPr>
        <w:t>3</w:t>
      </w:r>
      <w:r w:rsidR="00DE0FF8" w:rsidRPr="0017107C">
        <w:rPr>
          <w:rFonts w:asciiTheme="majorBidi" w:hAnsiTheme="majorBidi"/>
          <w:b/>
          <w:bCs/>
          <w:color w:val="auto"/>
        </w:rPr>
        <w:t xml:space="preserve"> </w:t>
      </w:r>
      <w:r w:rsidRPr="0017107C">
        <w:rPr>
          <w:rFonts w:asciiTheme="majorBidi" w:hAnsiTheme="majorBidi"/>
          <w:b/>
          <w:bCs/>
          <w:color w:val="auto"/>
        </w:rPr>
        <w:t>R</w:t>
      </w:r>
      <w:r w:rsidR="00F034C5" w:rsidRPr="0017107C">
        <w:rPr>
          <w:rFonts w:asciiTheme="majorBidi" w:hAnsiTheme="majorBidi"/>
          <w:b/>
          <w:bCs/>
          <w:color w:val="auto"/>
        </w:rPr>
        <w:t>ESEARCH METHODOLOGY</w:t>
      </w:r>
      <w:bookmarkEnd w:id="45"/>
    </w:p>
    <w:p w14:paraId="7A25620D" w14:textId="1ADCA62B" w:rsidR="006C7380" w:rsidRPr="0017107C" w:rsidRDefault="006C7380" w:rsidP="00807F4E">
      <w:pPr>
        <w:pStyle w:val="Heading2"/>
        <w:numPr>
          <w:ilvl w:val="1"/>
          <w:numId w:val="16"/>
        </w:numPr>
        <w:spacing w:line="360" w:lineRule="auto"/>
        <w:rPr>
          <w:rFonts w:asciiTheme="majorBidi" w:hAnsiTheme="majorBidi"/>
          <w:b/>
          <w:bCs/>
          <w:color w:val="auto"/>
          <w:sz w:val="28"/>
          <w:szCs w:val="28"/>
        </w:rPr>
      </w:pPr>
      <w:bookmarkStart w:id="46" w:name="_Toc186488227"/>
      <w:r w:rsidRPr="0017107C">
        <w:rPr>
          <w:rFonts w:asciiTheme="majorBidi" w:hAnsiTheme="majorBidi"/>
          <w:b/>
          <w:bCs/>
          <w:color w:val="auto"/>
          <w:sz w:val="28"/>
          <w:szCs w:val="28"/>
        </w:rPr>
        <w:t>Overview of the Field</w:t>
      </w:r>
      <w:bookmarkEnd w:id="46"/>
    </w:p>
    <w:p w14:paraId="2B211D79" w14:textId="362BA975" w:rsidR="006C7380" w:rsidRPr="0017107C" w:rsidRDefault="002F2CDF" w:rsidP="00807F4E">
      <w:pPr>
        <w:pStyle w:val="Heading3"/>
        <w:numPr>
          <w:ilvl w:val="2"/>
          <w:numId w:val="16"/>
        </w:numPr>
        <w:spacing w:line="360" w:lineRule="auto"/>
        <w:rPr>
          <w:rFonts w:asciiTheme="majorBidi" w:hAnsiTheme="majorBidi"/>
          <w:i/>
          <w:iCs/>
          <w:color w:val="auto"/>
        </w:rPr>
      </w:pPr>
      <w:bookmarkStart w:id="47" w:name="_Toc186488228"/>
      <w:r w:rsidRPr="0017107C">
        <w:rPr>
          <w:rFonts w:asciiTheme="majorBidi" w:hAnsiTheme="majorBidi"/>
          <w:i/>
          <w:iCs/>
          <w:color w:val="auto"/>
        </w:rPr>
        <w:t>Review Protocol</w:t>
      </w:r>
      <w:bookmarkEnd w:id="47"/>
    </w:p>
    <w:p w14:paraId="065D1408" w14:textId="26A2DAB6" w:rsidR="00C55439" w:rsidRPr="0017107C" w:rsidRDefault="00C55439" w:rsidP="00767CC4">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The aim of this systematic review is to investigate how the Copenhagen Adduction Exercise (CAE) </w:t>
      </w:r>
      <w:r w:rsidR="00767CC4" w:rsidRPr="002455BE">
        <w:rPr>
          <w:rFonts w:asciiTheme="majorBidi" w:hAnsiTheme="majorBidi" w:cstheme="majorBidi"/>
          <w:sz w:val="24"/>
          <w:szCs w:val="24"/>
        </w:rPr>
        <w:t>improve eccentric hip abduction across</w:t>
      </w:r>
      <w:r w:rsidRPr="002455BE">
        <w:rPr>
          <w:rFonts w:asciiTheme="majorBidi" w:hAnsiTheme="majorBidi" w:cstheme="majorBidi"/>
          <w:sz w:val="24"/>
          <w:szCs w:val="24"/>
        </w:rPr>
        <w:t xml:space="preserve"> male football players</w:t>
      </w:r>
      <w:r w:rsidR="00767CC4" w:rsidRPr="002455BE">
        <w:rPr>
          <w:rFonts w:asciiTheme="majorBidi" w:hAnsiTheme="majorBidi" w:cstheme="majorBidi"/>
          <w:sz w:val="24"/>
          <w:szCs w:val="24"/>
        </w:rPr>
        <w:t xml:space="preserve"> with groin injuries</w:t>
      </w:r>
      <w:r w:rsidRPr="002455BE">
        <w:rPr>
          <w:rFonts w:asciiTheme="majorBidi" w:hAnsiTheme="majorBidi" w:cstheme="majorBidi"/>
          <w:sz w:val="24"/>
          <w:szCs w:val="24"/>
        </w:rPr>
        <w:t>. This work is</w:t>
      </w:r>
      <w:r w:rsidRPr="0017107C">
        <w:rPr>
          <w:rFonts w:asciiTheme="majorBidi" w:hAnsiTheme="majorBidi" w:cstheme="majorBidi"/>
          <w:sz w:val="24"/>
          <w:szCs w:val="24"/>
        </w:rPr>
        <w:t xml:space="preserve"> to evaluate the effectiveness of CAE in increasing eccentric hip adduction strength (EHAD), lowering groin pain intensity, and promoting functional performance by means of randomized controlled trials (RCTs) and other high-quality investigations. The study also aims to point up gaps in the body of current research and offer evidence-based suggestions for applying CAE in programs for injury prevention and rehabilitation.</w:t>
      </w:r>
    </w:p>
    <w:p w14:paraId="02C132F4" w14:textId="77777777" w:rsidR="002F2CDF" w:rsidRPr="0017107C" w:rsidRDefault="002F2CDF" w:rsidP="002F2CD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The search approach was organized in this study using the PICO (Population, Intervention, Comparison, Outcome) paradigm. Using terms like "Copenhagen Adduction Exercise," "groin pain," "male footballers," "eccentric hip adduction strength," and "randomized controlled trials," the keywords were customized to guarantee a thorough literature search including Boolean operators (AND, OR) and filters included studies published in English within the past ten years.</w:t>
      </w:r>
    </w:p>
    <w:p w14:paraId="48CC7BE7" w14:textId="77777777" w:rsidR="002F2CDF" w:rsidRPr="0017107C" w:rsidRDefault="002F2CDF" w:rsidP="002F2CDF">
      <w:pPr>
        <w:spacing w:line="360" w:lineRule="auto"/>
        <w:jc w:val="both"/>
        <w:rPr>
          <w:rFonts w:asciiTheme="majorBidi" w:hAnsiTheme="majorBidi" w:cstheme="majorBidi"/>
          <w:b/>
          <w:bCs/>
          <w:sz w:val="24"/>
          <w:szCs w:val="24"/>
        </w:rPr>
      </w:pPr>
      <w:r w:rsidRPr="0017107C">
        <w:rPr>
          <w:rFonts w:asciiTheme="majorBidi" w:hAnsiTheme="majorBidi" w:cstheme="majorBidi"/>
          <w:b/>
          <w:bCs/>
          <w:sz w:val="24"/>
          <w:szCs w:val="24"/>
        </w:rPr>
        <w:t>The research question was:</w:t>
      </w:r>
    </w:p>
    <w:p w14:paraId="50AD3136" w14:textId="4C9D26E1" w:rsidR="002F2CDF" w:rsidRPr="0017107C" w:rsidRDefault="002F2CDF" w:rsidP="002F2CD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"For male players, how well does the Copenhagen Adduction Exercise </w:t>
      </w:r>
      <w:r w:rsidRPr="002455BE">
        <w:rPr>
          <w:rFonts w:asciiTheme="majorBidi" w:hAnsiTheme="majorBidi" w:cstheme="majorBidi"/>
          <w:sz w:val="24"/>
          <w:szCs w:val="24"/>
        </w:rPr>
        <w:t>increase eccentric strength and mitigate the risk of groin problems?</w:t>
      </w:r>
      <w:r w:rsidRPr="0017107C">
        <w:rPr>
          <w:rFonts w:asciiTheme="majorBidi" w:hAnsiTheme="majorBidi" w:cstheme="majorBidi"/>
          <w:sz w:val="24"/>
          <w:szCs w:val="24"/>
        </w:rPr>
        <w:t xml:space="preserve"> </w:t>
      </w:r>
    </w:p>
    <w:p w14:paraId="3BD62F1A" w14:textId="70433B3B" w:rsidR="00C55439" w:rsidRPr="0017107C" w:rsidRDefault="002F2CDF" w:rsidP="00807F4E">
      <w:pPr>
        <w:pStyle w:val="Heading2"/>
        <w:numPr>
          <w:ilvl w:val="1"/>
          <w:numId w:val="13"/>
        </w:numPr>
        <w:spacing w:line="360" w:lineRule="auto"/>
        <w:rPr>
          <w:rFonts w:asciiTheme="majorBidi" w:hAnsiTheme="majorBidi"/>
          <w:b/>
          <w:bCs/>
          <w:color w:val="auto"/>
          <w:sz w:val="28"/>
          <w:szCs w:val="28"/>
        </w:rPr>
      </w:pPr>
      <w:bookmarkStart w:id="48" w:name="_Toc186488229"/>
      <w:r w:rsidRPr="0017107C">
        <w:rPr>
          <w:rFonts w:asciiTheme="majorBidi" w:hAnsiTheme="majorBidi"/>
          <w:b/>
          <w:bCs/>
          <w:color w:val="auto"/>
          <w:sz w:val="28"/>
          <w:szCs w:val="28"/>
        </w:rPr>
        <w:t>Search Strategy</w:t>
      </w:r>
      <w:bookmarkEnd w:id="48"/>
    </w:p>
    <w:p w14:paraId="22D9DB21" w14:textId="5857CC81" w:rsidR="00C55439" w:rsidRPr="0017107C" w:rsidRDefault="00C55439"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Data from RCTs and comparative studies aimed at the effectiveness of CAE in controlling groin pain in male football players is synthesized in this comprehensive review. Emphasizing its function as a sport-specific, evidence-based treatment for groin health management, the review evaluates the efficacy of the intervention in enhancing strength, lowering discomfort, and preventing injury recurrence.</w:t>
      </w:r>
    </w:p>
    <w:p w14:paraId="3B4D5F29" w14:textId="49A1CC17" w:rsidR="002F2CDF" w:rsidRPr="0017107C" w:rsidRDefault="002F2CDF"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lastRenderedPageBreak/>
        <w:t xml:space="preserve">The research sought were </w:t>
      </w:r>
      <w:r w:rsidRPr="0017107C">
        <w:rPr>
          <w:rFonts w:asciiTheme="majorBidi" w:hAnsiTheme="majorBidi" w:cstheme="majorBidi"/>
          <w:b/>
          <w:bCs/>
          <w:sz w:val="24"/>
          <w:szCs w:val="24"/>
        </w:rPr>
        <w:t>Google Scholar</w:t>
      </w:r>
      <w:r w:rsidRPr="0017107C">
        <w:rPr>
          <w:rFonts w:asciiTheme="majorBidi" w:hAnsiTheme="majorBidi" w:cstheme="majorBidi"/>
          <w:sz w:val="24"/>
          <w:szCs w:val="24"/>
        </w:rPr>
        <w:t xml:space="preserve">, </w:t>
      </w:r>
      <w:r w:rsidRPr="0017107C">
        <w:rPr>
          <w:rFonts w:asciiTheme="majorBidi" w:hAnsiTheme="majorBidi" w:cstheme="majorBidi"/>
          <w:b/>
          <w:bCs/>
          <w:sz w:val="24"/>
          <w:szCs w:val="24"/>
        </w:rPr>
        <w:t>Cochrane Library</w:t>
      </w:r>
      <w:r w:rsidRPr="0017107C">
        <w:rPr>
          <w:rFonts w:asciiTheme="majorBidi" w:hAnsiTheme="majorBidi" w:cstheme="majorBidi"/>
          <w:sz w:val="24"/>
          <w:szCs w:val="24"/>
        </w:rPr>
        <w:t>, and</w:t>
      </w:r>
      <w:r w:rsidRPr="0017107C">
        <w:rPr>
          <w:rFonts w:asciiTheme="majorBidi" w:hAnsiTheme="majorBidi" w:cstheme="majorBidi"/>
          <w:b/>
          <w:bCs/>
          <w:sz w:val="24"/>
          <w:szCs w:val="24"/>
        </w:rPr>
        <w:t xml:space="preserve"> PubMed,</w:t>
      </w:r>
      <w:r w:rsidRPr="0017107C">
        <w:rPr>
          <w:rFonts w:asciiTheme="majorBidi" w:hAnsiTheme="majorBidi" w:cstheme="majorBidi"/>
          <w:sz w:val="24"/>
          <w:szCs w:val="24"/>
        </w:rPr>
        <w:t xml:space="preserve"> among others. Free full texts, RCTs, and research done within the past ten years were among the articles screened. The first search produced a large number of candidates that were reduced by meticulous application of inclusion and exclusion criteria.</w:t>
      </w:r>
    </w:p>
    <w:p w14:paraId="6D32159F" w14:textId="77777777" w:rsidR="00C55439" w:rsidRPr="0017107C" w:rsidRDefault="00C55439" w:rsidP="008F63FB">
      <w:pPr>
        <w:spacing w:line="360" w:lineRule="auto"/>
        <w:jc w:val="both"/>
        <w:rPr>
          <w:rFonts w:asciiTheme="majorBidi" w:hAnsiTheme="majorBidi" w:cstheme="majorBidi"/>
          <w:b/>
          <w:bCs/>
          <w:sz w:val="24"/>
          <w:szCs w:val="24"/>
        </w:rPr>
      </w:pPr>
      <w:r w:rsidRPr="0017107C">
        <w:rPr>
          <w:rFonts w:asciiTheme="majorBidi" w:hAnsiTheme="majorBidi" w:cstheme="majorBidi"/>
          <w:b/>
          <w:bCs/>
          <w:sz w:val="24"/>
          <w:szCs w:val="24"/>
        </w:rPr>
        <w:t>The search equation ran like this:</w:t>
      </w:r>
    </w:p>
    <w:p w14:paraId="35745379" w14:textId="77777777" w:rsidR="00C55439" w:rsidRPr="0017107C" w:rsidRDefault="00C55439"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("Copenhagen Adduction Exercise" OR "CAE"), AND ("groin pain" OR "adductor injuries"), AND ("footballers" OR "soccer players"), AND ("eccentric strength."</w:t>
      </w:r>
    </w:p>
    <w:p w14:paraId="4AB31336" w14:textId="77777777" w:rsidR="00C55439" w:rsidRPr="0017107C" w:rsidRDefault="00B37A7F" w:rsidP="008F63FB">
      <w:pPr>
        <w:spacing w:line="360" w:lineRule="auto"/>
        <w:jc w:val="both"/>
        <w:rPr>
          <w:rFonts w:asciiTheme="majorBidi" w:hAnsiTheme="majorBidi" w:cstheme="majorBidi"/>
          <w:sz w:val="24"/>
          <w:szCs w:val="24"/>
        </w:rPr>
      </w:pPr>
      <w:r w:rsidRPr="0017107C">
        <w:rPr>
          <w:rFonts w:asciiTheme="majorBidi" w:hAnsiTheme="majorBidi" w:cstheme="majorBidi"/>
          <w:sz w:val="24"/>
          <w:szCs w:val="24"/>
        </w:rPr>
        <w:t xml:space="preserve">The </w:t>
      </w:r>
      <w:r w:rsidR="00C55439" w:rsidRPr="0017107C">
        <w:rPr>
          <w:rFonts w:asciiTheme="majorBidi" w:hAnsiTheme="majorBidi" w:cstheme="majorBidi"/>
          <w:sz w:val="24"/>
          <w:szCs w:val="24"/>
        </w:rPr>
        <w:t xml:space="preserve">PICO </w:t>
      </w:r>
    </w:p>
    <w:p w14:paraId="4EFF1F69" w14:textId="459E3A56" w:rsidR="00C55439" w:rsidRPr="0017107C" w:rsidRDefault="00C55439" w:rsidP="002F2CDF">
      <w:pPr>
        <w:spacing w:line="360" w:lineRule="auto"/>
        <w:jc w:val="both"/>
        <w:rPr>
          <w:rFonts w:asciiTheme="majorBidi" w:hAnsiTheme="majorBidi" w:cstheme="majorBidi"/>
          <w:sz w:val="24"/>
          <w:szCs w:val="24"/>
        </w:rPr>
      </w:pPr>
      <w:r w:rsidRPr="0017107C">
        <w:rPr>
          <w:rFonts w:asciiTheme="majorBidi" w:hAnsiTheme="majorBidi" w:cstheme="majorBidi"/>
          <w:sz w:val="24"/>
          <w:szCs w:val="24"/>
        </w:rPr>
        <w:t xml:space="preserve">Please find PICO in Appendix </w:t>
      </w:r>
      <w:r w:rsidR="00FD0FB5" w:rsidRPr="0017107C">
        <w:rPr>
          <w:rFonts w:asciiTheme="majorBidi" w:hAnsiTheme="majorBidi" w:cstheme="majorBidi"/>
          <w:sz w:val="24"/>
          <w:szCs w:val="24"/>
        </w:rPr>
        <w:t>1</w:t>
      </w:r>
      <w:r w:rsidRPr="0017107C">
        <w:rPr>
          <w:rFonts w:asciiTheme="majorBidi" w:hAnsiTheme="majorBidi" w:cstheme="majorBidi"/>
          <w:sz w:val="24"/>
          <w:szCs w:val="24"/>
        </w:rPr>
        <w:t xml:space="preserve"> Table </w:t>
      </w:r>
      <w:r w:rsidR="00F034C5" w:rsidRPr="0017107C">
        <w:rPr>
          <w:rFonts w:asciiTheme="majorBidi" w:hAnsiTheme="majorBidi" w:cstheme="majorBidi"/>
          <w:sz w:val="24"/>
          <w:szCs w:val="24"/>
        </w:rPr>
        <w:t>6</w:t>
      </w:r>
      <w:r w:rsidR="002F2CDF" w:rsidRPr="0017107C">
        <w:rPr>
          <w:rFonts w:asciiTheme="majorBidi" w:hAnsiTheme="majorBidi" w:cstheme="majorBidi"/>
          <w:sz w:val="24"/>
          <w:szCs w:val="24"/>
        </w:rPr>
        <w:t>.</w:t>
      </w:r>
    </w:p>
    <w:p w14:paraId="2C64CE7F" w14:textId="1B476783" w:rsidR="00C55439" w:rsidRPr="0017107C" w:rsidRDefault="002F2CDF" w:rsidP="00807F4E">
      <w:pPr>
        <w:pStyle w:val="Heading2"/>
        <w:numPr>
          <w:ilvl w:val="1"/>
          <w:numId w:val="13"/>
        </w:numPr>
        <w:spacing w:line="360" w:lineRule="auto"/>
        <w:rPr>
          <w:rFonts w:asciiTheme="majorBidi" w:hAnsiTheme="majorBidi"/>
          <w:b/>
          <w:bCs/>
          <w:color w:val="auto"/>
          <w:sz w:val="28"/>
          <w:szCs w:val="28"/>
        </w:rPr>
      </w:pPr>
      <w:bookmarkStart w:id="49" w:name="_Toc186488230"/>
      <w:r w:rsidRPr="0017107C">
        <w:rPr>
          <w:rFonts w:asciiTheme="majorBidi" w:hAnsiTheme="majorBidi"/>
          <w:b/>
          <w:bCs/>
          <w:color w:val="auto"/>
          <w:sz w:val="28"/>
          <w:szCs w:val="28"/>
        </w:rPr>
        <w:t>Quality Assessment</w:t>
      </w:r>
      <w:bookmarkEnd w:id="49"/>
    </w:p>
    <w:p w14:paraId="32529F53" w14:textId="77777777" w:rsidR="00C55439" w:rsidRPr="0017107C" w:rsidRDefault="00C55439" w:rsidP="00807F4E">
      <w:pPr>
        <w:pStyle w:val="Heading3"/>
        <w:numPr>
          <w:ilvl w:val="2"/>
          <w:numId w:val="13"/>
        </w:numPr>
        <w:spacing w:line="360" w:lineRule="auto"/>
        <w:rPr>
          <w:rFonts w:asciiTheme="majorBidi" w:hAnsiTheme="majorBidi"/>
          <w:i/>
          <w:iCs/>
          <w:color w:val="auto"/>
        </w:rPr>
      </w:pPr>
      <w:bookmarkStart w:id="50" w:name="_Toc186488231"/>
      <w:r w:rsidRPr="0017107C">
        <w:rPr>
          <w:rFonts w:asciiTheme="majorBidi" w:hAnsiTheme="majorBidi"/>
          <w:i/>
          <w:iCs/>
          <w:color w:val="auto"/>
        </w:rPr>
        <w:t>Various Study Design Strategies</w:t>
      </w:r>
      <w:bookmarkEnd w:id="50"/>
    </w:p>
    <w:p w14:paraId="26B70E0B" w14:textId="77777777" w:rsidR="00C55439" w:rsidRPr="0017107C" w:rsidRDefault="00C55439" w:rsidP="008F63F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While exclusion criteria removed those with recent operations or other musculoskeletal problems, the inclusion criteria concentrated on athletes actively engaged in competitive football. Every subject got informed permission, and ethical rules were rigorously observed. RCTs assessing CAE's effect on groin pain and EHAD strength dominated the evaluation. Excluded were studies including non-RCT designs, case reports, conference papers, or reviews. To guarantee rigor, research, including missing data or irrelevant results, was also removed.</w:t>
      </w:r>
    </w:p>
    <w:p w14:paraId="57A27C22" w14:textId="3B23A58B" w:rsidR="00C55439" w:rsidRPr="0017107C" w:rsidRDefault="00C55439" w:rsidP="00382B8A">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Reliable and validated instruments were used in peer-reviewed RCT data collecting. Handheld dynamometers—which offer objective, numerical assessments of muscular performance—were used to evaluate EHAD strength. Self-reported measures—including the well-known </w:t>
      </w:r>
      <w:r w:rsidR="00382B8A" w:rsidRPr="002455BE">
        <w:rPr>
          <w:rFonts w:asciiTheme="majorBidi" w:hAnsiTheme="majorBidi" w:cstheme="majorBidi"/>
          <w:sz w:val="24"/>
          <w:szCs w:val="24"/>
        </w:rPr>
        <w:t>Numeric Rating Scale (NRS)</w:t>
      </w:r>
      <w:r w:rsidRPr="002455BE">
        <w:rPr>
          <w:rFonts w:asciiTheme="majorBidi" w:hAnsiTheme="majorBidi" w:cstheme="majorBidi"/>
          <w:sz w:val="24"/>
          <w:szCs w:val="24"/>
        </w:rPr>
        <w:t>—were used to assess pain levels, therefore guaranteeing thorough coverage of both subjective and objective results.</w:t>
      </w:r>
      <w:r w:rsidR="00382B8A" w:rsidRPr="002455BE">
        <w:rPr>
          <w:rFonts w:asciiTheme="majorBidi" w:hAnsiTheme="majorBidi" w:cstheme="majorBidi"/>
          <w:sz w:val="24"/>
          <w:szCs w:val="24"/>
        </w:rPr>
        <w:t xml:space="preserve"> The NRS is scaled on 0-10, where 0 indicate an absence of pain and 10 indicate extreme pain.</w:t>
      </w:r>
    </w:p>
    <w:p w14:paraId="0F8110C7" w14:textId="77777777" w:rsidR="00C55439" w:rsidRPr="0017107C" w:rsidRDefault="00C55439" w:rsidP="00807F4E">
      <w:pPr>
        <w:pStyle w:val="Heading3"/>
        <w:numPr>
          <w:ilvl w:val="2"/>
          <w:numId w:val="13"/>
        </w:numPr>
        <w:spacing w:line="360" w:lineRule="auto"/>
        <w:rPr>
          <w:rFonts w:asciiTheme="majorBidi" w:hAnsiTheme="majorBidi"/>
          <w:i/>
          <w:iCs/>
          <w:color w:val="auto"/>
        </w:rPr>
      </w:pPr>
      <w:bookmarkStart w:id="51" w:name="_Toc186488232"/>
      <w:r w:rsidRPr="0017107C">
        <w:rPr>
          <w:rFonts w:asciiTheme="majorBidi" w:hAnsiTheme="majorBidi"/>
          <w:i/>
          <w:iCs/>
          <w:color w:val="auto"/>
        </w:rPr>
        <w:lastRenderedPageBreak/>
        <w:t xml:space="preserve">The </w:t>
      </w:r>
      <w:r w:rsidR="00F04843" w:rsidRPr="0017107C">
        <w:rPr>
          <w:rFonts w:asciiTheme="majorBidi" w:hAnsiTheme="majorBidi"/>
          <w:i/>
          <w:iCs/>
          <w:color w:val="auto"/>
        </w:rPr>
        <w:t>Research Participants</w:t>
      </w:r>
      <w:bookmarkEnd w:id="51"/>
    </w:p>
    <w:p w14:paraId="656D4F66" w14:textId="667214BC" w:rsidR="00C55439" w:rsidRPr="0017107C" w:rsidRDefault="00C55439" w:rsidP="008F63F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Male football players between the ages of 1</w:t>
      </w:r>
      <w:r w:rsidR="00BB54B4">
        <w:rPr>
          <w:rFonts w:asciiTheme="majorBidi" w:hAnsiTheme="majorBidi" w:cstheme="majorBidi"/>
          <w:sz w:val="24"/>
          <w:szCs w:val="24"/>
        </w:rPr>
        <w:t>6</w:t>
      </w:r>
      <w:r w:rsidRPr="0017107C">
        <w:rPr>
          <w:rFonts w:asciiTheme="majorBidi" w:hAnsiTheme="majorBidi" w:cstheme="majorBidi"/>
          <w:sz w:val="24"/>
          <w:szCs w:val="24"/>
        </w:rPr>
        <w:t xml:space="preserve"> and 30 had a recorded history of groin discomfort or hip adductor weakness or injuries over the preceding year. The systematic research Participants excluded were those with a history of hip surgery, systemic diseases compromising muscular performance, or participation in other focused rehabilitation programs. Participants were paired into intervention and control groups; the former underwent an eight-week CAE program.</w:t>
      </w:r>
    </w:p>
    <w:p w14:paraId="2D8BE33B" w14:textId="77777777" w:rsidR="00C55439" w:rsidRPr="0017107C" w:rsidRDefault="00C55439" w:rsidP="00807F4E">
      <w:pPr>
        <w:pStyle w:val="Heading3"/>
        <w:numPr>
          <w:ilvl w:val="2"/>
          <w:numId w:val="13"/>
        </w:numPr>
        <w:spacing w:line="360" w:lineRule="auto"/>
        <w:rPr>
          <w:rFonts w:asciiTheme="majorBidi" w:hAnsiTheme="majorBidi"/>
          <w:i/>
          <w:iCs/>
          <w:color w:val="auto"/>
        </w:rPr>
      </w:pPr>
      <w:bookmarkStart w:id="52" w:name="_Toc186488233"/>
      <w:r w:rsidRPr="0017107C">
        <w:rPr>
          <w:rFonts w:asciiTheme="majorBidi" w:hAnsiTheme="majorBidi"/>
          <w:i/>
          <w:iCs/>
          <w:color w:val="auto"/>
        </w:rPr>
        <w:t xml:space="preserve">The </w:t>
      </w:r>
      <w:r w:rsidR="00F04843" w:rsidRPr="0017107C">
        <w:rPr>
          <w:rFonts w:asciiTheme="majorBidi" w:hAnsiTheme="majorBidi"/>
          <w:i/>
          <w:iCs/>
          <w:color w:val="auto"/>
        </w:rPr>
        <w:t>Intervention</w:t>
      </w:r>
      <w:bookmarkEnd w:id="52"/>
    </w:p>
    <w:p w14:paraId="6A992CD7" w14:textId="5E538F42" w:rsidR="00C55439" w:rsidRPr="0017107C" w:rsidRDefault="00C55439" w:rsidP="008F63F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The intervention of interest was the CAE, done with an eye toward eccentric strengthening. Included were studies contrasting sliding hip </w:t>
      </w:r>
      <w:r w:rsidR="00EB1784" w:rsidRPr="0017107C">
        <w:rPr>
          <w:rFonts w:asciiTheme="majorBidi" w:hAnsiTheme="majorBidi" w:cstheme="majorBidi"/>
          <w:sz w:val="24"/>
          <w:szCs w:val="24"/>
        </w:rPr>
        <w:t>exercises,</w:t>
      </w:r>
      <w:r w:rsidR="00EB1784">
        <w:rPr>
          <w:rFonts w:asciiTheme="majorBidi" w:hAnsiTheme="majorBidi" w:cstheme="majorBidi"/>
          <w:sz w:val="24"/>
          <w:szCs w:val="24"/>
        </w:rPr>
        <w:t xml:space="preserve"> adductor squeeze exercise,</w:t>
      </w:r>
      <w:r w:rsidRPr="0017107C">
        <w:rPr>
          <w:rFonts w:asciiTheme="majorBidi" w:hAnsiTheme="majorBidi" w:cstheme="majorBidi"/>
          <w:sz w:val="24"/>
          <w:szCs w:val="24"/>
        </w:rPr>
        <w:t xml:space="preserve"> CAE with conventional strengthening programs</w:t>
      </w:r>
      <w:r w:rsidR="00EB1784">
        <w:rPr>
          <w:rFonts w:asciiTheme="majorBidi" w:hAnsiTheme="majorBidi" w:cstheme="majorBidi"/>
          <w:sz w:val="24"/>
          <w:szCs w:val="24"/>
        </w:rPr>
        <w:t xml:space="preserve">. </w:t>
      </w:r>
      <w:r w:rsidRPr="0017107C">
        <w:rPr>
          <w:rFonts w:asciiTheme="majorBidi" w:hAnsiTheme="majorBidi" w:cstheme="majorBidi"/>
          <w:sz w:val="24"/>
          <w:szCs w:val="24"/>
        </w:rPr>
        <w:t>Studies including pharmaceutical treatments alongside CAE were not included.</w:t>
      </w:r>
    </w:p>
    <w:p w14:paraId="115A2F37" w14:textId="77777777" w:rsidR="00C55439" w:rsidRPr="0017107C" w:rsidRDefault="00C55439" w:rsidP="00807F4E">
      <w:pPr>
        <w:pStyle w:val="Heading3"/>
        <w:numPr>
          <w:ilvl w:val="2"/>
          <w:numId w:val="13"/>
        </w:numPr>
        <w:spacing w:line="360" w:lineRule="auto"/>
        <w:rPr>
          <w:rFonts w:asciiTheme="majorBidi" w:hAnsiTheme="majorBidi"/>
          <w:i/>
          <w:iCs/>
          <w:color w:val="auto"/>
        </w:rPr>
      </w:pPr>
      <w:bookmarkStart w:id="53" w:name="_Toc186488234"/>
      <w:r w:rsidRPr="0017107C">
        <w:rPr>
          <w:rFonts w:asciiTheme="majorBidi" w:hAnsiTheme="majorBidi"/>
          <w:i/>
          <w:iCs/>
          <w:color w:val="auto"/>
        </w:rPr>
        <w:t xml:space="preserve">The </w:t>
      </w:r>
      <w:r w:rsidR="00F04843" w:rsidRPr="0017107C">
        <w:rPr>
          <w:rFonts w:asciiTheme="majorBidi" w:hAnsiTheme="majorBidi"/>
          <w:i/>
          <w:iCs/>
          <w:color w:val="auto"/>
        </w:rPr>
        <w:t>Outcome measure</w:t>
      </w:r>
      <w:r w:rsidR="001A1310" w:rsidRPr="0017107C">
        <w:rPr>
          <w:rFonts w:asciiTheme="majorBidi" w:hAnsiTheme="majorBidi"/>
          <w:i/>
          <w:iCs/>
          <w:color w:val="auto"/>
        </w:rPr>
        <w:t>s</w:t>
      </w:r>
      <w:bookmarkEnd w:id="53"/>
    </w:p>
    <w:p w14:paraId="4BD2152A" w14:textId="2740DDD1" w:rsidR="00C55439" w:rsidRPr="0017107C" w:rsidRDefault="00C55439" w:rsidP="00382B8A">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Measuring utilizing approved instruments such as </w:t>
      </w:r>
      <w:r w:rsidR="00EB1784" w:rsidRPr="002455BE">
        <w:rPr>
          <w:rFonts w:asciiTheme="majorBidi" w:hAnsiTheme="majorBidi" w:cstheme="majorBidi"/>
          <w:sz w:val="24"/>
          <w:szCs w:val="24"/>
        </w:rPr>
        <w:t>Hand-Held</w:t>
      </w:r>
      <w:r w:rsidR="00382B8A" w:rsidRPr="002455BE">
        <w:rPr>
          <w:rFonts w:asciiTheme="majorBidi" w:hAnsiTheme="majorBidi" w:cstheme="majorBidi"/>
          <w:sz w:val="24"/>
          <w:szCs w:val="24"/>
        </w:rPr>
        <w:t xml:space="preserve"> Dynamometer (HHD) score for eccentric strength, and the second outcome </w:t>
      </w:r>
      <w:r w:rsidR="000767D9" w:rsidRPr="002455BE">
        <w:rPr>
          <w:rFonts w:asciiTheme="majorBidi" w:hAnsiTheme="majorBidi" w:cstheme="majorBidi"/>
          <w:sz w:val="24"/>
          <w:szCs w:val="24"/>
        </w:rPr>
        <w:t>measure with NRS score for DOM</w:t>
      </w:r>
      <w:r w:rsidR="002455BE">
        <w:rPr>
          <w:rFonts w:asciiTheme="majorBidi" w:hAnsiTheme="majorBidi" w:cstheme="majorBidi"/>
          <w:sz w:val="36"/>
          <w:szCs w:val="36"/>
        </w:rPr>
        <w:t>s.</w:t>
      </w:r>
      <w:r w:rsidRPr="002455BE">
        <w:rPr>
          <w:rFonts w:asciiTheme="majorBidi" w:hAnsiTheme="majorBidi" w:cstheme="majorBidi"/>
          <w:sz w:val="24"/>
          <w:szCs w:val="24"/>
        </w:rPr>
        <w:t xml:space="preserve"> </w:t>
      </w:r>
      <w:r w:rsidR="00382B8A" w:rsidRPr="002455BE">
        <w:rPr>
          <w:rFonts w:asciiTheme="majorBidi" w:hAnsiTheme="majorBidi" w:cstheme="majorBidi"/>
          <w:sz w:val="24"/>
          <w:szCs w:val="24"/>
        </w:rPr>
        <w:t>T</w:t>
      </w:r>
      <w:r w:rsidRPr="002455BE">
        <w:rPr>
          <w:rFonts w:asciiTheme="majorBidi" w:hAnsiTheme="majorBidi" w:cstheme="majorBidi"/>
          <w:sz w:val="24"/>
          <w:szCs w:val="24"/>
        </w:rPr>
        <w:t>he main results evaluated were increases in EHAD strength</w:t>
      </w:r>
      <w:r w:rsidRPr="0017107C">
        <w:rPr>
          <w:rFonts w:asciiTheme="majorBidi" w:hAnsiTheme="majorBidi" w:cstheme="majorBidi"/>
          <w:sz w:val="24"/>
          <w:szCs w:val="24"/>
        </w:rPr>
        <w:t xml:space="preserve"> and decreases in groin discomfort degree. Among the secondary results were functional performance </w:t>
      </w:r>
      <w:r w:rsidR="00EB1784" w:rsidRPr="0017107C">
        <w:rPr>
          <w:rFonts w:asciiTheme="majorBidi" w:hAnsiTheme="majorBidi" w:cstheme="majorBidi"/>
          <w:sz w:val="24"/>
          <w:szCs w:val="24"/>
        </w:rPr>
        <w:t>measures,</w:t>
      </w:r>
      <w:r w:rsidR="00EB1784">
        <w:rPr>
          <w:rFonts w:asciiTheme="majorBidi" w:hAnsiTheme="majorBidi" w:cstheme="majorBidi"/>
          <w:sz w:val="24"/>
          <w:szCs w:val="24"/>
        </w:rPr>
        <w:t xml:space="preserve"> perceived exertion,</w:t>
      </w:r>
      <w:r w:rsidRPr="0017107C">
        <w:rPr>
          <w:rFonts w:asciiTheme="majorBidi" w:hAnsiTheme="majorBidi" w:cstheme="majorBidi"/>
          <w:sz w:val="24"/>
          <w:szCs w:val="24"/>
        </w:rPr>
        <w:t xml:space="preserve"> injury r</w:t>
      </w:r>
      <w:r w:rsidR="00382B8A" w:rsidRPr="0017107C">
        <w:rPr>
          <w:rFonts w:asciiTheme="majorBidi" w:hAnsiTheme="majorBidi" w:cstheme="majorBidi"/>
          <w:sz w:val="24"/>
          <w:szCs w:val="24"/>
        </w:rPr>
        <w:t xml:space="preserve">ecurrence, and compliance rates. </w:t>
      </w:r>
    </w:p>
    <w:p w14:paraId="5582D156" w14:textId="77777777" w:rsidR="00C55439" w:rsidRPr="0017107C" w:rsidRDefault="00C55439" w:rsidP="00807F4E">
      <w:pPr>
        <w:pStyle w:val="Heading2"/>
        <w:numPr>
          <w:ilvl w:val="1"/>
          <w:numId w:val="13"/>
        </w:numPr>
        <w:spacing w:line="360" w:lineRule="auto"/>
        <w:rPr>
          <w:rFonts w:asciiTheme="majorBidi" w:hAnsiTheme="majorBidi"/>
          <w:b/>
          <w:bCs/>
          <w:color w:val="auto"/>
          <w:sz w:val="24"/>
          <w:szCs w:val="24"/>
        </w:rPr>
      </w:pPr>
      <w:bookmarkStart w:id="54" w:name="_Toc186488235"/>
      <w:r w:rsidRPr="0017107C">
        <w:rPr>
          <w:rFonts w:asciiTheme="majorBidi" w:hAnsiTheme="majorBidi"/>
          <w:b/>
          <w:bCs/>
          <w:color w:val="auto"/>
          <w:sz w:val="24"/>
          <w:szCs w:val="24"/>
        </w:rPr>
        <w:t xml:space="preserve">Data </w:t>
      </w:r>
      <w:r w:rsidR="00F04843" w:rsidRPr="0017107C">
        <w:rPr>
          <w:rFonts w:asciiTheme="majorBidi" w:hAnsiTheme="majorBidi"/>
          <w:b/>
          <w:bCs/>
          <w:color w:val="auto"/>
          <w:sz w:val="24"/>
          <w:szCs w:val="24"/>
        </w:rPr>
        <w:t>Extraction</w:t>
      </w:r>
      <w:bookmarkEnd w:id="54"/>
    </w:p>
    <w:p w14:paraId="16A5AB5C" w14:textId="77777777" w:rsidR="00C55439" w:rsidRPr="0017107C" w:rsidRDefault="00C55439"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To guarantee accuracy, two reviewers separately extracted data. Disputes were settled by conversation. Every research produced the following statistics:</w:t>
      </w:r>
    </w:p>
    <w:p w14:paraId="7AD6A9DA" w14:textId="37FA7DC5" w:rsidR="000D5283" w:rsidRPr="0017107C" w:rsidRDefault="00DE0FF8" w:rsidP="00382B8A">
      <w:pPr>
        <w:spacing w:line="360" w:lineRule="auto"/>
        <w:jc w:val="both"/>
        <w:rPr>
          <w:rFonts w:asciiTheme="majorBidi" w:hAnsiTheme="majorBidi" w:cstheme="majorBidi"/>
          <w:b/>
          <w:bCs/>
          <w:sz w:val="24"/>
          <w:szCs w:val="24"/>
        </w:rPr>
      </w:pPr>
      <w:r w:rsidRPr="002455BE">
        <w:rPr>
          <w:rFonts w:asciiTheme="majorBidi" w:hAnsiTheme="majorBidi" w:cstheme="majorBidi"/>
          <w:b/>
          <w:bCs/>
          <w:sz w:val="24"/>
          <w:szCs w:val="24"/>
        </w:rPr>
        <w:t>In terms of intervention Details: t</w:t>
      </w:r>
      <w:r w:rsidR="008F63FB" w:rsidRPr="002455BE">
        <w:rPr>
          <w:rFonts w:asciiTheme="majorBidi" w:hAnsiTheme="majorBidi" w:cstheme="majorBidi"/>
          <w:b/>
          <w:bCs/>
          <w:sz w:val="24"/>
          <w:szCs w:val="24"/>
        </w:rPr>
        <w:t>ype of control group, frequency, duratio</w:t>
      </w:r>
      <w:r w:rsidRPr="002455BE">
        <w:rPr>
          <w:rFonts w:asciiTheme="majorBidi" w:hAnsiTheme="majorBidi" w:cstheme="majorBidi"/>
          <w:b/>
          <w:bCs/>
          <w:sz w:val="24"/>
          <w:szCs w:val="24"/>
        </w:rPr>
        <w:t xml:space="preserve">n, CAE implementation intensity. As for the </w:t>
      </w:r>
      <w:r w:rsidR="00B37A7F" w:rsidRPr="002455BE">
        <w:rPr>
          <w:rFonts w:asciiTheme="majorBidi" w:hAnsiTheme="majorBidi" w:cstheme="majorBidi"/>
          <w:b/>
          <w:bCs/>
          <w:sz w:val="24"/>
          <w:szCs w:val="24"/>
        </w:rPr>
        <w:t>Study Characteristics:</w:t>
      </w:r>
      <w:r w:rsidR="00B37A7F" w:rsidRPr="002455BE">
        <w:rPr>
          <w:rFonts w:asciiTheme="majorBidi" w:hAnsiTheme="majorBidi" w:cstheme="majorBidi"/>
          <w:sz w:val="24"/>
          <w:szCs w:val="24"/>
        </w:rPr>
        <w:t xml:space="preserve"> </w:t>
      </w:r>
      <w:r w:rsidR="00C55439" w:rsidRPr="002455BE">
        <w:rPr>
          <w:rFonts w:asciiTheme="majorBidi" w:hAnsiTheme="majorBidi" w:cstheme="majorBidi"/>
          <w:sz w:val="24"/>
          <w:szCs w:val="24"/>
        </w:rPr>
        <w:t>Year of publication, sample size, research design.</w:t>
      </w:r>
      <w:r w:rsidRPr="002455BE">
        <w:rPr>
          <w:rFonts w:asciiTheme="majorBidi" w:hAnsiTheme="majorBidi" w:cstheme="majorBidi"/>
          <w:b/>
          <w:bCs/>
          <w:sz w:val="24"/>
          <w:szCs w:val="24"/>
        </w:rPr>
        <w:t xml:space="preserve"> </w:t>
      </w:r>
      <w:r w:rsidRPr="002455BE">
        <w:rPr>
          <w:rFonts w:asciiTheme="majorBidi" w:hAnsiTheme="majorBidi" w:cstheme="majorBidi"/>
          <w:sz w:val="24"/>
          <w:szCs w:val="24"/>
        </w:rPr>
        <w:t xml:space="preserve">Whereas, the </w:t>
      </w:r>
      <w:r w:rsidRPr="002455BE">
        <w:rPr>
          <w:rFonts w:asciiTheme="majorBidi" w:hAnsiTheme="majorBidi" w:cstheme="majorBidi"/>
          <w:b/>
          <w:bCs/>
          <w:sz w:val="24"/>
          <w:szCs w:val="24"/>
        </w:rPr>
        <w:t>o</w:t>
      </w:r>
      <w:r w:rsidR="008F63FB" w:rsidRPr="002455BE">
        <w:rPr>
          <w:rFonts w:asciiTheme="majorBidi" w:hAnsiTheme="majorBidi" w:cstheme="majorBidi"/>
          <w:b/>
          <w:bCs/>
          <w:sz w:val="24"/>
          <w:szCs w:val="24"/>
        </w:rPr>
        <w:t>utcome Measures: EHAD strength increases; groin pain decreases (</w:t>
      </w:r>
      <w:r w:rsidR="00382B8A" w:rsidRPr="002455BE">
        <w:rPr>
          <w:rFonts w:asciiTheme="majorBidi" w:hAnsiTheme="majorBidi" w:cstheme="majorBidi"/>
          <w:b/>
          <w:bCs/>
          <w:sz w:val="24"/>
          <w:szCs w:val="24"/>
        </w:rPr>
        <w:t>NRS</w:t>
      </w:r>
      <w:r w:rsidR="008F63FB" w:rsidRPr="002455BE">
        <w:rPr>
          <w:rFonts w:asciiTheme="majorBidi" w:hAnsiTheme="majorBidi" w:cstheme="majorBidi"/>
          <w:b/>
          <w:bCs/>
          <w:sz w:val="24"/>
          <w:szCs w:val="24"/>
        </w:rPr>
        <w:t xml:space="preserve"> scores); compliance</w:t>
      </w:r>
      <w:r w:rsidRPr="002455BE">
        <w:rPr>
          <w:rFonts w:asciiTheme="majorBidi" w:hAnsiTheme="majorBidi" w:cstheme="majorBidi"/>
          <w:b/>
          <w:bCs/>
          <w:sz w:val="24"/>
          <w:szCs w:val="24"/>
        </w:rPr>
        <w:t xml:space="preserve"> </w:t>
      </w:r>
      <w:r w:rsidR="00EB1784" w:rsidRPr="002455BE">
        <w:rPr>
          <w:rFonts w:asciiTheme="majorBidi" w:hAnsiTheme="majorBidi" w:cstheme="majorBidi"/>
          <w:b/>
          <w:bCs/>
          <w:sz w:val="24"/>
          <w:szCs w:val="24"/>
        </w:rPr>
        <w:t>rates;</w:t>
      </w:r>
      <w:r w:rsidR="00EB1784">
        <w:rPr>
          <w:rFonts w:asciiTheme="majorBidi" w:hAnsiTheme="majorBidi" w:cstheme="majorBidi"/>
          <w:b/>
          <w:bCs/>
          <w:sz w:val="24"/>
          <w:szCs w:val="24"/>
        </w:rPr>
        <w:t xml:space="preserve"> rate of perceived exertion,</w:t>
      </w:r>
      <w:r w:rsidRPr="002455BE">
        <w:rPr>
          <w:rFonts w:asciiTheme="majorBidi" w:hAnsiTheme="majorBidi" w:cstheme="majorBidi"/>
          <w:b/>
          <w:bCs/>
          <w:sz w:val="24"/>
          <w:szCs w:val="24"/>
        </w:rPr>
        <w:t xml:space="preserve"> injury recurrence rates. Hence, the </w:t>
      </w:r>
      <w:r w:rsidR="00B37A7F" w:rsidRPr="002455BE">
        <w:rPr>
          <w:rFonts w:asciiTheme="majorBidi" w:hAnsiTheme="majorBidi" w:cstheme="majorBidi"/>
          <w:b/>
          <w:bCs/>
          <w:sz w:val="24"/>
          <w:szCs w:val="24"/>
        </w:rPr>
        <w:t>Participants Characteristics:</w:t>
      </w:r>
      <w:r w:rsidR="00C55439" w:rsidRPr="002455BE">
        <w:rPr>
          <w:rFonts w:asciiTheme="majorBidi" w:hAnsiTheme="majorBidi" w:cstheme="majorBidi"/>
          <w:sz w:val="24"/>
          <w:szCs w:val="24"/>
        </w:rPr>
        <w:t xml:space="preserve"> Age, sex, injury kind, baseline degree of groin discomfort</w:t>
      </w:r>
      <w:r w:rsidR="00C55439" w:rsidRPr="0017107C">
        <w:rPr>
          <w:rFonts w:asciiTheme="majorBidi" w:hAnsiTheme="majorBidi" w:cstheme="majorBidi"/>
          <w:sz w:val="24"/>
          <w:szCs w:val="24"/>
        </w:rPr>
        <w:t>.</w:t>
      </w:r>
    </w:p>
    <w:p w14:paraId="48141767" w14:textId="1F14C9E7" w:rsidR="000D5283" w:rsidRPr="0017107C" w:rsidRDefault="000D5283" w:rsidP="002E201F">
      <w:pPr>
        <w:spacing w:line="360" w:lineRule="auto"/>
        <w:ind w:firstLine="360"/>
        <w:jc w:val="both"/>
        <w:rPr>
          <w:rFonts w:asciiTheme="majorBidi" w:hAnsiTheme="majorBidi" w:cstheme="majorBidi"/>
          <w:sz w:val="24"/>
          <w:szCs w:val="24"/>
        </w:rPr>
      </w:pPr>
      <w:r w:rsidRPr="0017107C">
        <w:rPr>
          <w:rFonts w:asciiTheme="majorBidi" w:hAnsiTheme="majorBidi" w:cstheme="majorBidi"/>
          <w:sz w:val="24"/>
          <w:szCs w:val="24"/>
        </w:rPr>
        <w:lastRenderedPageBreak/>
        <w:t>This consistent extraction guaranteed accuracy and enabled comparisons between studies.</w:t>
      </w:r>
      <w:r w:rsidR="002E201F" w:rsidRPr="0017107C">
        <w:rPr>
          <w:rFonts w:asciiTheme="majorBidi" w:hAnsiTheme="majorBidi" w:cstheme="majorBidi"/>
          <w:sz w:val="24"/>
          <w:szCs w:val="24"/>
        </w:rPr>
        <w:t xml:space="preserve"> </w:t>
      </w:r>
      <w:r w:rsidRPr="0017107C">
        <w:rPr>
          <w:rFonts w:asciiTheme="majorBidi" w:hAnsiTheme="majorBidi" w:cstheme="majorBidi"/>
          <w:sz w:val="24"/>
          <w:szCs w:val="24"/>
        </w:rPr>
        <w:t>Emphasizing thorough documentation of intervention strategies, including thorough progression criteria, workout changes, and adverse event reporting, the extraction procedure focused on recording the particular characteristics of exercise implementation—that is, the exact documentation of sets, repetitions, and intensity levels across several phases of the intervention—was very important. The extraction also included particular information regarding modification techniques used for different skill and fitness levels, therefore guaranteeing a complete knowledge of how the intervention was tailored to meet diverse participant demands.</w:t>
      </w:r>
    </w:p>
    <w:p w14:paraId="45D2A66E" w14:textId="77777777" w:rsidR="00C55439" w:rsidRPr="0017107C" w:rsidRDefault="00C55439" w:rsidP="00807F4E">
      <w:pPr>
        <w:pStyle w:val="Heading2"/>
        <w:numPr>
          <w:ilvl w:val="1"/>
          <w:numId w:val="13"/>
        </w:numPr>
        <w:spacing w:line="360" w:lineRule="auto"/>
        <w:rPr>
          <w:rFonts w:asciiTheme="majorBidi" w:hAnsiTheme="majorBidi"/>
          <w:b/>
          <w:bCs/>
          <w:color w:val="auto"/>
          <w:sz w:val="24"/>
          <w:szCs w:val="24"/>
        </w:rPr>
      </w:pPr>
      <w:bookmarkStart w:id="55" w:name="_Toc186488236"/>
      <w:r w:rsidRPr="0017107C">
        <w:rPr>
          <w:rFonts w:asciiTheme="majorBidi" w:hAnsiTheme="majorBidi"/>
          <w:b/>
          <w:bCs/>
          <w:color w:val="auto"/>
          <w:sz w:val="24"/>
          <w:szCs w:val="24"/>
        </w:rPr>
        <w:t xml:space="preserve">Evaluation of </w:t>
      </w:r>
      <w:r w:rsidR="008F63FB" w:rsidRPr="0017107C">
        <w:rPr>
          <w:rFonts w:asciiTheme="majorBidi" w:hAnsiTheme="majorBidi"/>
          <w:b/>
          <w:bCs/>
          <w:color w:val="auto"/>
          <w:sz w:val="24"/>
          <w:szCs w:val="24"/>
        </w:rPr>
        <w:t>Risk of Bias in Included Studies</w:t>
      </w:r>
      <w:bookmarkEnd w:id="55"/>
    </w:p>
    <w:p w14:paraId="3D47A5E6" w14:textId="77777777" w:rsidR="00C55439" w:rsidRPr="0017107C" w:rsidRDefault="00C55439"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Using Cochrane's risk of bias instrument, the methodological quality of the included studies was assessed across six domains:</w:t>
      </w:r>
    </w:p>
    <w:p w14:paraId="67EB699C" w14:textId="3C7BE6E3" w:rsidR="00C55439" w:rsidRPr="0017107C" w:rsidRDefault="001B7DD8" w:rsidP="00767CC4">
      <w:pPr>
        <w:spacing w:line="360" w:lineRule="auto"/>
        <w:ind w:firstLine="720"/>
        <w:jc w:val="both"/>
        <w:rPr>
          <w:rFonts w:asciiTheme="majorBidi" w:hAnsiTheme="majorBidi" w:cstheme="majorBidi"/>
          <w:sz w:val="24"/>
          <w:szCs w:val="24"/>
        </w:rPr>
      </w:pPr>
      <w:r w:rsidRPr="002455BE">
        <w:rPr>
          <w:rFonts w:asciiTheme="majorBidi" w:hAnsiTheme="majorBidi" w:cstheme="majorBidi"/>
          <w:sz w:val="24"/>
          <w:szCs w:val="24"/>
        </w:rPr>
        <w:t>The first one is</w:t>
      </w:r>
      <w:r w:rsidRPr="002455BE">
        <w:rPr>
          <w:rFonts w:asciiTheme="majorBidi" w:hAnsiTheme="majorBidi" w:cstheme="majorBidi"/>
          <w:b/>
          <w:bCs/>
          <w:sz w:val="24"/>
          <w:szCs w:val="24"/>
        </w:rPr>
        <w:t xml:space="preserve"> </w:t>
      </w:r>
      <w:r w:rsidR="008F63FB" w:rsidRPr="002455BE">
        <w:rPr>
          <w:rFonts w:asciiTheme="majorBidi" w:hAnsiTheme="majorBidi" w:cstheme="majorBidi"/>
          <w:b/>
          <w:bCs/>
          <w:sz w:val="24"/>
          <w:szCs w:val="24"/>
        </w:rPr>
        <w:t>Sequence Generation:</w:t>
      </w:r>
      <w:r w:rsidR="008F63FB" w:rsidRPr="002455BE">
        <w:rPr>
          <w:rFonts w:asciiTheme="majorBidi" w:hAnsiTheme="majorBidi" w:cstheme="majorBidi"/>
          <w:sz w:val="24"/>
          <w:szCs w:val="24"/>
        </w:rPr>
        <w:t xml:space="preserve"> </w:t>
      </w:r>
      <w:r w:rsidR="00C55439" w:rsidRPr="002455BE">
        <w:rPr>
          <w:rFonts w:asciiTheme="majorBidi" w:hAnsiTheme="majorBidi" w:cstheme="majorBidi"/>
          <w:sz w:val="24"/>
          <w:szCs w:val="24"/>
        </w:rPr>
        <w:t>The randomizing process.</w:t>
      </w:r>
      <w:r w:rsidRPr="002455BE">
        <w:rPr>
          <w:rFonts w:asciiTheme="majorBidi" w:hAnsiTheme="majorBidi" w:cstheme="majorBidi"/>
          <w:sz w:val="24"/>
          <w:szCs w:val="24"/>
        </w:rPr>
        <w:t xml:space="preserve"> The second one is any </w:t>
      </w:r>
      <w:r w:rsidR="008F63FB" w:rsidRPr="002455BE">
        <w:rPr>
          <w:rFonts w:asciiTheme="majorBidi" w:hAnsiTheme="majorBidi" w:cstheme="majorBidi"/>
          <w:b/>
          <w:bCs/>
          <w:sz w:val="24"/>
          <w:szCs w:val="24"/>
        </w:rPr>
        <w:t>Other Biases:</w:t>
      </w:r>
      <w:r w:rsidR="008F63FB" w:rsidRPr="002455BE">
        <w:rPr>
          <w:rFonts w:asciiTheme="majorBidi" w:hAnsiTheme="majorBidi" w:cstheme="majorBidi"/>
          <w:sz w:val="24"/>
          <w:szCs w:val="24"/>
        </w:rPr>
        <w:t xml:space="preserve"> Any other possible cause of prejudice</w:t>
      </w:r>
      <w:r w:rsidRPr="002455BE">
        <w:rPr>
          <w:rFonts w:asciiTheme="majorBidi" w:hAnsiTheme="majorBidi" w:cstheme="majorBidi"/>
          <w:sz w:val="24"/>
          <w:szCs w:val="24"/>
        </w:rPr>
        <w:t xml:space="preserve">. The third one is </w:t>
      </w:r>
      <w:r w:rsidR="008F63FB" w:rsidRPr="002455BE">
        <w:rPr>
          <w:rFonts w:asciiTheme="majorBidi" w:hAnsiTheme="majorBidi" w:cstheme="majorBidi"/>
          <w:b/>
          <w:bCs/>
          <w:sz w:val="24"/>
          <w:szCs w:val="24"/>
        </w:rPr>
        <w:t>Inaccurate Outcome Data:</w:t>
      </w:r>
      <w:r w:rsidR="008F63FB" w:rsidRPr="002455BE">
        <w:rPr>
          <w:rFonts w:asciiTheme="majorBidi" w:hAnsiTheme="majorBidi" w:cstheme="majorBidi"/>
          <w:sz w:val="24"/>
          <w:szCs w:val="24"/>
        </w:rPr>
        <w:t xml:space="preserve"> tackling exclusions and attrition</w:t>
      </w:r>
      <w:r w:rsidRPr="002455BE">
        <w:rPr>
          <w:rFonts w:asciiTheme="majorBidi" w:hAnsiTheme="majorBidi" w:cstheme="majorBidi"/>
          <w:sz w:val="24"/>
          <w:szCs w:val="24"/>
        </w:rPr>
        <w:t xml:space="preserve">. The fourth one is </w:t>
      </w:r>
      <w:r w:rsidR="008F63FB" w:rsidRPr="002455BE">
        <w:rPr>
          <w:rFonts w:asciiTheme="majorBidi" w:hAnsiTheme="majorBidi" w:cstheme="majorBidi"/>
          <w:b/>
          <w:bCs/>
          <w:sz w:val="24"/>
          <w:szCs w:val="24"/>
        </w:rPr>
        <w:t>Selective Outcome Reporting:</w:t>
      </w:r>
      <w:r w:rsidR="008F63FB" w:rsidRPr="002455BE">
        <w:rPr>
          <w:rFonts w:asciiTheme="majorBidi" w:hAnsiTheme="majorBidi" w:cstheme="majorBidi"/>
          <w:sz w:val="24"/>
          <w:szCs w:val="24"/>
        </w:rPr>
        <w:t xml:space="preserve"> Reviewing if all pre-defined outcomes were reported using</w:t>
      </w:r>
      <w:r w:rsidRPr="002455BE">
        <w:rPr>
          <w:rFonts w:asciiTheme="majorBidi" w:hAnsiTheme="majorBidi" w:cstheme="majorBidi"/>
          <w:sz w:val="24"/>
          <w:szCs w:val="24"/>
        </w:rPr>
        <w:t xml:space="preserve">. The Fifth one is </w:t>
      </w:r>
      <w:r w:rsidR="00C55439" w:rsidRPr="002455BE">
        <w:rPr>
          <w:rFonts w:asciiTheme="majorBidi" w:hAnsiTheme="majorBidi" w:cstheme="majorBidi"/>
          <w:b/>
          <w:bCs/>
          <w:sz w:val="24"/>
          <w:szCs w:val="24"/>
        </w:rPr>
        <w:t>Allocation Concealment:</w:t>
      </w:r>
      <w:r w:rsidRPr="002455BE">
        <w:rPr>
          <w:rFonts w:asciiTheme="majorBidi" w:hAnsiTheme="majorBidi" w:cstheme="majorBidi"/>
          <w:sz w:val="24"/>
          <w:szCs w:val="24"/>
        </w:rPr>
        <w:t xml:space="preserve"> Strategies to avoid bia</w:t>
      </w:r>
      <w:r w:rsidR="00C55439" w:rsidRPr="002455BE">
        <w:rPr>
          <w:rFonts w:asciiTheme="majorBidi" w:hAnsiTheme="majorBidi" w:cstheme="majorBidi"/>
          <w:sz w:val="24"/>
          <w:szCs w:val="24"/>
        </w:rPr>
        <w:t>sed selection</w:t>
      </w:r>
      <w:r w:rsidRPr="002455BE">
        <w:rPr>
          <w:rFonts w:asciiTheme="majorBidi" w:hAnsiTheme="majorBidi" w:cstheme="majorBidi"/>
          <w:sz w:val="24"/>
          <w:szCs w:val="24"/>
        </w:rPr>
        <w:t xml:space="preserve">. The Sixth one is </w:t>
      </w:r>
      <w:r w:rsidR="008F63FB" w:rsidRPr="002455BE">
        <w:rPr>
          <w:rFonts w:asciiTheme="majorBidi" w:hAnsiTheme="majorBidi" w:cstheme="majorBidi"/>
          <w:b/>
          <w:bCs/>
          <w:sz w:val="24"/>
          <w:szCs w:val="24"/>
        </w:rPr>
        <w:t>Blinding</w:t>
      </w:r>
      <w:r w:rsidR="008F63FB" w:rsidRPr="002455BE">
        <w:rPr>
          <w:rFonts w:asciiTheme="majorBidi" w:hAnsiTheme="majorBidi" w:cstheme="majorBidi"/>
          <w:sz w:val="24"/>
          <w:szCs w:val="24"/>
        </w:rPr>
        <w:t xml:space="preserve">: </w:t>
      </w:r>
      <w:r w:rsidR="00C55439" w:rsidRPr="002455BE">
        <w:rPr>
          <w:rFonts w:asciiTheme="majorBidi" w:hAnsiTheme="majorBidi" w:cstheme="majorBidi"/>
          <w:sz w:val="24"/>
          <w:szCs w:val="24"/>
        </w:rPr>
        <w:t>Blinding participan</w:t>
      </w:r>
      <w:r w:rsidR="008F63FB" w:rsidRPr="002455BE">
        <w:rPr>
          <w:rFonts w:asciiTheme="majorBidi" w:hAnsiTheme="majorBidi" w:cstheme="majorBidi"/>
          <w:sz w:val="24"/>
          <w:szCs w:val="24"/>
        </w:rPr>
        <w:t>ts, staff, and result assessors</w:t>
      </w:r>
      <w:r w:rsidR="00C55439" w:rsidRPr="002455BE">
        <w:rPr>
          <w:rFonts w:asciiTheme="majorBidi" w:hAnsiTheme="majorBidi" w:cstheme="majorBidi"/>
          <w:sz w:val="24"/>
          <w:szCs w:val="24"/>
        </w:rPr>
        <w:t>.</w:t>
      </w:r>
    </w:p>
    <w:p w14:paraId="4D3F8007" w14:textId="77777777" w:rsidR="004407C6" w:rsidRPr="0017107C" w:rsidRDefault="00C55439"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Every domain received either a low, uncertain, or high risk of bias rating. Consensus settled differences in judgments.</w:t>
      </w:r>
      <w:r w:rsidR="004407C6" w:rsidRPr="0017107C">
        <w:rPr>
          <w:rFonts w:asciiTheme="majorBidi" w:hAnsiTheme="majorBidi" w:cstheme="majorBidi"/>
          <w:sz w:val="24"/>
          <w:szCs w:val="24"/>
        </w:rPr>
        <w:t xml:space="preserve"> </w:t>
      </w:r>
      <w:r w:rsidRPr="0017107C">
        <w:rPr>
          <w:rFonts w:asciiTheme="majorBidi" w:hAnsiTheme="majorBidi" w:cstheme="majorBidi"/>
          <w:sz w:val="24"/>
          <w:szCs w:val="24"/>
        </w:rPr>
        <w:t>This method guarantees strong and consistent results that fit the goals of the research by offering a clear and open means to assess the efficiency of the Copenhagen Adduction Exercise.</w:t>
      </w:r>
    </w:p>
    <w:p w14:paraId="181F7E23" w14:textId="77777777" w:rsidR="004407C6" w:rsidRPr="0017107C" w:rsidRDefault="004407C6"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Comprehensive analysis of study methodologies' quality and reporting completeness improved the review process. To guarantee the comparability of data, a systematic analysis of outcome measurement consistency between studies was undertaken. Along with a meticulous examination of protocol adherence and implementation consistency, the assessment included a thorough study of follow-up appropriateness and </w:t>
      </w:r>
      <w:r w:rsidRPr="0017107C">
        <w:rPr>
          <w:rFonts w:asciiTheme="majorBidi" w:hAnsiTheme="majorBidi" w:cstheme="majorBidi"/>
          <w:sz w:val="24"/>
          <w:szCs w:val="24"/>
        </w:rPr>
        <w:lastRenderedPageBreak/>
        <w:t>management of participant dropouts. Investigating any conflicts of interest that could affect research results received a particular special focus.</w:t>
      </w:r>
    </w:p>
    <w:p w14:paraId="0B36C648" w14:textId="77777777" w:rsidR="00C55439" w:rsidRPr="0017107C" w:rsidRDefault="00C55439" w:rsidP="00807F4E">
      <w:pPr>
        <w:pStyle w:val="Heading2"/>
        <w:numPr>
          <w:ilvl w:val="1"/>
          <w:numId w:val="13"/>
        </w:numPr>
        <w:spacing w:line="360" w:lineRule="auto"/>
        <w:rPr>
          <w:rFonts w:asciiTheme="majorBidi" w:hAnsiTheme="majorBidi"/>
          <w:b/>
          <w:bCs/>
          <w:color w:val="auto"/>
          <w:sz w:val="24"/>
          <w:szCs w:val="24"/>
        </w:rPr>
      </w:pPr>
      <w:bookmarkStart w:id="56" w:name="_Toc186488237"/>
      <w:r w:rsidRPr="0017107C">
        <w:rPr>
          <w:rFonts w:asciiTheme="majorBidi" w:hAnsiTheme="majorBidi"/>
          <w:b/>
          <w:bCs/>
          <w:color w:val="auto"/>
          <w:sz w:val="24"/>
          <w:szCs w:val="24"/>
        </w:rPr>
        <w:t xml:space="preserve">Statistical </w:t>
      </w:r>
      <w:r w:rsidR="008F63FB" w:rsidRPr="0017107C">
        <w:rPr>
          <w:rFonts w:asciiTheme="majorBidi" w:hAnsiTheme="majorBidi"/>
          <w:b/>
          <w:bCs/>
          <w:color w:val="auto"/>
          <w:sz w:val="24"/>
          <w:szCs w:val="24"/>
        </w:rPr>
        <w:t>Analysis</w:t>
      </w:r>
      <w:bookmarkEnd w:id="56"/>
    </w:p>
    <w:p w14:paraId="670C1BCA" w14:textId="6EB1CE86" w:rsidR="000D5283" w:rsidRPr="0017107C" w:rsidRDefault="00C55439"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Variations between intervention and control groups were investigated using mixed-design ANOVA. Pre- and post-intervention variations within groups were further analyzed by paired t-tests, therefore guaranteeing strong statistical interpretation. Confidence intervals were computed to improve result dependability; statistical significance was defined at p &lt; 0.05.</w:t>
      </w:r>
      <w:r w:rsidR="00C90482" w:rsidRPr="0017107C">
        <w:rPr>
          <w:rFonts w:asciiTheme="majorBidi" w:hAnsiTheme="majorBidi" w:cstheme="majorBidi"/>
          <w:sz w:val="24"/>
          <w:szCs w:val="24"/>
        </w:rPr>
        <w:t xml:space="preserve"> </w:t>
      </w:r>
      <w:r w:rsidR="000D5283" w:rsidRPr="0017107C">
        <w:rPr>
          <w:rFonts w:asciiTheme="majorBidi" w:hAnsiTheme="majorBidi" w:cstheme="majorBidi"/>
          <w:sz w:val="24"/>
          <w:szCs w:val="24"/>
        </w:rPr>
        <w:t xml:space="preserve">Advanced analytical techniques used in the statistical approach guaranteed strong data interpretation. While sensitivity studies evaluated the validity of the results across several methodological assumptions, meta-regression studies investigated possible causes of heterogeneity in the results. </w:t>
      </w:r>
    </w:p>
    <w:p w14:paraId="569302AD" w14:textId="77777777" w:rsidR="000D5283" w:rsidRPr="0017107C" w:rsidRDefault="000D5283"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A thorough research of dose-response links between intervention parameters and outcomes was included, therefore offering an understanding of ideal implementation techniques. Examining the effects of moderating factors such as age, playing level, and injury history on intervention efficacy has been accorded particular focus.</w:t>
      </w:r>
    </w:p>
    <w:p w14:paraId="60DA8F12" w14:textId="77777777" w:rsidR="00C55439" w:rsidRPr="0017107C" w:rsidRDefault="00C55439" w:rsidP="00807F4E">
      <w:pPr>
        <w:pStyle w:val="Heading2"/>
        <w:numPr>
          <w:ilvl w:val="1"/>
          <w:numId w:val="13"/>
        </w:numPr>
        <w:spacing w:line="360" w:lineRule="auto"/>
        <w:rPr>
          <w:rFonts w:asciiTheme="majorBidi" w:hAnsiTheme="majorBidi"/>
          <w:b/>
          <w:bCs/>
          <w:color w:val="auto"/>
          <w:sz w:val="24"/>
          <w:szCs w:val="24"/>
        </w:rPr>
      </w:pPr>
      <w:bookmarkStart w:id="57" w:name="_Toc186488238"/>
      <w:r w:rsidRPr="0017107C">
        <w:rPr>
          <w:rFonts w:asciiTheme="majorBidi" w:hAnsiTheme="majorBidi"/>
          <w:b/>
          <w:bCs/>
          <w:color w:val="auto"/>
          <w:sz w:val="24"/>
          <w:szCs w:val="24"/>
        </w:rPr>
        <w:t xml:space="preserve">Ethical </w:t>
      </w:r>
      <w:r w:rsidR="008F63FB" w:rsidRPr="0017107C">
        <w:rPr>
          <w:rFonts w:asciiTheme="majorBidi" w:hAnsiTheme="majorBidi"/>
          <w:b/>
          <w:bCs/>
          <w:color w:val="auto"/>
          <w:sz w:val="24"/>
          <w:szCs w:val="24"/>
        </w:rPr>
        <w:t>Considerations</w:t>
      </w:r>
      <w:bookmarkEnd w:id="57"/>
    </w:p>
    <w:p w14:paraId="3BAF98C8" w14:textId="77777777" w:rsidR="00926234" w:rsidRPr="0017107C" w:rsidRDefault="00926234"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Every surgery complied with international ethical standards based on the Declaration of Helsinki, and approvals came from related research ethics boards. To guarantee openness and stop the repetition of research activities, the review process was recorded with PROSPERO (International Prospective Register of Systematic Reviews). Every included study was closely reviewed for ethical approval status and informed permission policies.</w:t>
      </w:r>
    </w:p>
    <w:p w14:paraId="4E351593" w14:textId="77777777" w:rsidR="009A3A40" w:rsidRPr="0017107C" w:rsidRDefault="00926234"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Strictly observed measures of data security and confidentiality ensure participant anonymity all through the study procedure. Personal identifying information from the original studies was not included in the data extraction procedure; all collected data were kept safely in encrypted databases only available to authorized study team members. The study team also recognized their ethical obligation to provide results in a way that would be easily available and helpful to players and professionals alike</w:t>
      </w:r>
      <w:r w:rsidR="00C90482" w:rsidRPr="0017107C">
        <w:rPr>
          <w:rFonts w:asciiTheme="majorBidi" w:hAnsiTheme="majorBidi" w:cstheme="majorBidi"/>
          <w:sz w:val="24"/>
          <w:szCs w:val="24"/>
        </w:rPr>
        <w:t>.</w:t>
      </w:r>
    </w:p>
    <w:p w14:paraId="33AE8E67" w14:textId="089D6FD5" w:rsidR="004143C4" w:rsidRPr="0017107C" w:rsidRDefault="009A3A40" w:rsidP="006C7380">
      <w:pPr>
        <w:pStyle w:val="Heading1"/>
        <w:spacing w:line="360" w:lineRule="auto"/>
        <w:jc w:val="center"/>
        <w:rPr>
          <w:rFonts w:asciiTheme="majorBidi" w:hAnsiTheme="majorBidi"/>
          <w:b/>
          <w:bCs/>
          <w:color w:val="auto"/>
        </w:rPr>
      </w:pPr>
      <w:bookmarkStart w:id="58" w:name="_Toc186488239"/>
      <w:r w:rsidRPr="0017107C">
        <w:rPr>
          <w:rFonts w:asciiTheme="majorBidi" w:hAnsiTheme="majorBidi"/>
          <w:b/>
          <w:bCs/>
          <w:color w:val="auto"/>
        </w:rPr>
        <w:lastRenderedPageBreak/>
        <w:t>C</w:t>
      </w:r>
      <w:r w:rsidR="00C90482" w:rsidRPr="0017107C">
        <w:rPr>
          <w:rFonts w:asciiTheme="majorBidi" w:hAnsiTheme="majorBidi"/>
          <w:b/>
          <w:bCs/>
          <w:color w:val="auto"/>
        </w:rPr>
        <w:t>HAPTER</w:t>
      </w:r>
      <w:r w:rsidRPr="0017107C">
        <w:rPr>
          <w:rFonts w:asciiTheme="majorBidi" w:hAnsiTheme="majorBidi"/>
          <w:b/>
          <w:bCs/>
          <w:color w:val="auto"/>
        </w:rPr>
        <w:t xml:space="preserve"> </w:t>
      </w:r>
      <w:r w:rsidR="006C7380" w:rsidRPr="0017107C">
        <w:rPr>
          <w:rFonts w:asciiTheme="majorBidi" w:hAnsiTheme="majorBidi"/>
          <w:b/>
          <w:bCs/>
          <w:color w:val="auto"/>
        </w:rPr>
        <w:t>4</w:t>
      </w:r>
      <w:r w:rsidR="00DE0FF8" w:rsidRPr="0017107C">
        <w:rPr>
          <w:rFonts w:asciiTheme="majorBidi" w:hAnsiTheme="majorBidi"/>
          <w:b/>
          <w:bCs/>
          <w:color w:val="auto"/>
        </w:rPr>
        <w:t xml:space="preserve"> </w:t>
      </w:r>
      <w:r w:rsidRPr="0017107C">
        <w:rPr>
          <w:rFonts w:asciiTheme="majorBidi" w:hAnsiTheme="majorBidi"/>
          <w:b/>
          <w:bCs/>
          <w:color w:val="auto"/>
        </w:rPr>
        <w:t>R</w:t>
      </w:r>
      <w:r w:rsidR="00C90482" w:rsidRPr="0017107C">
        <w:rPr>
          <w:rFonts w:asciiTheme="majorBidi" w:hAnsiTheme="majorBidi"/>
          <w:b/>
          <w:bCs/>
          <w:color w:val="auto"/>
        </w:rPr>
        <w:t>ESULTS</w:t>
      </w:r>
      <w:bookmarkEnd w:id="58"/>
    </w:p>
    <w:p w14:paraId="6D21B84F" w14:textId="184EC0B0" w:rsidR="006C7380" w:rsidRPr="0017107C" w:rsidRDefault="006C7380" w:rsidP="002F2CDF">
      <w:pPr>
        <w:pStyle w:val="Heading2"/>
        <w:spacing w:line="360" w:lineRule="auto"/>
        <w:rPr>
          <w:rFonts w:asciiTheme="majorBidi" w:hAnsiTheme="majorBidi"/>
          <w:b/>
          <w:bCs/>
          <w:color w:val="auto"/>
          <w:sz w:val="28"/>
          <w:szCs w:val="28"/>
        </w:rPr>
      </w:pPr>
      <w:bookmarkStart w:id="59" w:name="_Toc186488240"/>
      <w:r w:rsidRPr="0017107C">
        <w:rPr>
          <w:rFonts w:asciiTheme="majorBidi" w:hAnsiTheme="majorBidi"/>
          <w:b/>
          <w:bCs/>
          <w:color w:val="auto"/>
          <w:sz w:val="28"/>
          <w:szCs w:val="28"/>
        </w:rPr>
        <w:t xml:space="preserve">4.1 </w:t>
      </w:r>
      <w:r w:rsidR="002F2CDF" w:rsidRPr="0017107C">
        <w:rPr>
          <w:rFonts w:asciiTheme="majorBidi" w:hAnsiTheme="majorBidi"/>
          <w:b/>
          <w:bCs/>
          <w:color w:val="auto"/>
          <w:sz w:val="28"/>
          <w:szCs w:val="28"/>
        </w:rPr>
        <w:t>Study Selection and Characteristics</w:t>
      </w:r>
      <w:bookmarkEnd w:id="59"/>
    </w:p>
    <w:p w14:paraId="4E50A9AB" w14:textId="4B005268" w:rsidR="009A3A40" w:rsidRPr="0017107C" w:rsidRDefault="002F390A" w:rsidP="002E201F">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Five</w:t>
      </w:r>
      <w:r w:rsidR="009A3A40" w:rsidRPr="0017107C">
        <w:rPr>
          <w:rFonts w:asciiTheme="majorBidi" w:hAnsiTheme="majorBidi" w:cstheme="majorBidi"/>
          <w:sz w:val="24"/>
          <w:szCs w:val="24"/>
        </w:rPr>
        <w:t xml:space="preserve"> publications have been integrated in</w:t>
      </w:r>
      <w:r w:rsidR="00AA65CA" w:rsidRPr="0017107C">
        <w:rPr>
          <w:rFonts w:asciiTheme="majorBidi" w:hAnsiTheme="majorBidi" w:cstheme="majorBidi"/>
          <w:sz w:val="24"/>
          <w:szCs w:val="24"/>
        </w:rPr>
        <w:t>to</w:t>
      </w:r>
      <w:r w:rsidR="009A3A40" w:rsidRPr="0017107C">
        <w:rPr>
          <w:rFonts w:asciiTheme="majorBidi" w:hAnsiTheme="majorBidi" w:cstheme="majorBidi"/>
          <w:sz w:val="24"/>
          <w:szCs w:val="24"/>
        </w:rPr>
        <w:t xml:space="preserve"> the current s</w:t>
      </w:r>
      <w:r w:rsidR="00AA65CA" w:rsidRPr="0017107C">
        <w:rPr>
          <w:rFonts w:asciiTheme="majorBidi" w:hAnsiTheme="majorBidi" w:cstheme="majorBidi"/>
          <w:sz w:val="24"/>
          <w:szCs w:val="24"/>
        </w:rPr>
        <w:t>tudy in which participation has</w:t>
      </w:r>
      <w:r w:rsidR="009A3A40" w:rsidRPr="0017107C">
        <w:rPr>
          <w:rFonts w:asciiTheme="majorBidi" w:hAnsiTheme="majorBidi" w:cstheme="majorBidi"/>
          <w:sz w:val="24"/>
          <w:szCs w:val="24"/>
        </w:rPr>
        <w:t xml:space="preserve"> spanned from young athletes to professional football players.  The treatments were under evaluation for the CAE in water temperatures of 20°C, 25°C, and 30°C</w:t>
      </w:r>
      <w:r w:rsidR="00AA65CA" w:rsidRPr="0017107C">
        <w:rPr>
          <w:rFonts w:asciiTheme="majorBidi" w:hAnsiTheme="majorBidi" w:cstheme="majorBidi"/>
          <w:sz w:val="24"/>
          <w:szCs w:val="24"/>
        </w:rPr>
        <w:t>,</w:t>
      </w:r>
      <w:r w:rsidR="009A3A40" w:rsidRPr="0017107C">
        <w:rPr>
          <w:rFonts w:asciiTheme="majorBidi" w:hAnsiTheme="majorBidi" w:cstheme="majorBidi"/>
          <w:sz w:val="24"/>
          <w:szCs w:val="24"/>
        </w:rPr>
        <w:t xml:space="preserve"> as well as under circumstances of 20, 40, 60, and 80 s. The following relative table summarizes the features of these investigations.</w:t>
      </w:r>
      <w:r w:rsidR="006A1C94" w:rsidRPr="0017107C">
        <w:rPr>
          <w:rFonts w:asciiTheme="majorBidi" w:hAnsiTheme="majorBidi" w:cstheme="majorBidi"/>
          <w:sz w:val="24"/>
          <w:szCs w:val="24"/>
        </w:rPr>
        <w:t xml:space="preserve"> </w:t>
      </w:r>
      <w:r w:rsidR="009A3A40" w:rsidRPr="0017107C">
        <w:rPr>
          <w:rFonts w:asciiTheme="majorBidi" w:hAnsiTheme="majorBidi" w:cstheme="majorBidi"/>
          <w:sz w:val="24"/>
          <w:szCs w:val="24"/>
        </w:rPr>
        <w:t xml:space="preserve">Appendix 2: </w:t>
      </w:r>
      <w:r w:rsidR="004143C4" w:rsidRPr="0017107C">
        <w:rPr>
          <w:rFonts w:asciiTheme="majorBidi" w:hAnsiTheme="majorBidi" w:cstheme="majorBidi"/>
          <w:sz w:val="24"/>
          <w:szCs w:val="24"/>
        </w:rPr>
        <w:t>Characteristics Table</w:t>
      </w:r>
      <w:r w:rsidR="009A3A40" w:rsidRPr="0017107C">
        <w:rPr>
          <w:rFonts w:asciiTheme="majorBidi" w:hAnsiTheme="majorBidi" w:cstheme="majorBidi"/>
          <w:sz w:val="24"/>
          <w:szCs w:val="24"/>
        </w:rPr>
        <w:t xml:space="preserve"> included studies' features </w:t>
      </w:r>
    </w:p>
    <w:p w14:paraId="4A6656D2" w14:textId="3D9C2FCD" w:rsidR="006C7380" w:rsidRPr="0017107C" w:rsidRDefault="009A3A40" w:rsidP="00807F4E">
      <w:pPr>
        <w:pStyle w:val="Heading2"/>
        <w:numPr>
          <w:ilvl w:val="1"/>
          <w:numId w:val="14"/>
        </w:numPr>
        <w:spacing w:line="360" w:lineRule="auto"/>
        <w:rPr>
          <w:rFonts w:asciiTheme="majorBidi" w:hAnsiTheme="majorBidi"/>
          <w:b/>
          <w:bCs/>
          <w:color w:val="auto"/>
          <w:sz w:val="28"/>
          <w:szCs w:val="28"/>
        </w:rPr>
      </w:pPr>
      <w:bookmarkStart w:id="60" w:name="_Toc186488241"/>
      <w:r w:rsidRPr="0017107C">
        <w:rPr>
          <w:rFonts w:asciiTheme="majorBidi" w:hAnsiTheme="majorBidi"/>
          <w:b/>
          <w:bCs/>
          <w:color w:val="auto"/>
          <w:sz w:val="28"/>
          <w:szCs w:val="28"/>
        </w:rPr>
        <w:t>Research Results</w:t>
      </w:r>
      <w:bookmarkEnd w:id="60"/>
    </w:p>
    <w:p w14:paraId="50BC83B5" w14:textId="3C54B77E" w:rsidR="009A3A40" w:rsidRPr="0017107C" w:rsidRDefault="009A3A40" w:rsidP="00596C92">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The PRISMA diagram below shows the flow chart for the approach applied in this review next to the s</w:t>
      </w:r>
      <w:r w:rsidR="00596C92">
        <w:rPr>
          <w:rFonts w:asciiTheme="majorBidi" w:hAnsiTheme="majorBidi" w:cstheme="majorBidi"/>
          <w:sz w:val="24"/>
          <w:szCs w:val="24"/>
        </w:rPr>
        <w:t>election processes. Initially, 5</w:t>
      </w:r>
      <w:r w:rsidRPr="0017107C">
        <w:rPr>
          <w:rFonts w:asciiTheme="majorBidi" w:hAnsiTheme="majorBidi" w:cstheme="majorBidi"/>
          <w:sz w:val="24"/>
          <w:szCs w:val="24"/>
        </w:rPr>
        <w:t>0 papers from many databases were examined and chosen to incorporate the ones pertaining to the Copenhagen Adduction Exercise (CAE). Thirty of these were cross-counted and removed as they were string copies of each other and repeated several times. Then, mostly because they had nothing to do with the study's research topics, 4</w:t>
      </w:r>
      <w:r w:rsidR="00596C92">
        <w:rPr>
          <w:rFonts w:asciiTheme="majorBidi" w:hAnsiTheme="majorBidi" w:cstheme="majorBidi"/>
          <w:sz w:val="24"/>
          <w:szCs w:val="24"/>
        </w:rPr>
        <w:t>3</w:t>
      </w:r>
      <w:r w:rsidRPr="0017107C">
        <w:rPr>
          <w:rFonts w:asciiTheme="majorBidi" w:hAnsiTheme="majorBidi" w:cstheme="majorBidi"/>
          <w:sz w:val="24"/>
          <w:szCs w:val="24"/>
        </w:rPr>
        <w:t xml:space="preserve"> articles were deleted using a title and abstract filter. At this point, specific criteria employed for removal included those studies presenting therapies not fitting CAE, non-controlled clinical trials, and papers documenting data of patients not within the target population—that is, non-athletes and pediatric patients.</w:t>
      </w:r>
    </w:p>
    <w:p w14:paraId="270C3DAC" w14:textId="52642420" w:rsidR="00C90482" w:rsidRPr="0017107C" w:rsidRDefault="009A3A40"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To determine their fit for inclusion, the remaining twelve papers were under full-text examination. Studies being reports or letters with inadequate or insufficient data were excluded; eligibility was determined based on strict criteria: only RC</w:t>
      </w:r>
      <w:r w:rsidR="00AA65CA" w:rsidRPr="0017107C">
        <w:rPr>
          <w:rFonts w:asciiTheme="majorBidi" w:hAnsiTheme="majorBidi" w:cstheme="majorBidi"/>
          <w:sz w:val="24"/>
          <w:szCs w:val="24"/>
        </w:rPr>
        <w:t>Ts conducted in the last decade</w:t>
      </w:r>
      <w:r w:rsidRPr="0017107C">
        <w:rPr>
          <w:rFonts w:asciiTheme="majorBidi" w:hAnsiTheme="majorBidi" w:cstheme="majorBidi"/>
          <w:sz w:val="24"/>
          <w:szCs w:val="24"/>
        </w:rPr>
        <w:t xml:space="preserve"> involving participants who engaged in</w:t>
      </w:r>
      <w:r w:rsidR="00AA65CA" w:rsidRPr="0017107C">
        <w:rPr>
          <w:rFonts w:asciiTheme="majorBidi" w:hAnsiTheme="majorBidi" w:cstheme="majorBidi"/>
          <w:sz w:val="24"/>
          <w:szCs w:val="24"/>
        </w:rPr>
        <w:t xml:space="preserve"> athletic activities like soccer</w:t>
      </w:r>
      <w:r w:rsidRPr="0017107C">
        <w:rPr>
          <w:rFonts w:asciiTheme="majorBidi" w:hAnsiTheme="majorBidi" w:cstheme="majorBidi"/>
          <w:sz w:val="24"/>
          <w:szCs w:val="24"/>
        </w:rPr>
        <w:t xml:space="preserve"> and evaluated the effects of CAE on the parameters that can be measured like EHAD strength, hip’s ROM, compliance, or pain. Based on the predetermined inclusion criteria, the research ultimately relied on </w:t>
      </w:r>
      <w:r w:rsidR="002F390A">
        <w:rPr>
          <w:rFonts w:asciiTheme="majorBidi" w:hAnsiTheme="majorBidi" w:cstheme="majorBidi"/>
          <w:sz w:val="24"/>
          <w:szCs w:val="24"/>
        </w:rPr>
        <w:t>five</w:t>
      </w:r>
      <w:r w:rsidRPr="0017107C">
        <w:rPr>
          <w:rFonts w:asciiTheme="majorBidi" w:hAnsiTheme="majorBidi" w:cstheme="majorBidi"/>
          <w:sz w:val="24"/>
          <w:szCs w:val="24"/>
        </w:rPr>
        <w:t xml:space="preserve"> papers </w:t>
      </w:r>
      <w:r w:rsidR="00207121" w:rsidRPr="0017107C">
        <w:rPr>
          <w:rFonts w:asciiTheme="majorBidi" w:hAnsiTheme="majorBidi" w:cstheme="majorBidi"/>
          <w:sz w:val="24"/>
          <w:szCs w:val="24"/>
        </w:rPr>
        <w:t xml:space="preserve">for </w:t>
      </w:r>
      <w:r w:rsidRPr="0017107C">
        <w:rPr>
          <w:rFonts w:asciiTheme="majorBidi" w:hAnsiTheme="majorBidi" w:cstheme="majorBidi"/>
          <w:sz w:val="24"/>
          <w:szCs w:val="24"/>
        </w:rPr>
        <w:t xml:space="preserve">the review. These studies were selected because they offered high-quality, repeatable data on the efficacy of CAE and because they were </w:t>
      </w:r>
      <w:r w:rsidR="00C90482" w:rsidRPr="0017107C">
        <w:rPr>
          <w:rFonts w:asciiTheme="majorBidi" w:hAnsiTheme="majorBidi" w:cstheme="majorBidi"/>
          <w:sz w:val="24"/>
          <w:szCs w:val="24"/>
        </w:rPr>
        <w:t>well-suited to fulfill the objectives of the present r</w:t>
      </w:r>
      <w:r w:rsidR="00207121" w:rsidRPr="0017107C">
        <w:rPr>
          <w:rFonts w:asciiTheme="majorBidi" w:hAnsiTheme="majorBidi" w:cstheme="majorBidi"/>
          <w:sz w:val="24"/>
          <w:szCs w:val="24"/>
        </w:rPr>
        <w:t xml:space="preserve">eview, which was concentrated </w:t>
      </w:r>
      <w:r w:rsidR="00C90482" w:rsidRPr="0017107C">
        <w:rPr>
          <w:rFonts w:asciiTheme="majorBidi" w:hAnsiTheme="majorBidi" w:cstheme="majorBidi"/>
          <w:sz w:val="24"/>
          <w:szCs w:val="24"/>
        </w:rPr>
        <w:t>on evaluating the CAE's impacts on athletes's performance and injury rate.</w:t>
      </w:r>
    </w:p>
    <w:p w14:paraId="4C1CB91E" w14:textId="04F68E57" w:rsidR="00C90482" w:rsidRPr="0017107C" w:rsidRDefault="00C90482" w:rsidP="00C90482">
      <w:pPr>
        <w:spacing w:line="360" w:lineRule="auto"/>
        <w:jc w:val="both"/>
        <w:rPr>
          <w:rFonts w:asciiTheme="majorBidi" w:hAnsiTheme="majorBidi" w:cstheme="majorBidi"/>
          <w:sz w:val="24"/>
          <w:szCs w:val="24"/>
        </w:rPr>
      </w:pPr>
    </w:p>
    <w:p w14:paraId="01BF5C4D" w14:textId="2544AE65" w:rsidR="00C90482" w:rsidRPr="0017107C" w:rsidRDefault="00C90482" w:rsidP="00C90482">
      <w:pPr>
        <w:spacing w:line="360" w:lineRule="auto"/>
        <w:jc w:val="both"/>
        <w:rPr>
          <w:rFonts w:asciiTheme="majorBidi" w:hAnsiTheme="majorBidi" w:cstheme="majorBidi"/>
          <w:sz w:val="24"/>
          <w:szCs w:val="24"/>
        </w:rPr>
      </w:pPr>
    </w:p>
    <w:p w14:paraId="56E329EA" w14:textId="63CBE2F4" w:rsidR="00C90482" w:rsidRPr="0017107C" w:rsidRDefault="00C90482" w:rsidP="00C90482">
      <w:pPr>
        <w:spacing w:line="360" w:lineRule="auto"/>
        <w:jc w:val="both"/>
        <w:rPr>
          <w:rFonts w:asciiTheme="majorBidi" w:hAnsiTheme="majorBidi" w:cstheme="majorBidi"/>
          <w:sz w:val="24"/>
          <w:szCs w:val="24"/>
        </w:rPr>
      </w:pPr>
    </w:p>
    <w:p w14:paraId="1FCE8887" w14:textId="51586D5F" w:rsidR="00C90482" w:rsidRPr="0017107C" w:rsidRDefault="00C90482" w:rsidP="00C90482">
      <w:pPr>
        <w:spacing w:line="360" w:lineRule="auto"/>
        <w:jc w:val="both"/>
        <w:rPr>
          <w:rFonts w:asciiTheme="majorBidi" w:hAnsiTheme="majorBidi" w:cstheme="majorBidi"/>
          <w:sz w:val="24"/>
          <w:szCs w:val="24"/>
        </w:rPr>
      </w:pPr>
    </w:p>
    <w:p w14:paraId="4868B68B" w14:textId="742FD4F3" w:rsidR="00C90482" w:rsidRPr="0017107C" w:rsidRDefault="00C90482" w:rsidP="00C90482">
      <w:pPr>
        <w:spacing w:line="360" w:lineRule="auto"/>
        <w:jc w:val="both"/>
        <w:rPr>
          <w:rFonts w:asciiTheme="majorBidi" w:hAnsiTheme="majorBidi" w:cstheme="majorBidi"/>
          <w:sz w:val="24"/>
          <w:szCs w:val="24"/>
        </w:rPr>
      </w:pPr>
    </w:p>
    <w:p w14:paraId="60EC5078" w14:textId="64D7E43B" w:rsidR="00C90482" w:rsidRPr="0017107C" w:rsidRDefault="00C90482" w:rsidP="00C90482">
      <w:pPr>
        <w:spacing w:line="360" w:lineRule="auto"/>
        <w:jc w:val="both"/>
        <w:rPr>
          <w:rFonts w:asciiTheme="majorBidi" w:hAnsiTheme="majorBidi" w:cstheme="majorBidi"/>
          <w:sz w:val="24"/>
          <w:szCs w:val="24"/>
        </w:rPr>
      </w:pPr>
    </w:p>
    <w:p w14:paraId="495BA711" w14:textId="5C2505C6" w:rsidR="00C90482" w:rsidRPr="0017107C" w:rsidRDefault="00C90482" w:rsidP="00C90482">
      <w:pPr>
        <w:spacing w:line="360" w:lineRule="auto"/>
        <w:jc w:val="both"/>
        <w:rPr>
          <w:rFonts w:asciiTheme="majorBidi" w:hAnsiTheme="majorBidi" w:cstheme="majorBidi"/>
          <w:sz w:val="24"/>
          <w:szCs w:val="24"/>
        </w:rPr>
      </w:pPr>
    </w:p>
    <w:p w14:paraId="135B6B87" w14:textId="3538D16A" w:rsidR="00C90482" w:rsidRPr="0017107C" w:rsidRDefault="00C90482" w:rsidP="00C90482">
      <w:pPr>
        <w:spacing w:line="360" w:lineRule="auto"/>
        <w:jc w:val="both"/>
        <w:rPr>
          <w:rFonts w:asciiTheme="majorBidi" w:hAnsiTheme="majorBidi" w:cstheme="majorBidi"/>
          <w:sz w:val="24"/>
          <w:szCs w:val="24"/>
        </w:rPr>
      </w:pPr>
      <w:bookmarkStart w:id="61" w:name="_GoBack"/>
      <w:bookmarkEnd w:id="61"/>
    </w:p>
    <w:p w14:paraId="5FC6B243" w14:textId="64B19D9D" w:rsidR="00C90482" w:rsidRPr="0017107C" w:rsidRDefault="00C90482" w:rsidP="00C90482">
      <w:pPr>
        <w:spacing w:line="360" w:lineRule="auto"/>
        <w:jc w:val="both"/>
        <w:rPr>
          <w:rFonts w:asciiTheme="majorBidi" w:hAnsiTheme="majorBidi" w:cstheme="majorBidi"/>
          <w:sz w:val="24"/>
          <w:szCs w:val="24"/>
        </w:rPr>
      </w:pPr>
    </w:p>
    <w:p w14:paraId="0CF871BF" w14:textId="32305A78" w:rsidR="00C90482" w:rsidRPr="0017107C" w:rsidRDefault="00C90482" w:rsidP="00C90482">
      <w:pPr>
        <w:spacing w:line="360" w:lineRule="auto"/>
        <w:jc w:val="both"/>
        <w:rPr>
          <w:rFonts w:asciiTheme="majorBidi" w:hAnsiTheme="majorBidi" w:cstheme="majorBidi"/>
          <w:sz w:val="24"/>
          <w:szCs w:val="24"/>
        </w:rPr>
      </w:pPr>
    </w:p>
    <w:p w14:paraId="040B7C46" w14:textId="77777777" w:rsidR="00C90482" w:rsidRPr="0017107C" w:rsidRDefault="00C90482" w:rsidP="00C90482">
      <w:pPr>
        <w:spacing w:line="360" w:lineRule="auto"/>
        <w:jc w:val="both"/>
        <w:rPr>
          <w:rFonts w:asciiTheme="majorBidi" w:hAnsiTheme="majorBidi" w:cstheme="majorBidi"/>
          <w:sz w:val="24"/>
          <w:szCs w:val="24"/>
        </w:rPr>
      </w:pPr>
    </w:p>
    <w:p w14:paraId="0D39A713" w14:textId="68F16672" w:rsidR="009A3A40" w:rsidRPr="0017107C" w:rsidRDefault="009A3A40" w:rsidP="006A1C94">
      <w:pPr>
        <w:spacing w:line="360" w:lineRule="auto"/>
        <w:jc w:val="lowKashida"/>
        <w:rPr>
          <w:rFonts w:asciiTheme="majorBidi" w:hAnsiTheme="majorBidi" w:cstheme="majorBidi"/>
          <w:sz w:val="24"/>
          <w:szCs w:val="24"/>
        </w:rPr>
      </w:pPr>
      <w:r w:rsidRPr="0017107C">
        <w:rPr>
          <w:rFonts w:asciiTheme="majorBidi" w:hAnsiTheme="majorBidi" w:cstheme="majorBidi"/>
          <w:b/>
          <w:bCs/>
          <w:noProof/>
          <w:sz w:val="24"/>
          <w:szCs w:val="24"/>
        </w:rPr>
        <mc:AlternateContent>
          <mc:Choice Requires="wps">
            <w:drawing>
              <wp:anchor distT="0" distB="0" distL="114300" distR="114300" simplePos="0" relativeHeight="251659264" behindDoc="0" locked="0" layoutInCell="1" allowOverlap="1" wp14:anchorId="48C61C99" wp14:editId="7343F7EA">
                <wp:simplePos x="0" y="0"/>
                <wp:positionH relativeFrom="column">
                  <wp:posOffset>-568642</wp:posOffset>
                </wp:positionH>
                <wp:positionV relativeFrom="page">
                  <wp:posOffset>1380172</wp:posOffset>
                </wp:positionV>
                <wp:extent cx="1645920" cy="715645"/>
                <wp:effectExtent l="7937" t="0" r="19368" b="19367"/>
                <wp:wrapNone/>
                <wp:docPr id="1447478183" name="Rectangle: Rounded Corners 3"/>
                <wp:cNvGraphicFramePr/>
                <a:graphic xmlns:a="http://schemas.openxmlformats.org/drawingml/2006/main">
                  <a:graphicData uri="http://schemas.microsoft.com/office/word/2010/wordprocessingShape">
                    <wps:wsp>
                      <wps:cNvSpPr/>
                      <wps:spPr>
                        <a:xfrm rot="16200000">
                          <a:off x="0" y="0"/>
                          <a:ext cx="1645920" cy="715645"/>
                        </a:xfrm>
                        <a:prstGeom prst="roundRect">
                          <a:avLst/>
                        </a:prstGeom>
                      </wps:spPr>
                      <wps:style>
                        <a:lnRef idx="2">
                          <a:schemeClr val="dk1"/>
                        </a:lnRef>
                        <a:fillRef idx="1">
                          <a:schemeClr val="lt1"/>
                        </a:fillRef>
                        <a:effectRef idx="0">
                          <a:schemeClr val="dk1"/>
                        </a:effectRef>
                        <a:fontRef idx="minor">
                          <a:schemeClr val="dk1"/>
                        </a:fontRef>
                      </wps:style>
                      <wps:txbx>
                        <w:txbxContent>
                          <w:p w14:paraId="09FBEF84" w14:textId="77777777" w:rsidR="006524A0" w:rsidRPr="00BD6D53" w:rsidRDefault="006524A0" w:rsidP="009A3A40">
                            <w:pPr>
                              <w:ind w:right="405"/>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6D5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Identification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48C61C99" id="Rectangle: Rounded Corners 3" o:spid="_x0000_s1026" style="position:absolute;left:0;text-align:left;margin-left:-44.75pt;margin-top:108.65pt;width:129.6pt;height:56.3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" fillcolor="white [3201]" strokecolor="black [3200]" strokeweight="1pt">
                <v:stroke joinstyle="miter"/>
                <v:textbox>
                  <w:txbxContent>
                    <w:p w14:paraId="09FBEF84" w14:textId="77777777" w:rsidR="006524A0" w:rsidRPr="00BD6D53" w:rsidRDefault="006524A0" w:rsidP="009A3A40">
                      <w:pPr>
                        <w:ind w:right="405"/>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6D5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Identification </w:t>
                      </w:r>
                    </w:p>
                  </w:txbxContent>
                </v:textbox>
                <w10:wrap anchory="page"/>
              </v:roundrect>
            </w:pict>
          </mc:Fallback>
        </mc:AlternateContent>
      </w:r>
      <w:r w:rsidRPr="0017107C">
        <w:rPr>
          <w:rFonts w:asciiTheme="majorBidi" w:hAnsiTheme="majorBidi" w:cstheme="majorBidi"/>
          <w:b/>
          <w:bCs/>
          <w:noProof/>
          <w:sz w:val="24"/>
          <w:szCs w:val="24"/>
        </w:rPr>
        <mc:AlternateContent>
          <mc:Choice Requires="wps">
            <w:drawing>
              <wp:anchor distT="0" distB="0" distL="114300" distR="114300" simplePos="0" relativeHeight="251666432" behindDoc="0" locked="0" layoutInCell="1" allowOverlap="1" wp14:anchorId="118AC026" wp14:editId="12FA3A43">
                <wp:simplePos x="0" y="0"/>
                <wp:positionH relativeFrom="column">
                  <wp:posOffset>4098150</wp:posOffset>
                </wp:positionH>
                <wp:positionV relativeFrom="page">
                  <wp:posOffset>1066800</wp:posOffset>
                </wp:positionV>
                <wp:extent cx="2095500" cy="504825"/>
                <wp:effectExtent l="0" t="0" r="19050" b="28575"/>
                <wp:wrapSquare wrapText="bothSides"/>
                <wp:docPr id="820814224" name="Rectangle: Rounded Corners 10"/>
                <wp:cNvGraphicFramePr/>
                <a:graphic xmlns:a="http://schemas.openxmlformats.org/drawingml/2006/main">
                  <a:graphicData uri="http://schemas.microsoft.com/office/word/2010/wordprocessingShape">
                    <wps:wsp>
                      <wps:cNvSpPr/>
                      <wps:spPr>
                        <a:xfrm>
                          <a:off x="0" y="0"/>
                          <a:ext cx="2095500" cy="504825"/>
                        </a:xfrm>
                        <a:prstGeom prst="roundRect">
                          <a:avLst/>
                        </a:prstGeom>
                      </wps:spPr>
                      <wps:style>
                        <a:lnRef idx="2">
                          <a:schemeClr val="dk1"/>
                        </a:lnRef>
                        <a:fillRef idx="1">
                          <a:schemeClr val="lt1"/>
                        </a:fillRef>
                        <a:effectRef idx="0">
                          <a:schemeClr val="dk1"/>
                        </a:effectRef>
                        <a:fontRef idx="minor">
                          <a:schemeClr val="dk1"/>
                        </a:fontRef>
                      </wps:style>
                      <wps:txbx>
                        <w:txbxContent>
                          <w:p w14:paraId="6F11A7C5" w14:textId="77777777" w:rsidR="006524A0" w:rsidRDefault="006524A0" w:rsidP="009A3A40">
                            <w:pPr>
                              <w:jc w:val="center"/>
                            </w:pPr>
                            <w:r>
                              <w:t>Duplicated articles were(n=42)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18AC026" id="Rectangle: Rounded Corners 10" o:spid="_x0000_s1027" style="position:absolute;left:0;text-align:left;margin-left:322.7pt;margin-top:84pt;width:165pt;height:3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" fillcolor="white [3201]" strokecolor="black [3200]" strokeweight="1pt">
                <v:stroke joinstyle="miter"/>
                <v:textbox>
                  <w:txbxContent>
                    <w:p w14:paraId="6F11A7C5" w14:textId="77777777" w:rsidR="006524A0" w:rsidRDefault="006524A0" w:rsidP="009A3A40">
                      <w:pPr>
                        <w:jc w:val="center"/>
                      </w:pPr>
                      <w:r>
                        <w:t>Duplicated articles were(n=42)</w:t>
                      </w:r>
                    </w:p>
                  </w:txbxContent>
                </v:textbox>
                <w10:wrap type="square" anchory="page"/>
              </v:roundrect>
            </w:pict>
          </mc:Fallback>
        </mc:AlternateContent>
      </w:r>
      <w:r w:rsidRPr="0017107C">
        <w:rPr>
          <w:rFonts w:asciiTheme="majorBidi" w:hAnsiTheme="majorBidi" w:cstheme="majorBidi"/>
          <w:b/>
          <w:bCs/>
          <w:noProof/>
          <w:sz w:val="24"/>
          <w:szCs w:val="24"/>
        </w:rPr>
        <mc:AlternateContent>
          <mc:Choice Requires="wps">
            <w:drawing>
              <wp:anchor distT="0" distB="0" distL="114300" distR="114300" simplePos="0" relativeHeight="251664384" behindDoc="0" locked="0" layoutInCell="1" allowOverlap="1" wp14:anchorId="2499E89E" wp14:editId="3F7DCBCB">
                <wp:simplePos x="0" y="0"/>
                <wp:positionH relativeFrom="column">
                  <wp:posOffset>3441127</wp:posOffset>
                </wp:positionH>
                <wp:positionV relativeFrom="page">
                  <wp:posOffset>1264920</wp:posOffset>
                </wp:positionV>
                <wp:extent cx="561975" cy="171450"/>
                <wp:effectExtent l="0" t="19050" r="47625" b="38100"/>
                <wp:wrapNone/>
                <wp:docPr id="345416448" name="Arrow: Right 8"/>
                <wp:cNvGraphicFramePr/>
                <a:graphic xmlns:a="http://schemas.openxmlformats.org/drawingml/2006/main">
                  <a:graphicData uri="http://schemas.microsoft.com/office/word/2010/wordprocessingShape">
                    <wps:wsp>
                      <wps:cNvSpPr/>
                      <wps:spPr>
                        <a:xfrm>
                          <a:off x="0" y="0"/>
                          <a:ext cx="561975" cy="17145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9C2E94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270.95pt;margin-top:99.6pt;width:44.25pt;height: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" adj="18305" fillcolor="#f3a875 [2165]" strokecolor="#ed7d31 [3205]" strokeweight=".5pt">
                <v:fill color2="#f09558 [2613]" rotate="t" colors="0 #f7bda4;.5 #f5b195;1 #f8a581" focus="100%" type="gradient">
                  <o:fill v:ext="view" type="gradientUnscaled"/>
                </v:fill>
                <w10:wrap anchory="page"/>
              </v:shape>
            </w:pict>
          </mc:Fallback>
        </mc:AlternateContent>
      </w:r>
      <w:r w:rsidRPr="0017107C">
        <w:rPr>
          <w:rFonts w:asciiTheme="majorBidi" w:hAnsiTheme="majorBidi" w:cstheme="majorBidi"/>
          <w:b/>
          <w:bCs/>
          <w:noProof/>
          <w:sz w:val="24"/>
          <w:szCs w:val="24"/>
        </w:rPr>
        <mc:AlternateContent>
          <mc:Choice Requires="wps">
            <w:drawing>
              <wp:anchor distT="0" distB="0" distL="114300" distR="114300" simplePos="0" relativeHeight="251663360" behindDoc="0" locked="0" layoutInCell="1" allowOverlap="1" wp14:anchorId="57FFEEC8" wp14:editId="107845CD">
                <wp:simplePos x="0" y="0"/>
                <wp:positionH relativeFrom="column">
                  <wp:posOffset>914307</wp:posOffset>
                </wp:positionH>
                <wp:positionV relativeFrom="page">
                  <wp:posOffset>919264</wp:posOffset>
                </wp:positionV>
                <wp:extent cx="2400300" cy="914400"/>
                <wp:effectExtent l="0" t="0" r="19050" b="19050"/>
                <wp:wrapSquare wrapText="bothSides"/>
                <wp:docPr id="318919761" name="Rectangle: Rounded Corners 7"/>
                <wp:cNvGraphicFramePr/>
                <a:graphic xmlns:a="http://schemas.openxmlformats.org/drawingml/2006/main">
                  <a:graphicData uri="http://schemas.microsoft.com/office/word/2010/wordprocessingShape">
                    <wps:wsp>
                      <wps:cNvSpPr/>
                      <wps:spPr>
                        <a:xfrm>
                          <a:off x="0" y="0"/>
                          <a:ext cx="2400300" cy="914400"/>
                        </a:xfrm>
                        <a:prstGeom prst="roundRect">
                          <a:avLst/>
                        </a:prstGeom>
                      </wps:spPr>
                      <wps:style>
                        <a:lnRef idx="2">
                          <a:schemeClr val="dk1"/>
                        </a:lnRef>
                        <a:fillRef idx="1">
                          <a:schemeClr val="lt1"/>
                        </a:fillRef>
                        <a:effectRef idx="0">
                          <a:schemeClr val="dk1"/>
                        </a:effectRef>
                        <a:fontRef idx="minor">
                          <a:schemeClr val="dk1"/>
                        </a:fontRef>
                      </wps:style>
                      <wps:txbx>
                        <w:txbxContent>
                          <w:p w14:paraId="1C34AD56" w14:textId="77777777" w:rsidR="006524A0" w:rsidRPr="00EA792E" w:rsidRDefault="006524A0" w:rsidP="009A3A40">
                            <w:pPr>
                              <w:jc w:val="center"/>
                            </w:pPr>
                            <w:r w:rsidRPr="00EA792E">
                              <w:t>Records identified through</w:t>
                            </w:r>
                          </w:p>
                          <w:p w14:paraId="2BEA8C91" w14:textId="77777777" w:rsidR="006524A0" w:rsidRPr="00EA792E" w:rsidRDefault="006524A0" w:rsidP="009A3A40">
                            <w:pPr>
                              <w:jc w:val="center"/>
                            </w:pPr>
                            <w:r w:rsidRPr="00EA792E">
                              <w:t>PubMed database searching</w:t>
                            </w:r>
                          </w:p>
                          <w:p w14:paraId="601F65B9" w14:textId="77777777" w:rsidR="006524A0" w:rsidRPr="00EA792E" w:rsidRDefault="006524A0" w:rsidP="009A3A40">
                            <w:pPr>
                              <w:jc w:val="center"/>
                            </w:pPr>
                            <w:r w:rsidRPr="00EA792E">
                              <w:t>(</w:t>
                            </w:r>
                            <w:r>
                              <w:t>n</w:t>
                            </w:r>
                            <w:r w:rsidRPr="00EA792E">
                              <w:t>=</w:t>
                            </w:r>
                            <w:r>
                              <w:t>50</w:t>
                            </w:r>
                            <w:r w:rsidRPr="00EA792E">
                              <w:t xml:space="preserve">) </w:t>
                            </w:r>
                          </w:p>
                          <w:p w14:paraId="2F8E5C40" w14:textId="77777777" w:rsidR="006524A0" w:rsidRDefault="006524A0" w:rsidP="009A3A40">
                            <w:pPr>
                              <w:jc w:val="center"/>
                            </w:pPr>
                          </w:p>
                          <w:p w14:paraId="0375C843" w14:textId="77777777" w:rsidR="006524A0" w:rsidRDefault="006524A0" w:rsidP="009A3A4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57FFEEC8" id="Rectangle: Rounded Corners 7" o:spid="_x0000_s1028" style="position:absolute;left:0;text-align:left;margin-left:1in;margin-top:72.4pt;width:189pt;height:1in;z-index:2516633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" fillcolor="white [3201]" strokecolor="black [3200]" strokeweight="1pt">
                <v:stroke joinstyle="miter"/>
                <v:textbox>
                  <w:txbxContent>
                    <w:p w14:paraId="1C34AD56" w14:textId="77777777" w:rsidR="006524A0" w:rsidRPr="00EA792E" w:rsidRDefault="006524A0" w:rsidP="009A3A40">
                      <w:pPr>
                        <w:jc w:val="center"/>
                      </w:pPr>
                      <w:r w:rsidRPr="00EA792E">
                        <w:t>Records identified through</w:t>
                      </w:r>
                    </w:p>
                    <w:p w14:paraId="2BEA8C91" w14:textId="77777777" w:rsidR="006524A0" w:rsidRPr="00EA792E" w:rsidRDefault="006524A0" w:rsidP="009A3A40">
                      <w:pPr>
                        <w:jc w:val="center"/>
                      </w:pPr>
                      <w:r w:rsidRPr="00EA792E">
                        <w:t>PubMed database searching</w:t>
                      </w:r>
                    </w:p>
                    <w:p w14:paraId="601F65B9" w14:textId="77777777" w:rsidR="006524A0" w:rsidRPr="00EA792E" w:rsidRDefault="006524A0" w:rsidP="009A3A40">
                      <w:pPr>
                        <w:jc w:val="center"/>
                      </w:pPr>
                      <w:r w:rsidRPr="00EA792E">
                        <w:t>(</w:t>
                      </w:r>
                      <w:r>
                        <w:t>n</w:t>
                      </w:r>
                      <w:r w:rsidRPr="00EA792E">
                        <w:t>=</w:t>
                      </w:r>
                      <w:r>
                        <w:t>50</w:t>
                      </w:r>
                      <w:r w:rsidRPr="00EA792E">
                        <w:t xml:space="preserve">) </w:t>
                      </w:r>
                    </w:p>
                    <w:p w14:paraId="2F8E5C40" w14:textId="77777777" w:rsidR="006524A0" w:rsidRDefault="006524A0" w:rsidP="009A3A40">
                      <w:pPr>
                        <w:jc w:val="center"/>
                      </w:pPr>
                    </w:p>
                    <w:p w14:paraId="0375C843" w14:textId="77777777" w:rsidR="006524A0" w:rsidRDefault="006524A0" w:rsidP="009A3A40"/>
                  </w:txbxContent>
                </v:textbox>
                <w10:wrap type="square" anchory="page"/>
              </v:roundrect>
            </w:pict>
          </mc:Fallback>
        </mc:AlternateContent>
      </w:r>
      <w:r w:rsidRPr="0017107C">
        <w:rPr>
          <w:rFonts w:asciiTheme="majorBidi" w:hAnsiTheme="majorBidi" w:cstheme="majorBidi"/>
          <w:b/>
          <w:bCs/>
          <w:noProof/>
          <w:sz w:val="24"/>
          <w:szCs w:val="24"/>
        </w:rPr>
        <mc:AlternateContent>
          <mc:Choice Requires="wps">
            <w:drawing>
              <wp:anchor distT="0" distB="0" distL="114300" distR="114300" simplePos="0" relativeHeight="251665408" behindDoc="0" locked="0" layoutInCell="1" allowOverlap="1" wp14:anchorId="711A8676" wp14:editId="21A55787">
                <wp:simplePos x="0" y="0"/>
                <wp:positionH relativeFrom="column">
                  <wp:posOffset>1894918</wp:posOffset>
                </wp:positionH>
                <wp:positionV relativeFrom="page">
                  <wp:posOffset>1919899</wp:posOffset>
                </wp:positionV>
                <wp:extent cx="200025" cy="723900"/>
                <wp:effectExtent l="19050" t="0" r="47625" b="38100"/>
                <wp:wrapNone/>
                <wp:docPr id="1202762198" name="Arrow: Down 9"/>
                <wp:cNvGraphicFramePr/>
                <a:graphic xmlns:a="http://schemas.openxmlformats.org/drawingml/2006/main">
                  <a:graphicData uri="http://schemas.microsoft.com/office/word/2010/wordprocessingShape">
                    <wps:wsp>
                      <wps:cNvSpPr/>
                      <wps:spPr>
                        <a:xfrm>
                          <a:off x="0" y="0"/>
                          <a:ext cx="200025" cy="723900"/>
                        </a:xfrm>
                        <a:prstGeom prst="downArrow">
                          <a:avLst/>
                        </a:prstGeom>
                        <a:solidFill>
                          <a:schemeClr val="bg1">
                            <a:lumMod val="5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F159C9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149.2pt;margin-top:151.15pt;width:15.75pt;height:5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" adj="18616" fillcolor="#7f7f7f [1612]" strokecolor="#bdd6ee [1300]" strokeweight="1pt">
                <w10:wrap anchory="page"/>
              </v:shape>
            </w:pict>
          </mc:Fallback>
        </mc:AlternateContent>
      </w:r>
      <w:r w:rsidRPr="0017107C">
        <w:rPr>
          <w:rFonts w:asciiTheme="majorBidi" w:hAnsiTheme="majorBidi" w:cstheme="majorBidi"/>
          <w:b/>
          <w:bCs/>
          <w:noProof/>
          <w:sz w:val="24"/>
          <w:szCs w:val="24"/>
        </w:rPr>
        <mc:AlternateContent>
          <mc:Choice Requires="wps">
            <w:drawing>
              <wp:anchor distT="0" distB="0" distL="114300" distR="114300" simplePos="0" relativeHeight="251671552" behindDoc="0" locked="0" layoutInCell="1" allowOverlap="1" wp14:anchorId="5F1B96DB" wp14:editId="40772DF8">
                <wp:simplePos x="0" y="0"/>
                <wp:positionH relativeFrom="column">
                  <wp:posOffset>4116891</wp:posOffset>
                </wp:positionH>
                <wp:positionV relativeFrom="page">
                  <wp:posOffset>2625044</wp:posOffset>
                </wp:positionV>
                <wp:extent cx="2066925" cy="552450"/>
                <wp:effectExtent l="0" t="0" r="28575" b="19050"/>
                <wp:wrapSquare wrapText="bothSides"/>
                <wp:docPr id="1294077112" name="Rectangle: Rounded Corners 15"/>
                <wp:cNvGraphicFramePr/>
                <a:graphic xmlns:a="http://schemas.openxmlformats.org/drawingml/2006/main">
                  <a:graphicData uri="http://schemas.microsoft.com/office/word/2010/wordprocessingShape">
                    <wps:wsp>
                      <wps:cNvSpPr/>
                      <wps:spPr>
                        <a:xfrm>
                          <a:off x="0" y="0"/>
                          <a:ext cx="2066925" cy="552450"/>
                        </a:xfrm>
                        <a:prstGeom prst="roundRect">
                          <a:avLst/>
                        </a:prstGeom>
                      </wps:spPr>
                      <wps:style>
                        <a:lnRef idx="2">
                          <a:schemeClr val="dk1"/>
                        </a:lnRef>
                        <a:fillRef idx="1">
                          <a:schemeClr val="lt1"/>
                        </a:fillRef>
                        <a:effectRef idx="0">
                          <a:schemeClr val="dk1"/>
                        </a:effectRef>
                        <a:fontRef idx="minor">
                          <a:schemeClr val="dk1"/>
                        </a:fontRef>
                      </wps:style>
                      <wps:txbx>
                        <w:txbxContent>
                          <w:p w14:paraId="384B2154" w14:textId="77777777" w:rsidR="006524A0" w:rsidRDefault="006524A0" w:rsidP="009A3A40">
                            <w:r>
                              <w:t>Articles excluded based on the title and abstract (n=31)</w:t>
                            </w:r>
                          </w:p>
                          <w:p w14:paraId="354A6CAE" w14:textId="77777777" w:rsidR="006524A0" w:rsidRDefault="006524A0" w:rsidP="009A3A4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5F1B96DB" id="Rectangle: Rounded Corners 15" o:spid="_x0000_s1029" style="position:absolute;left:0;text-align:left;margin-left:324.15pt;margin-top:206.7pt;width:162.75pt;height: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" fillcolor="white [3201]" strokecolor="black [3200]" strokeweight="1pt">
                <v:stroke joinstyle="miter"/>
                <v:textbox>
                  <w:txbxContent>
                    <w:p w14:paraId="384B2154" w14:textId="77777777" w:rsidR="006524A0" w:rsidRDefault="006524A0" w:rsidP="009A3A40">
                      <w:r>
                        <w:t>Articles excluded based on the title and abstract (n=31)</w:t>
                      </w:r>
                    </w:p>
                    <w:p w14:paraId="354A6CAE" w14:textId="77777777" w:rsidR="006524A0" w:rsidRDefault="006524A0" w:rsidP="009A3A40"/>
                  </w:txbxContent>
                </v:textbox>
                <w10:wrap type="square" anchory="page"/>
              </v:roundrect>
            </w:pict>
          </mc:Fallback>
        </mc:AlternateContent>
      </w:r>
      <w:r w:rsidRPr="0017107C">
        <w:rPr>
          <w:rFonts w:asciiTheme="majorBidi" w:hAnsiTheme="majorBidi" w:cstheme="majorBidi"/>
          <w:b/>
          <w:bCs/>
          <w:noProof/>
          <w:sz w:val="24"/>
          <w:szCs w:val="24"/>
        </w:rPr>
        <mc:AlternateContent>
          <mc:Choice Requires="wps">
            <w:drawing>
              <wp:anchor distT="0" distB="0" distL="114300" distR="114300" simplePos="0" relativeHeight="251670528" behindDoc="0" locked="0" layoutInCell="1" allowOverlap="1" wp14:anchorId="372B57D7" wp14:editId="14D5974B">
                <wp:simplePos x="0" y="0"/>
                <wp:positionH relativeFrom="column">
                  <wp:posOffset>3462222</wp:posOffset>
                </wp:positionH>
                <wp:positionV relativeFrom="page">
                  <wp:posOffset>2842260</wp:posOffset>
                </wp:positionV>
                <wp:extent cx="628650" cy="161925"/>
                <wp:effectExtent l="0" t="19050" r="38100" b="47625"/>
                <wp:wrapNone/>
                <wp:docPr id="1905487000" name="Arrow: Right 14"/>
                <wp:cNvGraphicFramePr/>
                <a:graphic xmlns:a="http://schemas.openxmlformats.org/drawingml/2006/main">
                  <a:graphicData uri="http://schemas.microsoft.com/office/word/2010/wordprocessingShape">
                    <wps:wsp>
                      <wps:cNvSpPr/>
                      <wps:spPr>
                        <a:xfrm>
                          <a:off x="0" y="0"/>
                          <a:ext cx="628650" cy="161925"/>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28E1E1" id="Arrow: Right 14" o:spid="_x0000_s1026" type="#_x0000_t13" style="position:absolute;margin-left:272.6pt;margin-top:223.8pt;width:49.5pt;height:1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" adj="18818" fillcolor="#f3a875 [2165]" strokecolor="#ed7d31 [3205]" strokeweight=".5pt">
                <v:fill color2="#f09558 [2613]" rotate="t" colors="0 #f7bda4;.5 #f5b195;1 #f8a581" focus="100%" type="gradient">
                  <o:fill v:ext="view" type="gradientUnscaled"/>
                </v:fill>
                <w10:wrap anchory="page"/>
              </v:shape>
            </w:pict>
          </mc:Fallback>
        </mc:AlternateContent>
      </w:r>
      <w:r w:rsidRPr="0017107C">
        <w:rPr>
          <w:rFonts w:asciiTheme="majorBidi" w:hAnsiTheme="majorBidi" w:cstheme="majorBidi"/>
          <w:b/>
          <w:bCs/>
          <w:noProof/>
          <w:sz w:val="24"/>
          <w:szCs w:val="24"/>
        </w:rPr>
        <mc:AlternateContent>
          <mc:Choice Requires="wps">
            <w:drawing>
              <wp:anchor distT="0" distB="0" distL="114300" distR="114300" simplePos="0" relativeHeight="251667456" behindDoc="0" locked="0" layoutInCell="1" allowOverlap="1" wp14:anchorId="6119D6F6" wp14:editId="3758767B">
                <wp:simplePos x="0" y="0"/>
                <wp:positionH relativeFrom="column">
                  <wp:posOffset>1020677</wp:posOffset>
                </wp:positionH>
                <wp:positionV relativeFrom="page">
                  <wp:posOffset>2692400</wp:posOffset>
                </wp:positionV>
                <wp:extent cx="2295525" cy="466725"/>
                <wp:effectExtent l="0" t="0" r="28575" b="28575"/>
                <wp:wrapNone/>
                <wp:docPr id="495386356" name="Rectangle: Rounded Corners 11"/>
                <wp:cNvGraphicFramePr/>
                <a:graphic xmlns:a="http://schemas.openxmlformats.org/drawingml/2006/main">
                  <a:graphicData uri="http://schemas.microsoft.com/office/word/2010/wordprocessingShape">
                    <wps:wsp>
                      <wps:cNvSpPr/>
                      <wps:spPr>
                        <a:xfrm>
                          <a:off x="0" y="0"/>
                          <a:ext cx="2295525" cy="466725"/>
                        </a:xfrm>
                        <a:prstGeom prst="roundRect">
                          <a:avLst/>
                        </a:prstGeom>
                      </wps:spPr>
                      <wps:style>
                        <a:lnRef idx="2">
                          <a:schemeClr val="dk1"/>
                        </a:lnRef>
                        <a:fillRef idx="1">
                          <a:schemeClr val="lt1"/>
                        </a:fillRef>
                        <a:effectRef idx="0">
                          <a:schemeClr val="dk1"/>
                        </a:effectRef>
                        <a:fontRef idx="minor">
                          <a:schemeClr val="dk1"/>
                        </a:fontRef>
                      </wps:style>
                      <wps:txbx>
                        <w:txbxContent>
                          <w:p w14:paraId="1D6BDF4F" w14:textId="77777777" w:rsidR="006524A0" w:rsidRDefault="006524A0" w:rsidP="009A3A40">
                            <w:pPr>
                              <w:jc w:val="center"/>
                            </w:pPr>
                            <w:r>
                              <w:t>Records after duplicates removes (n=35)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6119D6F6" id="Rectangle: Rounded Corners 11" o:spid="_x0000_s1030" style="position:absolute;left:0;text-align:left;margin-left:80.35pt;margin-top:212pt;width:180.75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" fillcolor="white [3201]" strokecolor="black [3200]" strokeweight="1pt">
                <v:stroke joinstyle="miter"/>
                <v:textbox>
                  <w:txbxContent>
                    <w:p w14:paraId="1D6BDF4F" w14:textId="77777777" w:rsidR="006524A0" w:rsidRDefault="006524A0" w:rsidP="009A3A40">
                      <w:pPr>
                        <w:jc w:val="center"/>
                      </w:pPr>
                      <w:r>
                        <w:t>Records after duplicates removes (n=35)</w:t>
                      </w:r>
                    </w:p>
                  </w:txbxContent>
                </v:textbox>
                <w10:wrap anchory="page"/>
              </v:roundrect>
            </w:pict>
          </mc:Fallback>
        </mc:AlternateContent>
      </w:r>
    </w:p>
    <w:p w14:paraId="77CB30A2" w14:textId="77777777" w:rsidR="009A3A40" w:rsidRPr="0017107C" w:rsidRDefault="009A3A40" w:rsidP="009A3A40">
      <w:pPr>
        <w:spacing w:line="360" w:lineRule="auto"/>
        <w:ind w:left="990"/>
        <w:rPr>
          <w:rFonts w:asciiTheme="majorBidi" w:hAnsiTheme="majorBidi" w:cstheme="majorBidi"/>
          <w:sz w:val="24"/>
          <w:szCs w:val="24"/>
        </w:rPr>
      </w:pPr>
      <w:r w:rsidRPr="0017107C">
        <w:rPr>
          <w:rFonts w:asciiTheme="majorBidi" w:hAnsiTheme="majorBidi" w:cstheme="majorBidi"/>
          <w:b/>
          <w:bCs/>
          <w:noProof/>
          <w:sz w:val="24"/>
          <w:szCs w:val="24"/>
        </w:rPr>
        <mc:AlternateContent>
          <mc:Choice Requires="wps">
            <w:drawing>
              <wp:anchor distT="0" distB="0" distL="114300" distR="114300" simplePos="0" relativeHeight="251660288" behindDoc="0" locked="0" layoutInCell="1" allowOverlap="1" wp14:anchorId="57C621BA" wp14:editId="6708BCA0">
                <wp:simplePos x="0" y="0"/>
                <wp:positionH relativeFrom="margin">
                  <wp:posOffset>-627030</wp:posOffset>
                </wp:positionH>
                <wp:positionV relativeFrom="page">
                  <wp:posOffset>3227070</wp:posOffset>
                </wp:positionV>
                <wp:extent cx="1731645" cy="710565"/>
                <wp:effectExtent l="0" t="3810" r="17145" b="17145"/>
                <wp:wrapNone/>
                <wp:docPr id="378124849" name="Rectangle: Rounded Corners 4"/>
                <wp:cNvGraphicFramePr/>
                <a:graphic xmlns:a="http://schemas.openxmlformats.org/drawingml/2006/main">
                  <a:graphicData uri="http://schemas.microsoft.com/office/word/2010/wordprocessingShape">
                    <wps:wsp>
                      <wps:cNvSpPr/>
                      <wps:spPr>
                        <a:xfrm rot="16200000">
                          <a:off x="0" y="0"/>
                          <a:ext cx="1731645" cy="710565"/>
                        </a:xfrm>
                        <a:prstGeom prst="roundRect">
                          <a:avLst/>
                        </a:prstGeom>
                      </wps:spPr>
                      <wps:style>
                        <a:lnRef idx="2">
                          <a:schemeClr val="dk1"/>
                        </a:lnRef>
                        <a:fillRef idx="1">
                          <a:schemeClr val="lt1"/>
                        </a:fillRef>
                        <a:effectRef idx="0">
                          <a:schemeClr val="dk1"/>
                        </a:effectRef>
                        <a:fontRef idx="minor">
                          <a:schemeClr val="dk1"/>
                        </a:fontRef>
                      </wps:style>
                      <wps:txbx>
                        <w:txbxContent>
                          <w:p w14:paraId="394FB7AC" w14:textId="77777777" w:rsidR="006524A0" w:rsidRPr="00BD6D53" w:rsidRDefault="006524A0" w:rsidP="009A3A40">
                            <w:pPr>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6D53">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57C621BA" id="Rectangle: Rounded Corners 4" o:spid="_x0000_s1031" style="position:absolute;left:0;text-align:left;margin-left:-49.35pt;margin-top:254.1pt;width:136.35pt;height:55.95pt;rotation:-9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" fillcolor="white [3201]" strokecolor="black [3200]" strokeweight="1pt">
                <v:stroke joinstyle="miter"/>
                <v:textbox>
                  <w:txbxContent>
                    <w:p w14:paraId="394FB7AC" w14:textId="77777777" w:rsidR="006524A0" w:rsidRPr="00BD6D53" w:rsidRDefault="006524A0" w:rsidP="009A3A40">
                      <w:pPr>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6D53">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Screening</w:t>
                      </w:r>
                    </w:p>
                  </w:txbxContent>
                </v:textbox>
                <w10:wrap anchorx="margin" anchory="page"/>
              </v:roundrect>
            </w:pict>
          </mc:Fallback>
        </mc:AlternateContent>
      </w:r>
    </w:p>
    <w:p w14:paraId="4915A18D" w14:textId="77777777" w:rsidR="009A3A40" w:rsidRPr="0017107C" w:rsidRDefault="009A3A40" w:rsidP="009A3A40">
      <w:pPr>
        <w:spacing w:line="360" w:lineRule="auto"/>
        <w:ind w:left="990"/>
        <w:rPr>
          <w:rFonts w:asciiTheme="majorBidi" w:hAnsiTheme="majorBidi" w:cstheme="majorBidi"/>
          <w:sz w:val="24"/>
          <w:szCs w:val="24"/>
        </w:rPr>
      </w:pPr>
      <w:r w:rsidRPr="0017107C">
        <w:rPr>
          <w:rFonts w:asciiTheme="majorBidi" w:hAnsiTheme="majorBidi" w:cstheme="majorBidi"/>
          <w:b/>
          <w:bCs/>
          <w:noProof/>
          <w:sz w:val="24"/>
          <w:szCs w:val="24"/>
        </w:rPr>
        <mc:AlternateContent>
          <mc:Choice Requires="wps">
            <w:drawing>
              <wp:anchor distT="0" distB="0" distL="114300" distR="114300" simplePos="0" relativeHeight="251668480" behindDoc="0" locked="0" layoutInCell="1" allowOverlap="1" wp14:anchorId="55394115" wp14:editId="10829F3E">
                <wp:simplePos x="0" y="0"/>
                <wp:positionH relativeFrom="column">
                  <wp:posOffset>1926683</wp:posOffset>
                </wp:positionH>
                <wp:positionV relativeFrom="page">
                  <wp:posOffset>3204845</wp:posOffset>
                </wp:positionV>
                <wp:extent cx="180975" cy="647700"/>
                <wp:effectExtent l="19050" t="0" r="28575" b="38100"/>
                <wp:wrapNone/>
                <wp:docPr id="953253470" name="Arrow: Down 12"/>
                <wp:cNvGraphicFramePr/>
                <a:graphic xmlns:a="http://schemas.openxmlformats.org/drawingml/2006/main">
                  <a:graphicData uri="http://schemas.microsoft.com/office/word/2010/wordprocessingShape">
                    <wps:wsp>
                      <wps:cNvSpPr/>
                      <wps:spPr>
                        <a:xfrm>
                          <a:off x="0" y="0"/>
                          <a:ext cx="180975" cy="647700"/>
                        </a:xfrm>
                        <a:prstGeom prst="downArrow">
                          <a:avLst/>
                        </a:prstGeom>
                        <a:solidFill>
                          <a:schemeClr val="bg1">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F2FF3F" id="Arrow: Down 12" o:spid="_x0000_s1026" type="#_x0000_t67" style="position:absolute;margin-left:151.7pt;margin-top:252.35pt;width:14.25pt;height: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" adj="18582" fillcolor="#7f7f7f [1612]" strokecolor="#091723 [484]" strokeweight="1pt">
                <w10:wrap anchory="page"/>
              </v:shape>
            </w:pict>
          </mc:Fallback>
        </mc:AlternateContent>
      </w:r>
      <w:r w:rsidRPr="0017107C">
        <w:rPr>
          <w:rFonts w:asciiTheme="majorBidi" w:hAnsiTheme="majorBidi" w:cstheme="majorBidi"/>
          <w:b/>
          <w:bCs/>
          <w:noProof/>
          <w:sz w:val="24"/>
          <w:szCs w:val="24"/>
        </w:rPr>
        <mc:AlternateContent>
          <mc:Choice Requires="wps">
            <w:drawing>
              <wp:anchor distT="0" distB="0" distL="114300" distR="114300" simplePos="0" relativeHeight="251673600" behindDoc="1" locked="0" layoutInCell="1" allowOverlap="1" wp14:anchorId="7E23D47A" wp14:editId="3F9B4D0C">
                <wp:simplePos x="0" y="0"/>
                <wp:positionH relativeFrom="column">
                  <wp:posOffset>4112446</wp:posOffset>
                </wp:positionH>
                <wp:positionV relativeFrom="page">
                  <wp:posOffset>3320926</wp:posOffset>
                </wp:positionV>
                <wp:extent cx="2095500" cy="1991995"/>
                <wp:effectExtent l="0" t="0" r="19050" b="27305"/>
                <wp:wrapThrough wrapText="bothSides">
                  <wp:wrapPolygon edited="0">
                    <wp:start x="2160" y="0"/>
                    <wp:lineTo x="0" y="1033"/>
                    <wp:lineTo x="0" y="20244"/>
                    <wp:lineTo x="1571" y="21690"/>
                    <wp:lineTo x="1964" y="21690"/>
                    <wp:lineTo x="19636" y="21690"/>
                    <wp:lineTo x="20029" y="21690"/>
                    <wp:lineTo x="21600" y="20244"/>
                    <wp:lineTo x="21600" y="1033"/>
                    <wp:lineTo x="19440" y="0"/>
                    <wp:lineTo x="2160" y="0"/>
                  </wp:wrapPolygon>
                </wp:wrapThrough>
                <wp:docPr id="136270800" name="Rectangle: Rounded Corners 17"/>
                <wp:cNvGraphicFramePr/>
                <a:graphic xmlns:a="http://schemas.openxmlformats.org/drawingml/2006/main">
                  <a:graphicData uri="http://schemas.microsoft.com/office/word/2010/wordprocessingShape">
                    <wps:wsp>
                      <wps:cNvSpPr/>
                      <wps:spPr>
                        <a:xfrm>
                          <a:off x="0" y="0"/>
                          <a:ext cx="2095500" cy="1991995"/>
                        </a:xfrm>
                        <a:prstGeom prst="roundRect">
                          <a:avLst/>
                        </a:prstGeom>
                      </wps:spPr>
                      <wps:style>
                        <a:lnRef idx="2">
                          <a:schemeClr val="dk1"/>
                        </a:lnRef>
                        <a:fillRef idx="1">
                          <a:schemeClr val="lt1"/>
                        </a:fillRef>
                        <a:effectRef idx="0">
                          <a:schemeClr val="dk1"/>
                        </a:effectRef>
                        <a:fontRef idx="minor">
                          <a:schemeClr val="dk1"/>
                        </a:fontRef>
                      </wps:style>
                      <wps:txbx>
                        <w:txbxContent>
                          <w:p w14:paraId="17EEE12E" w14:textId="77777777" w:rsidR="006524A0" w:rsidRDefault="006524A0" w:rsidP="009A3A40">
                            <w:r>
                              <w:t>Full-text articles excluded(n=43)</w:t>
                            </w:r>
                          </w:p>
                          <w:p w14:paraId="424154D0" w14:textId="77777777" w:rsidR="006524A0" w:rsidRDefault="006524A0" w:rsidP="009A3A40">
                            <w:r>
                              <w:t>-SAID Theoretical Model</w:t>
                            </w:r>
                          </w:p>
                          <w:p w14:paraId="5F5F84C1" w14:textId="77777777" w:rsidR="006524A0" w:rsidRDefault="006524A0" w:rsidP="009A3A40">
                            <w:r>
                              <w:t xml:space="preserve">-Groin Region Anatomy </w:t>
                            </w:r>
                          </w:p>
                          <w:p w14:paraId="6E74CE1B" w14:textId="77777777" w:rsidR="006524A0" w:rsidRDefault="006524A0" w:rsidP="009A3A40">
                            <w:r>
                              <w:t xml:space="preserve">-duplicate data – Comparison of Rehabilitation </w:t>
                            </w:r>
                          </w:p>
                          <w:p w14:paraId="1213D487" w14:textId="77777777" w:rsidR="006524A0" w:rsidRDefault="006524A0" w:rsidP="009A3A40">
                            <w:r>
                              <w:t>-Single group</w:t>
                            </w:r>
                          </w:p>
                          <w:p w14:paraId="1DCCF61E" w14:textId="77777777" w:rsidR="006524A0" w:rsidRDefault="006524A0" w:rsidP="009A3A4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E23D47A" id="Rectangle: Rounded Corners 17" o:spid="_x0000_s1032" style="position:absolute;left:0;text-align:left;margin-left:323.8pt;margin-top:261.5pt;width:165pt;height:156.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" fillcolor="white [3201]" strokecolor="black [3200]" strokeweight="1pt">
                <v:stroke joinstyle="miter"/>
                <v:textbox>
                  <w:txbxContent>
                    <w:p w14:paraId="17EEE12E" w14:textId="77777777" w:rsidR="006524A0" w:rsidRDefault="006524A0" w:rsidP="009A3A40">
                      <w:r>
                        <w:t>Full-text articles excluded(n=43)</w:t>
                      </w:r>
                    </w:p>
                    <w:p w14:paraId="424154D0" w14:textId="77777777" w:rsidR="006524A0" w:rsidRDefault="006524A0" w:rsidP="009A3A40">
                      <w:r>
                        <w:t>-SAID Theoretical Model</w:t>
                      </w:r>
                    </w:p>
                    <w:p w14:paraId="5F5F84C1" w14:textId="77777777" w:rsidR="006524A0" w:rsidRDefault="006524A0" w:rsidP="009A3A40">
                      <w:r>
                        <w:t xml:space="preserve">-Groin Region Anatomy </w:t>
                      </w:r>
                    </w:p>
                    <w:p w14:paraId="6E74CE1B" w14:textId="77777777" w:rsidR="006524A0" w:rsidRDefault="006524A0" w:rsidP="009A3A40">
                      <w:r>
                        <w:t xml:space="preserve">-duplicate data – Comparison of Rehabilitation </w:t>
                      </w:r>
                    </w:p>
                    <w:p w14:paraId="1213D487" w14:textId="77777777" w:rsidR="006524A0" w:rsidRDefault="006524A0" w:rsidP="009A3A40">
                      <w:r>
                        <w:t>-Single group</w:t>
                      </w:r>
                    </w:p>
                    <w:p w14:paraId="1DCCF61E" w14:textId="77777777" w:rsidR="006524A0" w:rsidRDefault="006524A0" w:rsidP="009A3A40"/>
                  </w:txbxContent>
                </v:textbox>
                <w10:wrap type="through" anchory="page"/>
              </v:roundrect>
            </w:pict>
          </mc:Fallback>
        </mc:AlternateContent>
      </w:r>
    </w:p>
    <w:p w14:paraId="5DE36ADF" w14:textId="77777777" w:rsidR="009A3A40" w:rsidRPr="0017107C" w:rsidRDefault="009A3A40" w:rsidP="009A3A40">
      <w:pPr>
        <w:spacing w:line="360" w:lineRule="auto"/>
        <w:ind w:left="990"/>
        <w:rPr>
          <w:rFonts w:asciiTheme="majorBidi" w:hAnsiTheme="majorBidi" w:cstheme="majorBidi"/>
          <w:sz w:val="24"/>
          <w:szCs w:val="24"/>
        </w:rPr>
      </w:pPr>
    </w:p>
    <w:p w14:paraId="7887E63E" w14:textId="77777777" w:rsidR="009A3A40" w:rsidRPr="0017107C" w:rsidRDefault="009A3A40" w:rsidP="009A3A40">
      <w:pPr>
        <w:spacing w:line="360" w:lineRule="auto"/>
        <w:ind w:left="990"/>
        <w:rPr>
          <w:rFonts w:asciiTheme="majorBidi" w:hAnsiTheme="majorBidi" w:cstheme="majorBidi"/>
          <w:sz w:val="24"/>
          <w:szCs w:val="24"/>
        </w:rPr>
      </w:pPr>
      <w:r w:rsidRPr="0017107C">
        <w:rPr>
          <w:rFonts w:asciiTheme="majorBidi" w:hAnsiTheme="majorBidi" w:cstheme="majorBidi"/>
          <w:b/>
          <w:bCs/>
          <w:noProof/>
          <w:sz w:val="24"/>
          <w:szCs w:val="24"/>
        </w:rPr>
        <mc:AlternateContent>
          <mc:Choice Requires="wps">
            <w:drawing>
              <wp:anchor distT="0" distB="0" distL="114300" distR="114300" simplePos="0" relativeHeight="251669504" behindDoc="0" locked="0" layoutInCell="1" allowOverlap="1" wp14:anchorId="43E7A199" wp14:editId="282F3510">
                <wp:simplePos x="0" y="0"/>
                <wp:positionH relativeFrom="column">
                  <wp:posOffset>882944</wp:posOffset>
                </wp:positionH>
                <wp:positionV relativeFrom="page">
                  <wp:posOffset>3918585</wp:posOffset>
                </wp:positionV>
                <wp:extent cx="2438400" cy="857250"/>
                <wp:effectExtent l="0" t="0" r="19050" b="19050"/>
                <wp:wrapNone/>
                <wp:docPr id="557384329" name="Rectangle 13"/>
                <wp:cNvGraphicFramePr/>
                <a:graphic xmlns:a="http://schemas.openxmlformats.org/drawingml/2006/main">
                  <a:graphicData uri="http://schemas.microsoft.com/office/word/2010/wordprocessingShape">
                    <wps:wsp>
                      <wps:cNvSpPr/>
                      <wps:spPr>
                        <a:xfrm>
                          <a:off x="0" y="0"/>
                          <a:ext cx="2438400" cy="857250"/>
                        </a:xfrm>
                        <a:prstGeom prst="rect">
                          <a:avLst/>
                        </a:prstGeom>
                      </wps:spPr>
                      <wps:style>
                        <a:lnRef idx="2">
                          <a:schemeClr val="dk1"/>
                        </a:lnRef>
                        <a:fillRef idx="1">
                          <a:schemeClr val="lt1"/>
                        </a:fillRef>
                        <a:effectRef idx="0">
                          <a:schemeClr val="dk1"/>
                        </a:effectRef>
                        <a:fontRef idx="minor">
                          <a:schemeClr val="dk1"/>
                        </a:fontRef>
                      </wps:style>
                      <wps:txbx>
                        <w:txbxContent>
                          <w:p w14:paraId="423A030D" w14:textId="77777777" w:rsidR="006524A0" w:rsidRDefault="006524A0" w:rsidP="009A3A40">
                            <w:pPr>
                              <w:jc w:val="center"/>
                            </w:pPr>
                            <w:r>
                              <w:t xml:space="preserve">Included articles after </w:t>
                            </w:r>
                          </w:p>
                          <w:p w14:paraId="4693E9EE" w14:textId="77777777" w:rsidR="006524A0" w:rsidRDefault="006524A0" w:rsidP="009A3A40">
                            <w:pPr>
                              <w:jc w:val="center"/>
                            </w:pPr>
                            <w:r>
                              <w:t>screening titles and abstracts</w:t>
                            </w:r>
                          </w:p>
                          <w:p w14:paraId="338231FE" w14:textId="77777777" w:rsidR="006524A0" w:rsidRDefault="006524A0" w:rsidP="009A3A40">
                            <w:pPr>
                              <w:jc w:val="center"/>
                            </w:pPr>
                            <w:r>
                              <w:t>(n=10)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3E7A199" id="Rectangle 13" o:spid="_x0000_s1033" style="position:absolute;left:0;text-align:left;margin-left:69.5pt;margin-top:308.55pt;width:192pt;height: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" fillcolor="white [3201]" strokecolor="black [3200]" strokeweight="1pt">
                <v:textbox>
                  <w:txbxContent>
                    <w:p w14:paraId="423A030D" w14:textId="77777777" w:rsidR="006524A0" w:rsidRDefault="006524A0" w:rsidP="009A3A40">
                      <w:pPr>
                        <w:jc w:val="center"/>
                      </w:pPr>
                      <w:r>
                        <w:t xml:space="preserve">Included articles after </w:t>
                      </w:r>
                    </w:p>
                    <w:p w14:paraId="4693E9EE" w14:textId="77777777" w:rsidR="006524A0" w:rsidRDefault="006524A0" w:rsidP="009A3A40">
                      <w:pPr>
                        <w:jc w:val="center"/>
                      </w:pPr>
                      <w:r>
                        <w:t>screening titles and abstracts</w:t>
                      </w:r>
                    </w:p>
                    <w:p w14:paraId="338231FE" w14:textId="77777777" w:rsidR="006524A0" w:rsidRDefault="006524A0" w:rsidP="009A3A40">
                      <w:pPr>
                        <w:jc w:val="center"/>
                      </w:pPr>
                      <w:r>
                        <w:t>(n=10)</w:t>
                      </w:r>
                    </w:p>
                  </w:txbxContent>
                </v:textbox>
                <w10:wrap anchory="page"/>
              </v:rect>
            </w:pict>
          </mc:Fallback>
        </mc:AlternateContent>
      </w:r>
    </w:p>
    <w:p w14:paraId="1098D4AF" w14:textId="77777777" w:rsidR="009A3A40" w:rsidRPr="0017107C" w:rsidRDefault="009A3A40" w:rsidP="009A3A40">
      <w:pPr>
        <w:spacing w:line="360" w:lineRule="auto"/>
        <w:ind w:left="990"/>
        <w:rPr>
          <w:rFonts w:asciiTheme="majorBidi" w:hAnsiTheme="majorBidi" w:cstheme="majorBidi"/>
          <w:sz w:val="24"/>
          <w:szCs w:val="24"/>
        </w:rPr>
      </w:pPr>
      <w:r w:rsidRPr="0017107C">
        <w:rPr>
          <w:rFonts w:asciiTheme="majorBidi" w:hAnsiTheme="majorBidi" w:cstheme="majorBidi"/>
          <w:b/>
          <w:bCs/>
          <w:noProof/>
          <w:sz w:val="24"/>
          <w:szCs w:val="24"/>
        </w:rPr>
        <mc:AlternateContent>
          <mc:Choice Requires="wps">
            <w:drawing>
              <wp:anchor distT="0" distB="0" distL="114300" distR="114300" simplePos="0" relativeHeight="251672576" behindDoc="0" locked="0" layoutInCell="1" allowOverlap="1" wp14:anchorId="36136F6B" wp14:editId="22A63616">
                <wp:simplePos x="0" y="0"/>
                <wp:positionH relativeFrom="column">
                  <wp:posOffset>3427358</wp:posOffset>
                </wp:positionH>
                <wp:positionV relativeFrom="page">
                  <wp:posOffset>4258945</wp:posOffset>
                </wp:positionV>
                <wp:extent cx="676275" cy="178435"/>
                <wp:effectExtent l="0" t="19050" r="47625" b="31115"/>
                <wp:wrapNone/>
                <wp:docPr id="1986741569" name="Arrow: Right 16"/>
                <wp:cNvGraphicFramePr/>
                <a:graphic xmlns:a="http://schemas.openxmlformats.org/drawingml/2006/main">
                  <a:graphicData uri="http://schemas.microsoft.com/office/word/2010/wordprocessingShape">
                    <wps:wsp>
                      <wps:cNvSpPr/>
                      <wps:spPr>
                        <a:xfrm>
                          <a:off x="0" y="0"/>
                          <a:ext cx="676275" cy="178435"/>
                        </a:xfrm>
                        <a:prstGeom prst="rightArrow">
                          <a:avLst/>
                        </a:prstGeom>
                        <a:solidFill>
                          <a:schemeClr val="bg1">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C46BF94" id="Arrow: Right 16" o:spid="_x0000_s1026" type="#_x0000_t13" style="position:absolute;margin-left:269.85pt;margin-top:335.35pt;width:53.25pt;height:14.05pt;z-index:25167257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" adj="18750" fillcolor="#7f7f7f [1612]" strokecolor="#091723 [484]" strokeweight="1pt">
                <w10:wrap anchory="page"/>
              </v:shape>
            </w:pict>
          </mc:Fallback>
        </mc:AlternateContent>
      </w:r>
    </w:p>
    <w:p w14:paraId="5223F04D" w14:textId="77777777" w:rsidR="009A3A40" w:rsidRPr="0017107C" w:rsidRDefault="009A3A40" w:rsidP="009A3A40">
      <w:pPr>
        <w:spacing w:line="360" w:lineRule="auto"/>
        <w:ind w:left="990"/>
        <w:rPr>
          <w:rFonts w:asciiTheme="majorBidi" w:hAnsiTheme="majorBidi" w:cstheme="majorBidi"/>
          <w:sz w:val="24"/>
          <w:szCs w:val="24"/>
        </w:rPr>
      </w:pPr>
    </w:p>
    <w:p w14:paraId="47C692B0" w14:textId="77777777" w:rsidR="009A3A40" w:rsidRPr="0017107C" w:rsidRDefault="009A3A40" w:rsidP="009A3A40">
      <w:pPr>
        <w:spacing w:line="360" w:lineRule="auto"/>
        <w:ind w:left="990"/>
        <w:rPr>
          <w:rFonts w:asciiTheme="majorBidi" w:hAnsiTheme="majorBidi" w:cstheme="majorBidi"/>
          <w:sz w:val="24"/>
          <w:szCs w:val="24"/>
        </w:rPr>
      </w:pPr>
      <w:r w:rsidRPr="0017107C">
        <w:rPr>
          <w:rFonts w:asciiTheme="majorBidi" w:hAnsiTheme="majorBidi" w:cstheme="majorBidi"/>
          <w:b/>
          <w:bCs/>
          <w:noProof/>
          <w:sz w:val="24"/>
          <w:szCs w:val="24"/>
        </w:rPr>
        <mc:AlternateContent>
          <mc:Choice Requires="wps">
            <w:drawing>
              <wp:anchor distT="0" distB="0" distL="114300" distR="114300" simplePos="0" relativeHeight="251674624" behindDoc="0" locked="0" layoutInCell="1" allowOverlap="1" wp14:anchorId="5D75B824" wp14:editId="0826283B">
                <wp:simplePos x="0" y="0"/>
                <wp:positionH relativeFrom="column">
                  <wp:posOffset>1946430</wp:posOffset>
                </wp:positionH>
                <wp:positionV relativeFrom="page">
                  <wp:posOffset>4822825</wp:posOffset>
                </wp:positionV>
                <wp:extent cx="161925" cy="561975"/>
                <wp:effectExtent l="19050" t="0" r="28575" b="47625"/>
                <wp:wrapNone/>
                <wp:docPr id="294596557" name="Arrow: Down 18"/>
                <wp:cNvGraphicFramePr/>
                <a:graphic xmlns:a="http://schemas.openxmlformats.org/drawingml/2006/main">
                  <a:graphicData uri="http://schemas.microsoft.com/office/word/2010/wordprocessingShape">
                    <wps:wsp>
                      <wps:cNvSpPr/>
                      <wps:spPr>
                        <a:xfrm>
                          <a:off x="0" y="0"/>
                          <a:ext cx="161925" cy="561975"/>
                        </a:xfrm>
                        <a:prstGeom prst="downArrow">
                          <a:avLst/>
                        </a:prstGeom>
                        <a:solidFill>
                          <a:schemeClr val="bg1">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9C035CF" id="Arrow: Down 18" o:spid="_x0000_s1026" type="#_x0000_t67" style="position:absolute;margin-left:153.25pt;margin-top:379.75pt;width:12.75pt;height:4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" adj="18488" fillcolor="#7f7f7f [1612]" strokecolor="#091723 [484]" strokeweight="1pt">
                <w10:wrap anchory="page"/>
              </v:shape>
            </w:pict>
          </mc:Fallback>
        </mc:AlternateContent>
      </w:r>
    </w:p>
    <w:p w14:paraId="54A9A3C4" w14:textId="0FF41F20" w:rsidR="004143C4" w:rsidRPr="0017107C" w:rsidRDefault="009A3A40" w:rsidP="006A1C94">
      <w:pPr>
        <w:spacing w:line="360" w:lineRule="auto"/>
        <w:ind w:left="990"/>
        <w:rPr>
          <w:rFonts w:asciiTheme="majorBidi" w:hAnsiTheme="majorBidi" w:cstheme="majorBidi"/>
          <w:sz w:val="24"/>
          <w:szCs w:val="24"/>
        </w:rPr>
      </w:pPr>
      <w:r w:rsidRPr="0017107C">
        <w:rPr>
          <w:rFonts w:asciiTheme="majorBidi" w:hAnsiTheme="majorBidi" w:cstheme="majorBidi"/>
          <w:b/>
          <w:bCs/>
          <w:noProof/>
          <w:sz w:val="24"/>
          <w:szCs w:val="24"/>
        </w:rPr>
        <mc:AlternateContent>
          <mc:Choice Requires="wps">
            <w:drawing>
              <wp:anchor distT="0" distB="0" distL="114300" distR="114300" simplePos="0" relativeHeight="251661312" behindDoc="0" locked="0" layoutInCell="1" allowOverlap="1" wp14:anchorId="3AE2092B" wp14:editId="0C869722">
                <wp:simplePos x="0" y="0"/>
                <wp:positionH relativeFrom="margin">
                  <wp:posOffset>-671729</wp:posOffset>
                </wp:positionH>
                <wp:positionV relativeFrom="page">
                  <wp:posOffset>5152072</wp:posOffset>
                </wp:positionV>
                <wp:extent cx="1873885" cy="666750"/>
                <wp:effectExtent l="0" t="6032" r="25082" b="25083"/>
                <wp:wrapNone/>
                <wp:docPr id="642675444" name="Rectangle: Rounded Corners 5"/>
                <wp:cNvGraphicFramePr/>
                <a:graphic xmlns:a="http://schemas.openxmlformats.org/drawingml/2006/main">
                  <a:graphicData uri="http://schemas.microsoft.com/office/word/2010/wordprocessingShape">
                    <wps:wsp>
                      <wps:cNvSpPr/>
                      <wps:spPr>
                        <a:xfrm rot="16200000">
                          <a:off x="0" y="0"/>
                          <a:ext cx="1873885" cy="666750"/>
                        </a:xfrm>
                        <a:prstGeom prst="roundRect">
                          <a:avLst/>
                        </a:prstGeom>
                      </wps:spPr>
                      <wps:style>
                        <a:lnRef idx="2">
                          <a:schemeClr val="dk1"/>
                        </a:lnRef>
                        <a:fillRef idx="1">
                          <a:schemeClr val="lt1"/>
                        </a:fillRef>
                        <a:effectRef idx="0">
                          <a:schemeClr val="dk1"/>
                        </a:effectRef>
                        <a:fontRef idx="minor">
                          <a:schemeClr val="dk1"/>
                        </a:fontRef>
                      </wps:style>
                      <wps:txbx>
                        <w:txbxContent>
                          <w:p w14:paraId="28DFCEA6" w14:textId="77777777" w:rsidR="006524A0" w:rsidRPr="00BD6D53" w:rsidRDefault="006524A0" w:rsidP="009A3A40">
                            <w:pPr>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6D53">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Eligibility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AE2092B" id="Rectangle: Rounded Corners 5" o:spid="_x0000_s1034" style="position:absolute;left:0;text-align:left;margin-left:-52.9pt;margin-top:405.65pt;width:147.55pt;height:52.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" fillcolor="white [3201]" strokecolor="black [3200]" strokeweight="1pt">
                <v:stroke joinstyle="miter"/>
                <v:textbox>
                  <w:txbxContent>
                    <w:p w14:paraId="28DFCEA6" w14:textId="77777777" w:rsidR="006524A0" w:rsidRPr="00BD6D53" w:rsidRDefault="006524A0" w:rsidP="009A3A40">
                      <w:pPr>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6D53">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Eligibility</w:t>
                      </w:r>
                    </w:p>
                  </w:txbxContent>
                </v:textbox>
                <w10:wrap anchorx="margin" anchory="page"/>
              </v:roundrect>
            </w:pict>
          </mc:Fallback>
        </mc:AlternateContent>
      </w:r>
      <w:r w:rsidRPr="0017107C">
        <w:rPr>
          <w:rFonts w:asciiTheme="majorBidi" w:hAnsiTheme="majorBidi" w:cstheme="majorBidi"/>
          <w:b/>
          <w:bCs/>
          <w:noProof/>
          <w:sz w:val="24"/>
          <w:szCs w:val="24"/>
        </w:rPr>
        <mc:AlternateContent>
          <mc:Choice Requires="wps">
            <w:drawing>
              <wp:anchor distT="0" distB="0" distL="114300" distR="114300" simplePos="0" relativeHeight="251679744" behindDoc="0" locked="0" layoutInCell="1" allowOverlap="1" wp14:anchorId="2260A508" wp14:editId="70A7E7CA">
                <wp:simplePos x="0" y="0"/>
                <wp:positionH relativeFrom="column">
                  <wp:posOffset>4192859</wp:posOffset>
                </wp:positionH>
                <wp:positionV relativeFrom="page">
                  <wp:posOffset>5486400</wp:posOffset>
                </wp:positionV>
                <wp:extent cx="1895707" cy="1527717"/>
                <wp:effectExtent l="0" t="0" r="28575" b="15875"/>
                <wp:wrapNone/>
                <wp:docPr id="364858222" name="Rectangle: Rounded Corners 23"/>
                <wp:cNvGraphicFramePr/>
                <a:graphic xmlns:a="http://schemas.openxmlformats.org/drawingml/2006/main">
                  <a:graphicData uri="http://schemas.microsoft.com/office/word/2010/wordprocessingShape">
                    <wps:wsp>
                      <wps:cNvSpPr/>
                      <wps:spPr>
                        <a:xfrm>
                          <a:off x="0" y="0"/>
                          <a:ext cx="1895707" cy="1527717"/>
                        </a:xfrm>
                        <a:prstGeom prst="roundRect">
                          <a:avLst/>
                        </a:prstGeom>
                      </wps:spPr>
                      <wps:style>
                        <a:lnRef idx="2">
                          <a:schemeClr val="dk1"/>
                        </a:lnRef>
                        <a:fillRef idx="1">
                          <a:schemeClr val="lt1"/>
                        </a:fillRef>
                        <a:effectRef idx="0">
                          <a:schemeClr val="dk1"/>
                        </a:effectRef>
                        <a:fontRef idx="minor">
                          <a:schemeClr val="dk1"/>
                        </a:fontRef>
                      </wps:style>
                      <wps:txbx>
                        <w:txbxContent>
                          <w:p w14:paraId="1537985E" w14:textId="77777777" w:rsidR="006524A0" w:rsidRDefault="006524A0" w:rsidP="009A3A40">
                            <w:pPr>
                              <w:jc w:val="center"/>
                            </w:pPr>
                            <w:r>
                              <w:t>Excluding (n=25)</w:t>
                            </w:r>
                          </w:p>
                          <w:p w14:paraId="10DD0E71" w14:textId="77777777" w:rsidR="006524A0" w:rsidRDefault="006524A0" w:rsidP="009A3A40">
                            <w:pPr>
                              <w:jc w:val="center"/>
                            </w:pPr>
                            <w:r>
                              <w:t>Non RCT</w:t>
                            </w:r>
                          </w:p>
                          <w:p w14:paraId="0B7FB2B0" w14:textId="77777777" w:rsidR="006524A0" w:rsidRDefault="006524A0" w:rsidP="009A3A40">
                            <w:pPr>
                              <w:jc w:val="center"/>
                            </w:pPr>
                            <w:r>
                              <w:t>Older than 10 years</w:t>
                            </w:r>
                          </w:p>
                          <w:p w14:paraId="3CF6AECE" w14:textId="77777777" w:rsidR="006524A0" w:rsidRDefault="006524A0" w:rsidP="009A3A40">
                            <w:pPr>
                              <w:jc w:val="center"/>
                            </w:pPr>
                            <w:r>
                              <w:t>Insufficient data</w:t>
                            </w:r>
                          </w:p>
                          <w:p w14:paraId="5E9CD666" w14:textId="77777777" w:rsidR="006524A0" w:rsidRDefault="006524A0" w:rsidP="009A3A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260A508" id="Rectangle: Rounded Corners 23" o:spid="_x0000_s1035" style="position:absolute;left:0;text-align:left;margin-left:330.15pt;margin-top:6in;width:149.25pt;height:120.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" fillcolor="white [3201]" strokecolor="black [3200]" strokeweight="1pt">
                <v:stroke joinstyle="miter"/>
                <v:textbox>
                  <w:txbxContent>
                    <w:p w14:paraId="1537985E" w14:textId="77777777" w:rsidR="006524A0" w:rsidRDefault="006524A0" w:rsidP="009A3A40">
                      <w:pPr>
                        <w:jc w:val="center"/>
                      </w:pPr>
                      <w:r>
                        <w:t>Excluding (n=25)</w:t>
                      </w:r>
                    </w:p>
                    <w:p w14:paraId="10DD0E71" w14:textId="77777777" w:rsidR="006524A0" w:rsidRDefault="006524A0" w:rsidP="009A3A40">
                      <w:pPr>
                        <w:jc w:val="center"/>
                      </w:pPr>
                      <w:r>
                        <w:t>Non RCT</w:t>
                      </w:r>
                    </w:p>
                    <w:p w14:paraId="0B7FB2B0" w14:textId="77777777" w:rsidR="006524A0" w:rsidRDefault="006524A0" w:rsidP="009A3A40">
                      <w:pPr>
                        <w:jc w:val="center"/>
                      </w:pPr>
                      <w:r>
                        <w:t>Older than 10 years</w:t>
                      </w:r>
                    </w:p>
                    <w:p w14:paraId="3CF6AECE" w14:textId="77777777" w:rsidR="006524A0" w:rsidRDefault="006524A0" w:rsidP="009A3A40">
                      <w:pPr>
                        <w:jc w:val="center"/>
                      </w:pPr>
                      <w:r>
                        <w:t>Insufficient data</w:t>
                      </w:r>
                    </w:p>
                    <w:p w14:paraId="5E9CD666" w14:textId="77777777" w:rsidR="006524A0" w:rsidRDefault="006524A0" w:rsidP="009A3A40">
                      <w:pPr>
                        <w:jc w:val="center"/>
                      </w:pPr>
                    </w:p>
                  </w:txbxContent>
                </v:textbox>
                <w10:wrap anchory="page"/>
              </v:roundrect>
            </w:pict>
          </mc:Fallback>
        </mc:AlternateContent>
      </w:r>
      <w:r w:rsidRPr="0017107C">
        <w:rPr>
          <w:rFonts w:asciiTheme="majorBidi" w:hAnsiTheme="majorBidi" w:cstheme="majorBidi"/>
          <w:b/>
          <w:bCs/>
          <w:noProof/>
          <w:sz w:val="24"/>
          <w:szCs w:val="24"/>
        </w:rPr>
        <mc:AlternateContent>
          <mc:Choice Requires="wps">
            <w:drawing>
              <wp:anchor distT="0" distB="0" distL="114300" distR="114300" simplePos="0" relativeHeight="251675648" behindDoc="0" locked="0" layoutInCell="1" allowOverlap="1" wp14:anchorId="74741FF3" wp14:editId="25FA98F4">
                <wp:simplePos x="0" y="0"/>
                <wp:positionH relativeFrom="column">
                  <wp:posOffset>917916</wp:posOffset>
                </wp:positionH>
                <wp:positionV relativeFrom="page">
                  <wp:posOffset>5454928</wp:posOffset>
                </wp:positionV>
                <wp:extent cx="2466975" cy="723900"/>
                <wp:effectExtent l="0" t="0" r="28575" b="19050"/>
                <wp:wrapNone/>
                <wp:docPr id="500724913" name="Rectangle: Rounded Corners 19"/>
                <wp:cNvGraphicFramePr/>
                <a:graphic xmlns:a="http://schemas.openxmlformats.org/drawingml/2006/main">
                  <a:graphicData uri="http://schemas.microsoft.com/office/word/2010/wordprocessingShape">
                    <wps:wsp>
                      <wps:cNvSpPr/>
                      <wps:spPr>
                        <a:xfrm>
                          <a:off x="0" y="0"/>
                          <a:ext cx="2466975" cy="723900"/>
                        </a:xfrm>
                        <a:prstGeom prst="roundRect">
                          <a:avLst/>
                        </a:prstGeom>
                      </wps:spPr>
                      <wps:style>
                        <a:lnRef idx="2">
                          <a:schemeClr val="dk1"/>
                        </a:lnRef>
                        <a:fillRef idx="1">
                          <a:schemeClr val="lt1"/>
                        </a:fillRef>
                        <a:effectRef idx="0">
                          <a:schemeClr val="dk1"/>
                        </a:effectRef>
                        <a:fontRef idx="minor">
                          <a:schemeClr val="dk1"/>
                        </a:fontRef>
                      </wps:style>
                      <wps:txbx>
                        <w:txbxContent>
                          <w:p w14:paraId="5E36A721" w14:textId="77777777" w:rsidR="006524A0" w:rsidRDefault="006524A0" w:rsidP="009A3A40">
                            <w:pPr>
                              <w:jc w:val="center"/>
                            </w:pPr>
                            <w:r>
                              <w:t>Articles assessed for eligibility</w:t>
                            </w:r>
                          </w:p>
                          <w:p w14:paraId="71B68B48" w14:textId="77777777" w:rsidR="006524A0" w:rsidRDefault="006524A0" w:rsidP="009A3A40">
                            <w:pPr>
                              <w:jc w:val="center"/>
                            </w:pPr>
                            <w:r>
                              <w:t>(n=24)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4741FF3" id="Rectangle: Rounded Corners 19" o:spid="_x0000_s1036" style="position:absolute;left:0;text-align:left;margin-left:72.3pt;margin-top:429.5pt;width:194.25pt;height:57pt;z-index:25167564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" fillcolor="white [3201]" strokecolor="black [3200]" strokeweight="1pt">
                <v:stroke joinstyle="miter"/>
                <v:textbox>
                  <w:txbxContent>
                    <w:p w14:paraId="5E36A721" w14:textId="77777777" w:rsidR="006524A0" w:rsidRDefault="006524A0" w:rsidP="009A3A40">
                      <w:pPr>
                        <w:jc w:val="center"/>
                      </w:pPr>
                      <w:r>
                        <w:t>Articles assessed for eligibility</w:t>
                      </w:r>
                    </w:p>
                    <w:p w14:paraId="71B68B48" w14:textId="77777777" w:rsidR="006524A0" w:rsidRDefault="006524A0" w:rsidP="009A3A40">
                      <w:pPr>
                        <w:jc w:val="center"/>
                      </w:pPr>
                      <w:r>
                        <w:t>(n=24)</w:t>
                      </w:r>
                    </w:p>
                  </w:txbxContent>
                </v:textbox>
                <w10:wrap anchory="page"/>
              </v:roundrect>
            </w:pict>
          </mc:Fallback>
        </mc:AlternateContent>
      </w:r>
      <w:r w:rsidRPr="0017107C">
        <w:rPr>
          <w:rFonts w:asciiTheme="majorBidi" w:hAnsiTheme="majorBidi" w:cstheme="majorBidi"/>
          <w:b/>
          <w:bCs/>
          <w:noProof/>
          <w:sz w:val="24"/>
          <w:szCs w:val="24"/>
        </w:rPr>
        <mc:AlternateContent>
          <mc:Choice Requires="wps">
            <w:drawing>
              <wp:anchor distT="0" distB="0" distL="114300" distR="114300" simplePos="0" relativeHeight="251678720" behindDoc="0" locked="0" layoutInCell="1" allowOverlap="1" wp14:anchorId="19CA7CDE" wp14:editId="08251B48">
                <wp:simplePos x="0" y="0"/>
                <wp:positionH relativeFrom="column">
                  <wp:posOffset>3481519</wp:posOffset>
                </wp:positionH>
                <wp:positionV relativeFrom="page">
                  <wp:posOffset>5726430</wp:posOffset>
                </wp:positionV>
                <wp:extent cx="628650" cy="219075"/>
                <wp:effectExtent l="0" t="19050" r="38100" b="47625"/>
                <wp:wrapNone/>
                <wp:docPr id="91338671" name="Arrow: Right 22"/>
                <wp:cNvGraphicFramePr/>
                <a:graphic xmlns:a="http://schemas.openxmlformats.org/drawingml/2006/main">
                  <a:graphicData uri="http://schemas.microsoft.com/office/word/2010/wordprocessingShape">
                    <wps:wsp>
                      <wps:cNvSpPr/>
                      <wps:spPr>
                        <a:xfrm flipV="1">
                          <a:off x="0" y="0"/>
                          <a:ext cx="628650" cy="219075"/>
                        </a:xfrm>
                        <a:prstGeom prst="rightArrow">
                          <a:avLst/>
                        </a:prstGeom>
                        <a:solidFill>
                          <a:schemeClr val="bg1">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C9CB3C6" id="Arrow: Right 22" o:spid="_x0000_s1026" type="#_x0000_t13" style="position:absolute;margin-left:274.15pt;margin-top:450.9pt;width:49.5pt;height:17.25pt;flip:y;z-index:25167872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" adj="17836" fillcolor="#7f7f7f [1612]" strokecolor="#091723 [484]" strokeweight="1pt">
                <w10:wrap anchory="page"/>
              </v:shape>
            </w:pict>
          </mc:Fallback>
        </mc:AlternateContent>
      </w:r>
      <w:r w:rsidRPr="0017107C">
        <w:rPr>
          <w:rFonts w:asciiTheme="majorBidi" w:hAnsiTheme="majorBidi" w:cstheme="majorBidi"/>
          <w:b/>
          <w:bCs/>
          <w:noProof/>
          <w:sz w:val="24"/>
          <w:szCs w:val="24"/>
        </w:rPr>
        <mc:AlternateContent>
          <mc:Choice Requires="wps">
            <w:drawing>
              <wp:anchor distT="0" distB="0" distL="114300" distR="114300" simplePos="0" relativeHeight="251676672" behindDoc="0" locked="0" layoutInCell="1" allowOverlap="1" wp14:anchorId="12944957" wp14:editId="5DCE3A36">
                <wp:simplePos x="0" y="0"/>
                <wp:positionH relativeFrom="column">
                  <wp:posOffset>2005098</wp:posOffset>
                </wp:positionH>
                <wp:positionV relativeFrom="page">
                  <wp:posOffset>6305488</wp:posOffset>
                </wp:positionV>
                <wp:extent cx="190500" cy="647700"/>
                <wp:effectExtent l="19050" t="0" r="19050" b="38100"/>
                <wp:wrapNone/>
                <wp:docPr id="1611850747" name="Arrow: Down 20"/>
                <wp:cNvGraphicFramePr/>
                <a:graphic xmlns:a="http://schemas.openxmlformats.org/drawingml/2006/main">
                  <a:graphicData uri="http://schemas.microsoft.com/office/word/2010/wordprocessingShape">
                    <wps:wsp>
                      <wps:cNvSpPr/>
                      <wps:spPr>
                        <a:xfrm>
                          <a:off x="0" y="0"/>
                          <a:ext cx="190500" cy="647700"/>
                        </a:xfrm>
                        <a:prstGeom prst="downArrow">
                          <a:avLst/>
                        </a:prstGeom>
                        <a:solidFill>
                          <a:schemeClr val="bg1">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167F73" id="Arrow: Down 20" o:spid="_x0000_s1026" type="#_x0000_t67" style="position:absolute;margin-left:157.9pt;margin-top:496.5pt;width:15pt;height:5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" adj="18424" fillcolor="#7f7f7f [1612]" strokecolor="#091723 [484]" strokeweight="1pt">
                <w10:wrap anchory="page"/>
              </v:shape>
            </w:pict>
          </mc:Fallback>
        </mc:AlternateContent>
      </w:r>
      <w:r w:rsidRPr="0017107C">
        <w:rPr>
          <w:rFonts w:asciiTheme="majorBidi" w:hAnsiTheme="majorBidi" w:cstheme="majorBidi"/>
          <w:b/>
          <w:bCs/>
          <w:noProof/>
          <w:sz w:val="24"/>
          <w:szCs w:val="24"/>
        </w:rPr>
        <mc:AlternateContent>
          <mc:Choice Requires="wps">
            <w:drawing>
              <wp:anchor distT="0" distB="0" distL="114300" distR="114300" simplePos="0" relativeHeight="251662336" behindDoc="0" locked="0" layoutInCell="1" allowOverlap="1" wp14:anchorId="4B9C1EE1" wp14:editId="3F5981D8">
                <wp:simplePos x="0" y="0"/>
                <wp:positionH relativeFrom="margin">
                  <wp:posOffset>-399205</wp:posOffset>
                </wp:positionH>
                <wp:positionV relativeFrom="page">
                  <wp:posOffset>6899592</wp:posOffset>
                </wp:positionV>
                <wp:extent cx="1414780" cy="760095"/>
                <wp:effectExtent l="3492" t="0" r="17463" b="17462"/>
                <wp:wrapNone/>
                <wp:docPr id="942685001" name="Rectangle: Rounded Corners 6"/>
                <wp:cNvGraphicFramePr/>
                <a:graphic xmlns:a="http://schemas.openxmlformats.org/drawingml/2006/main">
                  <a:graphicData uri="http://schemas.microsoft.com/office/word/2010/wordprocessingShape">
                    <wps:wsp>
                      <wps:cNvSpPr/>
                      <wps:spPr>
                        <a:xfrm rot="16200000">
                          <a:off x="0" y="0"/>
                          <a:ext cx="1414780" cy="760095"/>
                        </a:xfrm>
                        <a:prstGeom prst="roundRect">
                          <a:avLst/>
                        </a:prstGeom>
                      </wps:spPr>
                      <wps:style>
                        <a:lnRef idx="2">
                          <a:schemeClr val="dk1"/>
                        </a:lnRef>
                        <a:fillRef idx="1">
                          <a:schemeClr val="lt1"/>
                        </a:fillRef>
                        <a:effectRef idx="0">
                          <a:schemeClr val="dk1"/>
                        </a:effectRef>
                        <a:fontRef idx="minor">
                          <a:schemeClr val="dk1"/>
                        </a:fontRef>
                      </wps:style>
                      <wps:txbx>
                        <w:txbxContent>
                          <w:p w14:paraId="3915498E" w14:textId="77777777" w:rsidR="006524A0" w:rsidRPr="00BD6D53" w:rsidRDefault="006524A0" w:rsidP="009A3A40">
                            <w:pPr>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6D53">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4B9C1EE1" id="Rectangle: Rounded Corners 6" o:spid="_x0000_s1037" style="position:absolute;left:0;text-align:left;margin-left:-31.45pt;margin-top:543.25pt;width:111.4pt;height:59.85pt;rotation:-9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" fillcolor="white [3201]" strokecolor="black [3200]" strokeweight="1pt">
                <v:stroke joinstyle="miter"/>
                <v:textbox>
                  <w:txbxContent>
                    <w:p w14:paraId="3915498E" w14:textId="77777777" w:rsidR="006524A0" w:rsidRPr="00BD6D53" w:rsidRDefault="006524A0" w:rsidP="009A3A40">
                      <w:pPr>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6D53">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Included</w:t>
                      </w:r>
                    </w:p>
                  </w:txbxContent>
                </v:textbox>
                <w10:wrap anchorx="margin" anchory="page"/>
              </v:roundrect>
            </w:pict>
          </mc:Fallback>
        </mc:AlternateContent>
      </w:r>
      <w:r w:rsidRPr="0017107C">
        <w:rPr>
          <w:rFonts w:asciiTheme="majorBidi" w:hAnsiTheme="majorBidi" w:cstheme="majorBidi"/>
          <w:b/>
          <w:bCs/>
          <w:noProof/>
          <w:sz w:val="24"/>
          <w:szCs w:val="24"/>
        </w:rPr>
        <mc:AlternateContent>
          <mc:Choice Requires="wps">
            <w:drawing>
              <wp:anchor distT="0" distB="0" distL="114300" distR="114300" simplePos="0" relativeHeight="251677696" behindDoc="0" locked="0" layoutInCell="1" allowOverlap="1" wp14:anchorId="67D708B8" wp14:editId="3F765F19">
                <wp:simplePos x="0" y="0"/>
                <wp:positionH relativeFrom="column">
                  <wp:posOffset>1063702</wp:posOffset>
                </wp:positionH>
                <wp:positionV relativeFrom="page">
                  <wp:posOffset>7074922</wp:posOffset>
                </wp:positionV>
                <wp:extent cx="2314575" cy="733425"/>
                <wp:effectExtent l="0" t="0" r="28575" b="28575"/>
                <wp:wrapNone/>
                <wp:docPr id="881326341" name="Rectangle: Rounded Corners 21"/>
                <wp:cNvGraphicFramePr/>
                <a:graphic xmlns:a="http://schemas.openxmlformats.org/drawingml/2006/main">
                  <a:graphicData uri="http://schemas.microsoft.com/office/word/2010/wordprocessingShape">
                    <wps:wsp>
                      <wps:cNvSpPr/>
                      <wps:spPr>
                        <a:xfrm>
                          <a:off x="0" y="0"/>
                          <a:ext cx="2314575" cy="733425"/>
                        </a:xfrm>
                        <a:prstGeom prst="roundRect">
                          <a:avLst/>
                        </a:prstGeom>
                      </wps:spPr>
                      <wps:style>
                        <a:lnRef idx="2">
                          <a:schemeClr val="dk1"/>
                        </a:lnRef>
                        <a:fillRef idx="1">
                          <a:schemeClr val="lt1"/>
                        </a:fillRef>
                        <a:effectRef idx="0">
                          <a:schemeClr val="dk1"/>
                        </a:effectRef>
                        <a:fontRef idx="minor">
                          <a:schemeClr val="dk1"/>
                        </a:fontRef>
                      </wps:style>
                      <wps:txbx>
                        <w:txbxContent>
                          <w:p w14:paraId="0466CA69" w14:textId="77777777" w:rsidR="006524A0" w:rsidRDefault="006524A0" w:rsidP="009A3A40">
                            <w:pPr>
                              <w:jc w:val="center"/>
                            </w:pPr>
                            <w:r>
                              <w:t xml:space="preserve">Articles included in this review </w:t>
                            </w:r>
                          </w:p>
                          <w:p w14:paraId="766FC93A" w14:textId="77777777" w:rsidR="006524A0" w:rsidRDefault="006524A0" w:rsidP="009A3A40">
                            <w:pPr>
                              <w:jc w:val="center"/>
                            </w:pPr>
                            <w:r>
                              <w:t>(n=5)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67D708B8" id="Rectangle: Rounded Corners 21" o:spid="_x0000_s1038" style="position:absolute;left:0;text-align:left;margin-left:83.75pt;margin-top:557.1pt;width:182.25pt;height:57.75pt;z-index:251677696;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" fillcolor="white [3201]" strokecolor="black [3200]" strokeweight="1pt">
                <v:stroke joinstyle="miter"/>
                <v:textbox>
                  <w:txbxContent>
                    <w:p w14:paraId="0466CA69" w14:textId="77777777" w:rsidR="006524A0" w:rsidRDefault="006524A0" w:rsidP="009A3A40">
                      <w:pPr>
                        <w:jc w:val="center"/>
                      </w:pPr>
                      <w:r>
                        <w:t xml:space="preserve">Articles included in this review </w:t>
                      </w:r>
                    </w:p>
                    <w:p w14:paraId="766FC93A" w14:textId="77777777" w:rsidR="006524A0" w:rsidRDefault="006524A0" w:rsidP="009A3A40">
                      <w:pPr>
                        <w:jc w:val="center"/>
                      </w:pPr>
                      <w:r>
                        <w:t>(n=5)</w:t>
                      </w:r>
                    </w:p>
                  </w:txbxContent>
                </v:textbox>
                <w10:wrap anchory="page"/>
              </v:roundrect>
            </w:pict>
          </mc:Fallback>
        </mc:AlternateContent>
      </w:r>
    </w:p>
    <w:p w14:paraId="56EC5B9F" w14:textId="1F6CA577" w:rsidR="009A3A40" w:rsidRPr="0017107C" w:rsidRDefault="004143C4" w:rsidP="004143C4">
      <w:pPr>
        <w:pStyle w:val="Caption"/>
        <w:jc w:val="both"/>
        <w:rPr>
          <w:rFonts w:asciiTheme="majorBidi" w:hAnsiTheme="majorBidi" w:cstheme="majorBidi"/>
          <w:i w:val="0"/>
          <w:iCs w:val="0"/>
          <w:color w:val="auto"/>
          <w:sz w:val="20"/>
          <w:szCs w:val="20"/>
        </w:rPr>
      </w:pPr>
      <w:bookmarkStart w:id="62" w:name="_Toc187003937"/>
      <w:r w:rsidRPr="0017107C">
        <w:rPr>
          <w:rFonts w:asciiTheme="majorBidi" w:hAnsiTheme="majorBidi" w:cstheme="majorBidi"/>
          <w:b/>
          <w:bCs/>
          <w:i w:val="0"/>
          <w:iCs w:val="0"/>
          <w:color w:val="auto"/>
          <w:sz w:val="20"/>
          <w:szCs w:val="20"/>
        </w:rPr>
        <w:t xml:space="preserve">Figure </w:t>
      </w:r>
      <w:r w:rsidRPr="0017107C">
        <w:rPr>
          <w:rFonts w:asciiTheme="majorBidi" w:hAnsiTheme="majorBidi" w:cstheme="majorBidi"/>
          <w:b/>
          <w:bCs/>
          <w:i w:val="0"/>
          <w:iCs w:val="0"/>
          <w:color w:val="auto"/>
          <w:sz w:val="20"/>
          <w:szCs w:val="20"/>
        </w:rPr>
        <w:fldChar w:fldCharType="begin"/>
      </w:r>
      <w:r w:rsidRPr="0017107C">
        <w:rPr>
          <w:rFonts w:asciiTheme="majorBidi" w:hAnsiTheme="majorBidi" w:cstheme="majorBidi"/>
          <w:b/>
          <w:bCs/>
          <w:i w:val="0"/>
          <w:iCs w:val="0"/>
          <w:color w:val="auto"/>
          <w:sz w:val="20"/>
          <w:szCs w:val="20"/>
        </w:rPr>
        <w:instrText xml:space="preserve"> SEQ Figure \* ARABIC </w:instrText>
      </w:r>
      <w:r w:rsidRPr="0017107C">
        <w:rPr>
          <w:rFonts w:asciiTheme="majorBidi" w:hAnsiTheme="majorBidi" w:cstheme="majorBidi"/>
          <w:b/>
          <w:bCs/>
          <w:i w:val="0"/>
          <w:iCs w:val="0"/>
          <w:color w:val="auto"/>
          <w:sz w:val="20"/>
          <w:szCs w:val="20"/>
        </w:rPr>
        <w:fldChar w:fldCharType="separate"/>
      </w:r>
      <w:r w:rsidRPr="0017107C">
        <w:rPr>
          <w:rFonts w:asciiTheme="majorBidi" w:hAnsiTheme="majorBidi" w:cstheme="majorBidi"/>
          <w:b/>
          <w:bCs/>
          <w:i w:val="0"/>
          <w:iCs w:val="0"/>
          <w:noProof/>
          <w:color w:val="auto"/>
          <w:sz w:val="20"/>
          <w:szCs w:val="20"/>
        </w:rPr>
        <w:t>4</w:t>
      </w:r>
      <w:r w:rsidRPr="0017107C">
        <w:rPr>
          <w:rFonts w:asciiTheme="majorBidi" w:hAnsiTheme="majorBidi" w:cstheme="majorBidi"/>
          <w:b/>
          <w:bCs/>
          <w:i w:val="0"/>
          <w:iCs w:val="0"/>
          <w:color w:val="auto"/>
          <w:sz w:val="20"/>
          <w:szCs w:val="20"/>
        </w:rPr>
        <w:fldChar w:fldCharType="end"/>
      </w:r>
      <w:r w:rsidRPr="0017107C">
        <w:rPr>
          <w:rFonts w:asciiTheme="majorBidi" w:hAnsiTheme="majorBidi" w:cstheme="majorBidi"/>
          <w:b/>
          <w:bCs/>
          <w:i w:val="0"/>
          <w:iCs w:val="0"/>
          <w:color w:val="auto"/>
          <w:sz w:val="20"/>
          <w:szCs w:val="20"/>
        </w:rPr>
        <w:t>:</w:t>
      </w:r>
      <w:r w:rsidRPr="0017107C">
        <w:rPr>
          <w:rFonts w:asciiTheme="majorBidi" w:hAnsiTheme="majorBidi" w:cstheme="majorBidi"/>
          <w:i w:val="0"/>
          <w:iCs w:val="0"/>
          <w:color w:val="auto"/>
          <w:sz w:val="20"/>
          <w:szCs w:val="20"/>
        </w:rPr>
        <w:t xml:space="preserve"> </w:t>
      </w:r>
      <w:r w:rsidR="009A3A40" w:rsidRPr="0017107C">
        <w:rPr>
          <w:rFonts w:asciiTheme="majorBidi" w:hAnsiTheme="majorBidi" w:cstheme="majorBidi"/>
          <w:i w:val="0"/>
          <w:iCs w:val="0"/>
          <w:color w:val="auto"/>
          <w:sz w:val="20"/>
          <w:szCs w:val="20"/>
        </w:rPr>
        <w:t>The Study's PRISMA</w:t>
      </w:r>
      <w:bookmarkEnd w:id="62"/>
    </w:p>
    <w:p w14:paraId="0DE7061C" w14:textId="1F9BA72C" w:rsidR="009A3A40" w:rsidRPr="0017107C" w:rsidRDefault="009A3A40" w:rsidP="009A3A40">
      <w:pPr>
        <w:spacing w:line="360" w:lineRule="auto"/>
        <w:jc w:val="both"/>
        <w:rPr>
          <w:rFonts w:asciiTheme="majorBidi" w:hAnsiTheme="majorBidi" w:cstheme="majorBidi"/>
          <w:sz w:val="24"/>
          <w:szCs w:val="24"/>
        </w:rPr>
      </w:pPr>
    </w:p>
    <w:p w14:paraId="72E2240E" w14:textId="7DFD7F39" w:rsidR="009A3A40" w:rsidRPr="0017107C" w:rsidRDefault="009A3A40" w:rsidP="00807F4E">
      <w:pPr>
        <w:pStyle w:val="Heading2"/>
        <w:numPr>
          <w:ilvl w:val="1"/>
          <w:numId w:val="14"/>
        </w:numPr>
        <w:spacing w:line="360" w:lineRule="auto"/>
        <w:rPr>
          <w:rFonts w:asciiTheme="majorBidi" w:hAnsiTheme="majorBidi"/>
          <w:b/>
          <w:bCs/>
          <w:color w:val="auto"/>
          <w:sz w:val="28"/>
          <w:szCs w:val="28"/>
        </w:rPr>
      </w:pPr>
      <w:bookmarkStart w:id="63" w:name="_Toc186488242"/>
      <w:r w:rsidRPr="0017107C">
        <w:rPr>
          <w:rFonts w:asciiTheme="majorBidi" w:hAnsiTheme="majorBidi"/>
          <w:b/>
          <w:bCs/>
          <w:color w:val="auto"/>
          <w:sz w:val="28"/>
          <w:szCs w:val="28"/>
        </w:rPr>
        <w:lastRenderedPageBreak/>
        <w:t>Risk of Bias</w:t>
      </w:r>
      <w:bookmarkEnd w:id="63"/>
    </w:p>
    <w:p w14:paraId="688E1CA7" w14:textId="77777777" w:rsidR="009A3A40" w:rsidRPr="0017107C" w:rsidRDefault="009A3A40"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The risk of bias for the included studies is distributed as follows. Most of the studies were at low risk of performance bias, especially in relation to random sequence generation and allocation concealment; three trials had a high risk of reporting bias. All of the studies included were conducted as randomized controlled trials with a moderate risk bias between studies. Still, several of the carried out studies revealed unclear possible negative consequences including blinding of the result assessors.</w:t>
      </w:r>
    </w:p>
    <w:tbl>
      <w:tblPr>
        <w:tblStyle w:val="TableGrid"/>
        <w:tblW w:w="8751" w:type="dxa"/>
        <w:tblLook w:val="04A0" w:firstRow="1" w:lastRow="0" w:firstColumn="1" w:lastColumn="0" w:noHBand="0" w:noVBand="1"/>
      </w:tblPr>
      <w:tblGrid>
        <w:gridCol w:w="2405"/>
        <w:gridCol w:w="1177"/>
        <w:gridCol w:w="1214"/>
        <w:gridCol w:w="1305"/>
        <w:gridCol w:w="1276"/>
        <w:gridCol w:w="1559"/>
      </w:tblGrid>
      <w:tr w:rsidR="00FA24F5" w:rsidRPr="0017107C" w14:paraId="5D271ABF" w14:textId="77777777" w:rsidTr="00FC223B">
        <w:trPr>
          <w:trHeight w:val="288"/>
        </w:trPr>
        <w:tc>
          <w:tcPr>
            <w:tcW w:w="2405" w:type="dxa"/>
            <w:noWrap/>
            <w:hideMark/>
          </w:tcPr>
          <w:p w14:paraId="2EEE1E57" w14:textId="77777777" w:rsidR="00FA24F5" w:rsidRPr="0017107C" w:rsidRDefault="00FA24F5" w:rsidP="00894780">
            <w:pPr>
              <w:spacing w:line="360" w:lineRule="auto"/>
              <w:jc w:val="center"/>
              <w:rPr>
                <w:rFonts w:asciiTheme="majorBidi" w:eastAsia="Times New Roman" w:hAnsiTheme="majorBidi" w:cstheme="majorBidi"/>
                <w:b/>
                <w:bCs/>
                <w:color w:val="000000"/>
                <w:sz w:val="24"/>
                <w:szCs w:val="24"/>
              </w:rPr>
            </w:pPr>
            <w:r w:rsidRPr="0017107C">
              <w:rPr>
                <w:rFonts w:asciiTheme="majorBidi" w:eastAsia="Times New Roman" w:hAnsiTheme="majorBidi" w:cstheme="majorBidi"/>
                <w:b/>
                <w:bCs/>
                <w:color w:val="000000"/>
                <w:sz w:val="24"/>
                <w:szCs w:val="24"/>
              </w:rPr>
              <w:t>Criteria</w:t>
            </w:r>
          </w:p>
        </w:tc>
        <w:tc>
          <w:tcPr>
            <w:tcW w:w="992" w:type="dxa"/>
            <w:noWrap/>
            <w:hideMark/>
          </w:tcPr>
          <w:p w14:paraId="000ECA20" w14:textId="77777777" w:rsidR="00FA24F5" w:rsidRPr="0017107C" w:rsidRDefault="00FA24F5" w:rsidP="00894780">
            <w:pPr>
              <w:spacing w:line="360" w:lineRule="auto"/>
              <w:jc w:val="center"/>
              <w:rPr>
                <w:rFonts w:asciiTheme="majorBidi" w:eastAsia="Times New Roman" w:hAnsiTheme="majorBidi" w:cstheme="majorBidi"/>
                <w:b/>
                <w:bCs/>
                <w:color w:val="000000"/>
                <w:sz w:val="24"/>
                <w:szCs w:val="24"/>
              </w:rPr>
            </w:pPr>
            <w:r w:rsidRPr="0017107C">
              <w:rPr>
                <w:rFonts w:asciiTheme="majorBidi" w:eastAsia="Times New Roman" w:hAnsiTheme="majorBidi" w:cstheme="majorBidi"/>
                <w:b/>
                <w:bCs/>
                <w:color w:val="000000"/>
                <w:sz w:val="24"/>
                <w:szCs w:val="24"/>
              </w:rPr>
              <w:t>Ahmed A. Alsirhani et al. 2024</w:t>
            </w:r>
          </w:p>
        </w:tc>
        <w:tc>
          <w:tcPr>
            <w:tcW w:w="1214" w:type="dxa"/>
            <w:noWrap/>
            <w:hideMark/>
          </w:tcPr>
          <w:p w14:paraId="526CCAEC" w14:textId="14F9ED2B" w:rsidR="00FA24F5" w:rsidRPr="0017107C" w:rsidRDefault="00FA24F5" w:rsidP="00894780">
            <w:pPr>
              <w:spacing w:line="360" w:lineRule="auto"/>
              <w:jc w:val="center"/>
              <w:rPr>
                <w:rFonts w:asciiTheme="majorBidi" w:eastAsia="Times New Roman" w:hAnsiTheme="majorBidi" w:cstheme="majorBidi"/>
                <w:b/>
                <w:bCs/>
                <w:color w:val="000000"/>
                <w:sz w:val="24"/>
                <w:szCs w:val="24"/>
              </w:rPr>
            </w:pPr>
            <w:r w:rsidRPr="0017107C">
              <w:rPr>
                <w:rFonts w:asciiTheme="majorBidi" w:eastAsia="Times New Roman" w:hAnsiTheme="majorBidi" w:cstheme="majorBidi"/>
                <w:b/>
                <w:bCs/>
                <w:color w:val="000000"/>
                <w:sz w:val="24"/>
                <w:szCs w:val="24"/>
              </w:rPr>
              <w:t xml:space="preserve">Kohavi B. et al. (2018) </w:t>
            </w:r>
          </w:p>
        </w:tc>
        <w:tc>
          <w:tcPr>
            <w:tcW w:w="1305" w:type="dxa"/>
            <w:noWrap/>
            <w:hideMark/>
          </w:tcPr>
          <w:p w14:paraId="32B19A66" w14:textId="16D73C00" w:rsidR="00FA24F5" w:rsidRPr="0017107C" w:rsidRDefault="001E70FC" w:rsidP="00894780">
            <w:pPr>
              <w:spacing w:line="360" w:lineRule="auto"/>
              <w:jc w:val="center"/>
              <w:rPr>
                <w:rFonts w:asciiTheme="majorBidi" w:eastAsia="Times New Roman" w:hAnsiTheme="majorBidi" w:cstheme="majorBidi"/>
                <w:b/>
                <w:bCs/>
                <w:color w:val="000000"/>
                <w:sz w:val="24"/>
                <w:szCs w:val="24"/>
              </w:rPr>
            </w:pPr>
            <w:r>
              <w:rPr>
                <w:rFonts w:asciiTheme="majorBidi" w:eastAsia="Times New Roman" w:hAnsiTheme="majorBidi" w:cstheme="majorBidi"/>
                <w:b/>
                <w:bCs/>
                <w:color w:val="000000"/>
                <w:sz w:val="24"/>
                <w:szCs w:val="24"/>
              </w:rPr>
              <w:t>Pippas, C. et al. (2024)</w:t>
            </w:r>
          </w:p>
        </w:tc>
        <w:tc>
          <w:tcPr>
            <w:tcW w:w="1276" w:type="dxa"/>
            <w:noWrap/>
            <w:hideMark/>
          </w:tcPr>
          <w:p w14:paraId="627D1A49" w14:textId="013F896E" w:rsidR="00FA24F5" w:rsidRPr="0017107C" w:rsidRDefault="00FA24F5" w:rsidP="00894780">
            <w:pPr>
              <w:spacing w:line="360" w:lineRule="auto"/>
              <w:jc w:val="center"/>
              <w:rPr>
                <w:rFonts w:asciiTheme="majorBidi" w:eastAsia="Times New Roman" w:hAnsiTheme="majorBidi" w:cstheme="majorBidi"/>
                <w:b/>
                <w:bCs/>
                <w:color w:val="000000"/>
                <w:sz w:val="24"/>
                <w:szCs w:val="24"/>
              </w:rPr>
            </w:pPr>
            <w:r w:rsidRPr="0017107C">
              <w:rPr>
                <w:rFonts w:asciiTheme="majorBidi" w:eastAsia="Times New Roman" w:hAnsiTheme="majorBidi" w:cstheme="majorBidi"/>
                <w:b/>
                <w:bCs/>
                <w:color w:val="000000"/>
                <w:sz w:val="24"/>
                <w:szCs w:val="24"/>
              </w:rPr>
              <w:t>Harøy J. et al. (2017)</w:t>
            </w:r>
          </w:p>
        </w:tc>
        <w:tc>
          <w:tcPr>
            <w:tcW w:w="1559" w:type="dxa"/>
            <w:noWrap/>
            <w:hideMark/>
          </w:tcPr>
          <w:p w14:paraId="161FCDCE" w14:textId="0F4AFD52" w:rsidR="00FA24F5" w:rsidRPr="0017107C" w:rsidRDefault="00FA24F5" w:rsidP="00894780">
            <w:pPr>
              <w:spacing w:line="360" w:lineRule="auto"/>
              <w:jc w:val="center"/>
              <w:rPr>
                <w:rFonts w:asciiTheme="majorBidi" w:eastAsia="Times New Roman" w:hAnsiTheme="majorBidi" w:cstheme="majorBidi"/>
                <w:b/>
                <w:bCs/>
                <w:color w:val="000000"/>
                <w:sz w:val="24"/>
                <w:szCs w:val="24"/>
              </w:rPr>
            </w:pPr>
            <w:r w:rsidRPr="0017107C">
              <w:rPr>
                <w:rFonts w:asciiTheme="majorBidi" w:eastAsia="Times New Roman" w:hAnsiTheme="majorBidi" w:cstheme="majorBidi"/>
                <w:b/>
                <w:bCs/>
                <w:color w:val="000000"/>
                <w:sz w:val="24"/>
                <w:szCs w:val="24"/>
              </w:rPr>
              <w:t>Ishøi, L. et al. 2015</w:t>
            </w:r>
          </w:p>
        </w:tc>
      </w:tr>
      <w:tr w:rsidR="00FA24F5" w:rsidRPr="0017107C" w14:paraId="2EB54C17" w14:textId="77777777" w:rsidTr="00FC223B">
        <w:trPr>
          <w:trHeight w:val="288"/>
        </w:trPr>
        <w:tc>
          <w:tcPr>
            <w:tcW w:w="2405" w:type="dxa"/>
            <w:noWrap/>
            <w:hideMark/>
          </w:tcPr>
          <w:p w14:paraId="4039F318"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eastAsia="Times New Roman" w:hAnsiTheme="majorBidi" w:cstheme="majorBidi"/>
                <w:color w:val="000000"/>
                <w:sz w:val="24"/>
                <w:szCs w:val="24"/>
              </w:rPr>
              <w:t>Random sequence generation (Selection bias)</w:t>
            </w:r>
          </w:p>
        </w:tc>
        <w:tc>
          <w:tcPr>
            <w:tcW w:w="992" w:type="dxa"/>
            <w:noWrap/>
            <w:hideMark/>
          </w:tcPr>
          <w:p w14:paraId="0A2FB42B"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58592" behindDoc="0" locked="0" layoutInCell="1" allowOverlap="1" wp14:anchorId="3B2B1D45" wp14:editId="000EBC15">
                      <wp:simplePos x="0" y="0"/>
                      <wp:positionH relativeFrom="margin">
                        <wp:posOffset>85090</wp:posOffset>
                      </wp:positionH>
                      <wp:positionV relativeFrom="paragraph">
                        <wp:posOffset>51435</wp:posOffset>
                      </wp:positionV>
                      <wp:extent cx="365760" cy="379828"/>
                      <wp:effectExtent l="0" t="0" r="15240" b="20320"/>
                      <wp:wrapNone/>
                      <wp:docPr id="37" name="Oval 37"/>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A750C80" id="Oval 37" o:spid="_x0000_s1026" style="position:absolute;margin-left:6.7pt;margin-top:4.05pt;width:28.8pt;height:29.9pt;z-index:2517585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" fillcolor="#9cc2e5 [1940]" strokecolor="black [3213]" strokeweight="1pt">
                      <v:stroke joinstyle="miter"/>
                      <w10:wrap anchorx="margin"/>
                    </v:oval>
                  </w:pict>
                </mc:Fallback>
              </mc:AlternateContent>
            </w:r>
          </w:p>
        </w:tc>
        <w:tc>
          <w:tcPr>
            <w:tcW w:w="1214" w:type="dxa"/>
            <w:noWrap/>
            <w:hideMark/>
          </w:tcPr>
          <w:p w14:paraId="631F7DEE"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59616" behindDoc="0" locked="0" layoutInCell="1" allowOverlap="1" wp14:anchorId="50522734" wp14:editId="7AB6CADC">
                      <wp:simplePos x="0" y="0"/>
                      <wp:positionH relativeFrom="margin">
                        <wp:posOffset>23495</wp:posOffset>
                      </wp:positionH>
                      <wp:positionV relativeFrom="paragraph">
                        <wp:posOffset>51435</wp:posOffset>
                      </wp:positionV>
                      <wp:extent cx="365760" cy="379828"/>
                      <wp:effectExtent l="0" t="0" r="15240" b="20320"/>
                      <wp:wrapNone/>
                      <wp:docPr id="38" name="Oval 38"/>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96B6782" id="Oval 38" o:spid="_x0000_s1026" style="position:absolute;margin-left:1.85pt;margin-top:4.05pt;width:28.8pt;height:29.9pt;z-index:2517596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" fillcolor="#9cc2e5 [1940]" strokecolor="black [3213]" strokeweight="1pt">
                      <v:stroke joinstyle="miter"/>
                      <w10:wrap anchorx="margin"/>
                    </v:oval>
                  </w:pict>
                </mc:Fallback>
              </mc:AlternateContent>
            </w:r>
          </w:p>
        </w:tc>
        <w:tc>
          <w:tcPr>
            <w:tcW w:w="1305" w:type="dxa"/>
            <w:noWrap/>
            <w:hideMark/>
          </w:tcPr>
          <w:p w14:paraId="4A2F0906"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60640" behindDoc="0" locked="0" layoutInCell="1" allowOverlap="1" wp14:anchorId="519140A6" wp14:editId="4C69FB58">
                      <wp:simplePos x="0" y="0"/>
                      <wp:positionH relativeFrom="margin">
                        <wp:posOffset>59055</wp:posOffset>
                      </wp:positionH>
                      <wp:positionV relativeFrom="paragraph">
                        <wp:posOffset>51435</wp:posOffset>
                      </wp:positionV>
                      <wp:extent cx="365760" cy="379828"/>
                      <wp:effectExtent l="0" t="0" r="15240" b="20320"/>
                      <wp:wrapNone/>
                      <wp:docPr id="39" name="Oval 39"/>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0F74FB3" id="Oval 39" o:spid="_x0000_s1026" style="position:absolute;margin-left:4.65pt;margin-top:4.05pt;width:28.8pt;height:29.9pt;z-index:2517606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" fillcolor="#9cc2e5 [1940]" strokecolor="black [3213]" strokeweight="1pt">
                      <v:stroke joinstyle="miter"/>
                      <w10:wrap anchorx="margin"/>
                    </v:oval>
                  </w:pict>
                </mc:Fallback>
              </mc:AlternateContent>
            </w:r>
          </w:p>
        </w:tc>
        <w:tc>
          <w:tcPr>
            <w:tcW w:w="1276" w:type="dxa"/>
            <w:noWrap/>
            <w:hideMark/>
          </w:tcPr>
          <w:p w14:paraId="097A04CC"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61664" behindDoc="0" locked="0" layoutInCell="1" allowOverlap="1" wp14:anchorId="18DC2D0C" wp14:editId="51B8E32D">
                      <wp:simplePos x="0" y="0"/>
                      <wp:positionH relativeFrom="margin">
                        <wp:posOffset>-1270</wp:posOffset>
                      </wp:positionH>
                      <wp:positionV relativeFrom="paragraph">
                        <wp:posOffset>51435</wp:posOffset>
                      </wp:positionV>
                      <wp:extent cx="365760" cy="379828"/>
                      <wp:effectExtent l="0" t="0" r="15240" b="20320"/>
                      <wp:wrapNone/>
                      <wp:docPr id="40" name="Oval 40"/>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DE2A12A" id="Oval 40" o:spid="_x0000_s1026" style="position:absolute;margin-left:-.1pt;margin-top:4.05pt;width:28.8pt;height:29.9pt;z-index:2517616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" fillcolor="#9cc2e5 [1940]" strokecolor="black [3213]" strokeweight="1pt">
                      <v:stroke joinstyle="miter"/>
                      <w10:wrap anchorx="margin"/>
                    </v:oval>
                  </w:pict>
                </mc:Fallback>
              </mc:AlternateContent>
            </w:r>
          </w:p>
        </w:tc>
        <w:tc>
          <w:tcPr>
            <w:tcW w:w="1559" w:type="dxa"/>
            <w:noWrap/>
            <w:hideMark/>
          </w:tcPr>
          <w:p w14:paraId="693EF120"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62688" behindDoc="0" locked="0" layoutInCell="1" allowOverlap="1" wp14:anchorId="5FB5E3C3" wp14:editId="5FEF8854">
                      <wp:simplePos x="0" y="0"/>
                      <wp:positionH relativeFrom="margin">
                        <wp:posOffset>49530</wp:posOffset>
                      </wp:positionH>
                      <wp:positionV relativeFrom="paragraph">
                        <wp:posOffset>51435</wp:posOffset>
                      </wp:positionV>
                      <wp:extent cx="365760" cy="379828"/>
                      <wp:effectExtent l="0" t="0" r="15240" b="20320"/>
                      <wp:wrapNone/>
                      <wp:docPr id="42" name="Oval 42"/>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A3896E1" id="Oval 42" o:spid="_x0000_s1026" style="position:absolute;margin-left:3.9pt;margin-top:4.05pt;width:28.8pt;height:29.9pt;z-index:2517626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" fillcolor="#9cc2e5 [1940]" strokecolor="black [3213]" strokeweight="1pt">
                      <v:stroke joinstyle="miter"/>
                      <w10:wrap anchorx="margin"/>
                    </v:oval>
                  </w:pict>
                </mc:Fallback>
              </mc:AlternateContent>
            </w:r>
          </w:p>
        </w:tc>
      </w:tr>
      <w:tr w:rsidR="00FA24F5" w:rsidRPr="0017107C" w14:paraId="79742B1A" w14:textId="77777777" w:rsidTr="00FC223B">
        <w:trPr>
          <w:trHeight w:val="780"/>
        </w:trPr>
        <w:tc>
          <w:tcPr>
            <w:tcW w:w="2405" w:type="dxa"/>
            <w:noWrap/>
            <w:hideMark/>
          </w:tcPr>
          <w:p w14:paraId="7C34E4AB"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eastAsia="Times New Roman" w:hAnsiTheme="majorBidi" w:cstheme="majorBidi"/>
                <w:color w:val="000000"/>
                <w:sz w:val="24"/>
                <w:szCs w:val="24"/>
              </w:rPr>
              <w:t>Allocation concealment (Selection bias)</w:t>
            </w:r>
          </w:p>
        </w:tc>
        <w:tc>
          <w:tcPr>
            <w:tcW w:w="992" w:type="dxa"/>
            <w:noWrap/>
            <w:hideMark/>
          </w:tcPr>
          <w:p w14:paraId="14357DEB"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63712" behindDoc="0" locked="0" layoutInCell="1" allowOverlap="1" wp14:anchorId="034DEC37" wp14:editId="5F6BAA75">
                      <wp:simplePos x="0" y="0"/>
                      <wp:positionH relativeFrom="margin">
                        <wp:posOffset>77470</wp:posOffset>
                      </wp:positionH>
                      <wp:positionV relativeFrom="paragraph">
                        <wp:posOffset>67945</wp:posOffset>
                      </wp:positionV>
                      <wp:extent cx="365760" cy="379828"/>
                      <wp:effectExtent l="0" t="0" r="15240" b="20320"/>
                      <wp:wrapNone/>
                      <wp:docPr id="43" name="Oval 43"/>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9771E28" id="Oval 43" o:spid="_x0000_s1026" style="position:absolute;margin-left:6.1pt;margin-top:5.35pt;width:28.8pt;height:29.9pt;z-index:2517637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" fillcolor="#9cc2e5 [1940]" strokecolor="black [3213]" strokeweight="1pt">
                      <v:stroke joinstyle="miter"/>
                      <w10:wrap anchorx="margin"/>
                    </v:oval>
                  </w:pict>
                </mc:Fallback>
              </mc:AlternateContent>
            </w:r>
          </w:p>
        </w:tc>
        <w:tc>
          <w:tcPr>
            <w:tcW w:w="1214" w:type="dxa"/>
            <w:noWrap/>
            <w:hideMark/>
          </w:tcPr>
          <w:p w14:paraId="632C5558"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64736" behindDoc="0" locked="0" layoutInCell="1" allowOverlap="1" wp14:anchorId="4077385A" wp14:editId="38B9AA1D">
                      <wp:simplePos x="0" y="0"/>
                      <wp:positionH relativeFrom="margin">
                        <wp:posOffset>635</wp:posOffset>
                      </wp:positionH>
                      <wp:positionV relativeFrom="paragraph">
                        <wp:posOffset>67945</wp:posOffset>
                      </wp:positionV>
                      <wp:extent cx="365760" cy="379828"/>
                      <wp:effectExtent l="0" t="0" r="15240" b="20320"/>
                      <wp:wrapNone/>
                      <wp:docPr id="44" name="Oval 44"/>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A48387B" id="Oval 44" o:spid="_x0000_s1026" style="position:absolute;margin-left:.05pt;margin-top:5.35pt;width:28.8pt;height:29.9pt;z-index:2517647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" fillcolor="#9cc2e5 [1940]" strokecolor="black [3213]" strokeweight="1pt">
                      <v:stroke joinstyle="miter"/>
                      <w10:wrap anchorx="margin"/>
                    </v:oval>
                  </w:pict>
                </mc:Fallback>
              </mc:AlternateContent>
            </w:r>
          </w:p>
        </w:tc>
        <w:tc>
          <w:tcPr>
            <w:tcW w:w="1305" w:type="dxa"/>
            <w:noWrap/>
            <w:hideMark/>
          </w:tcPr>
          <w:p w14:paraId="36D2FAEB"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65760" behindDoc="0" locked="0" layoutInCell="1" allowOverlap="1" wp14:anchorId="45BFF712" wp14:editId="707653E3">
                      <wp:simplePos x="0" y="0"/>
                      <wp:positionH relativeFrom="margin">
                        <wp:posOffset>59055</wp:posOffset>
                      </wp:positionH>
                      <wp:positionV relativeFrom="paragraph">
                        <wp:posOffset>67945</wp:posOffset>
                      </wp:positionV>
                      <wp:extent cx="365760" cy="379828"/>
                      <wp:effectExtent l="0" t="0" r="15240" b="20320"/>
                      <wp:wrapNone/>
                      <wp:docPr id="45" name="Oval 45"/>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9C0F530" id="Oval 45" o:spid="_x0000_s1026" style="position:absolute;margin-left:4.65pt;margin-top:5.35pt;width:28.8pt;height:29.9pt;z-index:2517657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" fillcolor="#9cc2e5 [1940]" strokecolor="black [3213]" strokeweight="1pt">
                      <v:stroke joinstyle="miter"/>
                      <w10:wrap anchorx="margin"/>
                    </v:oval>
                  </w:pict>
                </mc:Fallback>
              </mc:AlternateContent>
            </w:r>
          </w:p>
        </w:tc>
        <w:tc>
          <w:tcPr>
            <w:tcW w:w="1276" w:type="dxa"/>
            <w:noWrap/>
            <w:hideMark/>
          </w:tcPr>
          <w:p w14:paraId="56F0DD11"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66784" behindDoc="0" locked="0" layoutInCell="1" allowOverlap="1" wp14:anchorId="067D3051" wp14:editId="0BB348DA">
                      <wp:simplePos x="0" y="0"/>
                      <wp:positionH relativeFrom="margin">
                        <wp:posOffset>-1270</wp:posOffset>
                      </wp:positionH>
                      <wp:positionV relativeFrom="paragraph">
                        <wp:posOffset>67945</wp:posOffset>
                      </wp:positionV>
                      <wp:extent cx="365760" cy="379828"/>
                      <wp:effectExtent l="0" t="0" r="15240" b="20320"/>
                      <wp:wrapNone/>
                      <wp:docPr id="46" name="Oval 46"/>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10F6FC3" id="Oval 46" o:spid="_x0000_s1026" style="position:absolute;margin-left:-.1pt;margin-top:5.35pt;width:28.8pt;height:29.9pt;z-index:2517667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" fillcolor="#9cc2e5 [1940]" strokecolor="black [3213]" strokeweight="1pt">
                      <v:stroke joinstyle="miter"/>
                      <w10:wrap anchorx="margin"/>
                    </v:oval>
                  </w:pict>
                </mc:Fallback>
              </mc:AlternateContent>
            </w:r>
          </w:p>
        </w:tc>
        <w:tc>
          <w:tcPr>
            <w:tcW w:w="1559" w:type="dxa"/>
            <w:noWrap/>
            <w:hideMark/>
          </w:tcPr>
          <w:p w14:paraId="3171E53D"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67808" behindDoc="0" locked="0" layoutInCell="1" allowOverlap="1" wp14:anchorId="3A373B76" wp14:editId="73F0E1D3">
                      <wp:simplePos x="0" y="0"/>
                      <wp:positionH relativeFrom="margin">
                        <wp:posOffset>49530</wp:posOffset>
                      </wp:positionH>
                      <wp:positionV relativeFrom="paragraph">
                        <wp:posOffset>67945</wp:posOffset>
                      </wp:positionV>
                      <wp:extent cx="365760" cy="379828"/>
                      <wp:effectExtent l="0" t="0" r="15240" b="20320"/>
                      <wp:wrapNone/>
                      <wp:docPr id="48" name="Oval 48"/>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0A8C1B4" id="Oval 48" o:spid="_x0000_s1026" style="position:absolute;margin-left:3.9pt;margin-top:5.35pt;width:28.8pt;height:29.9pt;z-index:2517678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" fillcolor="#9cc2e5 [1940]" strokecolor="black [3213]" strokeweight="1pt">
                      <v:stroke joinstyle="miter"/>
                      <w10:wrap anchorx="margin"/>
                    </v:oval>
                  </w:pict>
                </mc:Fallback>
              </mc:AlternateContent>
            </w:r>
          </w:p>
        </w:tc>
      </w:tr>
      <w:tr w:rsidR="00FA24F5" w:rsidRPr="0017107C" w14:paraId="68BBD30B" w14:textId="77777777" w:rsidTr="00FC223B">
        <w:trPr>
          <w:trHeight w:val="288"/>
        </w:trPr>
        <w:tc>
          <w:tcPr>
            <w:tcW w:w="2405" w:type="dxa"/>
            <w:noWrap/>
            <w:hideMark/>
          </w:tcPr>
          <w:p w14:paraId="78A66B65"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eastAsia="Times New Roman" w:hAnsiTheme="majorBidi" w:cstheme="majorBidi"/>
                <w:color w:val="000000"/>
                <w:sz w:val="24"/>
                <w:szCs w:val="24"/>
              </w:rPr>
              <w:t>Blinding of Participants and personnel (Performance Bias)</w:t>
            </w:r>
          </w:p>
        </w:tc>
        <w:tc>
          <w:tcPr>
            <w:tcW w:w="992" w:type="dxa"/>
            <w:noWrap/>
            <w:hideMark/>
          </w:tcPr>
          <w:p w14:paraId="2372F1B6"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53472" behindDoc="0" locked="0" layoutInCell="1" allowOverlap="1" wp14:anchorId="7B145230" wp14:editId="55A1E310">
                      <wp:simplePos x="0" y="0"/>
                      <wp:positionH relativeFrom="margin">
                        <wp:posOffset>85090</wp:posOffset>
                      </wp:positionH>
                      <wp:positionV relativeFrom="paragraph">
                        <wp:posOffset>62230</wp:posOffset>
                      </wp:positionV>
                      <wp:extent cx="365760" cy="379828"/>
                      <wp:effectExtent l="0" t="0" r="15240" b="20320"/>
                      <wp:wrapNone/>
                      <wp:docPr id="31" name="Oval 31"/>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EFA6D8F" id="Oval 31" o:spid="_x0000_s1026" style="position:absolute;margin-left:6.7pt;margin-top:4.9pt;width:28.8pt;height:29.9pt;z-index:2517534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" fillcolor="#9cc2e5 [1940]" strokecolor="black [3213]" strokeweight="1pt">
                      <v:stroke joinstyle="miter"/>
                      <w10:wrap anchorx="margin"/>
                    </v:oval>
                  </w:pict>
                </mc:Fallback>
              </mc:AlternateContent>
            </w:r>
          </w:p>
        </w:tc>
        <w:tc>
          <w:tcPr>
            <w:tcW w:w="1214" w:type="dxa"/>
            <w:noWrap/>
            <w:hideMark/>
          </w:tcPr>
          <w:p w14:paraId="0BAF9BE0"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54496" behindDoc="0" locked="0" layoutInCell="1" allowOverlap="1" wp14:anchorId="3E90BEBF" wp14:editId="51F2685F">
                      <wp:simplePos x="0" y="0"/>
                      <wp:positionH relativeFrom="margin">
                        <wp:posOffset>23495</wp:posOffset>
                      </wp:positionH>
                      <wp:positionV relativeFrom="paragraph">
                        <wp:posOffset>62230</wp:posOffset>
                      </wp:positionV>
                      <wp:extent cx="365760" cy="379828"/>
                      <wp:effectExtent l="0" t="0" r="15240" b="20320"/>
                      <wp:wrapNone/>
                      <wp:docPr id="32" name="Oval 32"/>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EAA77D9" id="Oval 32" o:spid="_x0000_s1026" style="position:absolute;margin-left:1.85pt;margin-top:4.9pt;width:28.8pt;height:29.9pt;z-index:2517544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" fillcolor="#9cc2e5 [1940]" strokecolor="black [3213]" strokeweight="1pt">
                      <v:stroke joinstyle="miter"/>
                      <w10:wrap anchorx="margin"/>
                    </v:oval>
                  </w:pict>
                </mc:Fallback>
              </mc:AlternateContent>
            </w:r>
          </w:p>
        </w:tc>
        <w:tc>
          <w:tcPr>
            <w:tcW w:w="1305" w:type="dxa"/>
            <w:noWrap/>
            <w:hideMark/>
          </w:tcPr>
          <w:p w14:paraId="6AFBA229" w14:textId="616554A6" w:rsidR="00FA24F5" w:rsidRPr="0017107C" w:rsidRDefault="009831B2"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79072" behindDoc="0" locked="0" layoutInCell="1" allowOverlap="1" wp14:anchorId="076D5E24" wp14:editId="5F659ABA">
                      <wp:simplePos x="0" y="0"/>
                      <wp:positionH relativeFrom="margin">
                        <wp:posOffset>49530</wp:posOffset>
                      </wp:positionH>
                      <wp:positionV relativeFrom="paragraph">
                        <wp:posOffset>58420</wp:posOffset>
                      </wp:positionV>
                      <wp:extent cx="365760" cy="379828"/>
                      <wp:effectExtent l="0" t="0" r="15240" b="20320"/>
                      <wp:wrapNone/>
                      <wp:docPr id="12" name="Oval 12"/>
                      <wp:cNvGraphicFramePr/>
                      <a:graphic xmlns:a="http://schemas.openxmlformats.org/drawingml/2006/main">
                        <a:graphicData uri="http://schemas.microsoft.com/office/word/2010/wordprocessingShape">
                          <wps:wsp>
                            <wps:cNvSpPr/>
                            <wps:spPr>
                              <a:xfrm>
                                <a:off x="0" y="0"/>
                                <a:ext cx="365760" cy="379828"/>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A1CA130" id="Oval 12" o:spid="_x0000_s1026" style="position:absolute;margin-left:3.9pt;margin-top:4.6pt;width:28.8pt;height:29.9pt;z-index:2517790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" fillcolor="red" strokecolor="black [3213]" strokeweight="1pt">
                      <v:stroke joinstyle="miter"/>
                      <w10:wrap anchorx="margin"/>
                    </v:oval>
                  </w:pict>
                </mc:Fallback>
              </mc:AlternateContent>
            </w:r>
          </w:p>
        </w:tc>
        <w:tc>
          <w:tcPr>
            <w:tcW w:w="1276" w:type="dxa"/>
            <w:noWrap/>
            <w:hideMark/>
          </w:tcPr>
          <w:p w14:paraId="5288EB2A"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56544" behindDoc="0" locked="0" layoutInCell="1" allowOverlap="1" wp14:anchorId="0A3179E5" wp14:editId="271DEB82">
                      <wp:simplePos x="0" y="0"/>
                      <wp:positionH relativeFrom="margin">
                        <wp:posOffset>13970</wp:posOffset>
                      </wp:positionH>
                      <wp:positionV relativeFrom="paragraph">
                        <wp:posOffset>62230</wp:posOffset>
                      </wp:positionV>
                      <wp:extent cx="365760" cy="379828"/>
                      <wp:effectExtent l="0" t="0" r="15240" b="20320"/>
                      <wp:wrapNone/>
                      <wp:docPr id="34" name="Oval 34"/>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1F934CB" id="Oval 34" o:spid="_x0000_s1026" style="position:absolute;margin-left:1.1pt;margin-top:4.9pt;width:28.8pt;height:29.9pt;z-index:2517565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" fillcolor="#9cc2e5 [1940]" strokecolor="black [3213]" strokeweight="1pt">
                      <v:stroke joinstyle="miter"/>
                      <w10:wrap anchorx="margin"/>
                    </v:oval>
                  </w:pict>
                </mc:Fallback>
              </mc:AlternateContent>
            </w:r>
          </w:p>
        </w:tc>
        <w:tc>
          <w:tcPr>
            <w:tcW w:w="1559" w:type="dxa"/>
            <w:noWrap/>
            <w:hideMark/>
          </w:tcPr>
          <w:p w14:paraId="033A2576"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57568" behindDoc="0" locked="0" layoutInCell="1" allowOverlap="1" wp14:anchorId="616A7D9E" wp14:editId="4D61EF90">
                      <wp:simplePos x="0" y="0"/>
                      <wp:positionH relativeFrom="margin">
                        <wp:posOffset>49530</wp:posOffset>
                      </wp:positionH>
                      <wp:positionV relativeFrom="paragraph">
                        <wp:posOffset>62230</wp:posOffset>
                      </wp:positionV>
                      <wp:extent cx="365760" cy="379828"/>
                      <wp:effectExtent l="0" t="0" r="15240" b="20320"/>
                      <wp:wrapNone/>
                      <wp:docPr id="36" name="Oval 36"/>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7F47156" id="Oval 36" o:spid="_x0000_s1026" style="position:absolute;margin-left:3.9pt;margin-top:4.9pt;width:28.8pt;height:29.9pt;z-index:2517575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" fillcolor="#9cc2e5 [1940]" strokecolor="black [3213]" strokeweight="1pt">
                      <v:stroke joinstyle="miter"/>
                      <w10:wrap anchorx="margin"/>
                    </v:oval>
                  </w:pict>
                </mc:Fallback>
              </mc:AlternateContent>
            </w:r>
          </w:p>
        </w:tc>
      </w:tr>
      <w:tr w:rsidR="00FA24F5" w:rsidRPr="0017107C" w14:paraId="2083C712" w14:textId="77777777" w:rsidTr="00FC223B">
        <w:trPr>
          <w:trHeight w:val="288"/>
        </w:trPr>
        <w:tc>
          <w:tcPr>
            <w:tcW w:w="2405" w:type="dxa"/>
            <w:noWrap/>
            <w:hideMark/>
          </w:tcPr>
          <w:p w14:paraId="089C292A"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eastAsia="Times New Roman" w:hAnsiTheme="majorBidi" w:cstheme="majorBidi"/>
                <w:color w:val="000000"/>
                <w:sz w:val="24"/>
                <w:szCs w:val="24"/>
              </w:rPr>
              <w:t>Blinding of outcomes assessment (Detection Bias) - Self-reported outcomes</w:t>
            </w:r>
          </w:p>
        </w:tc>
        <w:tc>
          <w:tcPr>
            <w:tcW w:w="992" w:type="dxa"/>
            <w:noWrap/>
            <w:hideMark/>
          </w:tcPr>
          <w:p w14:paraId="69E3E468"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68832" behindDoc="0" locked="0" layoutInCell="1" allowOverlap="1" wp14:anchorId="413046FF" wp14:editId="74207CC0">
                      <wp:simplePos x="0" y="0"/>
                      <wp:positionH relativeFrom="margin">
                        <wp:posOffset>85090</wp:posOffset>
                      </wp:positionH>
                      <wp:positionV relativeFrom="paragraph">
                        <wp:posOffset>124460</wp:posOffset>
                      </wp:positionV>
                      <wp:extent cx="365760" cy="379828"/>
                      <wp:effectExtent l="0" t="0" r="15240" b="20320"/>
                      <wp:wrapNone/>
                      <wp:docPr id="49" name="Oval 49"/>
                      <wp:cNvGraphicFramePr/>
                      <a:graphic xmlns:a="http://schemas.openxmlformats.org/drawingml/2006/main">
                        <a:graphicData uri="http://schemas.microsoft.com/office/word/2010/wordprocessingShape">
                          <wps:wsp>
                            <wps:cNvSpPr/>
                            <wps:spPr>
                              <a:xfrm>
                                <a:off x="0" y="0"/>
                                <a:ext cx="365760" cy="379828"/>
                              </a:xfrm>
                              <a:prstGeom prst="ellipse">
                                <a:avLst/>
                              </a:prstGeom>
                              <a:solidFill>
                                <a:srgbClr val="0070C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197B726" id="Oval 49" o:spid="_x0000_s1026" style="position:absolute;margin-left:6.7pt;margin-top:9.8pt;width:28.8pt;height:29.9pt;z-index:2517688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" fillcolor="#0070c0" strokecolor="black [3213]" strokeweight="1pt">
                      <v:stroke joinstyle="miter"/>
                      <w10:wrap anchorx="margin"/>
                    </v:oval>
                  </w:pict>
                </mc:Fallback>
              </mc:AlternateContent>
            </w:r>
          </w:p>
        </w:tc>
        <w:tc>
          <w:tcPr>
            <w:tcW w:w="1214" w:type="dxa"/>
            <w:noWrap/>
            <w:hideMark/>
          </w:tcPr>
          <w:p w14:paraId="66BE53CE"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51424" behindDoc="0" locked="0" layoutInCell="1" allowOverlap="1" wp14:anchorId="1D5EC2F8" wp14:editId="576A6940">
                      <wp:simplePos x="0" y="0"/>
                      <wp:positionH relativeFrom="margin">
                        <wp:posOffset>23495</wp:posOffset>
                      </wp:positionH>
                      <wp:positionV relativeFrom="paragraph">
                        <wp:posOffset>124460</wp:posOffset>
                      </wp:positionV>
                      <wp:extent cx="365760" cy="379828"/>
                      <wp:effectExtent l="0" t="0" r="15240" b="20320"/>
                      <wp:wrapNone/>
                      <wp:docPr id="28" name="Oval 28"/>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007C6FD" id="Oval 28" o:spid="_x0000_s1026" style="position:absolute;margin-left:1.85pt;margin-top:9.8pt;width:28.8pt;height:29.9pt;z-index:2517514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" fillcolor="#9cc2e5 [1940]" strokecolor="black [3213]" strokeweight="1pt">
                      <v:stroke joinstyle="miter"/>
                      <w10:wrap anchorx="margin"/>
                    </v:oval>
                  </w:pict>
                </mc:Fallback>
              </mc:AlternateContent>
            </w:r>
          </w:p>
        </w:tc>
        <w:tc>
          <w:tcPr>
            <w:tcW w:w="1305" w:type="dxa"/>
            <w:noWrap/>
            <w:hideMark/>
          </w:tcPr>
          <w:p w14:paraId="2EA1E080" w14:textId="6171AF77" w:rsidR="00FA24F5" w:rsidRPr="0017107C" w:rsidRDefault="009831B2"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77024" behindDoc="0" locked="0" layoutInCell="1" allowOverlap="1" wp14:anchorId="659E36FF" wp14:editId="2FA50AA2">
                      <wp:simplePos x="0" y="0"/>
                      <wp:positionH relativeFrom="margin">
                        <wp:posOffset>57150</wp:posOffset>
                      </wp:positionH>
                      <wp:positionV relativeFrom="paragraph">
                        <wp:posOffset>120650</wp:posOffset>
                      </wp:positionV>
                      <wp:extent cx="365760" cy="379828"/>
                      <wp:effectExtent l="0" t="0" r="15240" b="20320"/>
                      <wp:wrapNone/>
                      <wp:docPr id="33" name="Oval 33"/>
                      <wp:cNvGraphicFramePr/>
                      <a:graphic xmlns:a="http://schemas.openxmlformats.org/drawingml/2006/main">
                        <a:graphicData uri="http://schemas.microsoft.com/office/word/2010/wordprocessingShape">
                          <wps:wsp>
                            <wps:cNvSpPr/>
                            <wps:spPr>
                              <a:xfrm>
                                <a:off x="0" y="0"/>
                                <a:ext cx="365760" cy="379828"/>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F839A38" id="Oval 33" o:spid="_x0000_s1026" style="position:absolute;margin-left:4.5pt;margin-top:9.5pt;width:28.8pt;height:29.9pt;z-index:2517770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" fillcolor="red" strokecolor="black [3213]" strokeweight="1pt">
                      <v:stroke joinstyle="miter"/>
                      <w10:wrap anchorx="margin"/>
                    </v:oval>
                  </w:pict>
                </mc:Fallback>
              </mc:AlternateContent>
            </w:r>
          </w:p>
        </w:tc>
        <w:tc>
          <w:tcPr>
            <w:tcW w:w="1276" w:type="dxa"/>
            <w:noWrap/>
            <w:hideMark/>
          </w:tcPr>
          <w:p w14:paraId="132E601A"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52448" behindDoc="0" locked="0" layoutInCell="1" allowOverlap="1" wp14:anchorId="2F5AF14E" wp14:editId="4EE815FA">
                      <wp:simplePos x="0" y="0"/>
                      <wp:positionH relativeFrom="margin">
                        <wp:posOffset>13970</wp:posOffset>
                      </wp:positionH>
                      <wp:positionV relativeFrom="paragraph">
                        <wp:posOffset>124460</wp:posOffset>
                      </wp:positionV>
                      <wp:extent cx="365760" cy="379828"/>
                      <wp:effectExtent l="0" t="0" r="15240" b="20320"/>
                      <wp:wrapNone/>
                      <wp:docPr id="29" name="Oval 29"/>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78978FC" id="Oval 29" o:spid="_x0000_s1026" style="position:absolute;margin-left:1.1pt;margin-top:9.8pt;width:28.8pt;height:29.9pt;z-index:251752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" fillcolor="#9cc2e5 [1940]" strokecolor="black [3213]" strokeweight="1pt">
                      <v:stroke joinstyle="miter"/>
                      <w10:wrap anchorx="margin"/>
                    </v:oval>
                  </w:pict>
                </mc:Fallback>
              </mc:AlternateContent>
            </w:r>
          </w:p>
        </w:tc>
        <w:tc>
          <w:tcPr>
            <w:tcW w:w="1559" w:type="dxa"/>
            <w:noWrap/>
            <w:hideMark/>
          </w:tcPr>
          <w:p w14:paraId="51F43435"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70880" behindDoc="0" locked="0" layoutInCell="1" allowOverlap="1" wp14:anchorId="3422D43C" wp14:editId="3734DF88">
                      <wp:simplePos x="0" y="0"/>
                      <wp:positionH relativeFrom="margin">
                        <wp:posOffset>49530</wp:posOffset>
                      </wp:positionH>
                      <wp:positionV relativeFrom="paragraph">
                        <wp:posOffset>124460</wp:posOffset>
                      </wp:positionV>
                      <wp:extent cx="365760" cy="379828"/>
                      <wp:effectExtent l="0" t="0" r="15240" b="20320"/>
                      <wp:wrapNone/>
                      <wp:docPr id="51" name="Oval 51"/>
                      <wp:cNvGraphicFramePr/>
                      <a:graphic xmlns:a="http://schemas.openxmlformats.org/drawingml/2006/main">
                        <a:graphicData uri="http://schemas.microsoft.com/office/word/2010/wordprocessingShape">
                          <wps:wsp>
                            <wps:cNvSpPr/>
                            <wps:spPr>
                              <a:xfrm>
                                <a:off x="0" y="0"/>
                                <a:ext cx="365760" cy="379828"/>
                              </a:xfrm>
                              <a:prstGeom prst="ellipse">
                                <a:avLst/>
                              </a:prstGeom>
                              <a:solidFill>
                                <a:srgbClr val="0070C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A62B0BE" id="Oval 51" o:spid="_x0000_s1026" style="position:absolute;margin-left:3.9pt;margin-top:9.8pt;width:28.8pt;height:29.9pt;z-index:2517708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" fillcolor="#0070c0" strokecolor="black [3213]" strokeweight="1pt">
                      <v:stroke joinstyle="miter"/>
                      <w10:wrap anchorx="margin"/>
                    </v:oval>
                  </w:pict>
                </mc:Fallback>
              </mc:AlternateContent>
            </w:r>
          </w:p>
        </w:tc>
      </w:tr>
      <w:tr w:rsidR="00FA24F5" w:rsidRPr="0017107C" w14:paraId="0075A4BC" w14:textId="77777777" w:rsidTr="00FC223B">
        <w:trPr>
          <w:trHeight w:val="288"/>
        </w:trPr>
        <w:tc>
          <w:tcPr>
            <w:tcW w:w="2405" w:type="dxa"/>
            <w:noWrap/>
            <w:hideMark/>
          </w:tcPr>
          <w:p w14:paraId="7A78D401"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eastAsia="Times New Roman" w:hAnsiTheme="majorBidi" w:cstheme="majorBidi"/>
                <w:color w:val="000000"/>
                <w:sz w:val="24"/>
                <w:szCs w:val="24"/>
              </w:rPr>
              <w:t xml:space="preserve">Blinding of outcomes assessment (Detection </w:t>
            </w:r>
            <w:r w:rsidRPr="0017107C">
              <w:rPr>
                <w:rFonts w:asciiTheme="majorBidi" w:eastAsia="Times New Roman" w:hAnsiTheme="majorBidi" w:cstheme="majorBidi"/>
                <w:color w:val="000000"/>
                <w:sz w:val="24"/>
                <w:szCs w:val="24"/>
              </w:rPr>
              <w:lastRenderedPageBreak/>
              <w:t>Bias) - Objective measures</w:t>
            </w:r>
          </w:p>
        </w:tc>
        <w:tc>
          <w:tcPr>
            <w:tcW w:w="992" w:type="dxa"/>
            <w:noWrap/>
            <w:hideMark/>
          </w:tcPr>
          <w:p w14:paraId="086A1BBC"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w:lastRenderedPageBreak/>
              <mc:AlternateContent>
                <mc:Choice Requires="wps">
                  <w:drawing>
                    <wp:anchor distT="0" distB="0" distL="114300" distR="114300" simplePos="0" relativeHeight="251771904" behindDoc="0" locked="0" layoutInCell="1" allowOverlap="1" wp14:anchorId="0270472A" wp14:editId="2866D92C">
                      <wp:simplePos x="0" y="0"/>
                      <wp:positionH relativeFrom="margin">
                        <wp:posOffset>77470</wp:posOffset>
                      </wp:positionH>
                      <wp:positionV relativeFrom="paragraph">
                        <wp:posOffset>68580</wp:posOffset>
                      </wp:positionV>
                      <wp:extent cx="365760" cy="379828"/>
                      <wp:effectExtent l="0" t="0" r="15240" b="20320"/>
                      <wp:wrapNone/>
                      <wp:docPr id="52" name="Oval 52"/>
                      <wp:cNvGraphicFramePr/>
                      <a:graphic xmlns:a="http://schemas.openxmlformats.org/drawingml/2006/main">
                        <a:graphicData uri="http://schemas.microsoft.com/office/word/2010/wordprocessingShape">
                          <wps:wsp>
                            <wps:cNvSpPr/>
                            <wps:spPr>
                              <a:xfrm>
                                <a:off x="0" y="0"/>
                                <a:ext cx="365760" cy="379828"/>
                              </a:xfrm>
                              <a:prstGeom prst="ellipse">
                                <a:avLst/>
                              </a:prstGeom>
                              <a:solidFill>
                                <a:srgbClr val="0070C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7EE37E0" id="Oval 52" o:spid="_x0000_s1026" style="position:absolute;margin-left:6.1pt;margin-top:5.4pt;width:28.8pt;height:29.9pt;z-index:2517719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" fillcolor="#0070c0" strokecolor="black [3213]" strokeweight="1pt">
                      <v:stroke joinstyle="miter"/>
                      <w10:wrap anchorx="margin"/>
                    </v:oval>
                  </w:pict>
                </mc:Fallback>
              </mc:AlternateContent>
            </w:r>
          </w:p>
        </w:tc>
        <w:tc>
          <w:tcPr>
            <w:tcW w:w="1214" w:type="dxa"/>
            <w:noWrap/>
            <w:hideMark/>
          </w:tcPr>
          <w:p w14:paraId="69B6A807"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72928" behindDoc="0" locked="0" layoutInCell="1" allowOverlap="1" wp14:anchorId="0CA62855" wp14:editId="5D6609F6">
                      <wp:simplePos x="0" y="0"/>
                      <wp:positionH relativeFrom="margin">
                        <wp:posOffset>41275</wp:posOffset>
                      </wp:positionH>
                      <wp:positionV relativeFrom="paragraph">
                        <wp:posOffset>73025</wp:posOffset>
                      </wp:positionV>
                      <wp:extent cx="365760" cy="379828"/>
                      <wp:effectExtent l="0" t="0" r="15240" b="20320"/>
                      <wp:wrapNone/>
                      <wp:docPr id="53" name="Oval 53"/>
                      <wp:cNvGraphicFramePr/>
                      <a:graphic xmlns:a="http://schemas.openxmlformats.org/drawingml/2006/main">
                        <a:graphicData uri="http://schemas.microsoft.com/office/word/2010/wordprocessingShape">
                          <wps:wsp>
                            <wps:cNvSpPr/>
                            <wps:spPr>
                              <a:xfrm>
                                <a:off x="0" y="0"/>
                                <a:ext cx="365760" cy="379828"/>
                              </a:xfrm>
                              <a:prstGeom prst="ellipse">
                                <a:avLst/>
                              </a:prstGeom>
                              <a:solidFill>
                                <a:srgbClr val="0070C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7E57AE5" id="Oval 53" o:spid="_x0000_s1026" style="position:absolute;margin-left:3.25pt;margin-top:5.75pt;width:28.8pt;height:29.9pt;z-index:2517729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" fillcolor="#0070c0" strokecolor="black [3213]" strokeweight="1pt">
                      <v:stroke joinstyle="miter"/>
                      <w10:wrap anchorx="margin"/>
                    </v:oval>
                  </w:pict>
                </mc:Fallback>
              </mc:AlternateContent>
            </w:r>
          </w:p>
        </w:tc>
        <w:tc>
          <w:tcPr>
            <w:tcW w:w="1305" w:type="dxa"/>
            <w:noWrap/>
            <w:hideMark/>
          </w:tcPr>
          <w:p w14:paraId="1F58FF3E"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73952" behindDoc="0" locked="0" layoutInCell="1" allowOverlap="1" wp14:anchorId="2E990E57" wp14:editId="732054C9">
                      <wp:simplePos x="0" y="0"/>
                      <wp:positionH relativeFrom="margin">
                        <wp:posOffset>52070</wp:posOffset>
                      </wp:positionH>
                      <wp:positionV relativeFrom="paragraph">
                        <wp:posOffset>78105</wp:posOffset>
                      </wp:positionV>
                      <wp:extent cx="365760" cy="379828"/>
                      <wp:effectExtent l="0" t="0" r="15240" b="20320"/>
                      <wp:wrapNone/>
                      <wp:docPr id="54" name="Oval 54"/>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FED8BCB" id="Oval 54" o:spid="_x0000_s1026" style="position:absolute;margin-left:4.1pt;margin-top:6.15pt;width:28.8pt;height:29.9pt;z-index:2517739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" fillcolor="#bdd6ee [1300]" strokecolor="black [3213]" strokeweight="1pt">
                      <v:stroke joinstyle="miter"/>
                      <w10:wrap anchorx="margin"/>
                    </v:oval>
                  </w:pict>
                </mc:Fallback>
              </mc:AlternateContent>
            </w:r>
          </w:p>
        </w:tc>
        <w:tc>
          <w:tcPr>
            <w:tcW w:w="1276" w:type="dxa"/>
            <w:noWrap/>
            <w:hideMark/>
          </w:tcPr>
          <w:p w14:paraId="3444BA2D"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50400" behindDoc="0" locked="0" layoutInCell="1" allowOverlap="1" wp14:anchorId="5140CD07" wp14:editId="3E0661B5">
                      <wp:simplePos x="0" y="0"/>
                      <wp:positionH relativeFrom="margin">
                        <wp:posOffset>13970</wp:posOffset>
                      </wp:positionH>
                      <wp:positionV relativeFrom="paragraph">
                        <wp:posOffset>68580</wp:posOffset>
                      </wp:positionV>
                      <wp:extent cx="365760" cy="379828"/>
                      <wp:effectExtent l="0" t="0" r="15240" b="20320"/>
                      <wp:wrapNone/>
                      <wp:docPr id="26" name="Oval 26"/>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5E4F585" id="Oval 26" o:spid="_x0000_s1026" style="position:absolute;margin-left:1.1pt;margin-top:5.4pt;width:28.8pt;height:29.9pt;z-index:2517504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" fillcolor="#9cc2e5 [1940]" strokecolor="black [3213]" strokeweight="1pt">
                      <v:stroke joinstyle="miter"/>
                      <w10:wrap anchorx="margin"/>
                    </v:oval>
                  </w:pict>
                </mc:Fallback>
              </mc:AlternateContent>
            </w:r>
          </w:p>
        </w:tc>
        <w:tc>
          <w:tcPr>
            <w:tcW w:w="1559" w:type="dxa"/>
            <w:noWrap/>
            <w:hideMark/>
          </w:tcPr>
          <w:p w14:paraId="65FEF122"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74976" behindDoc="0" locked="0" layoutInCell="1" allowOverlap="1" wp14:anchorId="22D55ECD" wp14:editId="6EA2B024">
                      <wp:simplePos x="0" y="0"/>
                      <wp:positionH relativeFrom="margin">
                        <wp:posOffset>42545</wp:posOffset>
                      </wp:positionH>
                      <wp:positionV relativeFrom="paragraph">
                        <wp:posOffset>68580</wp:posOffset>
                      </wp:positionV>
                      <wp:extent cx="365760" cy="379828"/>
                      <wp:effectExtent l="0" t="0" r="15240" b="20320"/>
                      <wp:wrapNone/>
                      <wp:docPr id="55" name="Oval 55"/>
                      <wp:cNvGraphicFramePr/>
                      <a:graphic xmlns:a="http://schemas.openxmlformats.org/drawingml/2006/main">
                        <a:graphicData uri="http://schemas.microsoft.com/office/word/2010/wordprocessingShape">
                          <wps:wsp>
                            <wps:cNvSpPr/>
                            <wps:spPr>
                              <a:xfrm>
                                <a:off x="0" y="0"/>
                                <a:ext cx="365760" cy="379828"/>
                              </a:xfrm>
                              <a:prstGeom prst="ellipse">
                                <a:avLst/>
                              </a:prstGeom>
                              <a:solidFill>
                                <a:srgbClr val="0070C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43CBFC1" id="Oval 55" o:spid="_x0000_s1026" style="position:absolute;margin-left:3.35pt;margin-top:5.4pt;width:28.8pt;height:29.9pt;z-index:2517749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" fillcolor="#0070c0" strokecolor="black [3213]" strokeweight="1pt">
                      <v:stroke joinstyle="miter"/>
                      <w10:wrap anchorx="margin"/>
                    </v:oval>
                  </w:pict>
                </mc:Fallback>
              </mc:AlternateContent>
            </w:r>
          </w:p>
        </w:tc>
      </w:tr>
      <w:tr w:rsidR="00FA24F5" w:rsidRPr="0017107C" w14:paraId="7535CFA3" w14:textId="77777777" w:rsidTr="00FC223B">
        <w:trPr>
          <w:trHeight w:val="288"/>
        </w:trPr>
        <w:tc>
          <w:tcPr>
            <w:tcW w:w="2405" w:type="dxa"/>
            <w:noWrap/>
            <w:hideMark/>
          </w:tcPr>
          <w:p w14:paraId="3C3D6BAE"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eastAsia="Times New Roman" w:hAnsiTheme="majorBidi" w:cstheme="majorBidi"/>
                <w:color w:val="000000"/>
                <w:sz w:val="24"/>
                <w:szCs w:val="24"/>
              </w:rPr>
              <w:t>Incomplete outcome data (Attrition Bias)</w:t>
            </w:r>
          </w:p>
        </w:tc>
        <w:tc>
          <w:tcPr>
            <w:tcW w:w="992" w:type="dxa"/>
            <w:noWrap/>
            <w:hideMark/>
          </w:tcPr>
          <w:p w14:paraId="1B58D293"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37088" behindDoc="0" locked="0" layoutInCell="1" allowOverlap="1" wp14:anchorId="724C54D4" wp14:editId="755F3DAD">
                      <wp:simplePos x="0" y="0"/>
                      <wp:positionH relativeFrom="margin">
                        <wp:posOffset>85090</wp:posOffset>
                      </wp:positionH>
                      <wp:positionV relativeFrom="paragraph">
                        <wp:posOffset>39370</wp:posOffset>
                      </wp:positionV>
                      <wp:extent cx="365760" cy="379828"/>
                      <wp:effectExtent l="0" t="0" r="15240" b="20320"/>
                      <wp:wrapNone/>
                      <wp:docPr id="6" name="Oval 6"/>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3E1B752" id="Oval 6" o:spid="_x0000_s1026" style="position:absolute;margin-left:6.7pt;margin-top:3.1pt;width:28.8pt;height:29.9pt;z-index:2517370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" fillcolor="#9cc2e5 [1940]" strokecolor="black [3213]" strokeweight="1pt">
                      <v:stroke joinstyle="miter"/>
                      <w10:wrap anchorx="margin"/>
                    </v:oval>
                  </w:pict>
                </mc:Fallback>
              </mc:AlternateContent>
            </w:r>
          </w:p>
        </w:tc>
        <w:tc>
          <w:tcPr>
            <w:tcW w:w="1214" w:type="dxa"/>
            <w:noWrap/>
            <w:hideMark/>
          </w:tcPr>
          <w:p w14:paraId="3993009C"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38112" behindDoc="0" locked="0" layoutInCell="1" allowOverlap="1" wp14:anchorId="61CE0F01" wp14:editId="39228EA0">
                      <wp:simplePos x="0" y="0"/>
                      <wp:positionH relativeFrom="margin">
                        <wp:posOffset>26035</wp:posOffset>
                      </wp:positionH>
                      <wp:positionV relativeFrom="paragraph">
                        <wp:posOffset>40640</wp:posOffset>
                      </wp:positionV>
                      <wp:extent cx="365760" cy="379828"/>
                      <wp:effectExtent l="0" t="0" r="15240" b="20320"/>
                      <wp:wrapNone/>
                      <wp:docPr id="7" name="Oval 7"/>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10EB7E1" id="Oval 7" o:spid="_x0000_s1026" style="position:absolute;margin-left:2.05pt;margin-top:3.2pt;width:28.8pt;height:29.9pt;z-index:2517381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" fillcolor="#9cc2e5 [1940]" strokecolor="black [3213]" strokeweight="1pt">
                      <v:stroke joinstyle="miter"/>
                      <w10:wrap anchorx="margin"/>
                    </v:oval>
                  </w:pict>
                </mc:Fallback>
              </mc:AlternateContent>
            </w:r>
          </w:p>
        </w:tc>
        <w:tc>
          <w:tcPr>
            <w:tcW w:w="1305" w:type="dxa"/>
            <w:noWrap/>
            <w:hideMark/>
          </w:tcPr>
          <w:p w14:paraId="578B24C8"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44256" behindDoc="0" locked="0" layoutInCell="1" allowOverlap="1" wp14:anchorId="7DC6743A" wp14:editId="4165C8AF">
                      <wp:simplePos x="0" y="0"/>
                      <wp:positionH relativeFrom="margin">
                        <wp:posOffset>64135</wp:posOffset>
                      </wp:positionH>
                      <wp:positionV relativeFrom="paragraph">
                        <wp:posOffset>40640</wp:posOffset>
                      </wp:positionV>
                      <wp:extent cx="365760" cy="379828"/>
                      <wp:effectExtent l="0" t="0" r="15240" b="20320"/>
                      <wp:wrapNone/>
                      <wp:docPr id="15" name="Oval 15"/>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B48FC9A" id="Oval 15" o:spid="_x0000_s1026" style="position:absolute;margin-left:5.05pt;margin-top:3.2pt;width:28.8pt;height:29.9pt;z-index:2517442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" fillcolor="#9cc2e5 [1940]" strokecolor="black [3213]" strokeweight="1pt">
                      <v:stroke joinstyle="miter"/>
                      <w10:wrap anchorx="margin"/>
                    </v:oval>
                  </w:pict>
                </mc:Fallback>
              </mc:AlternateContent>
            </w:r>
          </w:p>
        </w:tc>
        <w:tc>
          <w:tcPr>
            <w:tcW w:w="1276" w:type="dxa"/>
            <w:noWrap/>
            <w:hideMark/>
          </w:tcPr>
          <w:p w14:paraId="100EEAC5"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48352" behindDoc="0" locked="0" layoutInCell="1" allowOverlap="1" wp14:anchorId="78D0C5E6" wp14:editId="7C451112">
                      <wp:simplePos x="0" y="0"/>
                      <wp:positionH relativeFrom="margin">
                        <wp:posOffset>13970</wp:posOffset>
                      </wp:positionH>
                      <wp:positionV relativeFrom="paragraph">
                        <wp:posOffset>45720</wp:posOffset>
                      </wp:positionV>
                      <wp:extent cx="365760" cy="379828"/>
                      <wp:effectExtent l="0" t="0" r="15240" b="20320"/>
                      <wp:wrapNone/>
                      <wp:docPr id="22" name="Oval 22"/>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7BDC890" id="Oval 22" o:spid="_x0000_s1026" style="position:absolute;margin-left:1.1pt;margin-top:3.6pt;width:28.8pt;height:29.9pt;z-index:2517483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" fillcolor="#9cc2e5 [1940]" strokecolor="black [3213]" strokeweight="1pt">
                      <v:stroke joinstyle="miter"/>
                      <w10:wrap anchorx="margin"/>
                    </v:oval>
                  </w:pict>
                </mc:Fallback>
              </mc:AlternateContent>
            </w:r>
          </w:p>
        </w:tc>
        <w:tc>
          <w:tcPr>
            <w:tcW w:w="1559" w:type="dxa"/>
            <w:noWrap/>
            <w:hideMark/>
          </w:tcPr>
          <w:p w14:paraId="7321DD5B"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49376" behindDoc="0" locked="0" layoutInCell="1" allowOverlap="1" wp14:anchorId="4CEA718D" wp14:editId="5912FAD5">
                      <wp:simplePos x="0" y="0"/>
                      <wp:positionH relativeFrom="margin">
                        <wp:posOffset>49530</wp:posOffset>
                      </wp:positionH>
                      <wp:positionV relativeFrom="paragraph">
                        <wp:posOffset>39370</wp:posOffset>
                      </wp:positionV>
                      <wp:extent cx="365760" cy="379828"/>
                      <wp:effectExtent l="0" t="0" r="15240" b="20320"/>
                      <wp:wrapNone/>
                      <wp:docPr id="24" name="Oval 24"/>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09C4A1B" id="Oval 24" o:spid="_x0000_s1026" style="position:absolute;margin-left:3.9pt;margin-top:3.1pt;width:28.8pt;height:29.9pt;z-index:2517493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" fillcolor="#9cc2e5 [1940]" strokecolor="black [3213]" strokeweight="1pt">
                      <v:stroke joinstyle="miter"/>
                      <w10:wrap anchorx="margin"/>
                    </v:oval>
                  </w:pict>
                </mc:Fallback>
              </mc:AlternateContent>
            </w:r>
          </w:p>
        </w:tc>
      </w:tr>
      <w:tr w:rsidR="00FA24F5" w:rsidRPr="0017107C" w14:paraId="538FE12A" w14:textId="77777777" w:rsidTr="00FC223B">
        <w:trPr>
          <w:trHeight w:val="874"/>
        </w:trPr>
        <w:tc>
          <w:tcPr>
            <w:tcW w:w="2405" w:type="dxa"/>
            <w:noWrap/>
            <w:hideMark/>
          </w:tcPr>
          <w:p w14:paraId="2C6B897E"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eastAsia="Times New Roman" w:hAnsiTheme="majorBidi" w:cstheme="majorBidi"/>
                <w:color w:val="000000"/>
                <w:sz w:val="24"/>
                <w:szCs w:val="24"/>
              </w:rPr>
              <w:t>Selective Reporting (Reporting Bias)</w:t>
            </w:r>
          </w:p>
        </w:tc>
        <w:tc>
          <w:tcPr>
            <w:tcW w:w="992" w:type="dxa"/>
            <w:noWrap/>
            <w:hideMark/>
          </w:tcPr>
          <w:p w14:paraId="34866231"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36064" behindDoc="0" locked="0" layoutInCell="1" allowOverlap="1" wp14:anchorId="482DAF58" wp14:editId="1BACA760">
                      <wp:simplePos x="0" y="0"/>
                      <wp:positionH relativeFrom="margin">
                        <wp:posOffset>85090</wp:posOffset>
                      </wp:positionH>
                      <wp:positionV relativeFrom="paragraph">
                        <wp:posOffset>55880</wp:posOffset>
                      </wp:positionV>
                      <wp:extent cx="365760" cy="379828"/>
                      <wp:effectExtent l="0" t="0" r="15240" b="20320"/>
                      <wp:wrapNone/>
                      <wp:docPr id="5" name="Oval 5"/>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40F40F9" id="Oval 5" o:spid="_x0000_s1026" style="position:absolute;margin-left:6.7pt;margin-top:4.4pt;width:28.8pt;height:29.9pt;z-index:2517360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" fillcolor="#9cc2e5 [1940]" strokecolor="black [3213]" strokeweight="1pt">
                      <v:stroke joinstyle="miter"/>
                      <w10:wrap anchorx="margin"/>
                    </v:oval>
                  </w:pict>
                </mc:Fallback>
              </mc:AlternateContent>
            </w:r>
          </w:p>
        </w:tc>
        <w:tc>
          <w:tcPr>
            <w:tcW w:w="1214" w:type="dxa"/>
            <w:noWrap/>
            <w:hideMark/>
          </w:tcPr>
          <w:p w14:paraId="2271CD37"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39136" behindDoc="0" locked="0" layoutInCell="1" allowOverlap="1" wp14:anchorId="499DD0A3" wp14:editId="4659D0FC">
                      <wp:simplePos x="0" y="0"/>
                      <wp:positionH relativeFrom="margin">
                        <wp:posOffset>26035</wp:posOffset>
                      </wp:positionH>
                      <wp:positionV relativeFrom="paragraph">
                        <wp:posOffset>55880</wp:posOffset>
                      </wp:positionV>
                      <wp:extent cx="365760" cy="379828"/>
                      <wp:effectExtent l="0" t="0" r="15240" b="20320"/>
                      <wp:wrapNone/>
                      <wp:docPr id="8" name="Oval 8"/>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9203138" id="Oval 8" o:spid="_x0000_s1026" style="position:absolute;margin-left:2.05pt;margin-top:4.4pt;width:28.8pt;height:29.9pt;z-index:2517391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" fillcolor="#9cc2e5 [1940]" strokecolor="black [3213]" strokeweight="1pt">
                      <v:stroke joinstyle="miter"/>
                      <w10:wrap anchorx="margin"/>
                    </v:oval>
                  </w:pict>
                </mc:Fallback>
              </mc:AlternateContent>
            </w:r>
          </w:p>
        </w:tc>
        <w:tc>
          <w:tcPr>
            <w:tcW w:w="1305" w:type="dxa"/>
            <w:noWrap/>
            <w:hideMark/>
          </w:tcPr>
          <w:p w14:paraId="02DA818A"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45280" behindDoc="0" locked="0" layoutInCell="1" allowOverlap="1" wp14:anchorId="7EB3303B" wp14:editId="3B4E3BB9">
                      <wp:simplePos x="0" y="0"/>
                      <wp:positionH relativeFrom="margin">
                        <wp:posOffset>59055</wp:posOffset>
                      </wp:positionH>
                      <wp:positionV relativeFrom="paragraph">
                        <wp:posOffset>55880</wp:posOffset>
                      </wp:positionV>
                      <wp:extent cx="365760" cy="379828"/>
                      <wp:effectExtent l="0" t="0" r="15240" b="20320"/>
                      <wp:wrapNone/>
                      <wp:docPr id="14" name="Oval 14"/>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B933CC4" id="Oval 14" o:spid="_x0000_s1026" style="position:absolute;margin-left:4.65pt;margin-top:4.4pt;width:28.8pt;height:29.9pt;z-index:2517452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" fillcolor="#9cc2e5 [1940]" strokecolor="black [3213]" strokeweight="1pt">
                      <v:stroke joinstyle="miter"/>
                      <w10:wrap anchorx="margin"/>
                    </v:oval>
                  </w:pict>
                </mc:Fallback>
              </mc:AlternateContent>
            </w:r>
          </w:p>
        </w:tc>
        <w:tc>
          <w:tcPr>
            <w:tcW w:w="1276" w:type="dxa"/>
            <w:noWrap/>
            <w:hideMark/>
          </w:tcPr>
          <w:p w14:paraId="13A83459"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46304" behindDoc="0" locked="0" layoutInCell="1" allowOverlap="1" wp14:anchorId="4355FE73" wp14:editId="550F5E3D">
                      <wp:simplePos x="0" y="0"/>
                      <wp:positionH relativeFrom="margin">
                        <wp:posOffset>13970</wp:posOffset>
                      </wp:positionH>
                      <wp:positionV relativeFrom="paragraph">
                        <wp:posOffset>55880</wp:posOffset>
                      </wp:positionV>
                      <wp:extent cx="365760" cy="379828"/>
                      <wp:effectExtent l="0" t="0" r="15240" b="20320"/>
                      <wp:wrapNone/>
                      <wp:docPr id="17" name="Oval 17"/>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4471B09" id="Oval 17" o:spid="_x0000_s1026" style="position:absolute;margin-left:1.1pt;margin-top:4.4pt;width:28.8pt;height:29.9pt;z-index:2517463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" fillcolor="#9cc2e5 [1940]" strokecolor="black [3213]" strokeweight="1pt">
                      <v:stroke joinstyle="miter"/>
                      <w10:wrap anchorx="margin"/>
                    </v:oval>
                  </w:pict>
                </mc:Fallback>
              </mc:AlternateContent>
            </w:r>
          </w:p>
        </w:tc>
        <w:tc>
          <w:tcPr>
            <w:tcW w:w="1559" w:type="dxa"/>
            <w:noWrap/>
            <w:hideMark/>
          </w:tcPr>
          <w:p w14:paraId="39DC4D57"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47328" behindDoc="0" locked="0" layoutInCell="1" allowOverlap="1" wp14:anchorId="5DB66CC8" wp14:editId="3A781EAE">
                      <wp:simplePos x="0" y="0"/>
                      <wp:positionH relativeFrom="margin">
                        <wp:posOffset>49530</wp:posOffset>
                      </wp:positionH>
                      <wp:positionV relativeFrom="paragraph">
                        <wp:posOffset>55880</wp:posOffset>
                      </wp:positionV>
                      <wp:extent cx="365760" cy="379828"/>
                      <wp:effectExtent l="0" t="0" r="15240" b="20320"/>
                      <wp:wrapNone/>
                      <wp:docPr id="20" name="Oval 20"/>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5F15ED2" id="Oval 20" o:spid="_x0000_s1026" style="position:absolute;margin-left:3.9pt;margin-top:4.4pt;width:28.8pt;height:29.9pt;z-index:2517473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" fillcolor="#9cc2e5 [1940]" strokecolor="black [3213]" strokeweight="1pt">
                      <v:stroke joinstyle="miter"/>
                      <w10:wrap anchorx="margin"/>
                    </v:oval>
                  </w:pict>
                </mc:Fallback>
              </mc:AlternateContent>
            </w:r>
          </w:p>
        </w:tc>
      </w:tr>
      <w:tr w:rsidR="00FA24F5" w:rsidRPr="0017107C" w14:paraId="54A6DC9F" w14:textId="77777777" w:rsidTr="00FC223B">
        <w:trPr>
          <w:trHeight w:val="872"/>
        </w:trPr>
        <w:tc>
          <w:tcPr>
            <w:tcW w:w="2405" w:type="dxa"/>
            <w:noWrap/>
            <w:hideMark/>
          </w:tcPr>
          <w:p w14:paraId="51BDEAF0"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eastAsia="Times New Roman" w:hAnsiTheme="majorBidi" w:cstheme="majorBidi"/>
                <w:color w:val="000000"/>
                <w:sz w:val="24"/>
                <w:szCs w:val="24"/>
              </w:rPr>
              <w:t>Other bias</w:t>
            </w:r>
          </w:p>
        </w:tc>
        <w:tc>
          <w:tcPr>
            <w:tcW w:w="992" w:type="dxa"/>
            <w:noWrap/>
            <w:hideMark/>
          </w:tcPr>
          <w:p w14:paraId="7DEADB7D"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35040" behindDoc="0" locked="0" layoutInCell="1" allowOverlap="1" wp14:anchorId="2D3DD3E0" wp14:editId="37F609F9">
                      <wp:simplePos x="0" y="0"/>
                      <wp:positionH relativeFrom="margin">
                        <wp:posOffset>85090</wp:posOffset>
                      </wp:positionH>
                      <wp:positionV relativeFrom="paragraph">
                        <wp:posOffset>49530</wp:posOffset>
                      </wp:positionV>
                      <wp:extent cx="365760" cy="379828"/>
                      <wp:effectExtent l="0" t="0" r="15240" b="20320"/>
                      <wp:wrapNone/>
                      <wp:docPr id="4" name="Oval 4"/>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9F14B96" id="Oval 4" o:spid="_x0000_s1026" style="position:absolute;margin-left:6.7pt;margin-top:3.9pt;width:28.8pt;height:29.9pt;z-index:2517350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" fillcolor="#9cc2e5 [1940]" strokecolor="black [3213]" strokeweight="1pt">
                      <v:stroke joinstyle="miter"/>
                      <w10:wrap anchorx="margin"/>
                    </v:oval>
                  </w:pict>
                </mc:Fallback>
              </mc:AlternateContent>
            </w:r>
          </w:p>
        </w:tc>
        <w:tc>
          <w:tcPr>
            <w:tcW w:w="1214" w:type="dxa"/>
            <w:noWrap/>
            <w:hideMark/>
          </w:tcPr>
          <w:p w14:paraId="35F3569A"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40160" behindDoc="0" locked="0" layoutInCell="1" allowOverlap="1" wp14:anchorId="74E967E0" wp14:editId="3942F516">
                      <wp:simplePos x="0" y="0"/>
                      <wp:positionH relativeFrom="margin">
                        <wp:posOffset>64135</wp:posOffset>
                      </wp:positionH>
                      <wp:positionV relativeFrom="paragraph">
                        <wp:posOffset>55880</wp:posOffset>
                      </wp:positionV>
                      <wp:extent cx="365760" cy="379828"/>
                      <wp:effectExtent l="0" t="0" r="15240" b="20320"/>
                      <wp:wrapNone/>
                      <wp:docPr id="9" name="Oval 9"/>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BC6F320" id="Oval 9" o:spid="_x0000_s1026" style="position:absolute;margin-left:5.05pt;margin-top:4.4pt;width:28.8pt;height:29.9pt;z-index:2517401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" fillcolor="#9cc2e5 [1940]" strokecolor="black [3213]" strokeweight="1pt">
                      <v:stroke joinstyle="miter"/>
                      <w10:wrap anchorx="margin"/>
                    </v:oval>
                  </w:pict>
                </mc:Fallback>
              </mc:AlternateContent>
            </w:r>
          </w:p>
        </w:tc>
        <w:tc>
          <w:tcPr>
            <w:tcW w:w="1305" w:type="dxa"/>
            <w:noWrap/>
            <w:hideMark/>
          </w:tcPr>
          <w:p w14:paraId="534E2617" w14:textId="43AF32C7" w:rsidR="00FA24F5" w:rsidRPr="0017107C" w:rsidRDefault="00C5309F"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83168" behindDoc="0" locked="0" layoutInCell="1" allowOverlap="1" wp14:anchorId="333BC37A" wp14:editId="60AD943D">
                      <wp:simplePos x="0" y="0"/>
                      <wp:positionH relativeFrom="margin">
                        <wp:posOffset>57150</wp:posOffset>
                      </wp:positionH>
                      <wp:positionV relativeFrom="paragraph">
                        <wp:posOffset>55880</wp:posOffset>
                      </wp:positionV>
                      <wp:extent cx="365760" cy="379828"/>
                      <wp:effectExtent l="0" t="0" r="15240" b="20320"/>
                      <wp:wrapNone/>
                      <wp:docPr id="23" name="Oval 23"/>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ED4B757" id="Oval 23" o:spid="_x0000_s1026" style="position:absolute;margin-left:4.5pt;margin-top:4.4pt;width:28.8pt;height:29.9pt;z-index:2517831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" fillcolor="#ed7d31 [3205]" strokecolor="black [3213]" strokeweight="1pt">
                      <v:stroke joinstyle="miter"/>
                      <w10:wrap anchorx="margin"/>
                    </v:oval>
                  </w:pict>
                </mc:Fallback>
              </mc:AlternateContent>
            </w:r>
          </w:p>
        </w:tc>
        <w:tc>
          <w:tcPr>
            <w:tcW w:w="1276" w:type="dxa"/>
            <w:noWrap/>
            <w:hideMark/>
          </w:tcPr>
          <w:p w14:paraId="78181984"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42208" behindDoc="0" locked="0" layoutInCell="1" allowOverlap="1" wp14:anchorId="0C42E01C" wp14:editId="7C9C3ED4">
                      <wp:simplePos x="0" y="0"/>
                      <wp:positionH relativeFrom="margin">
                        <wp:posOffset>18415</wp:posOffset>
                      </wp:positionH>
                      <wp:positionV relativeFrom="paragraph">
                        <wp:posOffset>55880</wp:posOffset>
                      </wp:positionV>
                      <wp:extent cx="365760" cy="379828"/>
                      <wp:effectExtent l="0" t="0" r="15240" b="20320"/>
                      <wp:wrapNone/>
                      <wp:docPr id="11" name="Oval 11"/>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8C3EC5D" id="Oval 11" o:spid="_x0000_s1026" style="position:absolute;margin-left:1.45pt;margin-top:4.4pt;width:28.8pt;height:29.9pt;z-index:2517422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" fillcolor="#9cc2e5 [1940]" strokecolor="black [3213]" strokeweight="1pt">
                      <v:stroke joinstyle="miter"/>
                      <w10:wrap anchorx="margin"/>
                    </v:oval>
                  </w:pict>
                </mc:Fallback>
              </mc:AlternateContent>
            </w:r>
          </w:p>
        </w:tc>
        <w:tc>
          <w:tcPr>
            <w:tcW w:w="1559" w:type="dxa"/>
            <w:noWrap/>
            <w:hideMark/>
          </w:tcPr>
          <w:p w14:paraId="10EC4F32" w14:textId="77777777" w:rsidR="00FA24F5" w:rsidRPr="0017107C" w:rsidRDefault="00FA24F5" w:rsidP="00894780">
            <w:pPr>
              <w:spacing w:line="360" w:lineRule="auto"/>
              <w:rPr>
                <w:rFonts w:asciiTheme="majorBidi" w:eastAsia="Times New Roman" w:hAnsiTheme="majorBidi" w:cstheme="majorBidi"/>
                <w:color w:val="000000"/>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43232" behindDoc="0" locked="0" layoutInCell="1" allowOverlap="1" wp14:anchorId="1002A062" wp14:editId="4FCF76F0">
                      <wp:simplePos x="0" y="0"/>
                      <wp:positionH relativeFrom="margin">
                        <wp:posOffset>49530</wp:posOffset>
                      </wp:positionH>
                      <wp:positionV relativeFrom="paragraph">
                        <wp:posOffset>49530</wp:posOffset>
                      </wp:positionV>
                      <wp:extent cx="365760" cy="379828"/>
                      <wp:effectExtent l="0" t="0" r="15240" b="20320"/>
                      <wp:wrapNone/>
                      <wp:docPr id="13" name="Oval 13"/>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ECE11BF" id="Oval 13" o:spid="_x0000_s1026" style="position:absolute;margin-left:3.9pt;margin-top:3.9pt;width:28.8pt;height:29.9pt;z-index:2517432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" fillcolor="#9cc2e5 [1940]" strokecolor="black [3213]" strokeweight="1pt">
                      <v:stroke joinstyle="miter"/>
                      <w10:wrap anchorx="margin"/>
                    </v:oval>
                  </w:pict>
                </mc:Fallback>
              </mc:AlternateContent>
            </w:r>
          </w:p>
        </w:tc>
      </w:tr>
    </w:tbl>
    <w:p w14:paraId="206AA717" w14:textId="1120D5D2" w:rsidR="009A3A40" w:rsidRPr="0017107C" w:rsidRDefault="004143C4" w:rsidP="004143C4">
      <w:pPr>
        <w:pStyle w:val="Caption"/>
        <w:keepNext/>
        <w:jc w:val="both"/>
        <w:rPr>
          <w:rFonts w:asciiTheme="majorBidi" w:hAnsiTheme="majorBidi" w:cstheme="majorBidi"/>
          <w:i w:val="0"/>
          <w:iCs w:val="0"/>
          <w:color w:val="auto"/>
          <w:sz w:val="20"/>
          <w:szCs w:val="20"/>
        </w:rPr>
      </w:pPr>
      <w:bookmarkStart w:id="64" w:name="_Toc186462296"/>
      <w:r w:rsidRPr="0017107C">
        <w:rPr>
          <w:rFonts w:asciiTheme="majorBidi" w:hAnsiTheme="majorBidi" w:cstheme="majorBidi"/>
          <w:b/>
          <w:bCs/>
          <w:i w:val="0"/>
          <w:iCs w:val="0"/>
          <w:color w:val="auto"/>
          <w:sz w:val="20"/>
          <w:szCs w:val="20"/>
        </w:rPr>
        <w:t xml:space="preserve">Table </w:t>
      </w:r>
      <w:r w:rsidRPr="0017107C">
        <w:rPr>
          <w:rFonts w:asciiTheme="majorBidi" w:hAnsiTheme="majorBidi" w:cstheme="majorBidi"/>
          <w:b/>
          <w:bCs/>
          <w:i w:val="0"/>
          <w:iCs w:val="0"/>
          <w:color w:val="auto"/>
          <w:sz w:val="20"/>
          <w:szCs w:val="20"/>
        </w:rPr>
        <w:fldChar w:fldCharType="begin"/>
      </w:r>
      <w:r w:rsidRPr="0017107C">
        <w:rPr>
          <w:rFonts w:asciiTheme="majorBidi" w:hAnsiTheme="majorBidi" w:cstheme="majorBidi"/>
          <w:b/>
          <w:bCs/>
          <w:i w:val="0"/>
          <w:iCs w:val="0"/>
          <w:color w:val="auto"/>
          <w:sz w:val="20"/>
          <w:szCs w:val="20"/>
        </w:rPr>
        <w:instrText xml:space="preserve"> SEQ Table \* ARABIC </w:instrText>
      </w:r>
      <w:r w:rsidRPr="0017107C">
        <w:rPr>
          <w:rFonts w:asciiTheme="majorBidi" w:hAnsiTheme="majorBidi" w:cstheme="majorBidi"/>
          <w:b/>
          <w:bCs/>
          <w:i w:val="0"/>
          <w:iCs w:val="0"/>
          <w:color w:val="auto"/>
          <w:sz w:val="20"/>
          <w:szCs w:val="20"/>
        </w:rPr>
        <w:fldChar w:fldCharType="separate"/>
      </w:r>
      <w:r w:rsidR="00F034C5" w:rsidRPr="0017107C">
        <w:rPr>
          <w:rFonts w:asciiTheme="majorBidi" w:hAnsiTheme="majorBidi" w:cstheme="majorBidi"/>
          <w:b/>
          <w:bCs/>
          <w:i w:val="0"/>
          <w:iCs w:val="0"/>
          <w:noProof/>
          <w:color w:val="auto"/>
          <w:sz w:val="20"/>
          <w:szCs w:val="20"/>
        </w:rPr>
        <w:t>5</w:t>
      </w:r>
      <w:r w:rsidRPr="0017107C">
        <w:rPr>
          <w:rFonts w:asciiTheme="majorBidi" w:hAnsiTheme="majorBidi" w:cstheme="majorBidi"/>
          <w:b/>
          <w:bCs/>
          <w:i w:val="0"/>
          <w:iCs w:val="0"/>
          <w:color w:val="auto"/>
          <w:sz w:val="20"/>
          <w:szCs w:val="20"/>
        </w:rPr>
        <w:fldChar w:fldCharType="end"/>
      </w:r>
      <w:r w:rsidRPr="0017107C">
        <w:rPr>
          <w:rFonts w:asciiTheme="majorBidi" w:hAnsiTheme="majorBidi" w:cstheme="majorBidi"/>
          <w:b/>
          <w:bCs/>
          <w:i w:val="0"/>
          <w:iCs w:val="0"/>
          <w:color w:val="auto"/>
          <w:sz w:val="20"/>
          <w:szCs w:val="20"/>
        </w:rPr>
        <w:t>:</w:t>
      </w:r>
      <w:r w:rsidR="009A3A40" w:rsidRPr="0017107C">
        <w:rPr>
          <w:rFonts w:asciiTheme="majorBidi" w:hAnsiTheme="majorBidi" w:cstheme="majorBidi"/>
          <w:i w:val="0"/>
          <w:iCs w:val="0"/>
          <w:color w:val="auto"/>
          <w:sz w:val="20"/>
          <w:szCs w:val="20"/>
        </w:rPr>
        <w:t xml:space="preserve"> (ROB) Risk Of Bias's Assesment</w:t>
      </w:r>
      <w:bookmarkEnd w:id="64"/>
    </w:p>
    <w:p w14:paraId="3698E357" w14:textId="2A2B2955" w:rsidR="009A3A40" w:rsidRPr="0017107C" w:rsidRDefault="00FC223B" w:rsidP="009A3A40">
      <w:pPr>
        <w:spacing w:line="360" w:lineRule="auto"/>
        <w:jc w:val="both"/>
        <w:rPr>
          <w:rFonts w:asciiTheme="majorBidi" w:hAnsiTheme="majorBidi" w:cstheme="majorBidi"/>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682816" behindDoc="0" locked="0" layoutInCell="1" allowOverlap="1" wp14:anchorId="7F9CA7AC" wp14:editId="554CDC65">
                <wp:simplePos x="0" y="0"/>
                <wp:positionH relativeFrom="margin">
                  <wp:posOffset>3543300</wp:posOffset>
                </wp:positionH>
                <wp:positionV relativeFrom="paragraph">
                  <wp:posOffset>285115</wp:posOffset>
                </wp:positionV>
                <wp:extent cx="365760" cy="379828"/>
                <wp:effectExtent l="0" t="0" r="15240" b="20320"/>
                <wp:wrapNone/>
                <wp:docPr id="21" name="Oval 21"/>
                <wp:cNvGraphicFramePr/>
                <a:graphic xmlns:a="http://schemas.openxmlformats.org/drawingml/2006/main">
                  <a:graphicData uri="http://schemas.microsoft.com/office/word/2010/wordprocessingShape">
                    <wps:wsp>
                      <wps:cNvSpPr/>
                      <wps:spPr>
                        <a:xfrm>
                          <a:off x="0" y="0"/>
                          <a:ext cx="365760" cy="379828"/>
                        </a:xfrm>
                        <a:prstGeom prst="ellipse">
                          <a:avLst/>
                        </a:prstGeom>
                        <a:solidFill>
                          <a:srgbClr val="0070C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E38FAAB" id="Oval 21" o:spid="_x0000_s1026" style="position:absolute;margin-left:279pt;margin-top:22.45pt;width:28.8pt;height:29.9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" fillcolor="#0070c0" strokecolor="black [3213]" strokeweight="1pt">
                <v:stroke joinstyle="miter"/>
                <w10:wrap anchorx="margin"/>
              </v:oval>
            </w:pict>
          </mc:Fallback>
        </mc:AlternateContent>
      </w:r>
      <w:r w:rsidRPr="0017107C">
        <w:rPr>
          <w:rFonts w:asciiTheme="majorBidi" w:hAnsiTheme="majorBidi" w:cstheme="majorBidi"/>
          <w:noProof/>
          <w:sz w:val="24"/>
          <w:szCs w:val="24"/>
        </w:rPr>
        <mc:AlternateContent>
          <mc:Choice Requires="wps">
            <w:drawing>
              <wp:anchor distT="0" distB="0" distL="114300" distR="114300" simplePos="0" relativeHeight="251681792" behindDoc="0" locked="0" layoutInCell="1" allowOverlap="1" wp14:anchorId="66D3AA24" wp14:editId="7C606E76">
                <wp:simplePos x="0" y="0"/>
                <wp:positionH relativeFrom="margin">
                  <wp:posOffset>1722120</wp:posOffset>
                </wp:positionH>
                <wp:positionV relativeFrom="paragraph">
                  <wp:posOffset>290830</wp:posOffset>
                </wp:positionV>
                <wp:extent cx="365760" cy="379828"/>
                <wp:effectExtent l="0" t="0" r="15240" b="20320"/>
                <wp:wrapNone/>
                <wp:docPr id="18" name="Oval 18"/>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23A061B" id="Oval 18" o:spid="_x0000_s1026" style="position:absolute;margin-left:135.6pt;margin-top:22.9pt;width:28.8pt;height:29.9pt;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" fillcolor="#9cc2e5 [1940]" strokecolor="black [3213]" strokeweight="1pt">
                <v:stroke joinstyle="miter"/>
                <w10:wrap anchorx="margin"/>
              </v:oval>
            </w:pict>
          </mc:Fallback>
        </mc:AlternateContent>
      </w:r>
    </w:p>
    <w:p w14:paraId="02A24417" w14:textId="4BFAA064" w:rsidR="009A3A40" w:rsidRDefault="009A3A40" w:rsidP="00FC223B">
      <w:pPr>
        <w:spacing w:line="360" w:lineRule="auto"/>
        <w:jc w:val="both"/>
        <w:rPr>
          <w:rFonts w:asciiTheme="majorBidi" w:hAnsiTheme="majorBidi" w:cstheme="majorBidi"/>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680768" behindDoc="0" locked="0" layoutInCell="1" allowOverlap="1" wp14:anchorId="6512BCE3" wp14:editId="2E19B286">
                <wp:simplePos x="0" y="0"/>
                <wp:positionH relativeFrom="margin">
                  <wp:align>left</wp:align>
                </wp:positionH>
                <wp:positionV relativeFrom="paragraph">
                  <wp:posOffset>-133057</wp:posOffset>
                </wp:positionV>
                <wp:extent cx="365760" cy="379828"/>
                <wp:effectExtent l="0" t="0" r="15240" b="20320"/>
                <wp:wrapNone/>
                <wp:docPr id="16" name="Oval 16"/>
                <wp:cNvGraphicFramePr/>
                <a:graphic xmlns:a="http://schemas.openxmlformats.org/drawingml/2006/main">
                  <a:graphicData uri="http://schemas.microsoft.com/office/word/2010/wordprocessingShape">
                    <wps:wsp>
                      <wps:cNvSpPr/>
                      <wps:spPr>
                        <a:xfrm>
                          <a:off x="0" y="0"/>
                          <a:ext cx="365760" cy="379828"/>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EE4024" w14:textId="77777777" w:rsidR="006524A0" w:rsidRDefault="006524A0" w:rsidP="009A3A4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512BCE3" id="Oval 16" o:spid="_x0000_s1039" style="position:absolute;left:0;text-align:left;margin-left:0;margin-top:-10.5pt;width:28.8pt;height:29.9pt;z-index:25168076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" fillcolor="red" strokecolor="black [3213]" strokeweight="1pt">
                <v:stroke joinstyle="miter"/>
                <v:textbox>
                  <w:txbxContent>
                    <w:p w14:paraId="24EE4024" w14:textId="77777777" w:rsidR="006524A0" w:rsidRDefault="006524A0" w:rsidP="009A3A40"/>
                  </w:txbxContent>
                </v:textbox>
                <w10:wrap anchorx="margin"/>
              </v:oval>
            </w:pict>
          </mc:Fallback>
        </mc:AlternateContent>
      </w:r>
      <w:r w:rsidRPr="0017107C">
        <w:rPr>
          <w:rFonts w:asciiTheme="majorBidi" w:hAnsiTheme="majorBidi" w:cstheme="majorBidi"/>
          <w:sz w:val="24"/>
          <w:szCs w:val="24"/>
        </w:rPr>
        <w:t xml:space="preserve">           High Risk Of Bias</w:t>
      </w:r>
      <w:r w:rsidR="00FC223B" w:rsidRPr="0017107C">
        <w:rPr>
          <w:rFonts w:asciiTheme="majorBidi" w:hAnsiTheme="majorBidi" w:cstheme="majorBidi"/>
          <w:sz w:val="24"/>
          <w:szCs w:val="24"/>
        </w:rPr>
        <w:tab/>
      </w:r>
      <w:r w:rsidR="00FC223B" w:rsidRPr="0017107C">
        <w:rPr>
          <w:rFonts w:asciiTheme="majorBidi" w:hAnsiTheme="majorBidi" w:cstheme="majorBidi"/>
          <w:sz w:val="24"/>
          <w:szCs w:val="24"/>
        </w:rPr>
        <w:tab/>
        <w:t>Low Risk of Bias</w:t>
      </w:r>
      <w:r w:rsidR="00FC223B" w:rsidRPr="0017107C">
        <w:rPr>
          <w:rFonts w:asciiTheme="majorBidi" w:hAnsiTheme="majorBidi" w:cstheme="majorBidi"/>
          <w:sz w:val="24"/>
          <w:szCs w:val="24"/>
        </w:rPr>
        <w:tab/>
      </w:r>
      <w:r w:rsidR="00FC223B" w:rsidRPr="0017107C">
        <w:rPr>
          <w:rFonts w:asciiTheme="majorBidi" w:hAnsiTheme="majorBidi" w:cstheme="majorBidi"/>
          <w:sz w:val="24"/>
          <w:szCs w:val="24"/>
        </w:rPr>
        <w:tab/>
        <w:t>Unlcear Risk of Bias</w:t>
      </w:r>
    </w:p>
    <w:p w14:paraId="68E80048" w14:textId="00D48798" w:rsidR="00C5309F" w:rsidRDefault="00C5309F" w:rsidP="00FC223B">
      <w:pPr>
        <w:spacing w:line="360" w:lineRule="auto"/>
        <w:jc w:val="both"/>
        <w:rPr>
          <w:rFonts w:asciiTheme="majorBidi" w:hAnsiTheme="majorBidi" w:cstheme="majorBidi"/>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781120" behindDoc="0" locked="0" layoutInCell="1" allowOverlap="1" wp14:anchorId="399C15F7" wp14:editId="3C5BF47D">
                <wp:simplePos x="0" y="0"/>
                <wp:positionH relativeFrom="margin">
                  <wp:posOffset>0</wp:posOffset>
                </wp:positionH>
                <wp:positionV relativeFrom="paragraph">
                  <wp:posOffset>38735</wp:posOffset>
                </wp:positionV>
                <wp:extent cx="365760" cy="379828"/>
                <wp:effectExtent l="0" t="0" r="15240" b="20320"/>
                <wp:wrapNone/>
                <wp:docPr id="19" name="Oval 19"/>
                <wp:cNvGraphicFramePr/>
                <a:graphic xmlns:a="http://schemas.openxmlformats.org/drawingml/2006/main">
                  <a:graphicData uri="http://schemas.microsoft.com/office/word/2010/wordprocessingShape">
                    <wps:wsp>
                      <wps:cNvSpPr/>
                      <wps:spPr>
                        <a:xfrm>
                          <a:off x="0" y="0"/>
                          <a:ext cx="365760" cy="379828"/>
                        </a:xfrm>
                        <a:prstGeom prst="ellipse">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2A3B525" id="Oval 19" o:spid="_x0000_s1026" style="position:absolute;margin-left:0;margin-top:3.05pt;width:28.8pt;height:29.9pt;z-index:2517811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" fillcolor="#ed7d31 [3205]" strokecolor="black [3213]" strokeweight="1pt">
                <v:stroke joinstyle="miter"/>
                <w10:wrap anchorx="margin"/>
              </v:oval>
            </w:pict>
          </mc:Fallback>
        </mc:AlternateContent>
      </w:r>
      <w:r>
        <w:rPr>
          <w:rFonts w:asciiTheme="majorBidi" w:hAnsiTheme="majorBidi" w:cstheme="majorBidi"/>
          <w:sz w:val="24"/>
          <w:szCs w:val="24"/>
        </w:rPr>
        <w:tab/>
        <w:t>Moderate Risk</w:t>
      </w:r>
    </w:p>
    <w:p w14:paraId="26EF67CD" w14:textId="4F5B6AF8" w:rsidR="00C5309F" w:rsidRPr="0017107C" w:rsidRDefault="00C5309F" w:rsidP="00FC223B">
      <w:pPr>
        <w:spacing w:line="360" w:lineRule="auto"/>
        <w:jc w:val="both"/>
        <w:rPr>
          <w:rFonts w:asciiTheme="majorBidi" w:hAnsiTheme="majorBidi" w:cstheme="majorBidi"/>
          <w:sz w:val="24"/>
          <w:szCs w:val="24"/>
        </w:rPr>
      </w:pPr>
    </w:p>
    <w:p w14:paraId="261AE333" w14:textId="436660B5" w:rsidR="009A3A40" w:rsidRPr="0017107C" w:rsidRDefault="009A3A40" w:rsidP="00807F4E">
      <w:pPr>
        <w:pStyle w:val="Heading2"/>
        <w:numPr>
          <w:ilvl w:val="1"/>
          <w:numId w:val="14"/>
        </w:numPr>
        <w:spacing w:line="360" w:lineRule="auto"/>
        <w:rPr>
          <w:rFonts w:asciiTheme="majorBidi" w:hAnsiTheme="majorBidi"/>
          <w:b/>
          <w:bCs/>
          <w:color w:val="auto"/>
          <w:sz w:val="28"/>
          <w:szCs w:val="28"/>
        </w:rPr>
      </w:pPr>
      <w:bookmarkStart w:id="65" w:name="_Toc186488243"/>
      <w:r w:rsidRPr="0017107C">
        <w:rPr>
          <w:rFonts w:asciiTheme="majorBidi" w:hAnsiTheme="majorBidi"/>
          <w:b/>
          <w:bCs/>
          <w:color w:val="auto"/>
          <w:sz w:val="28"/>
          <w:szCs w:val="28"/>
        </w:rPr>
        <w:t>Analysis of Results</w:t>
      </w:r>
      <w:bookmarkEnd w:id="65"/>
    </w:p>
    <w:p w14:paraId="708AE1E2" w14:textId="14ED8D84" w:rsidR="009A3A40" w:rsidRPr="0017107C" w:rsidRDefault="009A3A40"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noProof/>
          <w:sz w:val="24"/>
          <w:szCs w:val="24"/>
        </w:rPr>
        <mc:AlternateContent>
          <mc:Choice Requires="wps">
            <w:drawing>
              <wp:anchor distT="0" distB="0" distL="114300" distR="114300" simplePos="0" relativeHeight="251695104" behindDoc="0" locked="0" layoutInCell="1" allowOverlap="1" wp14:anchorId="2D7DAC95" wp14:editId="495288A0">
                <wp:simplePos x="0" y="0"/>
                <wp:positionH relativeFrom="margin">
                  <wp:posOffset>10386060</wp:posOffset>
                </wp:positionH>
                <wp:positionV relativeFrom="paragraph">
                  <wp:posOffset>906780</wp:posOffset>
                </wp:positionV>
                <wp:extent cx="365760" cy="379730"/>
                <wp:effectExtent l="0" t="0" r="15240" b="20320"/>
                <wp:wrapNone/>
                <wp:docPr id="25" name="Oval 25"/>
                <wp:cNvGraphicFramePr/>
                <a:graphic xmlns:a="http://schemas.openxmlformats.org/drawingml/2006/main">
                  <a:graphicData uri="http://schemas.microsoft.com/office/word/2010/wordprocessingShape">
                    <wps:wsp>
                      <wps:cNvSpPr/>
                      <wps:spPr>
                        <a:xfrm>
                          <a:off x="0" y="0"/>
                          <a:ext cx="365760" cy="379730"/>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06E213A" id="Oval 25" o:spid="_x0000_s1026" style="position:absolute;margin-left:817.8pt;margin-top:71.4pt;width:28.8pt;height:29.9pt;z-index:2516951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" fillcolor="#9cc2e5 [1940]" strokecolor="black [3213]" strokeweight="1pt">
                <v:stroke joinstyle="miter"/>
                <w10:wrap anchorx="margin"/>
              </v:oval>
            </w:pict>
          </mc:Fallback>
        </mc:AlternateContent>
      </w:r>
      <w:r w:rsidRPr="0017107C">
        <w:rPr>
          <w:rFonts w:asciiTheme="majorBidi" w:hAnsiTheme="majorBidi" w:cstheme="majorBidi"/>
          <w:sz w:val="24"/>
          <w:szCs w:val="24"/>
        </w:rPr>
        <w:t>Every study that made up the review demonstrated the value of the Copenhagen Adduction Exercise (CAE). Between 8.9% and 40%</w:t>
      </w:r>
      <w:r w:rsidR="00C673A6" w:rsidRPr="0017107C">
        <w:rPr>
          <w:rFonts w:asciiTheme="majorBidi" w:hAnsiTheme="majorBidi" w:cstheme="majorBidi"/>
          <w:sz w:val="24"/>
          <w:szCs w:val="24"/>
        </w:rPr>
        <w:t>,</w:t>
      </w:r>
      <w:r w:rsidRPr="0017107C">
        <w:rPr>
          <w:rFonts w:asciiTheme="majorBidi" w:hAnsiTheme="majorBidi" w:cstheme="majorBidi"/>
          <w:sz w:val="24"/>
          <w:szCs w:val="24"/>
        </w:rPr>
        <w:t xml:space="preserve"> mean strength enhancement of EHAD (Eccentric Hip Adduction) was seen together with improvement in patient compliance and reduction in general muscle pain. Other advantages include improved hip range of motion, strength ratios, and less injury incidence. The outcomes of the different research are examined below with reference to the main important criteria and concepts found.</w:t>
      </w:r>
    </w:p>
    <w:p w14:paraId="2AE0E407" w14:textId="354D58B7" w:rsidR="00531C85" w:rsidRPr="0017107C" w:rsidRDefault="009A3A40" w:rsidP="00807F4E">
      <w:pPr>
        <w:pStyle w:val="Heading3"/>
        <w:numPr>
          <w:ilvl w:val="2"/>
          <w:numId w:val="14"/>
        </w:numPr>
        <w:spacing w:line="360" w:lineRule="auto"/>
        <w:rPr>
          <w:rFonts w:asciiTheme="majorBidi" w:hAnsiTheme="majorBidi"/>
          <w:i/>
          <w:iCs/>
          <w:color w:val="auto"/>
        </w:rPr>
      </w:pPr>
      <w:bookmarkStart w:id="66" w:name="_Toc186488244"/>
      <w:r w:rsidRPr="0017107C">
        <w:rPr>
          <w:rFonts w:asciiTheme="majorBidi" w:hAnsiTheme="majorBidi"/>
          <w:i/>
          <w:iCs/>
          <w:color w:val="auto"/>
        </w:rPr>
        <w:t>Enhancement in the Absolutes of Positive Strength Profile</w:t>
      </w:r>
      <w:bookmarkEnd w:id="66"/>
    </w:p>
    <w:p w14:paraId="3526867B" w14:textId="608BD665" w:rsidR="009A3A40" w:rsidRPr="0017107C" w:rsidRDefault="00C673A6" w:rsidP="00C10B85">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The</w:t>
      </w:r>
      <w:r w:rsidR="00D76634" w:rsidRPr="0017107C">
        <w:rPr>
          <w:rFonts w:asciiTheme="majorBidi" w:hAnsiTheme="majorBidi" w:cstheme="majorBidi"/>
          <w:sz w:val="24"/>
          <w:szCs w:val="24"/>
        </w:rPr>
        <w:t xml:space="preserve"> </w:t>
      </w:r>
      <w:r w:rsidRPr="0017107C">
        <w:rPr>
          <w:rFonts w:asciiTheme="majorBidi" w:hAnsiTheme="majorBidi" w:cstheme="majorBidi"/>
          <w:sz w:val="24"/>
          <w:szCs w:val="24"/>
        </w:rPr>
        <w:t>main focus of</w:t>
      </w:r>
      <w:r w:rsidR="009A3A40" w:rsidRPr="0017107C">
        <w:rPr>
          <w:rFonts w:asciiTheme="majorBidi" w:hAnsiTheme="majorBidi" w:cstheme="majorBidi"/>
          <w:sz w:val="24"/>
          <w:szCs w:val="24"/>
        </w:rPr>
        <w:t xml:space="preserve"> all the research was CAE</w:t>
      </w:r>
      <w:r w:rsidRPr="0017107C">
        <w:rPr>
          <w:rFonts w:asciiTheme="majorBidi" w:hAnsiTheme="majorBidi" w:cstheme="majorBidi"/>
          <w:sz w:val="24"/>
          <w:szCs w:val="24"/>
        </w:rPr>
        <w:t>'s</w:t>
      </w:r>
      <w:r w:rsidR="009A3A40" w:rsidRPr="0017107C">
        <w:rPr>
          <w:rFonts w:asciiTheme="majorBidi" w:hAnsiTheme="majorBidi" w:cstheme="majorBidi"/>
          <w:sz w:val="24"/>
          <w:szCs w:val="24"/>
        </w:rPr>
        <w:t xml:space="preserve"> ability to improve EHAD and EHAB strength. Proceeding from the findings of the study, Alsirhani's article reported that EHAD strength has also been shown to be considerably recovered and enhanced 0.49 Nm/kg during the two months' "intervention asserting the importance of CAE in rehabilitation". In a similar vein, </w:t>
      </w:r>
      <w:r w:rsidR="00711546" w:rsidRPr="0017107C">
        <w:rPr>
          <w:rFonts w:asciiTheme="majorBidi" w:hAnsiTheme="majorBidi" w:cstheme="majorBidi"/>
          <w:sz w:val="24"/>
          <w:szCs w:val="24"/>
        </w:rPr>
        <w:t>Kohavi B. et al. (2018</w:t>
      </w:r>
      <w:r w:rsidR="009A3A40" w:rsidRPr="0017107C">
        <w:rPr>
          <w:rFonts w:asciiTheme="majorBidi" w:hAnsiTheme="majorBidi" w:cstheme="majorBidi"/>
          <w:sz w:val="24"/>
          <w:szCs w:val="24"/>
        </w:rPr>
        <w:t xml:space="preserve">) found significant improvement in EHAD/EHAB </w:t>
      </w:r>
      <w:r w:rsidR="009A3A40" w:rsidRPr="0017107C">
        <w:rPr>
          <w:rFonts w:asciiTheme="majorBidi" w:hAnsiTheme="majorBidi" w:cstheme="majorBidi"/>
          <w:sz w:val="24"/>
          <w:szCs w:val="24"/>
        </w:rPr>
        <w:lastRenderedPageBreak/>
        <w:t>strength ratios in CAE and Sliding Hip (SH) groups compared to the control groups</w:t>
      </w:r>
      <w:bookmarkStart w:id="67" w:name="_Ref185894837"/>
      <w:r w:rsidR="00C10B85" w:rsidRPr="0017107C">
        <w:rPr>
          <w:rFonts w:asciiTheme="majorBidi" w:hAnsiTheme="majorBidi" w:cstheme="majorBidi"/>
          <w:sz w:val="24"/>
          <w:szCs w:val="24"/>
        </w:rPr>
        <w:fldChar w:fldCharType="begin"/>
      </w:r>
      <w:r w:rsidR="00C10B85" w:rsidRPr="0017107C">
        <w:rPr>
          <w:rFonts w:asciiTheme="majorBidi" w:hAnsiTheme="majorBidi" w:cstheme="majorBidi"/>
          <w:sz w:val="24"/>
          <w:szCs w:val="24"/>
        </w:rPr>
        <w:instrText xml:space="preserve"> ADDIN ZOTERO_ITEM CSL_CITATION {"citationID":"DqsYDaq5","properties":{"formattedCitation":"(41)","plainCitation":"(41)","noteIndex":0},"citationItems":[{"id":43,"uris":["http://zotero.org/users/local/MCsnLZqP/items/3S2J65S4"],"itemData":{"id":43,"type":"article-journal","container-title":"Clinical Journal of Sport Medicine","issue":"5","page":"470-7","title":"Effectiveness of field-based resistance training protocols on hip muscle strength among young elite football players","volume":"30","author":[{"literal":"Kohavi B, Beato M, Laver L, Freitas TT, Chung LH, Iacono AD."}],"issued":{"date-parts":[["2020",9,1]]}}}],"schema":"https://github.com/citation-style-language/schema/raw/master/csl-citation.json"} </w:instrText>
      </w:r>
      <w:r w:rsidR="00C10B85" w:rsidRPr="0017107C">
        <w:rPr>
          <w:rFonts w:asciiTheme="majorBidi" w:hAnsiTheme="majorBidi" w:cstheme="majorBidi"/>
          <w:sz w:val="24"/>
          <w:szCs w:val="24"/>
        </w:rPr>
        <w:fldChar w:fldCharType="separate"/>
      </w:r>
      <w:r w:rsidR="00C10B85" w:rsidRPr="0017107C">
        <w:rPr>
          <w:rFonts w:asciiTheme="majorBidi" w:hAnsiTheme="majorBidi" w:cstheme="majorBidi"/>
          <w:sz w:val="24"/>
        </w:rPr>
        <w:t>(41)</w:t>
      </w:r>
      <w:r w:rsidR="00C10B85" w:rsidRPr="0017107C">
        <w:rPr>
          <w:rFonts w:asciiTheme="majorBidi" w:hAnsiTheme="majorBidi" w:cstheme="majorBidi"/>
          <w:sz w:val="24"/>
          <w:szCs w:val="24"/>
        </w:rPr>
        <w:fldChar w:fldCharType="end"/>
      </w:r>
      <w:bookmarkEnd w:id="67"/>
      <w:r w:rsidR="009A3A40" w:rsidRPr="0017107C">
        <w:rPr>
          <w:rFonts w:asciiTheme="majorBidi" w:hAnsiTheme="majorBidi" w:cstheme="majorBidi"/>
          <w:sz w:val="24"/>
          <w:szCs w:val="24"/>
        </w:rPr>
        <w:t>. These gains show how well CAE may raise particular strength criteria pertinent to the lower of injuries and the maximization of athlete performance.</w:t>
      </w:r>
    </w:p>
    <w:p w14:paraId="2201DE06" w14:textId="7BF4E6B1" w:rsidR="009A3A40" w:rsidRPr="0017107C" w:rsidRDefault="009A3A40"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 </w:t>
      </w:r>
      <w:r w:rsidR="001E70FC">
        <w:rPr>
          <w:rFonts w:asciiTheme="majorBidi" w:hAnsiTheme="majorBidi" w:cstheme="majorBidi"/>
          <w:sz w:val="24"/>
          <w:szCs w:val="24"/>
        </w:rPr>
        <w:t>Pippas, C. et al. (2024)</w:t>
      </w:r>
      <w:r w:rsidR="00C31B9B">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{"citationID":"LvBwkSzl","properties":{"formattedCitation":"(42)","plainCitation":"(42)","noteIndex":0},"citationItems":[{"id":46,"uris":["http://zotero.org/users/local/MCsnLZqP/items/WKGCLEX9"],"itemData":{"id":46,"type":"article-journal","container-title":"Science and Medicine in Football","title":"Strength effects of the Copenhagen adduction exercise vs an adductor squeeze exercise in male football players–A randomized controlled trial","volume":"1","author":[{"literal":"Pippas C, Gioftsos G, Korakakis V, Serner A."}],"issued":{"date-parts":[["2024",10,25]]}}}],"schema":"https://github.com/citation-style-language/schema/raw/master/csl-citation.json"} </w:instrText>
      </w:r>
      <w:r w:rsidR="00C31B9B">
        <w:rPr>
          <w:rFonts w:asciiTheme="majorBidi" w:hAnsiTheme="majorBidi" w:cstheme="majorBidi"/>
          <w:sz w:val="24"/>
          <w:szCs w:val="24"/>
        </w:rPr>
        <w:fldChar w:fldCharType="separate"/>
      </w:r>
      <w:r w:rsidR="00C31B9B" w:rsidRPr="00C31B9B">
        <w:rPr>
          <w:rFonts w:ascii="Times New Roman" w:hAnsi="Times New Roman" w:cs="Times New Roman"/>
          <w:sz w:val="24"/>
        </w:rPr>
        <w:t>(42)</w:t>
      </w:r>
      <w:r w:rsidR="00C31B9B">
        <w:rPr>
          <w:rFonts w:asciiTheme="majorBidi" w:hAnsiTheme="majorBidi" w:cstheme="majorBidi"/>
          <w:sz w:val="24"/>
          <w:szCs w:val="24"/>
        </w:rPr>
        <w:fldChar w:fldCharType="end"/>
      </w:r>
      <w:r w:rsidRPr="0017107C">
        <w:rPr>
          <w:rFonts w:asciiTheme="majorBidi" w:hAnsiTheme="majorBidi" w:cstheme="majorBidi"/>
          <w:sz w:val="24"/>
          <w:szCs w:val="24"/>
        </w:rPr>
        <w:t xml:space="preserve"> recorded EHAD of </w:t>
      </w:r>
      <w:r w:rsidR="00D37698">
        <w:rPr>
          <w:rFonts w:asciiTheme="majorBidi" w:hAnsiTheme="majorBidi" w:cstheme="majorBidi"/>
          <w:sz w:val="24"/>
          <w:szCs w:val="24"/>
        </w:rPr>
        <w:t>0.23Nm/kg</w:t>
      </w:r>
      <w:r w:rsidRPr="0017107C">
        <w:rPr>
          <w:rFonts w:asciiTheme="majorBidi" w:hAnsiTheme="majorBidi" w:cstheme="majorBidi"/>
          <w:sz w:val="24"/>
          <w:szCs w:val="24"/>
        </w:rPr>
        <w:t xml:space="preserve"> and </w:t>
      </w:r>
      <w:r w:rsidR="00D37698">
        <w:rPr>
          <w:rFonts w:asciiTheme="majorBidi" w:hAnsiTheme="majorBidi" w:cstheme="majorBidi"/>
          <w:sz w:val="24"/>
          <w:szCs w:val="24"/>
        </w:rPr>
        <w:t>I</w:t>
      </w:r>
      <w:r w:rsidRPr="0017107C">
        <w:rPr>
          <w:rFonts w:asciiTheme="majorBidi" w:hAnsiTheme="majorBidi" w:cstheme="majorBidi"/>
          <w:sz w:val="24"/>
          <w:szCs w:val="24"/>
        </w:rPr>
        <w:t xml:space="preserve">HAB of </w:t>
      </w:r>
      <w:r w:rsidR="00D37698">
        <w:rPr>
          <w:rFonts w:asciiTheme="majorBidi" w:hAnsiTheme="majorBidi" w:cstheme="majorBidi"/>
          <w:sz w:val="24"/>
          <w:szCs w:val="24"/>
        </w:rPr>
        <w:t>0.09 Nm/kg</w:t>
      </w:r>
      <w:r w:rsidRPr="0017107C">
        <w:rPr>
          <w:rFonts w:asciiTheme="majorBidi" w:hAnsiTheme="majorBidi" w:cstheme="majorBidi"/>
          <w:sz w:val="24"/>
          <w:szCs w:val="24"/>
        </w:rPr>
        <w:t xml:space="preserve"> using progressive CAE algorithms</w:t>
      </w:r>
      <w:bookmarkStart w:id="68" w:name="_Ref185894817"/>
      <w:r w:rsidR="00425678"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{"citationID":"98Hurlo2","properties":{"formattedCitation":"(43)","plainCitation":"(43)","noteIndex":0},"citationItems":[{"id":44,"uris":["http://zotero.org/users/local/MCsnLZqP/items/ZF46WKS3"],"itemData":{"id":44,"type":"article-journal","container-title":"BMJ open sport &amp; exercise medicine","issue":"1","page":"e000570","title":"Impact of a modified progressive Copenhagen adduction exercise programme on hip adduction strength and postexercise muscle soreness in professional footballers.","volume":"5","author":[{"literal":"Polglass G, Burrows A, Willett M."}],"issued":{"date-parts":[["2019",10,1]]}}}],"schema":"https://github.com/citation-style-language/schema/raw/master/csl-citation.json"} </w:instrText>
      </w:r>
      <w:r w:rsidR="00425678"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(43)</w:t>
      </w:r>
      <w:r w:rsidR="00425678" w:rsidRPr="0017107C">
        <w:rPr>
          <w:rFonts w:asciiTheme="majorBidi" w:hAnsiTheme="majorBidi" w:cstheme="majorBidi"/>
          <w:sz w:val="24"/>
          <w:szCs w:val="24"/>
        </w:rPr>
        <w:fldChar w:fldCharType="end"/>
      </w:r>
      <w:bookmarkEnd w:id="68"/>
      <w:r w:rsidRPr="0017107C">
        <w:rPr>
          <w:rFonts w:asciiTheme="majorBidi" w:hAnsiTheme="majorBidi" w:cstheme="majorBidi"/>
          <w:sz w:val="24"/>
          <w:szCs w:val="24"/>
        </w:rPr>
        <w:t xml:space="preserve">. These investigations, however, </w:t>
      </w:r>
      <w:r w:rsidR="00D37698">
        <w:rPr>
          <w:rFonts w:asciiTheme="majorBidi" w:hAnsiTheme="majorBidi" w:cstheme="majorBidi"/>
          <w:sz w:val="24"/>
          <w:szCs w:val="24"/>
        </w:rPr>
        <w:t>reveals</w:t>
      </w:r>
      <w:r w:rsidRPr="0017107C">
        <w:rPr>
          <w:rFonts w:asciiTheme="majorBidi" w:hAnsiTheme="majorBidi" w:cstheme="majorBidi"/>
          <w:sz w:val="24"/>
          <w:szCs w:val="24"/>
        </w:rPr>
        <w:t xml:space="preserve"> th</w:t>
      </w:r>
      <w:r w:rsidR="00D37698">
        <w:rPr>
          <w:rFonts w:asciiTheme="majorBidi" w:hAnsiTheme="majorBidi" w:cstheme="majorBidi"/>
          <w:sz w:val="24"/>
          <w:szCs w:val="24"/>
        </w:rPr>
        <w:t>at there is no significant difference between implementation of CA exercise or Adductor squeeze exercise.</w:t>
      </w:r>
      <w:r w:rsidRPr="0017107C">
        <w:rPr>
          <w:rFonts w:asciiTheme="majorBidi" w:hAnsiTheme="majorBidi" w:cstheme="majorBidi"/>
          <w:sz w:val="24"/>
          <w:szCs w:val="24"/>
        </w:rPr>
        <w:t xml:space="preserve"> In line with our study, H</w:t>
      </w:r>
      <w:r w:rsidR="009F33EC" w:rsidRPr="0017107C">
        <w:rPr>
          <w:rFonts w:asciiTheme="majorBidi" w:hAnsiTheme="majorBidi" w:cstheme="majorBidi"/>
          <w:sz w:val="24"/>
          <w:szCs w:val="24"/>
        </w:rPr>
        <w:t xml:space="preserve">arøy J. et al. (2017) </w:t>
      </w:r>
      <w:r w:rsidR="00EF04DE" w:rsidRPr="0017107C">
        <w:rPr>
          <w:rFonts w:asciiTheme="majorBidi" w:hAnsiTheme="majorBidi" w:cstheme="majorBidi"/>
          <w:sz w:val="24"/>
          <w:szCs w:val="24"/>
        </w:rPr>
        <w:t>suggest</w:t>
      </w:r>
      <w:r w:rsidRPr="0017107C">
        <w:rPr>
          <w:rFonts w:asciiTheme="majorBidi" w:hAnsiTheme="majorBidi" w:cstheme="majorBidi"/>
          <w:sz w:val="24"/>
          <w:szCs w:val="24"/>
        </w:rPr>
        <w:t xml:space="preserve"> greater value, that is, 8.9% better EHAD strength when the FIFA 11+ was put into a structured program; the CAE</w:t>
      </w:r>
      <w:r w:rsidR="00F55899"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{"citationID":"rdfkqQHo","properties":{"formattedCitation":"(44)","plainCitation":"(44)","noteIndex":0},"citationItems":[{"id":45,"uris":["http://zotero.org/users/local/MCsnLZqP/items/FXVIBY7Y"],"itemData":{"id":45,"type":"article-journal","container-title":"The American journal of sports medicine","issue":"13","page":"3052-9","title":"Including the Copenhagen adduction exercise in the FIFA 11+ provides missing eccentric hip adduction strength effect in male soccer players: a randomized controlled trial","volume":"45","author":[{"literal":"Harøy J, Thorborg K, Serner A, Bjørkheim A, Rolstad LE, Hölmich P, Bahr R, Andersen TE."}],"issued":{"date-parts":[["2017",11]]}}}],"schema":"https://github.com/citation-style-language/schema/raw/master/csl-citation.json"} </w:instrText>
      </w:r>
      <w:r w:rsidR="00F55899"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(44)</w:t>
      </w:r>
      <w:r w:rsidR="00F55899" w:rsidRPr="0017107C">
        <w:rPr>
          <w:rFonts w:asciiTheme="majorBidi" w:hAnsiTheme="majorBidi" w:cstheme="majorBidi"/>
          <w:sz w:val="24"/>
          <w:szCs w:val="24"/>
        </w:rPr>
        <w:fldChar w:fldCharType="end"/>
      </w:r>
      <w:r w:rsidRPr="0017107C">
        <w:rPr>
          <w:rFonts w:asciiTheme="majorBidi" w:hAnsiTheme="majorBidi" w:cstheme="majorBidi"/>
          <w:sz w:val="24"/>
          <w:szCs w:val="24"/>
        </w:rPr>
        <w:t xml:space="preserve">. </w:t>
      </w:r>
    </w:p>
    <w:p w14:paraId="3CAF4EA4" w14:textId="39AFB27C" w:rsidR="009A3A40" w:rsidRPr="0017107C" w:rsidRDefault="009A3A40"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b/>
          <w:bCs/>
          <w:sz w:val="24"/>
          <w:szCs w:val="24"/>
        </w:rPr>
        <w:t>Risk of Bias</w:t>
      </w:r>
      <w:r w:rsidRPr="0017107C">
        <w:rPr>
          <w:rFonts w:asciiTheme="majorBidi" w:hAnsiTheme="majorBidi" w:cstheme="majorBidi"/>
          <w:sz w:val="24"/>
          <w:szCs w:val="24"/>
        </w:rPr>
        <w:t>: Although most of the examined studies claimed minimal risk of bias in terms of randomization and allocation concealment, blinding of both the assessor and participants was inadequately defined</w:t>
      </w:r>
      <w:r w:rsidR="00EF04DE" w:rsidRPr="0017107C">
        <w:rPr>
          <w:rFonts w:asciiTheme="majorBidi" w:hAnsiTheme="majorBidi" w:cstheme="majorBidi"/>
          <w:sz w:val="24"/>
          <w:szCs w:val="24"/>
        </w:rPr>
        <w:t>,</w:t>
      </w:r>
      <w:r w:rsidRPr="0017107C">
        <w:rPr>
          <w:rFonts w:asciiTheme="majorBidi" w:hAnsiTheme="majorBidi" w:cstheme="majorBidi"/>
          <w:sz w:val="24"/>
          <w:szCs w:val="24"/>
        </w:rPr>
        <w:t xml:space="preserve"> with </w:t>
      </w:r>
      <w:r w:rsidR="007D5A0D" w:rsidRPr="0017107C">
        <w:rPr>
          <w:rFonts w:asciiTheme="majorBidi" w:hAnsiTheme="majorBidi" w:cstheme="majorBidi"/>
          <w:sz w:val="24"/>
          <w:szCs w:val="24"/>
        </w:rPr>
        <w:t xml:space="preserve">a </w:t>
      </w:r>
      <w:r w:rsidRPr="0017107C">
        <w:rPr>
          <w:rFonts w:asciiTheme="majorBidi" w:hAnsiTheme="majorBidi" w:cstheme="majorBidi"/>
          <w:sz w:val="24"/>
          <w:szCs w:val="24"/>
        </w:rPr>
        <w:t xml:space="preserve">considerable number coming from trials reporting subjective outcomes such </w:t>
      </w:r>
      <w:r w:rsidR="007D5A0D" w:rsidRPr="0017107C">
        <w:rPr>
          <w:rFonts w:asciiTheme="majorBidi" w:hAnsiTheme="majorBidi" w:cstheme="majorBidi"/>
          <w:sz w:val="24"/>
          <w:szCs w:val="24"/>
        </w:rPr>
        <w:t xml:space="preserve">as </w:t>
      </w:r>
      <w:r w:rsidRPr="0017107C">
        <w:rPr>
          <w:rFonts w:asciiTheme="majorBidi" w:hAnsiTheme="majorBidi" w:cstheme="majorBidi"/>
          <w:sz w:val="24"/>
          <w:szCs w:val="24"/>
        </w:rPr>
        <w:t>muscular strength. In these respects, Ahmed A. Alsirhani et al. (2024)</w:t>
      </w:r>
      <w:r w:rsidR="00425678" w:rsidRPr="0017107C">
        <w:rPr>
          <w:rFonts w:asciiTheme="majorBidi" w:hAnsiTheme="majorBidi" w:cstheme="majorBidi"/>
          <w:sz w:val="24"/>
          <w:szCs w:val="24"/>
        </w:rPr>
        <w:fldChar w:fldCharType="begin"/>
      </w:r>
      <w:r w:rsidR="00425678" w:rsidRPr="0017107C">
        <w:rPr>
          <w:rFonts w:asciiTheme="majorBidi" w:hAnsiTheme="majorBidi" w:cstheme="majorBidi"/>
          <w:sz w:val="24"/>
          <w:szCs w:val="24"/>
        </w:rPr>
        <w:instrText xml:space="preserve"> ADDIN ZOTERO_ITEM CSL_CITATION {"citationID":"EyPtP26W","properties":{"formattedCitation":"(2)","plainCitation":"(2)","noteIndex":0},"citationItems":[{"id":2,"uris":["http://zotero.org/users/local/MCsnLZqP/items/6INY2WBI"],"itemData":{"id":2,"type":"article-journal","container-title":"The Physician and Sportsmedicine","page":"1-10","title":"The effectiveness of the Copenhagen adduction exercise on improving eccentric hip adduction strength among soccer players with groin injury: a randomized controlled trial","author":[{"family":"Alsirhani, A. A., Muaidi, Q. I., Nuhmani, S., Thorborg, K., Husain, M. A., &amp; Al Attar, W. S. A.","given":""}],"issued":{"date-parts":[["2024"]]}}}],"schema":"https://github.com/citation-style-language/schema/raw/master/csl-citation.json"} </w:instrText>
      </w:r>
      <w:r w:rsidR="00425678" w:rsidRPr="0017107C">
        <w:rPr>
          <w:rFonts w:asciiTheme="majorBidi" w:hAnsiTheme="majorBidi" w:cstheme="majorBidi"/>
          <w:sz w:val="24"/>
          <w:szCs w:val="24"/>
        </w:rPr>
        <w:fldChar w:fldCharType="separate"/>
      </w:r>
      <w:r w:rsidR="00425678" w:rsidRPr="0017107C">
        <w:rPr>
          <w:rFonts w:asciiTheme="majorBidi" w:hAnsiTheme="majorBidi" w:cstheme="majorBidi"/>
          <w:sz w:val="24"/>
        </w:rPr>
        <w:t>(2)</w:t>
      </w:r>
      <w:r w:rsidR="00425678" w:rsidRPr="0017107C">
        <w:rPr>
          <w:rFonts w:asciiTheme="majorBidi" w:hAnsiTheme="majorBidi" w:cstheme="majorBidi"/>
          <w:sz w:val="24"/>
          <w:szCs w:val="24"/>
        </w:rPr>
        <w:fldChar w:fldCharType="end"/>
      </w:r>
      <w:r w:rsidRPr="0017107C">
        <w:rPr>
          <w:rFonts w:asciiTheme="majorBidi" w:hAnsiTheme="majorBidi" w:cstheme="majorBidi"/>
          <w:sz w:val="24"/>
          <w:szCs w:val="24"/>
        </w:rPr>
        <w:t xml:space="preserve"> and </w:t>
      </w:r>
      <w:r w:rsidR="001E70FC">
        <w:rPr>
          <w:rFonts w:asciiTheme="majorBidi" w:hAnsiTheme="majorBidi" w:cstheme="majorBidi"/>
          <w:sz w:val="24"/>
          <w:szCs w:val="24"/>
        </w:rPr>
        <w:t>Pippas, C. et al. (2024)</w:t>
      </w:r>
      <w:r w:rsidR="00425678"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{"citationID":"SAmOx3fB","properties":{"formattedCitation":"(43)","plainCitation":"(43)","noteIndex":0},"citationItems":[{"id":44,"uris":["http://zotero.org/users/local/MCsnLZqP/items/ZF46WKS3"],"itemData":{"id":44,"type":"article-journal","container-title":"BMJ open sport &amp; exercise medicine","issue":"1","page":"e000570","title":"Impact of a modified progressive Copenhagen adduction exercise programme on hip adduction strength and postexercise muscle soreness in professional footballers.","volume":"5","author":[{"literal":"Polglass G, Burrows A, Willett M."}],"issued":{"date-parts":[["2019",10,1]]}}}],"schema":"https://github.com/citation-style-language/schema/raw/master/csl-citation.json"} </w:instrText>
      </w:r>
      <w:r w:rsidR="00425678"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(43)</w:t>
      </w:r>
      <w:r w:rsidR="00425678" w:rsidRPr="0017107C">
        <w:rPr>
          <w:rFonts w:asciiTheme="majorBidi" w:hAnsiTheme="majorBidi" w:cstheme="majorBidi"/>
          <w:sz w:val="24"/>
          <w:szCs w:val="24"/>
        </w:rPr>
        <w:fldChar w:fldCharType="end"/>
      </w:r>
      <w:r w:rsidRPr="0017107C">
        <w:rPr>
          <w:rFonts w:asciiTheme="majorBidi" w:hAnsiTheme="majorBidi" w:cstheme="majorBidi"/>
          <w:sz w:val="24"/>
          <w:szCs w:val="24"/>
        </w:rPr>
        <w:t xml:space="preserve"> studies had unclear reporting that could perhaps result in bias</w:t>
      </w:r>
      <w:r w:rsidRPr="002455BE">
        <w:rPr>
          <w:rFonts w:asciiTheme="majorBidi" w:hAnsiTheme="majorBidi" w:cstheme="majorBidi"/>
          <w:sz w:val="24"/>
          <w:szCs w:val="24"/>
        </w:rPr>
        <w:t xml:space="preserve">; </w:t>
      </w:r>
      <w:r w:rsidR="00FA24F5" w:rsidRPr="002455BE">
        <w:rPr>
          <w:rFonts w:asciiTheme="majorBidi" w:hAnsiTheme="majorBidi" w:cstheme="majorBidi"/>
          <w:sz w:val="24"/>
          <w:szCs w:val="24"/>
        </w:rPr>
        <w:t>hence, it</w:t>
      </w:r>
      <w:r w:rsidRPr="002455BE">
        <w:rPr>
          <w:rFonts w:asciiTheme="majorBidi" w:hAnsiTheme="majorBidi" w:cstheme="majorBidi"/>
          <w:sz w:val="24"/>
          <w:szCs w:val="24"/>
        </w:rPr>
        <w:t xml:space="preserve"> only</w:t>
      </w:r>
      <w:r w:rsidRPr="0017107C">
        <w:rPr>
          <w:rFonts w:asciiTheme="majorBidi" w:hAnsiTheme="majorBidi" w:cstheme="majorBidi"/>
          <w:sz w:val="24"/>
          <w:szCs w:val="24"/>
        </w:rPr>
        <w:t xml:space="preserve"> gave low-risk outcomes in all the mentioned</w:t>
      </w:r>
      <w:r w:rsidR="00711546" w:rsidRPr="0017107C">
        <w:rPr>
          <w:rFonts w:asciiTheme="majorBidi" w:hAnsiTheme="majorBidi" w:cstheme="majorBidi"/>
          <w:sz w:val="24"/>
          <w:szCs w:val="24"/>
        </w:rPr>
        <w:t xml:space="preserve"> domains; Kohavi B. et al. (2018</w:t>
      </w:r>
      <w:r w:rsidRPr="0017107C">
        <w:rPr>
          <w:rFonts w:asciiTheme="majorBidi" w:hAnsiTheme="majorBidi" w:cstheme="majorBidi"/>
          <w:sz w:val="24"/>
          <w:szCs w:val="24"/>
        </w:rPr>
        <w:t>)</w:t>
      </w:r>
      <w:r w:rsidR="00364DFB" w:rsidRPr="0017107C">
        <w:rPr>
          <w:rFonts w:asciiTheme="majorBidi" w:hAnsiTheme="majorBidi" w:cstheme="majorBidi"/>
          <w:sz w:val="24"/>
          <w:szCs w:val="24"/>
        </w:rPr>
        <w:fldChar w:fldCharType="begin"/>
      </w:r>
      <w:r w:rsidR="00364DFB" w:rsidRPr="0017107C">
        <w:rPr>
          <w:rFonts w:asciiTheme="majorBidi" w:hAnsiTheme="majorBidi" w:cstheme="majorBidi"/>
          <w:sz w:val="24"/>
          <w:szCs w:val="24"/>
        </w:rPr>
        <w:instrText xml:space="preserve"> ADDIN ZOTERO_ITEM CSL_CITATION {"citationID":"wmdFvXIc","properties":{"formattedCitation":"(41)","plainCitation":"(41)","noteIndex":0},"citationItems":[{"id":43,"uris":["http://zotero.org/users/local/MCsnLZqP/items/3S2J65S4"],"itemData":{"id":43,"type":"article-journal","container-title":"Clinical Journal of Sport Medicine","issue":"5","page":"470-7","title":"Effectiveness of field-based resistance training protocols on hip muscle strength among young elite football players","volume":"30","author":[{"literal":"Kohavi B, Beato M, Laver L, Freitas TT, Chung LH, Iacono AD."}],"issued":{"date-parts":[["2020",9,1]]}}}],"schema":"https://github.com/citation-style-language/schema/raw/master/csl-citation.json"} </w:instrText>
      </w:r>
      <w:r w:rsidR="00364DFB" w:rsidRPr="0017107C">
        <w:rPr>
          <w:rFonts w:asciiTheme="majorBidi" w:hAnsiTheme="majorBidi" w:cstheme="majorBidi"/>
          <w:sz w:val="24"/>
          <w:szCs w:val="24"/>
        </w:rPr>
        <w:fldChar w:fldCharType="separate"/>
      </w:r>
      <w:r w:rsidR="00364DFB" w:rsidRPr="0017107C">
        <w:rPr>
          <w:rFonts w:asciiTheme="majorBidi" w:hAnsiTheme="majorBidi" w:cstheme="majorBidi"/>
          <w:sz w:val="24"/>
        </w:rPr>
        <w:t>(41)</w:t>
      </w:r>
      <w:r w:rsidR="00364DFB" w:rsidRPr="0017107C">
        <w:rPr>
          <w:rFonts w:asciiTheme="majorBidi" w:hAnsiTheme="majorBidi" w:cstheme="majorBidi"/>
          <w:sz w:val="24"/>
          <w:szCs w:val="24"/>
        </w:rPr>
        <w:fldChar w:fldCharType="end"/>
      </w:r>
      <w:r w:rsidRPr="0017107C">
        <w:rPr>
          <w:rFonts w:asciiTheme="majorBidi" w:hAnsiTheme="majorBidi" w:cstheme="majorBidi"/>
          <w:sz w:val="24"/>
          <w:szCs w:val="24"/>
        </w:rPr>
        <w:t xml:space="preserve"> had some dubious risks concerning blinding of assessors of outcome</w:t>
      </w:r>
      <w:r w:rsidR="00F95124"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{"citationID":"g9I8eeJX","properties":{"formattedCitation":"(43)","plainCitation":"(43)","noteIndex":0},"citationItems":[{"id":44,"uris":["http://zotero.org/users/local/MCsnLZqP/items/ZF46WKS3"],"itemData":{"id":44,"type":"article-journal","container-title":"BMJ open sport &amp; exercise medicine","issue":"1","page":"e000570","title":"Impact of a modified progressive Copenhagen adduction exercise programme on hip adduction strength and postexercise muscle soreness in professional footballers.","volume":"5","author":[{"literal":"Polglass G, Burrows A, Willett M."}],"issued":{"date-parts":[["2019",10,1]]}}}],"schema":"https://github.com/citation-style-language/schema/raw/master/csl-citation.json"} </w:instrText>
      </w:r>
      <w:r w:rsidR="00F95124"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(43)</w:t>
      </w:r>
      <w:r w:rsidR="00F95124" w:rsidRPr="0017107C">
        <w:rPr>
          <w:rFonts w:asciiTheme="majorBidi" w:hAnsiTheme="majorBidi" w:cstheme="majorBidi"/>
          <w:sz w:val="24"/>
          <w:szCs w:val="24"/>
        </w:rPr>
        <w:fldChar w:fldCharType="end"/>
      </w:r>
      <w:r w:rsidRPr="0017107C">
        <w:rPr>
          <w:rFonts w:asciiTheme="majorBidi" w:hAnsiTheme="majorBidi" w:cstheme="majorBidi"/>
          <w:sz w:val="24"/>
          <w:szCs w:val="24"/>
        </w:rPr>
        <w:t>.</w:t>
      </w:r>
    </w:p>
    <w:p w14:paraId="35E45865" w14:textId="71F0A5F6" w:rsidR="00E1231A" w:rsidRPr="0017107C" w:rsidRDefault="009A3A40" w:rsidP="00807F4E">
      <w:pPr>
        <w:pStyle w:val="Heading3"/>
        <w:numPr>
          <w:ilvl w:val="2"/>
          <w:numId w:val="14"/>
        </w:numPr>
        <w:spacing w:line="360" w:lineRule="auto"/>
        <w:rPr>
          <w:rFonts w:asciiTheme="majorBidi" w:hAnsiTheme="majorBidi"/>
          <w:i/>
          <w:iCs/>
          <w:color w:val="auto"/>
        </w:rPr>
      </w:pPr>
      <w:bookmarkStart w:id="69" w:name="_Toc186488245"/>
      <w:r w:rsidRPr="0017107C">
        <w:rPr>
          <w:rFonts w:asciiTheme="majorBidi" w:hAnsiTheme="majorBidi"/>
          <w:i/>
          <w:iCs/>
          <w:color w:val="auto"/>
        </w:rPr>
        <w:t>Recovery and Pain Reduction</w:t>
      </w:r>
      <w:bookmarkEnd w:id="69"/>
    </w:p>
    <w:p w14:paraId="4AC749EA" w14:textId="5EC72804" w:rsidR="009A3A40" w:rsidRPr="0017107C" w:rsidRDefault="009A3A40" w:rsidP="00364DF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Reducing pain was the second most often mentioned result; research concentrating on rehabilitation programs also showed this. Al Sirhani and colleagues reported that the pain (-1.60) dropped during the rehabilitation</w:t>
      </w:r>
      <w:r w:rsidR="007D5A0D" w:rsidRPr="0017107C">
        <w:rPr>
          <w:rFonts w:asciiTheme="majorBidi" w:hAnsiTheme="majorBidi" w:cstheme="majorBidi"/>
          <w:sz w:val="24"/>
          <w:szCs w:val="24"/>
        </w:rPr>
        <w:t>,</w:t>
      </w:r>
      <w:r w:rsidRPr="0017107C">
        <w:rPr>
          <w:rFonts w:asciiTheme="majorBidi" w:hAnsiTheme="majorBidi" w:cstheme="majorBidi"/>
          <w:sz w:val="24"/>
          <w:szCs w:val="24"/>
        </w:rPr>
        <w:t xml:space="preserve"> including CAE</w:t>
      </w:r>
      <w:r w:rsidR="00364DFB" w:rsidRPr="0017107C">
        <w:rPr>
          <w:rFonts w:asciiTheme="majorBidi" w:hAnsiTheme="majorBidi" w:cstheme="majorBidi"/>
          <w:sz w:val="24"/>
          <w:szCs w:val="24"/>
        </w:rPr>
        <w:fldChar w:fldCharType="begin"/>
      </w:r>
      <w:r w:rsidR="00364DFB" w:rsidRPr="0017107C">
        <w:rPr>
          <w:rFonts w:asciiTheme="majorBidi" w:hAnsiTheme="majorBidi" w:cstheme="majorBidi"/>
          <w:sz w:val="24"/>
          <w:szCs w:val="24"/>
        </w:rPr>
        <w:instrText xml:space="preserve"> ADDIN ZOTERO_ITEM CSL_CITATION {"citationID":"MFunj24t","properties":{"formattedCitation":"(2)","plainCitation":"(2)","noteIndex":0},"citationItems":[{"id":2,"uris":["http://zotero.org/users/local/MCsnLZqP/items/6INY2WBI"],"itemData":{"id":2,"type":"article-journal","container-title":"The Physician and Sportsmedicine","page":"1-10","title":"The effectiveness of the Copenhagen adduction exercise on improving eccentric hip adduction strength among soccer players with groin injury: a randomized controlled trial","author":[{"family":"Alsirhani, A. A., Muaidi, Q. I., Nuhmani, S., Thorborg, K., Husain, M. A., &amp; Al Attar, W. S. A.","given":""}],"issued":{"date-parts":[["2024"]]}}}],"schema":"https://github.com/citation-style-language/schema/raw/master/csl-citation.json"} </w:instrText>
      </w:r>
      <w:r w:rsidR="00364DFB" w:rsidRPr="0017107C">
        <w:rPr>
          <w:rFonts w:asciiTheme="majorBidi" w:hAnsiTheme="majorBidi" w:cstheme="majorBidi"/>
          <w:sz w:val="24"/>
          <w:szCs w:val="24"/>
        </w:rPr>
        <w:fldChar w:fldCharType="separate"/>
      </w:r>
      <w:r w:rsidR="00364DFB" w:rsidRPr="0017107C">
        <w:rPr>
          <w:rFonts w:asciiTheme="majorBidi" w:hAnsiTheme="majorBidi" w:cstheme="majorBidi"/>
          <w:sz w:val="24"/>
        </w:rPr>
        <w:t>(2)</w:t>
      </w:r>
      <w:r w:rsidR="00364DFB" w:rsidRPr="0017107C">
        <w:rPr>
          <w:rFonts w:asciiTheme="majorBidi" w:hAnsiTheme="majorBidi" w:cstheme="majorBidi"/>
          <w:sz w:val="24"/>
          <w:szCs w:val="24"/>
        </w:rPr>
        <w:fldChar w:fldCharType="end"/>
      </w:r>
      <w:r w:rsidRPr="0017107C">
        <w:rPr>
          <w:rFonts w:asciiTheme="majorBidi" w:hAnsiTheme="majorBidi" w:cstheme="majorBidi"/>
          <w:sz w:val="24"/>
          <w:szCs w:val="24"/>
        </w:rPr>
        <w:t>; this was complemented by an improvement in the HAGOS scores</w:t>
      </w:r>
      <w:r w:rsidR="00711546" w:rsidRPr="0017107C">
        <w:rPr>
          <w:rFonts w:asciiTheme="majorBidi" w:hAnsiTheme="majorBidi" w:cstheme="majorBidi"/>
          <w:sz w:val="24"/>
          <w:szCs w:val="24"/>
        </w:rPr>
        <w:t>. Equally, Ishøi, L. et al. 2015</w:t>
      </w:r>
      <w:r w:rsidRPr="0017107C">
        <w:rPr>
          <w:rFonts w:asciiTheme="majorBidi" w:hAnsiTheme="majorBidi" w:cstheme="majorBidi"/>
          <w:sz w:val="24"/>
          <w:szCs w:val="24"/>
        </w:rPr>
        <w:t xml:space="preserve"> verified that CAE with resistance band training demonstrated notable reductions in pain throughout recovery and advised th</w:t>
      </w:r>
      <w:r w:rsidR="007D5A0D" w:rsidRPr="0017107C">
        <w:rPr>
          <w:rFonts w:asciiTheme="majorBidi" w:hAnsiTheme="majorBidi" w:cstheme="majorBidi"/>
          <w:sz w:val="24"/>
          <w:szCs w:val="24"/>
        </w:rPr>
        <w:t>at</w:t>
      </w:r>
      <w:r w:rsidRPr="0017107C">
        <w:rPr>
          <w:rFonts w:asciiTheme="majorBidi" w:hAnsiTheme="majorBidi" w:cstheme="majorBidi"/>
          <w:sz w:val="24"/>
          <w:szCs w:val="24"/>
        </w:rPr>
        <w:t xml:space="preserve"> exercise may assist </w:t>
      </w:r>
      <w:r w:rsidR="007D5A0D" w:rsidRPr="0017107C">
        <w:rPr>
          <w:rFonts w:asciiTheme="majorBidi" w:hAnsiTheme="majorBidi" w:cstheme="majorBidi"/>
          <w:sz w:val="24"/>
          <w:szCs w:val="24"/>
        </w:rPr>
        <w:t>in reduce</w:t>
      </w:r>
      <w:r w:rsidRPr="0017107C">
        <w:rPr>
          <w:rFonts w:asciiTheme="majorBidi" w:hAnsiTheme="majorBidi" w:cstheme="majorBidi"/>
          <w:sz w:val="24"/>
          <w:szCs w:val="24"/>
        </w:rPr>
        <w:t xml:space="preserve"> pain.</w:t>
      </w:r>
    </w:p>
    <w:p w14:paraId="5A6B626F" w14:textId="1B415164" w:rsidR="009A3A40" w:rsidRPr="0017107C" w:rsidRDefault="00461FA3" w:rsidP="00FA24F5">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The lack of </w:t>
      </w:r>
      <w:r w:rsidR="009A3A40" w:rsidRPr="0017107C">
        <w:rPr>
          <w:rFonts w:asciiTheme="majorBidi" w:hAnsiTheme="majorBidi" w:cstheme="majorBidi"/>
          <w:sz w:val="24"/>
          <w:szCs w:val="24"/>
        </w:rPr>
        <w:t>muscular pain from highlights the feasibility of ramping up training volumes</w:t>
      </w:r>
      <w:r w:rsidR="009F3D64" w:rsidRPr="0017107C">
        <w:rPr>
          <w:rFonts w:asciiTheme="majorBidi" w:hAnsiTheme="majorBidi" w:cstheme="majorBidi"/>
          <w:sz w:val="24"/>
          <w:szCs w:val="24"/>
        </w:rPr>
        <w:t>,</w:t>
      </w:r>
      <w:r w:rsidR="009A3A40" w:rsidRPr="0017107C">
        <w:rPr>
          <w:rFonts w:asciiTheme="majorBidi" w:hAnsiTheme="majorBidi" w:cstheme="majorBidi"/>
          <w:sz w:val="24"/>
          <w:szCs w:val="24"/>
        </w:rPr>
        <w:t xml:space="preserve"> thereby absorbing CAE into high quantities of training. Regarding eccentric exercise and delayed onset muscle soreness (DOMS), this outcome is really the reverse of what first predictions would have.</w:t>
      </w:r>
    </w:p>
    <w:p w14:paraId="64AC20A7" w14:textId="6D7CA23C" w:rsidR="009A3A40" w:rsidRPr="0017107C" w:rsidRDefault="009A3A40"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lastRenderedPageBreak/>
        <w:t>ROB or risk of bias: This clear rise suggests that the pain-related results are more trustworthy as the instruments for measuring the pain in the research by Ahmed A. Alsirhani are more objective</w:t>
      </w:r>
      <w:r w:rsidR="007A4B07" w:rsidRPr="0017107C">
        <w:rPr>
          <w:rFonts w:asciiTheme="majorBidi" w:hAnsiTheme="majorBidi" w:cstheme="majorBidi"/>
          <w:sz w:val="24"/>
          <w:szCs w:val="24"/>
        </w:rPr>
        <w:t xml:space="preserve">. However, </w:t>
      </w:r>
      <w:r w:rsidRPr="0017107C">
        <w:rPr>
          <w:rFonts w:asciiTheme="majorBidi" w:hAnsiTheme="majorBidi" w:cstheme="majorBidi"/>
          <w:sz w:val="24"/>
          <w:szCs w:val="24"/>
        </w:rPr>
        <w:t xml:space="preserve">there are possible biases in data collected via participant self-report, as in </w:t>
      </w:r>
      <w:r w:rsidR="001E70FC">
        <w:rPr>
          <w:rFonts w:asciiTheme="majorBidi" w:hAnsiTheme="majorBidi" w:cstheme="majorBidi"/>
          <w:sz w:val="24"/>
          <w:szCs w:val="24"/>
        </w:rPr>
        <w:t>Pippas, C. et al. (2024)</w:t>
      </w:r>
      <w:r w:rsidR="00833EFD"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{"citationID":"z6Y2OXWz","properties":{"formattedCitation":"(43)","plainCitation":"(43)","noteIndex":0},"citationItems":[{"id":44,"uris":["http://zotero.org/users/local/MCsnLZqP/items/ZF46WKS3"],"itemData":{"id":44,"type":"article-journal","container-title":"BMJ open sport &amp; exercise medicine","issue":"1","page":"e000570","title":"Impact of a modified progressive Copenhagen adduction exercise programme on hip adduction strength and postexercise muscle soreness in professional footballers.","volume":"5","author":[{"literal":"Polglass G, Burrows A, Willett M."}],"issued":{"date-parts":[["2019",10,1]]}}}],"schema":"https://github.com/citation-style-language/schema/raw/master/csl-citation.json"} </w:instrText>
      </w:r>
      <w:r w:rsidR="00833EFD"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(43)</w:t>
      </w:r>
      <w:r w:rsidR="00833EFD" w:rsidRPr="0017107C">
        <w:rPr>
          <w:rFonts w:asciiTheme="majorBidi" w:hAnsiTheme="majorBidi" w:cstheme="majorBidi"/>
          <w:sz w:val="24"/>
          <w:szCs w:val="24"/>
        </w:rPr>
        <w:fldChar w:fldCharType="end"/>
      </w:r>
      <w:r w:rsidRPr="0017107C">
        <w:rPr>
          <w:rFonts w:asciiTheme="majorBidi" w:hAnsiTheme="majorBidi" w:cstheme="majorBidi"/>
          <w:sz w:val="24"/>
          <w:szCs w:val="24"/>
        </w:rPr>
        <w:t xml:space="preserve"> and Ishøi, L. et al. 20</w:t>
      </w:r>
      <w:r w:rsidR="00711546" w:rsidRPr="0017107C">
        <w:rPr>
          <w:rFonts w:asciiTheme="majorBidi" w:hAnsiTheme="majorBidi" w:cstheme="majorBidi"/>
          <w:sz w:val="24"/>
          <w:szCs w:val="24"/>
        </w:rPr>
        <w:t>15</w:t>
      </w:r>
      <w:r w:rsidR="00833EFD"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{"citationID":"LI6kyfHj","properties":{"formattedCitation":"(33)","plainCitation":"(33)","noteIndex":0},"citationItems":[{"id":4,"uris":["http://zotero.org/users/local/MCsnLZqP/items/7XBVDIAP"],"itemData":{"id":4,"type":"article-journal","container-title":"British Journal of Sports Medicine","page":"1066-1067","title":"Copenhagen adduction exercise can increase eccentric strength and mitigate the risk of groin problems: but how much is enough!","author":[{"family":"Ishøi, L., &amp; Thorborg, K.","given":""}],"issued":{"date-parts":[["2021"]]}}}],"schema":"https://github.com/citation-style-language/schema/raw/master/csl-citation.json"} </w:instrText>
      </w:r>
      <w:r w:rsidR="00833EFD"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(33)</w:t>
      </w:r>
      <w:r w:rsidR="00833EFD" w:rsidRPr="0017107C">
        <w:rPr>
          <w:rFonts w:asciiTheme="majorBidi" w:hAnsiTheme="majorBidi" w:cstheme="majorBidi"/>
          <w:sz w:val="24"/>
          <w:szCs w:val="24"/>
        </w:rPr>
        <w:fldChar w:fldCharType="end"/>
      </w:r>
      <w:r w:rsidRPr="0017107C">
        <w:rPr>
          <w:rFonts w:asciiTheme="majorBidi" w:hAnsiTheme="majorBidi" w:cstheme="majorBidi"/>
          <w:sz w:val="24"/>
          <w:szCs w:val="24"/>
        </w:rPr>
        <w:t>. Methodological control in the investigations of Harøy J. et al. (2017)</w:t>
      </w:r>
      <w:r w:rsidR="00F55899"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{"citationID":"9zn8Quxd","properties":{"formattedCitation":"(44)","plainCitation":"(44)","noteIndex":0},"citationItems":[{"id":45,"uris":["http://zotero.org/users/local/MCsnLZqP/items/FXVIBY7Y"],"itemData":{"id":45,"type":"article-journal","container-title":"The American journal of sports medicine","issue":"13","page":"3052-9","title":"Including the Copenhagen adduction exercise in the FIFA 11+ provides missing eccentric hip adduction strength effect in male soccer players: a randomized controlled trial","volume":"45","author":[{"literal":"Harøy J, Thorborg K, Serner A, Bjørkheim A, Rolstad LE, Hölmich P, Bahr R, Andersen TE."}],"issued":{"date-parts":[["2017",11]]}}}],"schema":"https://github.com/citation-style-language/schema/raw/master/csl-citation.json"} </w:instrText>
      </w:r>
      <w:r w:rsidR="00F55899"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(44)</w:t>
      </w:r>
      <w:r w:rsidR="00F55899" w:rsidRPr="0017107C">
        <w:rPr>
          <w:rFonts w:asciiTheme="majorBidi" w:hAnsiTheme="majorBidi" w:cstheme="majorBidi"/>
          <w:sz w:val="24"/>
          <w:szCs w:val="24"/>
        </w:rPr>
        <w:fldChar w:fldCharType="end"/>
      </w:r>
      <w:r w:rsidR="00FA24F5" w:rsidRPr="0017107C">
        <w:rPr>
          <w:rFonts w:asciiTheme="majorBidi" w:hAnsiTheme="majorBidi" w:cstheme="majorBidi"/>
          <w:sz w:val="24"/>
          <w:szCs w:val="24"/>
        </w:rPr>
        <w:t xml:space="preserve"> </w:t>
      </w:r>
      <w:r w:rsidRPr="0017107C">
        <w:rPr>
          <w:rFonts w:asciiTheme="majorBidi" w:hAnsiTheme="majorBidi" w:cstheme="majorBidi"/>
          <w:sz w:val="24"/>
          <w:szCs w:val="24"/>
        </w:rPr>
        <w:t>tended to lower the danger of objective measuring and standardizing</w:t>
      </w:r>
    </w:p>
    <w:p w14:paraId="3B4B0E2F" w14:textId="35C05545" w:rsidR="006A1C94" w:rsidRPr="0017107C" w:rsidRDefault="009A3A40" w:rsidP="00807F4E">
      <w:pPr>
        <w:pStyle w:val="Heading3"/>
        <w:numPr>
          <w:ilvl w:val="2"/>
          <w:numId w:val="14"/>
        </w:numPr>
        <w:spacing w:line="360" w:lineRule="auto"/>
        <w:rPr>
          <w:rFonts w:asciiTheme="majorBidi" w:hAnsiTheme="majorBidi"/>
          <w:i/>
          <w:iCs/>
          <w:color w:val="auto"/>
        </w:rPr>
      </w:pPr>
      <w:bookmarkStart w:id="70" w:name="_Toc186488246"/>
      <w:r w:rsidRPr="0017107C">
        <w:rPr>
          <w:rFonts w:asciiTheme="majorBidi" w:hAnsiTheme="majorBidi"/>
          <w:i/>
          <w:iCs/>
          <w:color w:val="auto"/>
        </w:rPr>
        <w:t>Feasibility and Compliance</w:t>
      </w:r>
      <w:bookmarkEnd w:id="70"/>
    </w:p>
    <w:p w14:paraId="1726DE8C" w14:textId="05FE0329" w:rsidR="009A3A40" w:rsidRPr="0017107C" w:rsidRDefault="009A3A40" w:rsidP="00FA24F5">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Regarding compliance, sel</w:t>
      </w:r>
      <w:r w:rsidR="007A4B07" w:rsidRPr="0017107C">
        <w:rPr>
          <w:rFonts w:asciiTheme="majorBidi" w:hAnsiTheme="majorBidi" w:cstheme="majorBidi"/>
          <w:sz w:val="24"/>
          <w:szCs w:val="24"/>
        </w:rPr>
        <w:t>f-reported degrees of adherence</w:t>
      </w:r>
      <w:r w:rsidRPr="0017107C">
        <w:rPr>
          <w:rFonts w:asciiTheme="majorBidi" w:hAnsiTheme="majorBidi" w:cstheme="majorBidi"/>
          <w:sz w:val="24"/>
          <w:szCs w:val="24"/>
        </w:rPr>
        <w:t xml:space="preserve"> were high for every intervention and clearly showed </w:t>
      </w:r>
      <w:r w:rsidR="007A4B07" w:rsidRPr="0017107C">
        <w:rPr>
          <w:rFonts w:asciiTheme="majorBidi" w:hAnsiTheme="majorBidi" w:cstheme="majorBidi"/>
          <w:sz w:val="24"/>
          <w:szCs w:val="24"/>
        </w:rPr>
        <w:t>the pragmatic character of CAE i</w:t>
      </w:r>
      <w:r w:rsidRPr="0017107C">
        <w:rPr>
          <w:rFonts w:asciiTheme="majorBidi" w:hAnsiTheme="majorBidi" w:cstheme="majorBidi"/>
          <w:sz w:val="24"/>
          <w:szCs w:val="24"/>
        </w:rPr>
        <w:t xml:space="preserve">n both universities. </w:t>
      </w:r>
      <w:r w:rsidR="00FA24F5" w:rsidRPr="0017107C">
        <w:rPr>
          <w:rFonts w:asciiTheme="majorBidi" w:hAnsiTheme="majorBidi" w:cstheme="majorBidi"/>
          <w:sz w:val="24"/>
          <w:szCs w:val="24"/>
        </w:rPr>
        <w:t>Based on a supervised protocol,</w:t>
      </w:r>
      <w:r w:rsidRPr="0017107C">
        <w:rPr>
          <w:rFonts w:asciiTheme="majorBidi" w:hAnsiTheme="majorBidi" w:cstheme="majorBidi"/>
          <w:sz w:val="24"/>
          <w:szCs w:val="24"/>
        </w:rPr>
        <w:t xml:space="preserve"> Ishøi, L. et al. 20</w:t>
      </w:r>
      <w:r w:rsidR="00711546" w:rsidRPr="0017107C">
        <w:rPr>
          <w:rFonts w:asciiTheme="majorBidi" w:hAnsiTheme="majorBidi" w:cstheme="majorBidi"/>
          <w:sz w:val="24"/>
          <w:szCs w:val="24"/>
        </w:rPr>
        <w:t>15</w:t>
      </w:r>
      <w:r w:rsidRPr="0017107C">
        <w:rPr>
          <w:rFonts w:asciiTheme="majorBidi" w:hAnsiTheme="majorBidi" w:cstheme="majorBidi"/>
          <w:sz w:val="24"/>
          <w:szCs w:val="24"/>
        </w:rPr>
        <w:t xml:space="preserve"> verified 90% even in unsupervised resistance training programs. This shows once more CAE adaptability and participant acceptance</w:t>
      </w:r>
      <w:r w:rsidR="00972C26" w:rsidRPr="0017107C">
        <w:rPr>
          <w:rFonts w:asciiTheme="majorBidi" w:hAnsiTheme="majorBidi" w:cstheme="majorBidi"/>
          <w:sz w:val="24"/>
          <w:szCs w:val="24"/>
          <w:vertAlign w:val="superscript"/>
        </w:rPr>
        <w:fldChar w:fldCharType="begin"/>
      </w:r>
      <w:r w:rsidR="00972C26" w:rsidRPr="0017107C">
        <w:rPr>
          <w:rFonts w:asciiTheme="majorBidi" w:hAnsiTheme="majorBidi" w:cstheme="majorBidi"/>
          <w:sz w:val="24"/>
          <w:szCs w:val="24"/>
          <w:vertAlign w:val="superscript"/>
        </w:rPr>
        <w:instrText xml:space="preserve"> NOTEREF _Ref185894975 \h  \* MERGEFORMAT </w:instrText>
      </w:r>
      <w:r w:rsidR="00972C26" w:rsidRPr="0017107C">
        <w:rPr>
          <w:rFonts w:asciiTheme="majorBidi" w:hAnsiTheme="majorBidi" w:cstheme="majorBidi"/>
          <w:sz w:val="24"/>
          <w:szCs w:val="24"/>
          <w:vertAlign w:val="superscript"/>
        </w:rPr>
      </w:r>
      <w:r w:rsidR="00972C26" w:rsidRPr="0017107C">
        <w:rPr>
          <w:rFonts w:asciiTheme="majorBidi" w:hAnsiTheme="majorBidi" w:cstheme="majorBidi"/>
          <w:sz w:val="24"/>
          <w:szCs w:val="24"/>
          <w:vertAlign w:val="superscript"/>
        </w:rPr>
        <w:fldChar w:fldCharType="separate"/>
      </w:r>
      <w:r w:rsidR="00972C26" w:rsidRPr="0017107C">
        <w:rPr>
          <w:rFonts w:asciiTheme="majorBidi" w:hAnsiTheme="majorBidi" w:cstheme="majorBidi"/>
          <w:sz w:val="24"/>
          <w:szCs w:val="24"/>
          <w:vertAlign w:val="superscript"/>
        </w:rPr>
        <w:t>41</w:t>
      </w:r>
      <w:r w:rsidR="00972C26" w:rsidRPr="0017107C">
        <w:rPr>
          <w:rFonts w:asciiTheme="majorBidi" w:hAnsiTheme="majorBidi" w:cstheme="majorBidi"/>
          <w:sz w:val="24"/>
          <w:szCs w:val="24"/>
          <w:vertAlign w:val="superscript"/>
        </w:rPr>
        <w:fldChar w:fldCharType="end"/>
      </w:r>
      <w:r w:rsidRPr="0017107C">
        <w:rPr>
          <w:rFonts w:asciiTheme="majorBidi" w:hAnsiTheme="majorBidi" w:cstheme="majorBidi"/>
          <w:sz w:val="24"/>
          <w:szCs w:val="24"/>
        </w:rPr>
        <w:t>.</w:t>
      </w:r>
    </w:p>
    <w:p w14:paraId="493456CF" w14:textId="6578E1C9" w:rsidR="009A3A40" w:rsidRPr="0017107C" w:rsidRDefault="009A3A40"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By adding the organized form of the FIFA 11+ program employed by Harøy J. et al. (2017) into current practices</w:t>
      </w:r>
      <w:r w:rsidR="004C74B0"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{"citationID":"umxWiRU0","properties":{"formattedCitation":"(44)","plainCitation":"(44)","noteIndex":0},"citationItems":[{"id":45,"uris":["http://zotero.org/users/local/MCsnLZqP/items/FXVIBY7Y"],"itemData":{"id":45,"type":"article-journal","container-title":"The American journal of sports medicine","issue":"13","page":"3052-9","title":"Including the Copenhagen adduction exercise in the FIFA 11+ provides missing eccentric hip adduction strength effect in male soccer players: a randomized controlled trial","volume":"45","author":[{"literal":"Harøy J, Thorborg K, Serner A, Bjørkheim A, Rolstad LE, Hölmich P, Bahr R, Andersen TE."}],"issued":{"date-parts":[["2017",11]]}}}],"schema":"https://github.com/citation-style-language/schema/raw/master/csl-citation.json"} </w:instrText>
      </w:r>
      <w:r w:rsidR="004C74B0"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(44)</w:t>
      </w:r>
      <w:r w:rsidR="004C74B0" w:rsidRPr="0017107C">
        <w:rPr>
          <w:rFonts w:asciiTheme="majorBidi" w:hAnsiTheme="majorBidi" w:cstheme="majorBidi"/>
          <w:sz w:val="24"/>
          <w:szCs w:val="24"/>
        </w:rPr>
        <w:fldChar w:fldCharType="end"/>
      </w:r>
      <w:r w:rsidRPr="0017107C">
        <w:rPr>
          <w:rFonts w:asciiTheme="majorBidi" w:hAnsiTheme="majorBidi" w:cstheme="majorBidi"/>
          <w:sz w:val="24"/>
          <w:szCs w:val="24"/>
        </w:rPr>
        <w:t xml:space="preserve">, CAE </w:t>
      </w:r>
      <w:r w:rsidR="007A4B07" w:rsidRPr="0017107C">
        <w:rPr>
          <w:rFonts w:asciiTheme="majorBidi" w:hAnsiTheme="majorBidi" w:cstheme="majorBidi"/>
          <w:sz w:val="24"/>
          <w:szCs w:val="24"/>
        </w:rPr>
        <w:t>helped to augment adherence to</w:t>
      </w:r>
      <w:r w:rsidRPr="0017107C">
        <w:rPr>
          <w:rFonts w:asciiTheme="majorBidi" w:hAnsiTheme="majorBidi" w:cstheme="majorBidi"/>
          <w:sz w:val="24"/>
          <w:szCs w:val="24"/>
        </w:rPr>
        <w:t xml:space="preserve"> this particular collection of exercises. In this sense, the current study differs from that of </w:t>
      </w:r>
      <w:r w:rsidR="001E70FC">
        <w:rPr>
          <w:rFonts w:asciiTheme="majorBidi" w:hAnsiTheme="majorBidi" w:cstheme="majorBidi"/>
          <w:sz w:val="24"/>
          <w:szCs w:val="24"/>
        </w:rPr>
        <w:t>Pippas, C. et al. (2024)</w:t>
      </w:r>
      <w:r w:rsidRPr="0017107C">
        <w:rPr>
          <w:rFonts w:asciiTheme="majorBidi" w:hAnsiTheme="majorBidi" w:cstheme="majorBidi"/>
          <w:sz w:val="24"/>
          <w:szCs w:val="24"/>
        </w:rPr>
        <w:t xml:space="preserve"> where high compliance may have been noted due to the absence of monitoring that might have resulted in inconsistency.</w:t>
      </w:r>
    </w:p>
    <w:p w14:paraId="77F314A5" w14:textId="42003310" w:rsidR="009A3A40" w:rsidRPr="0017107C" w:rsidRDefault="009A3A40" w:rsidP="00FA24F5">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ROB, or risk of bias: Although most clinical studies show good rates of patient compliance, the absence of consistency in the approaches of reporting on adherence tracking leads to variation. While </w:t>
      </w:r>
      <w:r w:rsidR="001E70FC">
        <w:rPr>
          <w:rFonts w:asciiTheme="majorBidi" w:hAnsiTheme="majorBidi" w:cstheme="majorBidi"/>
          <w:sz w:val="24"/>
          <w:szCs w:val="24"/>
        </w:rPr>
        <w:t>Pippas, C. et al. (2024)</w:t>
      </w:r>
      <w:r w:rsidR="00113089" w:rsidRPr="0017107C">
        <w:rPr>
          <w:rFonts w:asciiTheme="majorBidi" w:hAnsiTheme="majorBidi" w:cstheme="majorBidi"/>
          <w:sz w:val="24"/>
          <w:szCs w:val="24"/>
        </w:rPr>
        <w:t xml:space="preserve"> and Ishøi</w:t>
      </w:r>
      <w:r w:rsidR="00711546" w:rsidRPr="0017107C">
        <w:rPr>
          <w:rFonts w:asciiTheme="majorBidi" w:hAnsiTheme="majorBidi" w:cstheme="majorBidi"/>
          <w:sz w:val="24"/>
          <w:szCs w:val="24"/>
        </w:rPr>
        <w:t xml:space="preserve"> L. et al. 2015</w:t>
      </w:r>
      <w:r w:rsidRPr="0017107C">
        <w:rPr>
          <w:rFonts w:asciiTheme="majorBidi" w:hAnsiTheme="majorBidi" w:cstheme="majorBidi"/>
          <w:sz w:val="24"/>
          <w:szCs w:val="24"/>
        </w:rPr>
        <w:t xml:space="preserve"> lacked consistency monitoring methods</w:t>
      </w:r>
      <w:r w:rsidR="00113089" w:rsidRPr="0017107C">
        <w:rPr>
          <w:rFonts w:asciiTheme="majorBidi" w:hAnsiTheme="majorBidi" w:cstheme="majorBidi"/>
          <w:sz w:val="24"/>
          <w:szCs w:val="24"/>
        </w:rPr>
        <w:t>,</w:t>
      </w:r>
      <w:r w:rsidRPr="0017107C">
        <w:rPr>
          <w:rFonts w:asciiTheme="majorBidi" w:hAnsiTheme="majorBidi" w:cstheme="majorBidi"/>
          <w:sz w:val="24"/>
          <w:szCs w:val="24"/>
        </w:rPr>
        <w:t xml:space="preserve"> which is why they were lacking </w:t>
      </w:r>
      <w:r w:rsidR="00113089" w:rsidRPr="0017107C">
        <w:rPr>
          <w:rFonts w:asciiTheme="majorBidi" w:hAnsiTheme="majorBidi" w:cstheme="majorBidi"/>
          <w:sz w:val="24"/>
          <w:szCs w:val="24"/>
        </w:rPr>
        <w:t>to</w:t>
      </w:r>
      <w:r w:rsidRPr="0017107C">
        <w:rPr>
          <w:rFonts w:asciiTheme="majorBidi" w:hAnsiTheme="majorBidi" w:cstheme="majorBidi"/>
          <w:sz w:val="24"/>
          <w:szCs w:val="24"/>
        </w:rPr>
        <w:t xml:space="preserve"> some degree, Joar Harøy possessed </w:t>
      </w:r>
      <w:r w:rsidR="00113089" w:rsidRPr="0017107C">
        <w:rPr>
          <w:rFonts w:asciiTheme="majorBidi" w:hAnsiTheme="majorBidi" w:cstheme="majorBidi"/>
          <w:sz w:val="24"/>
          <w:szCs w:val="24"/>
        </w:rPr>
        <w:t xml:space="preserve">a </w:t>
      </w:r>
      <w:r w:rsidRPr="0017107C">
        <w:rPr>
          <w:rFonts w:asciiTheme="majorBidi" w:hAnsiTheme="majorBidi" w:cstheme="majorBidi"/>
          <w:sz w:val="24"/>
          <w:szCs w:val="24"/>
        </w:rPr>
        <w:t>certain degree of adherence measures.</w:t>
      </w:r>
    </w:p>
    <w:p w14:paraId="436BE8CA" w14:textId="10687DCC" w:rsidR="009A3A40" w:rsidRPr="0017107C" w:rsidRDefault="00B22E6F" w:rsidP="00807F4E">
      <w:pPr>
        <w:pStyle w:val="Heading3"/>
        <w:numPr>
          <w:ilvl w:val="2"/>
          <w:numId w:val="14"/>
        </w:numPr>
        <w:spacing w:line="360" w:lineRule="auto"/>
        <w:rPr>
          <w:rFonts w:asciiTheme="majorBidi" w:hAnsiTheme="majorBidi"/>
          <w:i/>
          <w:iCs/>
          <w:color w:val="auto"/>
        </w:rPr>
      </w:pPr>
      <w:bookmarkStart w:id="71" w:name="_Toc186488247"/>
      <w:r w:rsidRPr="0017107C">
        <w:rPr>
          <w:rFonts w:asciiTheme="majorBidi" w:hAnsiTheme="majorBidi"/>
          <w:i/>
          <w:iCs/>
          <w:color w:val="auto"/>
        </w:rPr>
        <w:t>Neuro</w:t>
      </w:r>
      <w:r w:rsidR="009A3A40" w:rsidRPr="0017107C">
        <w:rPr>
          <w:rFonts w:asciiTheme="majorBidi" w:hAnsiTheme="majorBidi"/>
          <w:i/>
          <w:iCs/>
          <w:color w:val="auto"/>
        </w:rPr>
        <w:t>muscular Adaptation</w:t>
      </w:r>
      <w:bookmarkEnd w:id="71"/>
    </w:p>
    <w:p w14:paraId="1DCE6820" w14:textId="6D110325" w:rsidR="009A3A40" w:rsidRPr="0017107C" w:rsidRDefault="009A3A40"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The research on concurrent CAE and weight training revealed the most clear neuromuscular changes produced by CAE. Ishøi, </w:t>
      </w:r>
      <w:r w:rsidR="00711546" w:rsidRPr="0017107C">
        <w:rPr>
          <w:rFonts w:asciiTheme="majorBidi" w:hAnsiTheme="majorBidi" w:cstheme="majorBidi"/>
          <w:sz w:val="24"/>
          <w:szCs w:val="24"/>
        </w:rPr>
        <w:t>L. et al. 2015</w:t>
      </w:r>
      <w:r w:rsidRPr="0017107C">
        <w:rPr>
          <w:rFonts w:asciiTheme="majorBidi" w:hAnsiTheme="majorBidi" w:cstheme="majorBidi"/>
          <w:sz w:val="24"/>
          <w:szCs w:val="24"/>
        </w:rPr>
        <w:t xml:space="preserve"> also discussed the 40% increase in EHAD strength and the appreciable decrease in pain experienced by the same person when CAE was combined with resistance bands. This method considers eccentric loading to improve neuromuscular adaptation and makes such elements crucial for performance or damage.</w:t>
      </w:r>
    </w:p>
    <w:p w14:paraId="127D45D4" w14:textId="1520D1FD" w:rsidR="009A3A40" w:rsidRPr="0017107C" w:rsidRDefault="009A3A40"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lastRenderedPageBreak/>
        <w:t>Risk of Bias (ROB): The strength of these results is that EHAD gains may be quantified precisely in a way free from researcher subjectivity</w:t>
      </w:r>
      <w:r w:rsidR="00711546" w:rsidRPr="0017107C">
        <w:rPr>
          <w:rFonts w:asciiTheme="majorBidi" w:hAnsiTheme="majorBidi" w:cstheme="majorBidi"/>
          <w:sz w:val="24"/>
          <w:szCs w:val="24"/>
        </w:rPr>
        <w:t>. Although Ishøi, L. et al. 2015</w:t>
      </w:r>
      <w:r w:rsidRPr="0017107C">
        <w:rPr>
          <w:rFonts w:asciiTheme="majorBidi" w:hAnsiTheme="majorBidi" w:cstheme="majorBidi"/>
          <w:sz w:val="24"/>
          <w:szCs w:val="24"/>
        </w:rPr>
        <w:t xml:space="preserve"> did not specifically state the effic</w:t>
      </w:r>
      <w:r w:rsidR="00F07C76" w:rsidRPr="0017107C">
        <w:rPr>
          <w:rFonts w:asciiTheme="majorBidi" w:hAnsiTheme="majorBidi" w:cstheme="majorBidi"/>
          <w:sz w:val="24"/>
          <w:szCs w:val="24"/>
        </w:rPr>
        <w:t xml:space="preserve">acy and validity of blinding </w:t>
      </w:r>
      <w:r w:rsidRPr="0017107C">
        <w:rPr>
          <w:rFonts w:asciiTheme="majorBidi" w:hAnsiTheme="majorBidi" w:cstheme="majorBidi"/>
          <w:sz w:val="24"/>
          <w:szCs w:val="24"/>
        </w:rPr>
        <w:t>assessors, objectively</w:t>
      </w:r>
      <w:r w:rsidR="00244015" w:rsidRPr="0017107C">
        <w:rPr>
          <w:rFonts w:asciiTheme="majorBidi" w:hAnsiTheme="majorBidi" w:cstheme="majorBidi"/>
          <w:sz w:val="24"/>
          <w:szCs w:val="24"/>
        </w:rPr>
        <w:t>,</w:t>
      </w:r>
      <w:r w:rsidRPr="0017107C">
        <w:rPr>
          <w:rFonts w:asciiTheme="majorBidi" w:hAnsiTheme="majorBidi" w:cstheme="majorBidi"/>
          <w:sz w:val="24"/>
          <w:szCs w:val="24"/>
        </w:rPr>
        <w:t xml:space="preserve"> there was significant neuromuscular imp</w:t>
      </w:r>
      <w:r w:rsidR="00711546" w:rsidRPr="0017107C">
        <w:rPr>
          <w:rFonts w:asciiTheme="majorBidi" w:hAnsiTheme="majorBidi" w:cstheme="majorBidi"/>
          <w:sz w:val="24"/>
          <w:szCs w:val="24"/>
        </w:rPr>
        <w:t>rovement. Kohavi B. et al. (2018</w:t>
      </w:r>
      <w:r w:rsidRPr="0017107C">
        <w:rPr>
          <w:rFonts w:asciiTheme="majorBidi" w:hAnsiTheme="majorBidi" w:cstheme="majorBidi"/>
          <w:sz w:val="24"/>
          <w:szCs w:val="24"/>
        </w:rPr>
        <w:t>) presented a more robust contingency to stop performance measure manipulation.</w:t>
      </w:r>
    </w:p>
    <w:p w14:paraId="0A9881A6" w14:textId="60A894C8" w:rsidR="00675201" w:rsidRPr="0017107C" w:rsidRDefault="009A3A40" w:rsidP="00807F4E">
      <w:pPr>
        <w:pStyle w:val="Heading3"/>
        <w:numPr>
          <w:ilvl w:val="2"/>
          <w:numId w:val="14"/>
        </w:numPr>
        <w:spacing w:line="360" w:lineRule="auto"/>
        <w:rPr>
          <w:rFonts w:asciiTheme="majorBidi" w:hAnsiTheme="majorBidi"/>
          <w:i/>
          <w:iCs/>
          <w:color w:val="auto"/>
        </w:rPr>
      </w:pPr>
      <w:bookmarkStart w:id="72" w:name="_Toc186488248"/>
      <w:r w:rsidRPr="0017107C">
        <w:rPr>
          <w:rFonts w:asciiTheme="majorBidi" w:hAnsiTheme="majorBidi"/>
          <w:i/>
          <w:iCs/>
          <w:color w:val="auto"/>
        </w:rPr>
        <w:t xml:space="preserve">Athletic </w:t>
      </w:r>
      <w:r w:rsidR="00244015" w:rsidRPr="0017107C">
        <w:rPr>
          <w:rFonts w:asciiTheme="majorBidi" w:hAnsiTheme="majorBidi"/>
          <w:i/>
          <w:iCs/>
          <w:color w:val="auto"/>
        </w:rPr>
        <w:t>S</w:t>
      </w:r>
      <w:r w:rsidRPr="0017107C">
        <w:rPr>
          <w:rFonts w:asciiTheme="majorBidi" w:hAnsiTheme="majorBidi"/>
          <w:i/>
          <w:iCs/>
          <w:color w:val="auto"/>
        </w:rPr>
        <w:t>uccess Demo Musonda</w:t>
      </w:r>
      <w:bookmarkEnd w:id="72"/>
    </w:p>
    <w:p w14:paraId="13688A26" w14:textId="2C134403" w:rsidR="009A3A40" w:rsidRPr="0017107C" w:rsidRDefault="009A3A40" w:rsidP="00711546">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Apart from its application in rehabilitation, the efficiency of CAE to enhance athletic performance </w:t>
      </w:r>
      <w:r w:rsidR="00244015" w:rsidRPr="0017107C">
        <w:rPr>
          <w:rFonts w:asciiTheme="majorBidi" w:hAnsiTheme="majorBidi" w:cstheme="majorBidi"/>
          <w:sz w:val="24"/>
          <w:szCs w:val="24"/>
        </w:rPr>
        <w:t xml:space="preserve">is </w:t>
      </w:r>
      <w:r w:rsidRPr="0017107C">
        <w:rPr>
          <w:rFonts w:asciiTheme="majorBidi" w:hAnsiTheme="majorBidi" w:cstheme="majorBidi"/>
          <w:sz w:val="24"/>
          <w:szCs w:val="24"/>
        </w:rPr>
        <w:t>also shown. Without regard to any negative occurrences to support the relevance of CAE for injury prevention techniques, Harøy J. et al. (2017) showed the advantages of integrating CAE into FIFA 11+ programs with enhanced strength. Likewise, Kohavi B. et al. (20</w:t>
      </w:r>
      <w:r w:rsidR="00711546" w:rsidRPr="0017107C">
        <w:rPr>
          <w:rFonts w:asciiTheme="majorBidi" w:hAnsiTheme="majorBidi" w:cstheme="majorBidi"/>
          <w:sz w:val="24"/>
          <w:szCs w:val="24"/>
        </w:rPr>
        <w:t>18</w:t>
      </w:r>
      <w:r w:rsidRPr="0017107C">
        <w:rPr>
          <w:rFonts w:asciiTheme="majorBidi" w:hAnsiTheme="majorBidi" w:cstheme="majorBidi"/>
          <w:sz w:val="24"/>
          <w:szCs w:val="24"/>
        </w:rPr>
        <w:t>) observed crucial EHAB/EHAD strength ratios for dynamics stability and lateral movement efficacy.</w:t>
      </w:r>
    </w:p>
    <w:p w14:paraId="2C889BAA" w14:textId="0BFD7859" w:rsidR="009A3A40" w:rsidRPr="0017107C" w:rsidRDefault="009A3A40" w:rsidP="00711546">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Risk of Bias (ROB) was also observed that many studies addressing issues of athletic performance were unclear or missing exact details of other training Loads f</w:t>
      </w:r>
      <w:r w:rsidR="00F80022" w:rsidRPr="0017107C">
        <w:rPr>
          <w:rFonts w:asciiTheme="majorBidi" w:hAnsiTheme="majorBidi" w:cstheme="majorBidi"/>
          <w:sz w:val="24"/>
          <w:szCs w:val="24"/>
        </w:rPr>
        <w:t xml:space="preserve">eatures - their intensity and </w:t>
      </w:r>
      <w:r w:rsidRPr="0017107C">
        <w:rPr>
          <w:rFonts w:asciiTheme="majorBidi" w:hAnsiTheme="majorBidi" w:cstheme="majorBidi"/>
          <w:sz w:val="24"/>
          <w:szCs w:val="24"/>
        </w:rPr>
        <w:t>period. The principal conclusions While Kohavi B. et al. (20</w:t>
      </w:r>
      <w:r w:rsidR="00711546" w:rsidRPr="0017107C">
        <w:rPr>
          <w:rFonts w:asciiTheme="majorBidi" w:hAnsiTheme="majorBidi" w:cstheme="majorBidi"/>
          <w:sz w:val="24"/>
          <w:szCs w:val="24"/>
        </w:rPr>
        <w:t>18</w:t>
      </w:r>
      <w:r w:rsidRPr="0017107C">
        <w:rPr>
          <w:rFonts w:asciiTheme="majorBidi" w:hAnsiTheme="majorBidi" w:cstheme="majorBidi"/>
          <w:sz w:val="24"/>
          <w:szCs w:val="24"/>
        </w:rPr>
        <w:t>) indicated that risks were questio</w:t>
      </w:r>
      <w:r w:rsidR="008F2C18" w:rsidRPr="0017107C">
        <w:rPr>
          <w:rFonts w:asciiTheme="majorBidi" w:hAnsiTheme="majorBidi" w:cstheme="majorBidi"/>
          <w:sz w:val="24"/>
          <w:szCs w:val="24"/>
        </w:rPr>
        <w:t>nable in some of the less clear-</w:t>
      </w:r>
      <w:r w:rsidRPr="0017107C">
        <w:rPr>
          <w:rFonts w:asciiTheme="majorBidi" w:hAnsiTheme="majorBidi" w:cstheme="majorBidi"/>
          <w:sz w:val="24"/>
          <w:szCs w:val="24"/>
        </w:rPr>
        <w:t>cut measurements as participants were not blind to the study, Harøy J. et al. (2017) maintained low risks throughout critical areas.</w:t>
      </w:r>
    </w:p>
    <w:p w14:paraId="2F8ABA03" w14:textId="1667CF59" w:rsidR="006A1C94" w:rsidRPr="0017107C" w:rsidRDefault="009A3A40" w:rsidP="00807F4E">
      <w:pPr>
        <w:pStyle w:val="Heading2"/>
        <w:numPr>
          <w:ilvl w:val="1"/>
          <w:numId w:val="14"/>
        </w:numPr>
        <w:rPr>
          <w:rFonts w:asciiTheme="majorBidi" w:hAnsiTheme="majorBidi"/>
          <w:b/>
          <w:bCs/>
          <w:color w:val="auto"/>
          <w:sz w:val="28"/>
          <w:szCs w:val="28"/>
        </w:rPr>
      </w:pPr>
      <w:bookmarkStart w:id="73" w:name="_Toc186488249"/>
      <w:r w:rsidRPr="0017107C">
        <w:rPr>
          <w:rFonts w:asciiTheme="majorBidi" w:hAnsiTheme="majorBidi"/>
          <w:b/>
          <w:bCs/>
          <w:color w:val="auto"/>
          <w:sz w:val="28"/>
          <w:szCs w:val="28"/>
        </w:rPr>
        <w:t>Overview</w:t>
      </w:r>
      <w:bookmarkEnd w:id="73"/>
    </w:p>
    <w:p w14:paraId="35F91F2C" w14:textId="1C413A42" w:rsidR="00675201" w:rsidRPr="0017107C" w:rsidRDefault="009A3A40" w:rsidP="00FC223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w:t>
      </w:r>
      <w:r w:rsidR="00FD201E" w:rsidRPr="0017107C">
        <w:rPr>
          <w:rFonts w:asciiTheme="majorBidi" w:hAnsiTheme="majorBidi" w:cstheme="majorBidi"/>
          <w:sz w:val="24"/>
          <w:szCs w:val="24"/>
        </w:rPr>
        <w:t xml:space="preserve">he findings of </w:t>
      </w:r>
      <w:r w:rsidR="00FD201E" w:rsidRPr="002455BE">
        <w:rPr>
          <w:rFonts w:asciiTheme="majorBidi" w:hAnsiTheme="majorBidi" w:cstheme="majorBidi"/>
          <w:sz w:val="24"/>
          <w:szCs w:val="24"/>
        </w:rPr>
        <w:t>the five</w:t>
      </w:r>
      <w:r w:rsidRPr="002455BE">
        <w:rPr>
          <w:rFonts w:asciiTheme="majorBidi" w:hAnsiTheme="majorBidi" w:cstheme="majorBidi"/>
          <w:sz w:val="24"/>
          <w:szCs w:val="24"/>
        </w:rPr>
        <w:t xml:space="preserve"> trials</w:t>
      </w:r>
      <w:r w:rsidRPr="0017107C">
        <w:rPr>
          <w:rFonts w:asciiTheme="majorBidi" w:hAnsiTheme="majorBidi" w:cstheme="majorBidi"/>
          <w:sz w:val="24"/>
          <w:szCs w:val="24"/>
        </w:rPr>
        <w:t xml:space="preserve"> taken together show that CAE is a broad-spectrum intervention able to customize improved compliance, decreased discomfort, and greater EHAD strength. Therefore, the results support the use of CAE in both rehabilitation and athletic training</w:t>
      </w:r>
      <w:r w:rsidR="00987DCA" w:rsidRPr="0017107C">
        <w:rPr>
          <w:rFonts w:asciiTheme="majorBidi" w:hAnsiTheme="majorBidi" w:cstheme="majorBidi"/>
          <w:sz w:val="24"/>
          <w:szCs w:val="24"/>
        </w:rPr>
        <w:t>,</w:t>
      </w:r>
      <w:r w:rsidRPr="0017107C">
        <w:rPr>
          <w:rFonts w:asciiTheme="majorBidi" w:hAnsiTheme="majorBidi" w:cstheme="majorBidi"/>
          <w:sz w:val="24"/>
          <w:szCs w:val="24"/>
        </w:rPr>
        <w:t xml:space="preserve"> while the great degree of diversity in relation to research design and reporting, combined with missing ROB aspects, suggest</w:t>
      </w:r>
      <w:r w:rsidR="00987DCA" w:rsidRPr="0017107C">
        <w:rPr>
          <w:rFonts w:asciiTheme="majorBidi" w:hAnsiTheme="majorBidi" w:cstheme="majorBidi"/>
          <w:sz w:val="24"/>
          <w:szCs w:val="24"/>
        </w:rPr>
        <w:t>s</w:t>
      </w:r>
      <w:r w:rsidR="002243C1" w:rsidRPr="0017107C">
        <w:rPr>
          <w:rFonts w:asciiTheme="majorBidi" w:hAnsiTheme="majorBidi" w:cstheme="majorBidi"/>
          <w:sz w:val="24"/>
          <w:szCs w:val="24"/>
        </w:rPr>
        <w:t xml:space="preserve"> for revised protocol for</w:t>
      </w:r>
      <w:r w:rsidRPr="0017107C">
        <w:rPr>
          <w:rFonts w:asciiTheme="majorBidi" w:hAnsiTheme="majorBidi" w:cstheme="majorBidi"/>
          <w:sz w:val="24"/>
          <w:szCs w:val="24"/>
        </w:rPr>
        <w:t xml:space="preserve"> the next investigations. One would be able to promote the positionality of CAE as a f</w:t>
      </w:r>
      <w:r w:rsidR="002243C1" w:rsidRPr="0017107C">
        <w:rPr>
          <w:rFonts w:asciiTheme="majorBidi" w:hAnsiTheme="majorBidi" w:cstheme="majorBidi"/>
          <w:sz w:val="24"/>
          <w:szCs w:val="24"/>
        </w:rPr>
        <w:t>undamental intervention for hip-</w:t>
      </w:r>
      <w:r w:rsidRPr="0017107C">
        <w:rPr>
          <w:rFonts w:asciiTheme="majorBidi" w:hAnsiTheme="majorBidi" w:cstheme="majorBidi"/>
          <w:sz w:val="24"/>
          <w:szCs w:val="24"/>
        </w:rPr>
        <w:t>based performance and injury prevention if these DHCP could be resolved.</w:t>
      </w:r>
    </w:p>
    <w:p w14:paraId="0D64B020" w14:textId="77777777" w:rsidR="00FC223B" w:rsidRPr="0017107C" w:rsidRDefault="00FC223B" w:rsidP="00FC223B">
      <w:pPr>
        <w:spacing w:line="360" w:lineRule="auto"/>
        <w:ind w:firstLine="720"/>
        <w:jc w:val="both"/>
        <w:rPr>
          <w:rFonts w:asciiTheme="majorBidi" w:hAnsiTheme="majorBidi" w:cstheme="majorBidi"/>
          <w:sz w:val="24"/>
          <w:szCs w:val="24"/>
        </w:rPr>
      </w:pPr>
    </w:p>
    <w:p w14:paraId="4FEE7D4A" w14:textId="4AB93A7A" w:rsidR="002E201F" w:rsidRPr="0017107C" w:rsidRDefault="009A3A40" w:rsidP="00FC223B">
      <w:pPr>
        <w:pStyle w:val="Heading1"/>
        <w:spacing w:line="360" w:lineRule="auto"/>
        <w:jc w:val="center"/>
        <w:rPr>
          <w:rFonts w:asciiTheme="majorBidi" w:hAnsiTheme="majorBidi"/>
          <w:b/>
          <w:bCs/>
          <w:color w:val="auto"/>
          <w:sz w:val="24"/>
          <w:szCs w:val="24"/>
        </w:rPr>
      </w:pPr>
      <w:bookmarkStart w:id="74" w:name="_Toc186488250"/>
      <w:r w:rsidRPr="0017107C">
        <w:rPr>
          <w:rFonts w:asciiTheme="majorBidi" w:hAnsiTheme="majorBidi"/>
          <w:b/>
          <w:bCs/>
          <w:color w:val="auto"/>
        </w:rPr>
        <w:lastRenderedPageBreak/>
        <w:t>C</w:t>
      </w:r>
      <w:r w:rsidR="006A1C94" w:rsidRPr="0017107C">
        <w:rPr>
          <w:rFonts w:asciiTheme="majorBidi" w:hAnsiTheme="majorBidi"/>
          <w:b/>
          <w:bCs/>
          <w:color w:val="auto"/>
        </w:rPr>
        <w:t xml:space="preserve">HAPTER </w:t>
      </w:r>
      <w:r w:rsidR="006C7380" w:rsidRPr="0017107C">
        <w:rPr>
          <w:rFonts w:asciiTheme="majorBidi" w:hAnsiTheme="majorBidi"/>
          <w:b/>
          <w:bCs/>
          <w:color w:val="auto"/>
        </w:rPr>
        <w:t>5</w:t>
      </w:r>
      <w:r w:rsidR="00DE0FF8" w:rsidRPr="0017107C">
        <w:rPr>
          <w:rFonts w:asciiTheme="majorBidi" w:hAnsiTheme="majorBidi"/>
          <w:b/>
          <w:bCs/>
          <w:color w:val="auto"/>
        </w:rPr>
        <w:t xml:space="preserve"> </w:t>
      </w:r>
      <w:r w:rsidRPr="0017107C">
        <w:rPr>
          <w:rFonts w:asciiTheme="majorBidi" w:hAnsiTheme="majorBidi"/>
          <w:b/>
          <w:bCs/>
          <w:color w:val="auto"/>
        </w:rPr>
        <w:t>D</w:t>
      </w:r>
      <w:r w:rsidR="006A1C94" w:rsidRPr="0017107C">
        <w:rPr>
          <w:rFonts w:asciiTheme="majorBidi" w:hAnsiTheme="majorBidi"/>
          <w:b/>
          <w:bCs/>
          <w:color w:val="auto"/>
        </w:rPr>
        <w:t>ISCUSSION</w:t>
      </w:r>
      <w:bookmarkEnd w:id="74"/>
    </w:p>
    <w:p w14:paraId="07763F58" w14:textId="172755C4" w:rsidR="002F2CDF" w:rsidRPr="0017107C" w:rsidRDefault="002F2CDF" w:rsidP="00FC223B">
      <w:pPr>
        <w:pStyle w:val="Heading2"/>
        <w:spacing w:line="360" w:lineRule="auto"/>
        <w:rPr>
          <w:rFonts w:asciiTheme="majorBidi" w:hAnsiTheme="majorBidi"/>
          <w:b/>
          <w:bCs/>
          <w:color w:val="auto"/>
          <w:sz w:val="28"/>
          <w:szCs w:val="28"/>
        </w:rPr>
      </w:pPr>
      <w:bookmarkStart w:id="75" w:name="_Toc186488251"/>
      <w:r w:rsidRPr="0017107C">
        <w:rPr>
          <w:rFonts w:asciiTheme="majorBidi" w:hAnsiTheme="majorBidi"/>
          <w:b/>
          <w:bCs/>
          <w:color w:val="auto"/>
          <w:sz w:val="28"/>
          <w:szCs w:val="28"/>
        </w:rPr>
        <w:t>5.1 Interpretation and Synthesis of Results</w:t>
      </w:r>
      <w:bookmarkEnd w:id="75"/>
    </w:p>
    <w:p w14:paraId="7C1EA338" w14:textId="3D79DF3F" w:rsidR="009A3A40" w:rsidRPr="0017107C" w:rsidRDefault="009A3A40"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The Copenhagen Adduction Exercise (CAE) has been identified throughout this research as a proven intervention in tackling groin injuries</w:t>
      </w:r>
      <w:r w:rsidR="005E369C" w:rsidRPr="0017107C">
        <w:rPr>
          <w:rFonts w:asciiTheme="majorBidi" w:hAnsiTheme="majorBidi" w:cstheme="majorBidi"/>
          <w:sz w:val="24"/>
          <w:szCs w:val="24"/>
        </w:rPr>
        <w:t>, particularly among</w:t>
      </w:r>
      <w:r w:rsidRPr="0017107C">
        <w:rPr>
          <w:rFonts w:asciiTheme="majorBidi" w:hAnsiTheme="majorBidi" w:cstheme="majorBidi"/>
          <w:sz w:val="24"/>
          <w:szCs w:val="24"/>
        </w:rPr>
        <w:t xml:space="preserve"> male football players. This conversation </w:t>
      </w:r>
      <w:r w:rsidR="00F17C1B" w:rsidRPr="0017107C">
        <w:rPr>
          <w:rFonts w:asciiTheme="majorBidi" w:hAnsiTheme="majorBidi" w:cstheme="majorBidi"/>
          <w:sz w:val="24"/>
          <w:szCs w:val="24"/>
        </w:rPr>
        <w:t>synthesizes</w:t>
      </w:r>
      <w:r w:rsidRPr="0017107C">
        <w:rPr>
          <w:rFonts w:asciiTheme="majorBidi" w:hAnsiTheme="majorBidi" w:cstheme="majorBidi"/>
          <w:sz w:val="24"/>
          <w:szCs w:val="24"/>
        </w:rPr>
        <w:t xml:space="preserve"> the reviewed literature findings with the outcomes discussed in the ongoing results chapters to demonstrate the effects of CAE on strength, pain, compliance</w:t>
      </w:r>
      <w:r w:rsidR="00323852" w:rsidRPr="0017107C">
        <w:rPr>
          <w:rFonts w:asciiTheme="majorBidi" w:hAnsiTheme="majorBidi" w:cstheme="majorBidi"/>
          <w:sz w:val="24"/>
          <w:szCs w:val="24"/>
        </w:rPr>
        <w:t>,</w:t>
      </w:r>
      <w:r w:rsidRPr="0017107C">
        <w:rPr>
          <w:rFonts w:asciiTheme="majorBidi" w:hAnsiTheme="majorBidi" w:cstheme="majorBidi"/>
          <w:sz w:val="24"/>
          <w:szCs w:val="24"/>
        </w:rPr>
        <w:t xml:space="preserve"> and practical application and the gaps and implications.</w:t>
      </w:r>
    </w:p>
    <w:p w14:paraId="672A71A0" w14:textId="58A23398" w:rsidR="00331649" w:rsidRPr="0017107C" w:rsidRDefault="009A3A40" w:rsidP="00807F4E">
      <w:pPr>
        <w:pStyle w:val="Heading3"/>
        <w:numPr>
          <w:ilvl w:val="2"/>
          <w:numId w:val="17"/>
        </w:numPr>
        <w:spacing w:line="360" w:lineRule="auto"/>
        <w:rPr>
          <w:rFonts w:asciiTheme="majorBidi" w:hAnsiTheme="majorBidi"/>
          <w:i/>
          <w:iCs/>
          <w:color w:val="auto"/>
        </w:rPr>
      </w:pPr>
      <w:bookmarkStart w:id="76" w:name="_Toc186488252"/>
      <w:r w:rsidRPr="0017107C">
        <w:rPr>
          <w:rFonts w:asciiTheme="majorBidi" w:hAnsiTheme="majorBidi"/>
          <w:i/>
          <w:iCs/>
          <w:color w:val="auto"/>
        </w:rPr>
        <w:t>Has CAE been effective in Strength Improvement</w:t>
      </w:r>
      <w:bookmarkEnd w:id="76"/>
    </w:p>
    <w:p w14:paraId="4D918220" w14:textId="123D857F" w:rsidR="009A3A40" w:rsidRPr="0017107C" w:rsidRDefault="009A3A40"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The highlighted papers emphasize that CAE improves eccentric hip adduction (EHAD) force as a significant predictor of the predisposition to groin strain. Ahmed A. Alsirhani et al. showed that giving EHAD an </w:t>
      </w:r>
      <w:r w:rsidR="00F17C1B" w:rsidRPr="0017107C">
        <w:rPr>
          <w:rFonts w:asciiTheme="majorBidi" w:hAnsiTheme="majorBidi" w:cstheme="majorBidi"/>
          <w:sz w:val="24"/>
          <w:szCs w:val="24"/>
        </w:rPr>
        <w:t>eight-week</w:t>
      </w:r>
      <w:r w:rsidRPr="0017107C">
        <w:rPr>
          <w:rFonts w:asciiTheme="majorBidi" w:hAnsiTheme="majorBidi" w:cstheme="majorBidi"/>
          <w:sz w:val="24"/>
          <w:szCs w:val="24"/>
        </w:rPr>
        <w:t xml:space="preserve"> intervention enhan</w:t>
      </w:r>
      <w:r w:rsidR="00D955C1" w:rsidRPr="0017107C">
        <w:rPr>
          <w:rFonts w:asciiTheme="majorBidi" w:hAnsiTheme="majorBidi" w:cstheme="majorBidi"/>
          <w:sz w:val="24"/>
          <w:szCs w:val="24"/>
        </w:rPr>
        <w:t>ced EHAD strength by 0.49 Nm/kg</w:t>
      </w:r>
      <w:r w:rsidRPr="0017107C">
        <w:rPr>
          <w:rFonts w:asciiTheme="majorBidi" w:hAnsiTheme="majorBidi" w:cstheme="majorBidi"/>
          <w:sz w:val="24"/>
          <w:szCs w:val="24"/>
        </w:rPr>
        <w:t xml:space="preserve"> and has significant implication</w:t>
      </w:r>
      <w:r w:rsidR="00D955C1" w:rsidRPr="0017107C">
        <w:rPr>
          <w:rFonts w:asciiTheme="majorBidi" w:hAnsiTheme="majorBidi" w:cstheme="majorBidi"/>
          <w:sz w:val="24"/>
          <w:szCs w:val="24"/>
        </w:rPr>
        <w:t>s</w:t>
      </w:r>
      <w:r w:rsidRPr="0017107C">
        <w:rPr>
          <w:rFonts w:asciiTheme="majorBidi" w:hAnsiTheme="majorBidi" w:cstheme="majorBidi"/>
          <w:sz w:val="24"/>
          <w:szCs w:val="24"/>
        </w:rPr>
        <w:t xml:space="preserve"> for rehabilitation settings</w:t>
      </w:r>
      <w:r w:rsidR="00F17C1B" w:rsidRPr="0017107C">
        <w:rPr>
          <w:rFonts w:asciiTheme="majorBidi" w:eastAsia="MS Gothic" w:hAnsiTheme="majorBidi" w:cstheme="majorBidi"/>
          <w:sz w:val="24"/>
          <w:szCs w:val="24"/>
        </w:rPr>
        <w:t xml:space="preserve">, </w:t>
      </w:r>
      <w:r w:rsidRPr="0017107C">
        <w:rPr>
          <w:rFonts w:asciiTheme="majorBidi" w:hAnsiTheme="majorBidi" w:cstheme="majorBidi"/>
          <w:sz w:val="24"/>
          <w:szCs w:val="24"/>
        </w:rPr>
        <w:t>Ahmed A. Alsirhani et al</w:t>
      </w:r>
      <w:r w:rsidR="00D955C1" w:rsidRPr="0017107C">
        <w:rPr>
          <w:rFonts w:asciiTheme="majorBidi" w:hAnsiTheme="majorBidi" w:cstheme="majorBidi"/>
          <w:sz w:val="24"/>
          <w:szCs w:val="24"/>
        </w:rPr>
        <w:t>.</w:t>
      </w:r>
      <w:r w:rsidR="00F17C1B" w:rsidRPr="0017107C">
        <w:rPr>
          <w:rFonts w:asciiTheme="majorBidi" w:hAnsiTheme="majorBidi" w:cstheme="majorBidi"/>
          <w:sz w:val="24"/>
          <w:szCs w:val="24"/>
        </w:rPr>
        <w:t xml:space="preserve"> (2024)</w:t>
      </w:r>
      <w:r w:rsidRPr="0017107C">
        <w:rPr>
          <w:rFonts w:asciiTheme="majorBidi" w:hAnsiTheme="majorBidi" w:cstheme="majorBidi"/>
          <w:sz w:val="24"/>
          <w:szCs w:val="24"/>
        </w:rPr>
        <w:t xml:space="preserve">. In the same regard, </w:t>
      </w:r>
      <w:r w:rsidR="00FA24F5" w:rsidRPr="0017107C">
        <w:rPr>
          <w:rFonts w:asciiTheme="majorBidi" w:hAnsiTheme="majorBidi" w:cstheme="majorBidi"/>
          <w:sz w:val="24"/>
          <w:szCs w:val="24"/>
        </w:rPr>
        <w:t>it</w:t>
      </w:r>
      <w:r w:rsidRPr="0017107C">
        <w:rPr>
          <w:rFonts w:asciiTheme="majorBidi" w:hAnsiTheme="majorBidi" w:cstheme="majorBidi"/>
          <w:sz w:val="24"/>
          <w:szCs w:val="24"/>
        </w:rPr>
        <w:t xml:space="preserve"> revealed 35.7% improvement in EHAD strength among sub-elite football players</w:t>
      </w:r>
      <w:r w:rsidR="006A544C" w:rsidRPr="0017107C">
        <w:rPr>
          <w:rFonts w:asciiTheme="majorBidi" w:hAnsiTheme="majorBidi" w:cstheme="majorBidi"/>
          <w:sz w:val="24"/>
          <w:szCs w:val="24"/>
        </w:rPr>
        <w:t>,</w:t>
      </w:r>
      <w:r w:rsidRPr="0017107C">
        <w:rPr>
          <w:rFonts w:asciiTheme="majorBidi" w:hAnsiTheme="majorBidi" w:cstheme="majorBidi"/>
          <w:sz w:val="24"/>
          <w:szCs w:val="24"/>
        </w:rPr>
        <w:t xml:space="preserve"> further vindicating the part it plays in performance boost. Also, CAE has adopted the SAID principle in the progressive design where therape</w:t>
      </w:r>
      <w:r w:rsidR="0028600F" w:rsidRPr="0017107C">
        <w:rPr>
          <w:rFonts w:asciiTheme="majorBidi" w:hAnsiTheme="majorBidi" w:cstheme="majorBidi"/>
          <w:sz w:val="24"/>
          <w:szCs w:val="24"/>
        </w:rPr>
        <w:t>utic goals are matched to sport-</w:t>
      </w:r>
      <w:r w:rsidRPr="0017107C">
        <w:rPr>
          <w:rFonts w:asciiTheme="majorBidi" w:hAnsiTheme="majorBidi" w:cstheme="majorBidi"/>
          <w:sz w:val="24"/>
          <w:szCs w:val="24"/>
        </w:rPr>
        <w:t>specific requirements, therefore</w:t>
      </w:r>
      <w:r w:rsidR="0028600F" w:rsidRPr="0017107C">
        <w:rPr>
          <w:rFonts w:asciiTheme="majorBidi" w:hAnsiTheme="majorBidi" w:cstheme="majorBidi"/>
          <w:sz w:val="24"/>
          <w:szCs w:val="24"/>
        </w:rPr>
        <w:t>,</w:t>
      </w:r>
      <w:r w:rsidR="000A396A" w:rsidRPr="0017107C">
        <w:rPr>
          <w:rFonts w:asciiTheme="majorBidi" w:hAnsiTheme="majorBidi" w:cstheme="majorBidi"/>
          <w:sz w:val="24"/>
          <w:szCs w:val="24"/>
        </w:rPr>
        <w:t xml:space="preserve"> </w:t>
      </w:r>
      <w:r w:rsidR="00FC036C" w:rsidRPr="0017107C">
        <w:rPr>
          <w:rFonts w:asciiTheme="majorBidi" w:hAnsiTheme="majorBidi" w:cstheme="majorBidi"/>
          <w:sz w:val="24"/>
          <w:szCs w:val="24"/>
        </w:rPr>
        <w:t>an</w:t>
      </w:r>
      <w:r w:rsidRPr="0017107C">
        <w:rPr>
          <w:rFonts w:asciiTheme="majorBidi" w:hAnsiTheme="majorBidi" w:cstheme="majorBidi"/>
          <w:sz w:val="24"/>
          <w:szCs w:val="24"/>
        </w:rPr>
        <w:t xml:space="preserve"> improvement that affects the body’s susceptible muscle groups for injuries</w:t>
      </w:r>
      <w:r w:rsidR="0028600F" w:rsidRPr="0017107C">
        <w:rPr>
          <w:rFonts w:asciiTheme="majorBidi" w:hAnsiTheme="majorBidi" w:cstheme="majorBidi"/>
          <w:sz w:val="24"/>
          <w:szCs w:val="24"/>
        </w:rPr>
        <w:t xml:space="preserve">, </w:t>
      </w:r>
      <w:r w:rsidRPr="0017107C">
        <w:rPr>
          <w:rFonts w:asciiTheme="majorBidi" w:hAnsiTheme="majorBidi" w:cstheme="majorBidi"/>
          <w:sz w:val="24"/>
          <w:szCs w:val="24"/>
        </w:rPr>
        <w:t>Hostrup and Bangsbo</w:t>
      </w:r>
      <w:r w:rsidR="008B4CED"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{"citationID":"mdsylUD5","properties":{"formattedCitation":"(5)","plainCitation":"(5)","noteIndex":0},"citationItems":[{"id":6,"uris":["http://zotero.org/users/local/MCsnLZqP/items/KLJ3FPNW"],"itemData":{"id":6,"type":"article-journal","container-title":"Sports Medicine","DOI":"https://doi.org/10.1007/s40279-022-01791-z","issue":"3","page":"577-594","title":"Performance adaptations to intensified training in top-level football","volume":"53","author":[{"family":"Hostrup, M., &amp; Bangsbo, J.","given":""}],"issued":{"date-parts":[["2023"]]}}}],"schema":"https://github.com/citation-style-language/schema/raw/master/csl-citation.json"} </w:instrText>
      </w:r>
      <w:r w:rsidR="008B4CED"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(5)</w:t>
      </w:r>
      <w:r w:rsidR="008B4CED" w:rsidRPr="0017107C">
        <w:rPr>
          <w:rFonts w:asciiTheme="majorBidi" w:hAnsiTheme="majorBidi" w:cstheme="majorBidi"/>
          <w:sz w:val="24"/>
          <w:szCs w:val="24"/>
        </w:rPr>
        <w:fldChar w:fldCharType="end"/>
      </w:r>
      <w:r w:rsidRPr="0017107C">
        <w:rPr>
          <w:rFonts w:asciiTheme="majorBidi" w:hAnsiTheme="majorBidi" w:cstheme="majorBidi"/>
          <w:sz w:val="24"/>
          <w:szCs w:val="24"/>
        </w:rPr>
        <w:t>.</w:t>
      </w:r>
    </w:p>
    <w:p w14:paraId="6239F15F" w14:textId="4291D73A" w:rsidR="009A3A40" w:rsidRPr="0017107C" w:rsidRDefault="009A3A40"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The theoretical underpinnings provide the basis for this evidence, indicating that eccentric CAE load increases sarcomere capacity and enhances neuromuscula</w:t>
      </w:r>
      <w:r w:rsidR="00C86DE0" w:rsidRPr="0017107C">
        <w:rPr>
          <w:rFonts w:asciiTheme="majorBidi" w:hAnsiTheme="majorBidi" w:cstheme="majorBidi"/>
          <w:sz w:val="24"/>
          <w:szCs w:val="24"/>
        </w:rPr>
        <w:t xml:space="preserve">r interaction. These changes improve not only </w:t>
      </w:r>
      <w:r w:rsidRPr="0017107C">
        <w:rPr>
          <w:rFonts w:asciiTheme="majorBidi" w:hAnsiTheme="majorBidi" w:cstheme="majorBidi"/>
          <w:sz w:val="24"/>
          <w:szCs w:val="24"/>
        </w:rPr>
        <w:t>the adductor’s hypertrophy but also their capacity during emphatic movements of the field</w:t>
      </w:r>
      <w:r w:rsidR="00676C33" w:rsidRPr="0017107C">
        <w:rPr>
          <w:rFonts w:asciiTheme="majorBidi" w:hAnsiTheme="majorBidi" w:cstheme="majorBidi"/>
          <w:sz w:val="24"/>
          <w:szCs w:val="24"/>
        </w:rPr>
        <w:t>,</w:t>
      </w:r>
      <w:r w:rsidRPr="0017107C">
        <w:rPr>
          <w:rFonts w:asciiTheme="majorBidi" w:hAnsiTheme="majorBidi" w:cstheme="majorBidi"/>
          <w:sz w:val="24"/>
          <w:szCs w:val="24"/>
        </w:rPr>
        <w:t xml:space="preserve"> such as DRM and DD</w:t>
      </w:r>
      <w:r w:rsidR="00676C33" w:rsidRPr="0017107C">
        <w:rPr>
          <w:rFonts w:asciiTheme="majorBidi" w:hAnsiTheme="majorBidi" w:cstheme="majorBidi"/>
          <w:sz w:val="24"/>
          <w:szCs w:val="24"/>
        </w:rPr>
        <w:t>,</w:t>
      </w:r>
      <w:r w:rsidRPr="0017107C">
        <w:rPr>
          <w:rFonts w:asciiTheme="majorBidi" w:hAnsiTheme="majorBidi" w:cstheme="majorBidi"/>
          <w:sz w:val="24"/>
          <w:szCs w:val="24"/>
        </w:rPr>
        <w:t xml:space="preserve"> as seen in football competition</w:t>
      </w:r>
      <w:r w:rsidR="00676C33" w:rsidRPr="0017107C">
        <w:rPr>
          <w:rFonts w:asciiTheme="majorBidi" w:hAnsiTheme="majorBidi" w:cstheme="majorBidi"/>
          <w:sz w:val="24"/>
          <w:szCs w:val="24"/>
        </w:rPr>
        <w:t>s</w:t>
      </w:r>
      <w:r w:rsidR="00924C60" w:rsidRPr="0017107C">
        <w:rPr>
          <w:rFonts w:asciiTheme="majorBidi" w:hAnsiTheme="majorBidi" w:cstheme="majorBidi"/>
          <w:sz w:val="24"/>
          <w:szCs w:val="24"/>
        </w:rPr>
        <w:t xml:space="preserve"> </w:t>
      </w:r>
      <w:r w:rsidRPr="0017107C">
        <w:rPr>
          <w:rFonts w:asciiTheme="majorBidi" w:hAnsiTheme="majorBidi" w:cstheme="majorBidi"/>
          <w:sz w:val="24"/>
          <w:szCs w:val="24"/>
        </w:rPr>
        <w:t>by Stannard et al.</w:t>
      </w:r>
    </w:p>
    <w:p w14:paraId="63EDAAFE" w14:textId="12D49C09" w:rsidR="009A3A40" w:rsidRPr="0017107C" w:rsidRDefault="009A3A40" w:rsidP="00807F4E">
      <w:pPr>
        <w:pStyle w:val="Heading3"/>
        <w:numPr>
          <w:ilvl w:val="2"/>
          <w:numId w:val="17"/>
        </w:numPr>
        <w:spacing w:line="360" w:lineRule="auto"/>
        <w:rPr>
          <w:rFonts w:asciiTheme="majorBidi" w:hAnsiTheme="majorBidi"/>
          <w:i/>
          <w:iCs/>
          <w:color w:val="auto"/>
        </w:rPr>
      </w:pPr>
      <w:bookmarkStart w:id="77" w:name="_Toc186488253"/>
      <w:r w:rsidRPr="0017107C">
        <w:rPr>
          <w:rFonts w:asciiTheme="majorBidi" w:hAnsiTheme="majorBidi"/>
          <w:i/>
          <w:iCs/>
          <w:color w:val="auto"/>
        </w:rPr>
        <w:t>Levera</w:t>
      </w:r>
      <w:r w:rsidR="007136E4" w:rsidRPr="0017107C">
        <w:rPr>
          <w:rFonts w:asciiTheme="majorBidi" w:hAnsiTheme="majorBidi"/>
          <w:i/>
          <w:iCs/>
          <w:color w:val="auto"/>
        </w:rPr>
        <w:t>ging Pain Relief and Functional</w:t>
      </w:r>
      <w:r w:rsidRPr="0017107C">
        <w:rPr>
          <w:rFonts w:asciiTheme="majorBidi" w:hAnsiTheme="majorBidi"/>
          <w:i/>
          <w:iCs/>
          <w:color w:val="auto"/>
        </w:rPr>
        <w:t xml:space="preserve"> Rehabilitation</w:t>
      </w:r>
      <w:bookmarkEnd w:id="77"/>
    </w:p>
    <w:p w14:paraId="2FC5B82D" w14:textId="0F340F02" w:rsidR="009A3A40" w:rsidRPr="0017107C" w:rsidRDefault="009A3A40" w:rsidP="00711546">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Relief from pain and restitution of the functioning musculoskeletal unit are thought to be the primary ways by which CAE works. Other authors, such as Ahmed A. Alsirhani et al., have reported a decrease in the intensit</w:t>
      </w:r>
      <w:r w:rsidR="007136E4" w:rsidRPr="0017107C">
        <w:rPr>
          <w:rFonts w:asciiTheme="majorBidi" w:hAnsiTheme="majorBidi" w:cstheme="majorBidi"/>
          <w:sz w:val="24"/>
          <w:szCs w:val="24"/>
        </w:rPr>
        <w:t>y of the pain in the groin area</w:t>
      </w:r>
      <w:r w:rsidRPr="0017107C">
        <w:rPr>
          <w:rFonts w:asciiTheme="majorBidi" w:hAnsiTheme="majorBidi" w:cstheme="majorBidi"/>
          <w:sz w:val="24"/>
          <w:szCs w:val="24"/>
        </w:rPr>
        <w:t xml:space="preserve">; the HAGOS scores demonstrate that CAE is useful for rehabilitation. This is in agreement with Kohavi </w:t>
      </w:r>
      <w:r w:rsidRPr="0017107C">
        <w:rPr>
          <w:rFonts w:asciiTheme="majorBidi" w:hAnsiTheme="majorBidi" w:cstheme="majorBidi"/>
          <w:sz w:val="24"/>
          <w:szCs w:val="24"/>
        </w:rPr>
        <w:lastRenderedPageBreak/>
        <w:t>B. et al. (20</w:t>
      </w:r>
      <w:r w:rsidR="00711546" w:rsidRPr="0017107C">
        <w:rPr>
          <w:rFonts w:asciiTheme="majorBidi" w:hAnsiTheme="majorBidi" w:cstheme="majorBidi"/>
          <w:sz w:val="24"/>
          <w:szCs w:val="24"/>
        </w:rPr>
        <w:t>18</w:t>
      </w:r>
      <w:r w:rsidRPr="0017107C">
        <w:rPr>
          <w:rFonts w:asciiTheme="majorBidi" w:hAnsiTheme="majorBidi" w:cstheme="majorBidi"/>
          <w:sz w:val="24"/>
          <w:szCs w:val="24"/>
        </w:rPr>
        <w:t>), where exercising usi</w:t>
      </w:r>
      <w:r w:rsidR="007136E4" w:rsidRPr="0017107C">
        <w:rPr>
          <w:rFonts w:asciiTheme="majorBidi" w:hAnsiTheme="majorBidi" w:cstheme="majorBidi"/>
          <w:sz w:val="24"/>
          <w:szCs w:val="24"/>
        </w:rPr>
        <w:t xml:space="preserve">ng CAE collaboratively with </w:t>
      </w:r>
      <w:r w:rsidRPr="0017107C">
        <w:rPr>
          <w:rFonts w:asciiTheme="majorBidi" w:hAnsiTheme="majorBidi" w:cstheme="majorBidi"/>
          <w:sz w:val="24"/>
          <w:szCs w:val="24"/>
        </w:rPr>
        <w:t>resistance band training significantly reduced pain levels.</w:t>
      </w:r>
    </w:p>
    <w:p w14:paraId="1D05B10B" w14:textId="38E7A12A" w:rsidR="009A3A40" w:rsidRPr="0017107C" w:rsidRDefault="009A3A40"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Within the structured programs, including FIFA 11+, the use of CAE also showed pain </w:t>
      </w:r>
      <w:r w:rsidR="000A396A" w:rsidRPr="0017107C">
        <w:rPr>
          <w:rFonts w:asciiTheme="majorBidi" w:hAnsiTheme="majorBidi" w:cstheme="majorBidi"/>
          <w:sz w:val="24"/>
          <w:szCs w:val="24"/>
        </w:rPr>
        <w:t>minimization</w:t>
      </w:r>
      <w:r w:rsidRPr="0017107C">
        <w:rPr>
          <w:rFonts w:asciiTheme="majorBidi" w:hAnsiTheme="majorBidi" w:cstheme="majorBidi"/>
          <w:sz w:val="24"/>
          <w:szCs w:val="24"/>
        </w:rPr>
        <w:t xml:space="preserve"> along with enhancement of hip mobility proved by Harøy J. et al. (2017)</w:t>
      </w:r>
      <w:r w:rsidR="000A396A" w:rsidRPr="0017107C">
        <w:rPr>
          <w:rFonts w:asciiTheme="majorBidi" w:hAnsiTheme="majorBidi" w:cstheme="majorBidi"/>
          <w:sz w:val="24"/>
          <w:szCs w:val="24"/>
        </w:rPr>
        <w:t xml:space="preserve">. </w:t>
      </w:r>
      <w:r w:rsidR="00FA24F5" w:rsidRPr="0017107C">
        <w:rPr>
          <w:rFonts w:asciiTheme="majorBidi" w:hAnsiTheme="majorBidi" w:cstheme="majorBidi"/>
          <w:sz w:val="24"/>
          <w:szCs w:val="24"/>
        </w:rPr>
        <w:t>It was also found out that</w:t>
      </w:r>
      <w:r w:rsidRPr="0017107C">
        <w:rPr>
          <w:rFonts w:asciiTheme="majorBidi" w:hAnsiTheme="majorBidi" w:cstheme="majorBidi"/>
          <w:sz w:val="24"/>
          <w:szCs w:val="24"/>
        </w:rPr>
        <w:t xml:space="preserve"> there is little muscle soreness</w:t>
      </w:r>
      <w:r w:rsidR="007136E4" w:rsidRPr="0017107C">
        <w:rPr>
          <w:rFonts w:asciiTheme="majorBidi" w:hAnsiTheme="majorBidi" w:cstheme="majorBidi"/>
          <w:sz w:val="24"/>
          <w:szCs w:val="24"/>
        </w:rPr>
        <w:t>,</w:t>
      </w:r>
      <w:r w:rsidRPr="0017107C">
        <w:rPr>
          <w:rFonts w:asciiTheme="majorBidi" w:hAnsiTheme="majorBidi" w:cstheme="majorBidi"/>
          <w:sz w:val="24"/>
          <w:szCs w:val="24"/>
        </w:rPr>
        <w:t xml:space="preserve"> which impl</w:t>
      </w:r>
      <w:r w:rsidR="007136E4" w:rsidRPr="0017107C">
        <w:rPr>
          <w:rFonts w:asciiTheme="majorBidi" w:hAnsiTheme="majorBidi" w:cstheme="majorBidi"/>
          <w:sz w:val="24"/>
          <w:szCs w:val="24"/>
        </w:rPr>
        <w:t>ies that CAE is suited for high-</w:t>
      </w:r>
      <w:r w:rsidRPr="0017107C">
        <w:rPr>
          <w:rFonts w:asciiTheme="majorBidi" w:hAnsiTheme="majorBidi" w:cstheme="majorBidi"/>
          <w:sz w:val="24"/>
          <w:szCs w:val="24"/>
        </w:rPr>
        <w:t xml:space="preserve">intensity training </w:t>
      </w:r>
      <w:r w:rsidR="006A1C94" w:rsidRPr="0017107C">
        <w:rPr>
          <w:rFonts w:asciiTheme="majorBidi" w:hAnsiTheme="majorBidi" w:cstheme="majorBidi"/>
          <w:sz w:val="24"/>
          <w:szCs w:val="24"/>
        </w:rPr>
        <w:t>programs</w:t>
      </w:r>
      <w:r w:rsidRPr="0017107C">
        <w:rPr>
          <w:rFonts w:asciiTheme="majorBidi" w:hAnsiTheme="majorBidi" w:cstheme="majorBidi"/>
          <w:sz w:val="24"/>
          <w:szCs w:val="24"/>
        </w:rPr>
        <w:t xml:space="preserve"> without increasing the discomfort. Such outcomes imply not only that CAE promotes</w:t>
      </w:r>
      <w:r w:rsidR="007136E4" w:rsidRPr="0017107C">
        <w:rPr>
          <w:rFonts w:asciiTheme="majorBidi" w:hAnsiTheme="majorBidi" w:cstheme="majorBidi"/>
          <w:sz w:val="24"/>
          <w:szCs w:val="24"/>
        </w:rPr>
        <w:t xml:space="preserve"> a</w:t>
      </w:r>
      <w:r w:rsidRPr="0017107C">
        <w:rPr>
          <w:rFonts w:asciiTheme="majorBidi" w:hAnsiTheme="majorBidi" w:cstheme="majorBidi"/>
          <w:sz w:val="24"/>
          <w:szCs w:val="24"/>
        </w:rPr>
        <w:t xml:space="preserve"> quicker return to play and thus reduces time lost by the player</w:t>
      </w:r>
      <w:r w:rsidR="008B4CED"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{"citationID":"HpKgTOSZ","properties":{"formattedCitation":"(9)","plainCitation":"(9)","noteIndex":0},"citationItems":[{"id":10,"uris":["http://zotero.org/users/local/MCsnLZqP/items/BPPI7PK9"],"itemData":{"id":10,"type":"article-journal","container-title":"Applied Sciences","issue":"14","page":"2076-3417","title":"The Complex Interrelationships of the Risk Factors Leading to Hamstring Injury and Implications for Injury Prevention: A Group Model Building Approach","volume":"14","author":[{"family":"Liveris NI, Tsarbou C, Papageorgiou G, Tsepis E, Fousekis K, Kvist J, Xergia SA.","given":""}],"issued":{"date-parts":[["2024",7,15]]}}}],"schema":"https://github.com/citation-style-language/schema/raw/master/csl-citation.json"} </w:instrText>
      </w:r>
      <w:r w:rsidR="008B4CED"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(9)</w:t>
      </w:r>
      <w:r w:rsidR="008B4CED" w:rsidRPr="0017107C">
        <w:rPr>
          <w:rFonts w:asciiTheme="majorBidi" w:hAnsiTheme="majorBidi" w:cstheme="majorBidi"/>
          <w:sz w:val="24"/>
          <w:szCs w:val="24"/>
        </w:rPr>
        <w:fldChar w:fldCharType="end"/>
      </w:r>
      <w:r w:rsidR="006A1C94" w:rsidRPr="0017107C">
        <w:rPr>
          <w:rFonts w:asciiTheme="majorBidi" w:hAnsiTheme="majorBidi" w:cstheme="majorBidi"/>
          <w:sz w:val="24"/>
          <w:szCs w:val="24"/>
        </w:rPr>
        <w:t xml:space="preserve">, </w:t>
      </w:r>
      <w:r w:rsidRPr="0017107C">
        <w:rPr>
          <w:rFonts w:asciiTheme="majorBidi" w:hAnsiTheme="majorBidi" w:cstheme="majorBidi"/>
          <w:sz w:val="24"/>
          <w:szCs w:val="24"/>
        </w:rPr>
        <w:t>Liveris et al.</w:t>
      </w:r>
    </w:p>
    <w:p w14:paraId="7E65B0CF" w14:textId="58C6A7FF" w:rsidR="009A3A40" w:rsidRPr="0017107C" w:rsidRDefault="009A3A40" w:rsidP="00807F4E">
      <w:pPr>
        <w:pStyle w:val="Heading3"/>
        <w:numPr>
          <w:ilvl w:val="2"/>
          <w:numId w:val="17"/>
        </w:numPr>
        <w:spacing w:line="360" w:lineRule="auto"/>
        <w:rPr>
          <w:rFonts w:asciiTheme="majorBidi" w:hAnsiTheme="majorBidi"/>
          <w:i/>
          <w:iCs/>
          <w:color w:val="auto"/>
        </w:rPr>
      </w:pPr>
      <w:bookmarkStart w:id="78" w:name="_Toc186488254"/>
      <w:r w:rsidRPr="0017107C">
        <w:rPr>
          <w:rFonts w:asciiTheme="majorBidi" w:hAnsiTheme="majorBidi"/>
          <w:i/>
          <w:iCs/>
          <w:color w:val="auto"/>
        </w:rPr>
        <w:t>Neuromuscular Adaptation: The Keys to More Efficient, Powerful, and Injury-Resistant Movements</w:t>
      </w:r>
      <w:bookmarkEnd w:id="78"/>
    </w:p>
    <w:p w14:paraId="1E3CEFC9" w14:textId="6CBB9C6F" w:rsidR="009A3A40" w:rsidRPr="0017107C" w:rsidRDefault="009A3A40"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Several studies show that the neuromuscular adaptations that are obtained in CAE interventions raise the bar on the likelihood of groin injury relapse. EHAD strength increased to </w:t>
      </w:r>
      <w:r w:rsidR="00EB167E">
        <w:rPr>
          <w:rFonts w:asciiTheme="majorBidi" w:hAnsiTheme="majorBidi" w:cstheme="majorBidi"/>
          <w:sz w:val="24"/>
          <w:szCs w:val="24"/>
        </w:rPr>
        <w:t>35.7</w:t>
      </w:r>
      <w:r w:rsidRPr="0017107C">
        <w:rPr>
          <w:rFonts w:asciiTheme="majorBidi" w:hAnsiTheme="majorBidi" w:cstheme="majorBidi"/>
          <w:sz w:val="24"/>
          <w:szCs w:val="24"/>
        </w:rPr>
        <w:t xml:space="preserve">% in Ishøi, L. et </w:t>
      </w:r>
      <w:r w:rsidR="00711546" w:rsidRPr="0017107C">
        <w:rPr>
          <w:rFonts w:asciiTheme="majorBidi" w:hAnsiTheme="majorBidi" w:cstheme="majorBidi"/>
          <w:sz w:val="24"/>
          <w:szCs w:val="24"/>
        </w:rPr>
        <w:t>al. 2015</w:t>
      </w:r>
      <w:r w:rsidR="007136E4" w:rsidRPr="0017107C">
        <w:rPr>
          <w:rFonts w:asciiTheme="majorBidi" w:hAnsiTheme="majorBidi" w:cstheme="majorBidi"/>
          <w:sz w:val="24"/>
          <w:szCs w:val="24"/>
        </w:rPr>
        <w:t>,</w:t>
      </w:r>
      <w:r w:rsidR="00D977B2" w:rsidRPr="0017107C">
        <w:rPr>
          <w:rFonts w:asciiTheme="majorBidi" w:hAnsiTheme="majorBidi" w:cstheme="majorBidi"/>
          <w:sz w:val="24"/>
          <w:szCs w:val="24"/>
        </w:rPr>
        <w:t xml:space="preserve"> evidence</w:t>
      </w:r>
      <w:r w:rsidR="007136E4" w:rsidRPr="0017107C">
        <w:rPr>
          <w:rFonts w:asciiTheme="majorBidi" w:hAnsiTheme="majorBidi" w:cstheme="majorBidi"/>
          <w:sz w:val="24"/>
          <w:szCs w:val="24"/>
        </w:rPr>
        <w:t xml:space="preserve"> that </w:t>
      </w:r>
      <w:r w:rsidRPr="0017107C">
        <w:rPr>
          <w:rFonts w:asciiTheme="majorBidi" w:hAnsiTheme="majorBidi" w:cstheme="majorBidi"/>
          <w:sz w:val="24"/>
          <w:szCs w:val="24"/>
        </w:rPr>
        <w:t>the CAE converge</w:t>
      </w:r>
      <w:r w:rsidR="007136E4" w:rsidRPr="0017107C">
        <w:rPr>
          <w:rFonts w:asciiTheme="majorBidi" w:hAnsiTheme="majorBidi" w:cstheme="majorBidi"/>
          <w:sz w:val="24"/>
          <w:szCs w:val="24"/>
        </w:rPr>
        <w:t>s</w:t>
      </w:r>
      <w:r w:rsidRPr="0017107C">
        <w:rPr>
          <w:rFonts w:asciiTheme="majorBidi" w:hAnsiTheme="majorBidi" w:cstheme="majorBidi"/>
          <w:sz w:val="24"/>
          <w:szCs w:val="24"/>
        </w:rPr>
        <w:t xml:space="preserve"> with resistive training. These adaptations relate to intrinsic risk factors that include such issues as which is balanced muscle strength as well as joint flexibility of </w:t>
      </w:r>
      <w:r w:rsidR="00D977B2" w:rsidRPr="0017107C">
        <w:rPr>
          <w:rFonts w:asciiTheme="majorBidi" w:hAnsiTheme="majorBidi" w:cstheme="majorBidi"/>
          <w:sz w:val="24"/>
          <w:szCs w:val="24"/>
        </w:rPr>
        <w:t xml:space="preserve">the </w:t>
      </w:r>
      <w:r w:rsidRPr="0017107C">
        <w:rPr>
          <w:rFonts w:asciiTheme="majorBidi" w:hAnsiTheme="majorBidi" w:cstheme="majorBidi"/>
          <w:sz w:val="24"/>
          <w:szCs w:val="24"/>
        </w:rPr>
        <w:t>hip particularly in rugby</w:t>
      </w:r>
      <w:r w:rsidR="0008328B" w:rsidRPr="0017107C">
        <w:rPr>
          <w:rFonts w:asciiTheme="majorBidi" w:hAnsiTheme="majorBidi" w:cstheme="majorBidi"/>
          <w:sz w:val="24"/>
          <w:szCs w:val="24"/>
        </w:rPr>
        <w:t xml:space="preserve">, which is </w:t>
      </w:r>
      <w:r w:rsidR="002E201F" w:rsidRPr="0017107C">
        <w:rPr>
          <w:rFonts w:asciiTheme="majorBidi" w:hAnsiTheme="majorBidi" w:cstheme="majorBidi"/>
          <w:sz w:val="24"/>
          <w:szCs w:val="24"/>
        </w:rPr>
        <w:t>e</w:t>
      </w:r>
      <w:r w:rsidR="0008328B" w:rsidRPr="0017107C">
        <w:rPr>
          <w:rFonts w:asciiTheme="majorBidi" w:hAnsiTheme="majorBidi" w:cstheme="majorBidi"/>
          <w:sz w:val="24"/>
          <w:szCs w:val="24"/>
        </w:rPr>
        <w:t>ssential</w:t>
      </w:r>
      <w:r w:rsidRPr="0017107C">
        <w:rPr>
          <w:rFonts w:asciiTheme="majorBidi" w:hAnsiTheme="majorBidi" w:cstheme="majorBidi"/>
          <w:sz w:val="24"/>
          <w:szCs w:val="24"/>
        </w:rPr>
        <w:t xml:space="preserve"> within the injury prevention frameworks</w:t>
      </w:r>
      <w:r w:rsidR="008B4CED"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{"citationID":"P35vVSrG","properties":{"formattedCitation":"(6)","plainCitation":"(6)","noteIndex":0},"citationItems":[{"id":7,"uris":["http://zotero.org/users/local/MCsnLZqP/items/P3ZPECFG"],"itemData":{"id":7,"type":"article-journal","container-title":"Journal of Physical Education and Sport","DOI":"0.7752/jpes.2022.11339","ISSN":"2247 - 806X","issue":"11","journalAbbreviation":"JPES","language":"English","page":"2669-75","title":"The prevalence of knowledge on sports injury prevention and management among UiTM female athletes","volume":"22","author":[{"family":"Bakar NA, Shaharudin MS","given":""}],"issued":{"date-parts":[["2022"]]}}}],"schema":"https://github.com/citation-style-language/schema/raw/master/csl-citation.json"} </w:instrText>
      </w:r>
      <w:r w:rsidR="008B4CED"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(6)</w:t>
      </w:r>
      <w:r w:rsidR="008B4CED" w:rsidRPr="0017107C">
        <w:rPr>
          <w:rFonts w:asciiTheme="majorBidi" w:hAnsiTheme="majorBidi" w:cstheme="majorBidi"/>
          <w:sz w:val="24"/>
          <w:szCs w:val="24"/>
        </w:rPr>
        <w:fldChar w:fldCharType="end"/>
      </w:r>
      <w:r w:rsidR="0092032A" w:rsidRPr="0017107C">
        <w:rPr>
          <w:rFonts w:asciiTheme="majorBidi" w:hAnsiTheme="majorBidi" w:cstheme="majorBidi"/>
          <w:sz w:val="24"/>
          <w:szCs w:val="24"/>
        </w:rPr>
        <w:t xml:space="preserve">, </w:t>
      </w:r>
      <w:r w:rsidRPr="0017107C">
        <w:rPr>
          <w:rFonts w:asciiTheme="majorBidi" w:hAnsiTheme="majorBidi" w:cstheme="majorBidi"/>
          <w:sz w:val="24"/>
          <w:szCs w:val="24"/>
        </w:rPr>
        <w:t>Bakar and Shaharudin.</w:t>
      </w:r>
    </w:p>
    <w:p w14:paraId="22C7ABCB" w14:textId="28915B6A" w:rsidR="009A3A40" w:rsidRPr="0017107C" w:rsidRDefault="009A3A40"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Furthermore, enhancing eccentric loading, which is in the focus of CAE, improves both muscle’s motor unit recruitment and stretch-reflex sensitivity according to Hostrup and Bangsbo</w:t>
      </w:r>
      <w:r w:rsidR="008B4CED"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{"citationID":"wmr1BZfP","properties":{"formattedCitation":"(5)","plainCitation":"(5)","noteIndex":0},"citationItems":[{"id":6,"uris":["http://zotero.org/users/local/MCsnLZqP/items/KLJ3FPNW"],"itemData":{"id":6,"type":"article-journal","container-title":"Sports Medicine","DOI":"https://doi.org/10.1007/s40279-022-01791-z","issue":"3","page":"577-594","title":"Performance adaptations to intensified training in top-level football","volume":"53","author":[{"family":"Hostrup, M., &amp; Bangsbo, J.","given":""}],"issued":{"date-parts":[["2023"]]}}}],"schema":"https://github.com/citation-style-language/schema/raw/master/csl-citation.json"} </w:instrText>
      </w:r>
      <w:r w:rsidR="008B4CED"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(5)</w:t>
      </w:r>
      <w:r w:rsidR="008B4CED" w:rsidRPr="0017107C">
        <w:rPr>
          <w:rFonts w:asciiTheme="majorBidi" w:hAnsiTheme="majorBidi" w:cstheme="majorBidi"/>
          <w:sz w:val="24"/>
          <w:szCs w:val="24"/>
        </w:rPr>
        <w:fldChar w:fldCharType="end"/>
      </w:r>
      <w:r w:rsidRPr="0017107C">
        <w:rPr>
          <w:rFonts w:asciiTheme="majorBidi" w:hAnsiTheme="majorBidi" w:cstheme="majorBidi"/>
          <w:sz w:val="24"/>
          <w:szCs w:val="24"/>
        </w:rPr>
        <w:t xml:space="preserve">, making it effective both for rehabilitation from the injuries and the performance optimization. The use of CAE in integrating it with other paradigms of increased and all-encompassing injury risks and reduction paradigms </w:t>
      </w:r>
      <w:r w:rsidR="0008328B" w:rsidRPr="0017107C">
        <w:rPr>
          <w:rFonts w:asciiTheme="majorBidi" w:hAnsiTheme="majorBidi" w:cstheme="majorBidi"/>
          <w:sz w:val="24"/>
          <w:szCs w:val="24"/>
        </w:rPr>
        <w:t xml:space="preserve">was </w:t>
      </w:r>
      <w:r w:rsidRPr="0017107C">
        <w:rPr>
          <w:rFonts w:asciiTheme="majorBidi" w:hAnsiTheme="majorBidi" w:cstheme="majorBidi"/>
          <w:sz w:val="24"/>
          <w:szCs w:val="24"/>
        </w:rPr>
        <w:t>used by Harøy J. et al. (2017)</w:t>
      </w:r>
      <w:r w:rsidR="0092032A" w:rsidRPr="0017107C">
        <w:rPr>
          <w:rFonts w:asciiTheme="majorBidi" w:hAnsiTheme="majorBidi" w:cstheme="majorBidi"/>
          <w:sz w:val="24"/>
          <w:szCs w:val="24"/>
        </w:rPr>
        <w:t>.</w:t>
      </w:r>
    </w:p>
    <w:p w14:paraId="61163FF2" w14:textId="062D37B8" w:rsidR="009A3A40" w:rsidRPr="0017107C" w:rsidRDefault="001B7DD8" w:rsidP="00807F4E">
      <w:pPr>
        <w:pStyle w:val="Heading3"/>
        <w:numPr>
          <w:ilvl w:val="2"/>
          <w:numId w:val="17"/>
        </w:numPr>
        <w:spacing w:line="360" w:lineRule="auto"/>
        <w:rPr>
          <w:rFonts w:asciiTheme="majorBidi" w:hAnsiTheme="majorBidi"/>
          <w:i/>
          <w:iCs/>
          <w:color w:val="auto"/>
        </w:rPr>
      </w:pPr>
      <w:bookmarkStart w:id="79" w:name="_Toc186488255"/>
      <w:r w:rsidRPr="0017107C">
        <w:rPr>
          <w:rFonts w:asciiTheme="majorBidi" w:hAnsiTheme="majorBidi"/>
          <w:i/>
          <w:iCs/>
          <w:color w:val="auto"/>
        </w:rPr>
        <w:t>Compliance and *P</w:t>
      </w:r>
      <w:r w:rsidR="009A3A40" w:rsidRPr="0017107C">
        <w:rPr>
          <w:rFonts w:asciiTheme="majorBidi" w:hAnsiTheme="majorBidi"/>
          <w:i/>
          <w:iCs/>
          <w:color w:val="auto"/>
        </w:rPr>
        <w:t>racticality*</w:t>
      </w:r>
      <w:bookmarkEnd w:id="79"/>
    </w:p>
    <w:p w14:paraId="2D9FFF68" w14:textId="6BA17295" w:rsidR="009A3A40" w:rsidRPr="0017107C" w:rsidRDefault="009A3A40" w:rsidP="00C31B9B">
      <w:pPr>
        <w:spacing w:line="360" w:lineRule="auto"/>
        <w:ind w:firstLine="720"/>
        <w:jc w:val="both"/>
        <w:rPr>
          <w:rFonts w:asciiTheme="majorBidi" w:eastAsia="MS Gothic" w:hAnsiTheme="majorBidi" w:cstheme="majorBidi"/>
          <w:sz w:val="24"/>
          <w:szCs w:val="24"/>
        </w:rPr>
      </w:pPr>
      <w:r w:rsidRPr="0017107C">
        <w:rPr>
          <w:rFonts w:asciiTheme="majorBidi" w:hAnsiTheme="majorBidi" w:cstheme="majorBidi"/>
          <w:sz w:val="24"/>
          <w:szCs w:val="24"/>
        </w:rPr>
        <w:t>Common compliance ratios of different studies indicate that CAE has functional applicability in a range of training contexts. For instance, Harøy J. et al.</w:t>
      </w:r>
      <w:r w:rsidR="00DC4665" w:rsidRPr="0017107C">
        <w:rPr>
          <w:rFonts w:asciiTheme="majorBidi" w:hAnsiTheme="majorBidi" w:cstheme="majorBidi"/>
          <w:sz w:val="24"/>
          <w:szCs w:val="24"/>
        </w:rPr>
        <w:t xml:space="preserve"> </w:t>
      </w:r>
      <w:r w:rsidRPr="0017107C">
        <w:rPr>
          <w:rFonts w:asciiTheme="majorBidi" w:hAnsiTheme="majorBidi" w:cstheme="majorBidi"/>
          <w:sz w:val="24"/>
          <w:szCs w:val="24"/>
        </w:rPr>
        <w:t>noted that the performance was improved when the CAE was combined with structured activities such as FIFA 11+</w:t>
      </w:r>
      <w:r w:rsidR="00DF13A9"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{"citationID":"ulY6sQiZ","properties":{"formattedCitation":"(44)","plainCitation":"(44)","noteIndex":0},"citationItems":[{"id":45,"uris":["http://zotero.org/users/local/MCsnLZqP/items/FXVIBY7Y"],"itemData":{"id":45,"type":"article-journal","container-title":"The American journal of sports medicine","issue":"13","page":"3052-9","title":"Including the Copenhagen adduction exercise in the FIFA 11+ provides missing eccentric hip adduction strength effect in male soccer players: a randomized controlled trial","volume":"45","author":[{"literal":"Harøy J, Thorborg K, Serner A, Bjørkheim A, Rolstad LE, Hölmich P, Bahr R, Andersen TE."}],"issued":{"date-parts":[["2017",11]]}}}],"schema":"https://github.com/citation-style-language/schema/raw/master/csl-citation.json"} </w:instrText>
      </w:r>
      <w:r w:rsidR="00DF13A9"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(44)</w:t>
      </w:r>
      <w:r w:rsidR="00DF13A9" w:rsidRPr="0017107C">
        <w:rPr>
          <w:rFonts w:asciiTheme="majorBidi" w:hAnsiTheme="majorBidi" w:cstheme="majorBidi"/>
          <w:sz w:val="24"/>
          <w:szCs w:val="24"/>
        </w:rPr>
        <w:fldChar w:fldCharType="end"/>
      </w:r>
      <w:r w:rsidRPr="0017107C">
        <w:rPr>
          <w:rFonts w:asciiTheme="majorBidi" w:hAnsiTheme="majorBidi" w:cstheme="majorBidi"/>
          <w:sz w:val="24"/>
          <w:szCs w:val="24"/>
        </w:rPr>
        <w:t xml:space="preserve">; Harøy J. et al. (2017). Such conclusions stress the significance of the </w:t>
      </w:r>
      <w:r w:rsidRPr="0017107C">
        <w:rPr>
          <w:rFonts w:asciiTheme="majorBidi" w:hAnsiTheme="majorBidi" w:cstheme="majorBidi"/>
          <w:sz w:val="24"/>
          <w:szCs w:val="24"/>
        </w:rPr>
        <w:lastRenderedPageBreak/>
        <w:t xml:space="preserve">strategic enactment so the content would be applied evenly and the advantages would be </w:t>
      </w:r>
      <w:r w:rsidR="0092032A" w:rsidRPr="0017107C">
        <w:rPr>
          <w:rFonts w:asciiTheme="majorBidi" w:hAnsiTheme="majorBidi" w:cstheme="majorBidi"/>
          <w:sz w:val="24"/>
          <w:szCs w:val="24"/>
        </w:rPr>
        <w:t>optimized</w:t>
      </w:r>
      <w:r w:rsidR="00DF13A9"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{"citationID":"u9u1DBVX","properties":{"formattedCitation":"(13)","plainCitation":"(13)","noteIndex":0},"citationItems":[{"id":14,"uris":["http://zotero.org/users/local/MCsnLZqP/items/PCVI7M5E"],"itemData":{"id":14,"type":"article-journal","container-title":"Flexible Services and Manufacturing Journal","page":"1-42","title":"Use of AI in assembly line design and worker and equipment management: review and future directions.","author":[{"literal":"Elyasi M, Thevenin S, Cerqueus A."}],"issued":{"date-parts":[["2024",10,13]]}}}],"schema":"https://github.com/citation-style-language/schema/raw/master/csl-citation.json"} </w:instrText>
      </w:r>
      <w:r w:rsidR="00DF13A9"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(13)</w:t>
      </w:r>
      <w:r w:rsidR="00DF13A9" w:rsidRPr="0017107C">
        <w:rPr>
          <w:rFonts w:asciiTheme="majorBidi" w:hAnsiTheme="majorBidi" w:cstheme="majorBidi"/>
          <w:sz w:val="24"/>
          <w:szCs w:val="24"/>
        </w:rPr>
        <w:fldChar w:fldCharType="end"/>
      </w:r>
      <w:r w:rsidR="0092032A" w:rsidRPr="0017107C">
        <w:rPr>
          <w:rFonts w:asciiTheme="majorBidi" w:hAnsiTheme="majorBidi" w:cstheme="majorBidi"/>
          <w:sz w:val="24"/>
          <w:szCs w:val="24"/>
        </w:rPr>
        <w:t xml:space="preserve">, </w:t>
      </w:r>
      <w:r w:rsidRPr="0017107C">
        <w:rPr>
          <w:rFonts w:asciiTheme="majorBidi" w:hAnsiTheme="majorBidi" w:cstheme="majorBidi"/>
          <w:sz w:val="24"/>
          <w:szCs w:val="24"/>
        </w:rPr>
        <w:t>Elyasi et al.</w:t>
      </w:r>
    </w:p>
    <w:p w14:paraId="6E16001C" w14:textId="02EE76AE" w:rsidR="009A3A40" w:rsidRPr="0017107C" w:rsidRDefault="00DC4665" w:rsidP="00C31B9B">
      <w:pPr>
        <w:spacing w:line="360" w:lineRule="auto"/>
        <w:ind w:firstLine="720"/>
        <w:rPr>
          <w:rFonts w:asciiTheme="majorBidi" w:hAnsiTheme="majorBidi" w:cstheme="majorBidi"/>
          <w:sz w:val="24"/>
          <w:szCs w:val="24"/>
        </w:rPr>
      </w:pPr>
      <w:r w:rsidRPr="0017107C">
        <w:rPr>
          <w:rFonts w:asciiTheme="majorBidi" w:hAnsiTheme="majorBidi" w:cstheme="majorBidi"/>
          <w:sz w:val="24"/>
          <w:szCs w:val="24"/>
        </w:rPr>
        <w:t>However, Nygaard stressed that there</w:t>
      </w:r>
      <w:r w:rsidR="009A3A40" w:rsidRPr="0017107C">
        <w:rPr>
          <w:rFonts w:asciiTheme="majorBidi" w:hAnsiTheme="majorBidi" w:cstheme="majorBidi"/>
          <w:sz w:val="24"/>
          <w:szCs w:val="24"/>
        </w:rPr>
        <w:t xml:space="preserve"> may be some difficulties with dependence on partne</w:t>
      </w:r>
      <w:r w:rsidR="00AA65CA" w:rsidRPr="0017107C">
        <w:rPr>
          <w:rFonts w:asciiTheme="majorBidi" w:hAnsiTheme="majorBidi" w:cstheme="majorBidi"/>
          <w:sz w:val="24"/>
          <w:szCs w:val="24"/>
        </w:rPr>
        <w:t xml:space="preserve">r assistance as far as </w:t>
      </w:r>
      <w:r w:rsidR="009A3A40" w:rsidRPr="0017107C">
        <w:rPr>
          <w:rFonts w:asciiTheme="majorBidi" w:hAnsiTheme="majorBidi" w:cstheme="majorBidi"/>
          <w:sz w:val="24"/>
          <w:szCs w:val="24"/>
        </w:rPr>
        <w:t>Nygaard. Overcoming this limitation with variant protocols or another piece of apparatus might improve accessibility and adherence in amateur and expert modalities</w:t>
      </w:r>
      <w:r w:rsidR="00DF13A9"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{"citationID":"GhY64wyh","properties":{"formattedCitation":"(31)","plainCitation":"(31)","noteIndex":0},"citationItems":[{"id":34,"uris":["http://zotero.org/users/local/MCsnLZqP/items/6E5KZ8W7"],"itemData":{"id":34,"type":"article-journal","container-title":"Brazilian journal of physical therapy. 2020 Sep 1;24(5):424-32.","DOI":"10.1016/j.bjpt.2019.07.003","issue":"5","page":"424-32","title":"Isokinetic eccentric training is more effective than constant load eccentric training for quadriceps rehabilitation following anterior cruciate ligament reconstruction: a randomized controlled trial.","volume":"24","author":[{"literal":"Vidmar MF, Baroni BM, Michelin AF, Mezzomo M, Lugokenski R, Pimentel GL, Silva MF."}],"issued":{"date-parts":[["2020",9,1]]}}}],"schema":"https://github.com/citation-style-language/schema/raw/master/csl-citation.json"} </w:instrText>
      </w:r>
      <w:r w:rsidR="00DF13A9"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(31)</w:t>
      </w:r>
      <w:r w:rsidR="00DF13A9" w:rsidRPr="0017107C">
        <w:rPr>
          <w:rFonts w:asciiTheme="majorBidi" w:hAnsiTheme="majorBidi" w:cstheme="majorBidi"/>
          <w:sz w:val="24"/>
          <w:szCs w:val="24"/>
        </w:rPr>
        <w:fldChar w:fldCharType="end"/>
      </w:r>
      <w:r w:rsidR="0092032A" w:rsidRPr="0017107C">
        <w:rPr>
          <w:rFonts w:asciiTheme="majorBidi" w:hAnsiTheme="majorBidi" w:cstheme="majorBidi"/>
          <w:sz w:val="24"/>
          <w:szCs w:val="24"/>
        </w:rPr>
        <w:t xml:space="preserve">, </w:t>
      </w:r>
      <w:r w:rsidR="009A3A40" w:rsidRPr="0017107C">
        <w:rPr>
          <w:rFonts w:asciiTheme="majorBidi" w:hAnsiTheme="majorBidi" w:cstheme="majorBidi"/>
          <w:sz w:val="24"/>
          <w:szCs w:val="24"/>
        </w:rPr>
        <w:t>Vidmar et al.</w:t>
      </w:r>
    </w:p>
    <w:p w14:paraId="5D0F2F60" w14:textId="503046C6" w:rsidR="009A3A40" w:rsidRPr="0017107C" w:rsidRDefault="009A3A40" w:rsidP="00807F4E">
      <w:pPr>
        <w:pStyle w:val="Heading3"/>
        <w:numPr>
          <w:ilvl w:val="2"/>
          <w:numId w:val="17"/>
        </w:numPr>
        <w:spacing w:line="360" w:lineRule="auto"/>
        <w:rPr>
          <w:rFonts w:asciiTheme="majorBidi" w:hAnsiTheme="majorBidi"/>
          <w:i/>
          <w:iCs/>
          <w:color w:val="auto"/>
        </w:rPr>
      </w:pPr>
      <w:bookmarkStart w:id="80" w:name="_Toc186488256"/>
      <w:r w:rsidRPr="0017107C">
        <w:rPr>
          <w:rFonts w:asciiTheme="majorBidi" w:hAnsiTheme="majorBidi"/>
          <w:i/>
          <w:iCs/>
          <w:color w:val="auto"/>
        </w:rPr>
        <w:t xml:space="preserve">Addressing </w:t>
      </w:r>
      <w:r w:rsidR="007456FE" w:rsidRPr="0017107C">
        <w:rPr>
          <w:rFonts w:asciiTheme="majorBidi" w:hAnsiTheme="majorBidi"/>
          <w:i/>
          <w:iCs/>
          <w:color w:val="auto"/>
        </w:rPr>
        <w:t xml:space="preserve">the </w:t>
      </w:r>
      <w:r w:rsidRPr="0017107C">
        <w:rPr>
          <w:rFonts w:asciiTheme="majorBidi" w:hAnsiTheme="majorBidi"/>
          <w:i/>
          <w:iCs/>
          <w:color w:val="auto"/>
        </w:rPr>
        <w:t>Risk of Bias</w:t>
      </w:r>
      <w:bookmarkEnd w:id="80"/>
    </w:p>
    <w:p w14:paraId="2A9963CC" w14:textId="36C4D2C2" w:rsidR="009A3A40" w:rsidRPr="0017107C" w:rsidRDefault="009A3A40"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The gathered studies demonstrated that the overall risk of bias ranged from low to moderate, but several methodological issues should be considered. Some of the investigators failed to describe the blinding protocols, specifically the subjective outcomes</w:t>
      </w:r>
      <w:r w:rsidR="00482000" w:rsidRPr="0017107C">
        <w:rPr>
          <w:rFonts w:asciiTheme="majorBidi" w:hAnsiTheme="majorBidi" w:cstheme="majorBidi"/>
          <w:sz w:val="24"/>
          <w:szCs w:val="24"/>
        </w:rPr>
        <w:t>,</w:t>
      </w:r>
      <w:r w:rsidRPr="0017107C">
        <w:rPr>
          <w:rFonts w:asciiTheme="majorBidi" w:hAnsiTheme="majorBidi" w:cstheme="majorBidi"/>
          <w:sz w:val="24"/>
          <w:szCs w:val="24"/>
        </w:rPr>
        <w:t xml:space="preserve"> including but not limited to pain scales; reporting bias was witnessed in two studies by Ahmed A. Alsirhani et al. and </w:t>
      </w:r>
      <w:r w:rsidR="001E70FC">
        <w:rPr>
          <w:rFonts w:asciiTheme="majorBidi" w:hAnsiTheme="majorBidi" w:cstheme="majorBidi"/>
          <w:sz w:val="24"/>
          <w:szCs w:val="24"/>
        </w:rPr>
        <w:t>Pippas, C. et al. (2024)</w:t>
      </w:r>
      <w:r w:rsidR="00AA65CA" w:rsidRPr="0017107C">
        <w:rPr>
          <w:rFonts w:asciiTheme="majorBidi" w:hAnsiTheme="majorBidi" w:cstheme="majorBidi"/>
          <w:sz w:val="24"/>
          <w:szCs w:val="24"/>
        </w:rPr>
        <w:t>.</w:t>
      </w:r>
      <w:r w:rsidRPr="0017107C">
        <w:rPr>
          <w:rFonts w:asciiTheme="majorBidi" w:hAnsiTheme="majorBidi" w:cstheme="majorBidi"/>
          <w:sz w:val="24"/>
          <w:szCs w:val="24"/>
        </w:rPr>
        <w:t xml:space="preserve"> Similarly, the issue of inconsistent adherence tracking in wor</w:t>
      </w:r>
      <w:r w:rsidR="00711546" w:rsidRPr="0017107C">
        <w:rPr>
          <w:rFonts w:asciiTheme="majorBidi" w:hAnsiTheme="majorBidi" w:cstheme="majorBidi"/>
          <w:sz w:val="24"/>
          <w:szCs w:val="24"/>
        </w:rPr>
        <w:t>ks such as Ishøi, L. et al. 2015</w:t>
      </w:r>
      <w:r w:rsidRPr="0017107C">
        <w:rPr>
          <w:rFonts w:asciiTheme="majorBidi" w:hAnsiTheme="majorBidi" w:cstheme="majorBidi"/>
          <w:sz w:val="24"/>
          <w:szCs w:val="24"/>
        </w:rPr>
        <w:t xml:space="preserve"> shows that such reporting should be standardized.</w:t>
      </w:r>
    </w:p>
    <w:p w14:paraId="59964E7E" w14:textId="7C057D7B" w:rsidR="009A3A40" w:rsidRPr="0017107C" w:rsidRDefault="009A3A40" w:rsidP="00C31B9B">
      <w:pPr>
        <w:spacing w:line="360" w:lineRule="auto"/>
        <w:ind w:firstLine="720"/>
        <w:jc w:val="both"/>
        <w:rPr>
          <w:rFonts w:asciiTheme="majorBidi" w:eastAsia="MS Gothic" w:hAnsiTheme="majorBidi" w:cstheme="majorBidi"/>
          <w:sz w:val="24"/>
          <w:szCs w:val="24"/>
        </w:rPr>
      </w:pPr>
      <w:r w:rsidRPr="0017107C">
        <w:rPr>
          <w:rFonts w:asciiTheme="majorBidi" w:hAnsiTheme="majorBidi" w:cstheme="majorBidi"/>
          <w:sz w:val="24"/>
          <w:szCs w:val="24"/>
        </w:rPr>
        <w:t>To progress the field forward</w:t>
      </w:r>
      <w:r w:rsidR="00482000" w:rsidRPr="0017107C">
        <w:rPr>
          <w:rFonts w:asciiTheme="majorBidi" w:hAnsiTheme="majorBidi" w:cstheme="majorBidi"/>
          <w:sz w:val="24"/>
          <w:szCs w:val="24"/>
        </w:rPr>
        <w:t>,</w:t>
      </w:r>
      <w:r w:rsidRPr="0017107C">
        <w:rPr>
          <w:rFonts w:asciiTheme="majorBidi" w:hAnsiTheme="majorBidi" w:cstheme="majorBidi"/>
          <w:sz w:val="24"/>
          <w:szCs w:val="24"/>
        </w:rPr>
        <w:t xml:space="preserve"> future studies should focus on methodological designs, including blinding and adherence measures that are accurate and strict</w:t>
      </w:r>
      <w:r w:rsidR="00DF13A9"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{"citationID":"kWbLBINy","properties":{"formattedCitation":"(12)","plainCitation":"(12)","noteIndex":0},"citationItems":[{"id":13,"uris":["http://zotero.org/users/local/MCsnLZqP/items/F9SLYYMG"],"itemData":{"id":13,"type":"article-journal","container-title":"British journal of sports medicine","DOI":"10.1136/bjsports-2019-100858","issue":"1","language":"English","page":"51-7","title":"Randomised controlled trials (RCTs) in sports injury research: authors—please report the compliance with the intervention. .","volume":"54","author":[{"literal":"Nielsen RO, Bertelsen ML, Ramskov D, Damsted C, Verhagen E, Bredeweg SW, Theisen D, Malisoux L."}],"issued":{"date-parts":[["2020",1,1]]}}}],"schema":"https://github.com/citation-style-language/schema/raw/master/csl-citation.json"} </w:instrText>
      </w:r>
      <w:r w:rsidR="00DF13A9"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(12)</w:t>
      </w:r>
      <w:r w:rsidR="00DF13A9" w:rsidRPr="0017107C">
        <w:rPr>
          <w:rFonts w:asciiTheme="majorBidi" w:hAnsiTheme="majorBidi" w:cstheme="majorBidi"/>
          <w:sz w:val="24"/>
          <w:szCs w:val="24"/>
        </w:rPr>
        <w:fldChar w:fldCharType="end"/>
      </w:r>
      <w:r w:rsidR="00AA65CA" w:rsidRPr="0017107C">
        <w:rPr>
          <w:rFonts w:asciiTheme="majorBidi" w:hAnsiTheme="majorBidi" w:cstheme="majorBidi"/>
          <w:sz w:val="24"/>
          <w:szCs w:val="24"/>
        </w:rPr>
        <w:t xml:space="preserve">, </w:t>
      </w:r>
      <w:r w:rsidRPr="0017107C">
        <w:rPr>
          <w:rFonts w:asciiTheme="majorBidi" w:hAnsiTheme="majorBidi" w:cstheme="majorBidi"/>
          <w:sz w:val="24"/>
          <w:szCs w:val="24"/>
        </w:rPr>
        <w:t>Nielsen et al.</w:t>
      </w:r>
    </w:p>
    <w:p w14:paraId="1CC59E3F" w14:textId="77777777" w:rsidR="00E61BA4" w:rsidRPr="0017107C" w:rsidRDefault="00E61BA4"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The review of methodological quality across the included studies demonstrated clear issues related to the systematic susceptibility of research methods in design and implementation. Despite the overall low to moderate risk of bias found in the present study, there are a few important methodological aspects that need attention. The most striking of them came out in the blinding protocols, especially with regard to issues of subjective outcome measures. They found that many investigators paid inadequate attention to assessor independence, which may threaten the validity of the pain scale measurement and other self-report measures. </w:t>
      </w:r>
    </w:p>
    <w:p w14:paraId="64548544" w14:textId="280DF2D1" w:rsidR="00E61BA4" w:rsidRPr="0017107C" w:rsidRDefault="00E61BA4" w:rsidP="00C31B9B">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We agree with the reporting bias found in the studies by Ahmed A. Alsirhani et al. and </w:t>
      </w:r>
      <w:r w:rsidR="001E70FC">
        <w:rPr>
          <w:rFonts w:asciiTheme="majorBidi" w:hAnsiTheme="majorBidi" w:cstheme="majorBidi"/>
          <w:sz w:val="24"/>
          <w:szCs w:val="24"/>
        </w:rPr>
        <w:t>Pippas, C. et al. (2024)</w:t>
      </w:r>
      <w:r w:rsidRPr="0017107C">
        <w:rPr>
          <w:rFonts w:asciiTheme="majorBidi" w:hAnsiTheme="majorBidi" w:cstheme="majorBidi"/>
          <w:sz w:val="24"/>
          <w:szCs w:val="24"/>
        </w:rPr>
        <w:t xml:space="preserve">; this requires further enhancement of methodological quality. </w:t>
      </w:r>
      <w:r w:rsidRPr="0017107C">
        <w:rPr>
          <w:rFonts w:asciiTheme="majorBidi" w:hAnsiTheme="majorBidi" w:cstheme="majorBidi"/>
          <w:sz w:val="24"/>
          <w:szCs w:val="24"/>
        </w:rPr>
        <w:lastRenderedPageBreak/>
        <w:t xml:space="preserve">Ontology source Reporting bi-standard bias Measurement consistency goes beyond the basic level. This is seen in studies that will be discussed in this paper, such as Ishøi, </w:t>
      </w:r>
      <w:r w:rsidR="00711546" w:rsidRPr="0017107C">
        <w:rPr>
          <w:rFonts w:asciiTheme="majorBidi" w:hAnsiTheme="majorBidi" w:cstheme="majorBidi"/>
          <w:sz w:val="24"/>
          <w:szCs w:val="24"/>
        </w:rPr>
        <w:t>L. et al. 2015</w:t>
      </w:r>
      <w:r w:rsidR="005E5ACE" w:rsidRPr="0017107C">
        <w:rPr>
          <w:rFonts w:asciiTheme="majorBidi" w:hAnsiTheme="majorBidi" w:cstheme="majorBidi"/>
          <w:sz w:val="24"/>
          <w:szCs w:val="24"/>
        </w:rPr>
        <w:fldChar w:fldCharType="begin"/>
      </w:r>
      <w:r w:rsidR="00C31B9B">
        <w:rPr>
          <w:rFonts w:asciiTheme="majorBidi" w:hAnsiTheme="majorBidi" w:cstheme="majorBidi"/>
          <w:sz w:val="24"/>
          <w:szCs w:val="24"/>
        </w:rPr>
        <w:instrText xml:space="preserve"> ADDIN ZOTERO_ITEM CSL_CITATION {"citationID":"OnTr7KHL","properties":{"formattedCitation":"(33)","plainCitation":"(33)","noteIndex":0},"citationItems":[{"id":4,"uris":["http://zotero.org/users/local/MCsnLZqP/items/7XBVDIAP"],"itemData":{"id":4,"type":"article-journal","container-title":"British Journal of Sports Medicine","page":"1066-1067","title":"Copenhagen adduction exercise can increase eccentric strength and mitigate the risk of groin problems: but how much is enough!","author":[{"family":"Ishøi, L., &amp; Thorborg, K.","given":""}],"issued":{"date-parts":[["2021"]]}}}],"schema":"https://github.com/citation-style-language/schema/raw/master/csl-citation.json"} </w:instrText>
      </w:r>
      <w:r w:rsidR="005E5ACE" w:rsidRPr="0017107C">
        <w:rPr>
          <w:rFonts w:asciiTheme="majorBidi" w:hAnsiTheme="majorBidi" w:cstheme="majorBidi"/>
          <w:sz w:val="24"/>
          <w:szCs w:val="24"/>
        </w:rPr>
        <w:fldChar w:fldCharType="separate"/>
      </w:r>
      <w:r w:rsidR="00C31B9B" w:rsidRPr="00C31B9B">
        <w:rPr>
          <w:rFonts w:ascii="Times New Roman" w:hAnsi="Times New Roman" w:cs="Times New Roman"/>
          <w:sz w:val="24"/>
        </w:rPr>
        <w:t>(33)</w:t>
      </w:r>
      <w:r w:rsidR="005E5ACE" w:rsidRPr="0017107C">
        <w:rPr>
          <w:rFonts w:asciiTheme="majorBidi" w:hAnsiTheme="majorBidi" w:cstheme="majorBidi"/>
          <w:sz w:val="24"/>
          <w:szCs w:val="24"/>
        </w:rPr>
        <w:fldChar w:fldCharType="end"/>
      </w:r>
      <w:r w:rsidRPr="0017107C">
        <w:rPr>
          <w:rFonts w:asciiTheme="majorBidi" w:hAnsiTheme="majorBidi" w:cstheme="majorBidi"/>
          <w:sz w:val="24"/>
          <w:szCs w:val="24"/>
        </w:rPr>
        <w:t>, which have pointed to the challenges of implementing strict adherence to interventions. Two important methodological limitations are that there are no controlled, consistent strategies for identifying the level of participant compliance as well as estimating the degree to which the intervention was implemented as planned.</w:t>
      </w:r>
    </w:p>
    <w:p w14:paraId="200475E8" w14:textId="26109ED3" w:rsidR="00E61BA4" w:rsidRPr="0017107C" w:rsidRDefault="00E61BA4"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These problems concerning data collection and reporting in the studies reviewed above make it difficult to make comparisons and to develop further conclusive evidence on the effectiveness of such specific interventions. Future research will, therefore, need to employ better quality control mechanisms to help enhance the current methodological basis of the field. This ranges from bringing in set policies on assessment and creating rigorous blinding processes for the assessors and participants should the need arise. It will greatly add to the credibility of research findings and help make comparisons with studies addressed more effectively.</w:t>
      </w:r>
    </w:p>
    <w:p w14:paraId="764E1941" w14:textId="62352FEA" w:rsidR="009A3A40" w:rsidRPr="0017107C" w:rsidRDefault="009A3A40" w:rsidP="00807F4E">
      <w:pPr>
        <w:pStyle w:val="Heading3"/>
        <w:numPr>
          <w:ilvl w:val="2"/>
          <w:numId w:val="17"/>
        </w:numPr>
        <w:spacing w:line="360" w:lineRule="auto"/>
        <w:rPr>
          <w:rFonts w:asciiTheme="majorBidi" w:hAnsiTheme="majorBidi"/>
          <w:i/>
          <w:iCs/>
          <w:color w:val="auto"/>
        </w:rPr>
      </w:pPr>
      <w:bookmarkStart w:id="81" w:name="_Toc186488257"/>
      <w:r w:rsidRPr="0017107C">
        <w:rPr>
          <w:rFonts w:asciiTheme="majorBidi" w:hAnsiTheme="majorBidi"/>
          <w:i/>
          <w:iCs/>
          <w:color w:val="auto"/>
        </w:rPr>
        <w:t xml:space="preserve">The Applied Healthcare Operation Management and </w:t>
      </w:r>
      <w:r w:rsidR="00331649" w:rsidRPr="0017107C">
        <w:rPr>
          <w:rFonts w:asciiTheme="majorBidi" w:hAnsiTheme="majorBidi"/>
          <w:i/>
          <w:iCs/>
          <w:color w:val="auto"/>
        </w:rPr>
        <w:t>Limitations</w:t>
      </w:r>
      <w:bookmarkEnd w:id="81"/>
    </w:p>
    <w:p w14:paraId="2D2BB884" w14:textId="77777777" w:rsidR="009A3A40" w:rsidRPr="0017107C" w:rsidRDefault="009A3A40"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The advantages of CAE as shown to be effective, therefore advocating for it as one of the most essential intercessions for recovery or prevention of football male players injuries. However, several avenues for future research and practical application remain:</w:t>
      </w:r>
    </w:p>
    <w:p w14:paraId="54453059" w14:textId="49A2C1B2" w:rsidR="009A3A40" w:rsidRPr="002455BE" w:rsidRDefault="009A3A40" w:rsidP="00FA24F5">
      <w:pPr>
        <w:spacing w:line="360" w:lineRule="auto"/>
        <w:ind w:firstLine="720"/>
        <w:jc w:val="both"/>
        <w:rPr>
          <w:rFonts w:asciiTheme="majorBidi" w:hAnsiTheme="majorBidi" w:cstheme="majorBidi"/>
          <w:sz w:val="24"/>
          <w:szCs w:val="24"/>
        </w:rPr>
      </w:pPr>
      <w:r w:rsidRPr="0017107C">
        <w:rPr>
          <w:rFonts w:asciiTheme="majorBidi" w:hAnsiTheme="majorBidi" w:cstheme="majorBidi"/>
          <w:b/>
          <w:bCs/>
          <w:sz w:val="24"/>
          <w:szCs w:val="24"/>
        </w:rPr>
        <w:t>Long-term Efficacy</w:t>
      </w:r>
      <w:r w:rsidR="00482000" w:rsidRPr="0017107C">
        <w:rPr>
          <w:rFonts w:asciiTheme="majorBidi" w:hAnsiTheme="majorBidi" w:cstheme="majorBidi"/>
          <w:sz w:val="24"/>
          <w:szCs w:val="24"/>
        </w:rPr>
        <w:t>: Further research</w:t>
      </w:r>
      <w:r w:rsidRPr="0017107C">
        <w:rPr>
          <w:rFonts w:asciiTheme="majorBidi" w:hAnsiTheme="majorBidi" w:cstheme="majorBidi"/>
          <w:sz w:val="24"/>
          <w:szCs w:val="24"/>
        </w:rPr>
        <w:t xml:space="preserve"> should be conducted to assess CAE</w:t>
      </w:r>
      <w:r w:rsidR="00482000" w:rsidRPr="0017107C">
        <w:rPr>
          <w:rFonts w:asciiTheme="majorBidi" w:hAnsiTheme="majorBidi" w:cstheme="majorBidi"/>
          <w:sz w:val="24"/>
          <w:szCs w:val="24"/>
        </w:rPr>
        <w:t>'s long-</w:t>
      </w:r>
      <w:r w:rsidRPr="0017107C">
        <w:rPr>
          <w:rFonts w:asciiTheme="majorBidi" w:hAnsiTheme="majorBidi" w:cstheme="majorBidi"/>
          <w:sz w:val="24"/>
          <w:szCs w:val="24"/>
        </w:rPr>
        <w:t xml:space="preserve">term effects on the rate and prevalence of </w:t>
      </w:r>
      <w:r w:rsidR="00AA65CA" w:rsidRPr="0017107C">
        <w:rPr>
          <w:rFonts w:asciiTheme="majorBidi" w:hAnsiTheme="majorBidi" w:cstheme="majorBidi"/>
          <w:sz w:val="24"/>
          <w:szCs w:val="24"/>
        </w:rPr>
        <w:t xml:space="preserve">the </w:t>
      </w:r>
      <w:r w:rsidRPr="0017107C">
        <w:rPr>
          <w:rFonts w:asciiTheme="majorBidi" w:hAnsiTheme="majorBidi" w:cstheme="majorBidi"/>
          <w:sz w:val="24"/>
          <w:szCs w:val="24"/>
        </w:rPr>
        <w:t>injury as well as the performance of the athletes</w:t>
      </w:r>
      <w:r w:rsidR="00AA65CA" w:rsidRPr="0017107C">
        <w:rPr>
          <w:rFonts w:asciiTheme="majorBidi" w:hAnsiTheme="majorBidi" w:cstheme="majorBidi"/>
          <w:sz w:val="24"/>
          <w:szCs w:val="24"/>
        </w:rPr>
        <w:t xml:space="preserve">, </w:t>
      </w:r>
      <w:r w:rsidRPr="0017107C">
        <w:rPr>
          <w:rFonts w:asciiTheme="majorBidi" w:hAnsiTheme="majorBidi" w:cstheme="majorBidi"/>
          <w:sz w:val="24"/>
          <w:szCs w:val="24"/>
        </w:rPr>
        <w:t>Nielsen et al.</w:t>
      </w:r>
      <w:r w:rsidR="00501DAC" w:rsidRPr="0017107C">
        <w:rPr>
          <w:rFonts w:asciiTheme="majorBidi" w:hAnsiTheme="majorBidi" w:cstheme="majorBidi"/>
          <w:sz w:val="24"/>
          <w:szCs w:val="24"/>
        </w:rPr>
        <w:t xml:space="preserve"> Hence, </w:t>
      </w:r>
      <w:r w:rsidRPr="0017107C">
        <w:rPr>
          <w:rFonts w:asciiTheme="majorBidi" w:hAnsiTheme="majorBidi" w:cstheme="majorBidi"/>
          <w:sz w:val="24"/>
          <w:szCs w:val="24"/>
        </w:rPr>
        <w:t>Further research</w:t>
      </w:r>
      <w:r w:rsidR="00482000" w:rsidRPr="0017107C">
        <w:rPr>
          <w:rFonts w:asciiTheme="majorBidi" w:hAnsiTheme="majorBidi" w:cstheme="majorBidi"/>
          <w:sz w:val="24"/>
          <w:szCs w:val="24"/>
        </w:rPr>
        <w:t xml:space="preserve"> should focus more on how often and</w:t>
      </w:r>
      <w:r w:rsidRPr="0017107C">
        <w:rPr>
          <w:rFonts w:asciiTheme="majorBidi" w:hAnsiTheme="majorBidi" w:cstheme="majorBidi"/>
          <w:sz w:val="24"/>
          <w:szCs w:val="24"/>
        </w:rPr>
        <w:t xml:space="preserve"> how intense and lengthy these CAE sessions should be to achieve </w:t>
      </w:r>
      <w:r w:rsidR="00482000" w:rsidRPr="0017107C">
        <w:rPr>
          <w:rFonts w:asciiTheme="majorBidi" w:hAnsiTheme="majorBidi" w:cstheme="majorBidi"/>
          <w:sz w:val="24"/>
          <w:szCs w:val="24"/>
        </w:rPr>
        <w:t xml:space="preserve">the </w:t>
      </w:r>
      <w:r w:rsidRPr="0017107C">
        <w:rPr>
          <w:rFonts w:asciiTheme="majorBidi" w:hAnsiTheme="majorBidi" w:cstheme="majorBidi"/>
          <w:sz w:val="24"/>
          <w:szCs w:val="24"/>
        </w:rPr>
        <w:t>best results</w:t>
      </w:r>
      <w:r w:rsidR="00AA65CA" w:rsidRPr="0017107C">
        <w:rPr>
          <w:rFonts w:asciiTheme="majorBidi" w:hAnsiTheme="majorBidi" w:cstheme="majorBidi"/>
          <w:sz w:val="24"/>
          <w:szCs w:val="24"/>
        </w:rPr>
        <w:t xml:space="preserve">, </w:t>
      </w:r>
      <w:r w:rsidR="00FA24F5" w:rsidRPr="0017107C">
        <w:rPr>
          <w:rFonts w:asciiTheme="majorBidi" w:hAnsiTheme="majorBidi" w:cstheme="majorBidi"/>
          <w:sz w:val="24"/>
          <w:szCs w:val="24"/>
        </w:rPr>
        <w:t>Ahmed A. Alsirhani et al</w:t>
      </w:r>
      <w:r w:rsidRPr="0017107C">
        <w:rPr>
          <w:rFonts w:asciiTheme="majorBidi" w:hAnsiTheme="majorBidi" w:cstheme="majorBidi"/>
          <w:sz w:val="24"/>
          <w:szCs w:val="24"/>
        </w:rPr>
        <w:t>.</w:t>
      </w:r>
      <w:r w:rsidR="00331649" w:rsidRPr="0017107C">
        <w:rPr>
          <w:rFonts w:asciiTheme="majorBidi" w:hAnsiTheme="majorBidi" w:cstheme="majorBidi"/>
          <w:sz w:val="24"/>
          <w:szCs w:val="24"/>
        </w:rPr>
        <w:t xml:space="preserve"> </w:t>
      </w:r>
      <w:r w:rsidR="00331649" w:rsidRPr="002455BE">
        <w:rPr>
          <w:rFonts w:asciiTheme="majorBidi" w:hAnsiTheme="majorBidi" w:cstheme="majorBidi"/>
          <w:sz w:val="24"/>
          <w:szCs w:val="24"/>
        </w:rPr>
        <w:t>As the limitation of this study did not reveal such data due to its specific focus.</w:t>
      </w:r>
    </w:p>
    <w:p w14:paraId="57461B20" w14:textId="3275F013" w:rsidR="004D4EED" w:rsidRPr="0017107C" w:rsidRDefault="009A3A40" w:rsidP="00331649">
      <w:pPr>
        <w:spacing w:line="360" w:lineRule="auto"/>
        <w:ind w:firstLine="720"/>
        <w:jc w:val="both"/>
        <w:rPr>
          <w:rFonts w:asciiTheme="majorBidi" w:hAnsiTheme="majorBidi" w:cstheme="majorBidi"/>
          <w:sz w:val="24"/>
          <w:szCs w:val="24"/>
        </w:rPr>
      </w:pPr>
      <w:r w:rsidRPr="002455BE">
        <w:rPr>
          <w:rFonts w:asciiTheme="majorBidi" w:hAnsiTheme="majorBidi" w:cstheme="majorBidi"/>
          <w:sz w:val="24"/>
          <w:szCs w:val="24"/>
        </w:rPr>
        <w:t>Using CAE for other sports and other population</w:t>
      </w:r>
      <w:r w:rsidR="00482000" w:rsidRPr="002455BE">
        <w:rPr>
          <w:rFonts w:asciiTheme="majorBidi" w:hAnsiTheme="majorBidi" w:cstheme="majorBidi"/>
          <w:sz w:val="24"/>
          <w:szCs w:val="24"/>
        </w:rPr>
        <w:t>s</w:t>
      </w:r>
      <w:r w:rsidRPr="002455BE">
        <w:rPr>
          <w:rFonts w:asciiTheme="majorBidi" w:hAnsiTheme="majorBidi" w:cstheme="majorBidi"/>
          <w:sz w:val="24"/>
          <w:szCs w:val="24"/>
        </w:rPr>
        <w:t xml:space="preserve"> could improve the external validity of this conclusion</w:t>
      </w:r>
      <w:r w:rsidR="00AA65CA" w:rsidRPr="002455BE">
        <w:rPr>
          <w:rFonts w:asciiTheme="majorBidi" w:hAnsiTheme="majorBidi" w:cstheme="majorBidi"/>
          <w:sz w:val="24"/>
          <w:szCs w:val="24"/>
        </w:rPr>
        <w:t xml:space="preserve">, </w:t>
      </w:r>
      <w:r w:rsidRPr="002455BE">
        <w:rPr>
          <w:rFonts w:asciiTheme="majorBidi" w:hAnsiTheme="majorBidi" w:cstheme="majorBidi"/>
          <w:sz w:val="24"/>
          <w:szCs w:val="24"/>
        </w:rPr>
        <w:t>Harøy J. et al. (2017).</w:t>
      </w:r>
      <w:r w:rsidR="00501DAC" w:rsidRPr="002455BE">
        <w:rPr>
          <w:rFonts w:asciiTheme="majorBidi" w:hAnsiTheme="majorBidi" w:cstheme="majorBidi"/>
          <w:sz w:val="24"/>
          <w:szCs w:val="24"/>
        </w:rPr>
        <w:t xml:space="preserve"> Furthermore, </w:t>
      </w:r>
      <w:r w:rsidRPr="002455BE">
        <w:rPr>
          <w:rFonts w:asciiTheme="majorBidi" w:hAnsiTheme="majorBidi" w:cstheme="majorBidi"/>
          <w:sz w:val="24"/>
          <w:szCs w:val="24"/>
        </w:rPr>
        <w:t xml:space="preserve">CAE should be used </w:t>
      </w:r>
      <w:r w:rsidR="00884352" w:rsidRPr="002455BE">
        <w:rPr>
          <w:rFonts w:asciiTheme="majorBidi" w:hAnsiTheme="majorBidi" w:cstheme="majorBidi"/>
          <w:sz w:val="24"/>
          <w:szCs w:val="24"/>
        </w:rPr>
        <w:t xml:space="preserve">in </w:t>
      </w:r>
      <w:r w:rsidRPr="002455BE">
        <w:rPr>
          <w:rFonts w:asciiTheme="majorBidi" w:hAnsiTheme="majorBidi" w:cstheme="majorBidi"/>
          <w:sz w:val="24"/>
          <w:szCs w:val="24"/>
        </w:rPr>
        <w:t>conjunction with other exercises</w:t>
      </w:r>
      <w:r w:rsidR="00CE00CB" w:rsidRPr="002455BE">
        <w:rPr>
          <w:rFonts w:asciiTheme="majorBidi" w:hAnsiTheme="majorBidi" w:cstheme="majorBidi"/>
          <w:sz w:val="24"/>
          <w:szCs w:val="24"/>
        </w:rPr>
        <w:t>,</w:t>
      </w:r>
      <w:r w:rsidRPr="002455BE">
        <w:rPr>
          <w:rFonts w:asciiTheme="majorBidi" w:hAnsiTheme="majorBidi" w:cstheme="majorBidi"/>
          <w:sz w:val="24"/>
          <w:szCs w:val="24"/>
        </w:rPr>
        <w:t xml:space="preserve"> including sliding hip and proprioceptive drills</w:t>
      </w:r>
      <w:r w:rsidR="00CE00CB" w:rsidRPr="002455BE">
        <w:rPr>
          <w:rFonts w:asciiTheme="majorBidi" w:hAnsiTheme="majorBidi" w:cstheme="majorBidi"/>
          <w:sz w:val="24"/>
          <w:szCs w:val="24"/>
        </w:rPr>
        <w:t>,</w:t>
      </w:r>
      <w:r w:rsidRPr="002455BE">
        <w:rPr>
          <w:rFonts w:asciiTheme="majorBidi" w:hAnsiTheme="majorBidi" w:cstheme="majorBidi"/>
          <w:sz w:val="24"/>
          <w:szCs w:val="24"/>
        </w:rPr>
        <w:t xml:space="preserve"> and may be even more effective</w:t>
      </w:r>
      <w:r w:rsidR="00AA65CA" w:rsidRPr="002455BE">
        <w:rPr>
          <w:rFonts w:asciiTheme="majorBidi" w:hAnsiTheme="majorBidi" w:cstheme="majorBidi"/>
          <w:sz w:val="24"/>
          <w:szCs w:val="24"/>
        </w:rPr>
        <w:t xml:space="preserve">, </w:t>
      </w:r>
      <w:r w:rsidRPr="002455BE">
        <w:rPr>
          <w:rFonts w:asciiTheme="majorBidi" w:hAnsiTheme="majorBidi" w:cstheme="majorBidi"/>
          <w:sz w:val="24"/>
          <w:szCs w:val="24"/>
        </w:rPr>
        <w:t>Liveris et al., Kohavi B. et al. (20</w:t>
      </w:r>
      <w:r w:rsidR="00711546" w:rsidRPr="002455BE">
        <w:rPr>
          <w:rFonts w:asciiTheme="majorBidi" w:hAnsiTheme="majorBidi" w:cstheme="majorBidi"/>
          <w:sz w:val="24"/>
          <w:szCs w:val="24"/>
        </w:rPr>
        <w:t>18</w:t>
      </w:r>
      <w:r w:rsidRPr="002455BE">
        <w:rPr>
          <w:rFonts w:asciiTheme="majorBidi" w:hAnsiTheme="majorBidi" w:cstheme="majorBidi"/>
          <w:sz w:val="24"/>
          <w:szCs w:val="24"/>
        </w:rPr>
        <w:t>).</w:t>
      </w:r>
      <w:r w:rsidR="00331649" w:rsidRPr="002455BE">
        <w:rPr>
          <w:rFonts w:asciiTheme="majorBidi" w:hAnsiTheme="majorBidi" w:cstheme="majorBidi"/>
          <w:sz w:val="24"/>
          <w:szCs w:val="24"/>
        </w:rPr>
        <w:t xml:space="preserve"> Yet, the limitation here was </w:t>
      </w:r>
      <w:r w:rsidR="00331649" w:rsidRPr="002455BE">
        <w:rPr>
          <w:rFonts w:asciiTheme="majorBidi" w:hAnsiTheme="majorBidi" w:cstheme="majorBidi"/>
          <w:sz w:val="24"/>
          <w:szCs w:val="24"/>
        </w:rPr>
        <w:lastRenderedPageBreak/>
        <w:t xml:space="preserve">focusing solely on male football players, rather than working on gender base to ensure diversity in terms of responding to CAE efficiency.  </w:t>
      </w:r>
      <w:r w:rsidR="00CE00CB" w:rsidRPr="002455BE">
        <w:rPr>
          <w:rFonts w:asciiTheme="majorBidi" w:hAnsiTheme="majorBidi" w:cstheme="majorBidi"/>
          <w:sz w:val="24"/>
          <w:szCs w:val="24"/>
        </w:rPr>
        <w:t xml:space="preserve">Since </w:t>
      </w:r>
      <w:r w:rsidR="004D4EED" w:rsidRPr="002455BE">
        <w:rPr>
          <w:rFonts w:asciiTheme="majorBidi" w:hAnsiTheme="majorBidi" w:cstheme="majorBidi"/>
          <w:sz w:val="24"/>
          <w:szCs w:val="24"/>
        </w:rPr>
        <w:t xml:space="preserve">previous studies have found that CAE is useful in rehabilitation and in decreasing the likelihood of </w:t>
      </w:r>
      <w:r w:rsidR="00331649" w:rsidRPr="002455BE">
        <w:rPr>
          <w:rFonts w:asciiTheme="majorBidi" w:hAnsiTheme="majorBidi" w:cstheme="majorBidi"/>
          <w:sz w:val="24"/>
          <w:szCs w:val="24"/>
        </w:rPr>
        <w:t>getting injured, this paper aimed</w:t>
      </w:r>
      <w:r w:rsidR="004D4EED" w:rsidRPr="002455BE">
        <w:rPr>
          <w:rFonts w:asciiTheme="majorBidi" w:hAnsiTheme="majorBidi" w:cstheme="majorBidi"/>
          <w:sz w:val="24"/>
          <w:szCs w:val="24"/>
        </w:rPr>
        <w:t xml:space="preserve"> to review the practical implementation of CAE </w:t>
      </w:r>
      <w:r w:rsidR="00331649" w:rsidRPr="002455BE">
        <w:rPr>
          <w:rFonts w:asciiTheme="majorBidi" w:hAnsiTheme="majorBidi" w:cstheme="majorBidi"/>
          <w:sz w:val="24"/>
          <w:szCs w:val="24"/>
        </w:rPr>
        <w:t>yet, had a limitation for more substantial research that needed to</w:t>
      </w:r>
      <w:r w:rsidR="004D4EED" w:rsidRPr="002455BE">
        <w:rPr>
          <w:rFonts w:asciiTheme="majorBidi" w:hAnsiTheme="majorBidi" w:cstheme="majorBidi"/>
          <w:sz w:val="24"/>
          <w:szCs w:val="24"/>
        </w:rPr>
        <w:t xml:space="preserve"> be conducted </w:t>
      </w:r>
      <w:r w:rsidR="00331649" w:rsidRPr="002455BE">
        <w:rPr>
          <w:rFonts w:asciiTheme="majorBidi" w:hAnsiTheme="majorBidi" w:cstheme="majorBidi"/>
          <w:sz w:val="24"/>
          <w:szCs w:val="24"/>
        </w:rPr>
        <w:t>during the process</w:t>
      </w:r>
      <w:r w:rsidR="004D4EED" w:rsidRPr="002455BE">
        <w:rPr>
          <w:rFonts w:asciiTheme="majorBidi" w:hAnsiTheme="majorBidi" w:cstheme="majorBidi"/>
          <w:sz w:val="24"/>
          <w:szCs w:val="24"/>
        </w:rPr>
        <w:t>.</w:t>
      </w:r>
      <w:r w:rsidR="004D4EED" w:rsidRPr="0017107C">
        <w:rPr>
          <w:rFonts w:asciiTheme="majorBidi" w:hAnsiTheme="majorBidi" w:cstheme="majorBidi"/>
          <w:sz w:val="24"/>
          <w:szCs w:val="24"/>
        </w:rPr>
        <w:t xml:space="preserve"> The framework also details the consideration of a number of different operational factors in the implementation of the system, the resources necessary, and the changes in t</w:t>
      </w:r>
      <w:r w:rsidR="00331649" w:rsidRPr="0017107C">
        <w:rPr>
          <w:rFonts w:asciiTheme="majorBidi" w:hAnsiTheme="majorBidi" w:cstheme="majorBidi"/>
          <w:sz w:val="24"/>
          <w:szCs w:val="24"/>
        </w:rPr>
        <w:t xml:space="preserve">he staff and facilities needed; </w:t>
      </w:r>
      <w:r w:rsidR="00331649" w:rsidRPr="002455BE">
        <w:rPr>
          <w:rFonts w:asciiTheme="majorBidi" w:hAnsiTheme="majorBidi" w:cstheme="majorBidi"/>
          <w:sz w:val="24"/>
          <w:szCs w:val="24"/>
        </w:rPr>
        <w:t>hence the limitation evolved around finding the relevant criteria in diverse article that matches with the objectives of this study.</w:t>
      </w:r>
    </w:p>
    <w:p w14:paraId="7D13BE7C" w14:textId="162178F0" w:rsidR="004D4EED" w:rsidRPr="0017107C" w:rsidRDefault="004D4EED" w:rsidP="00331649">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Existing literature proves that CAE is helpful in the overall improvement of clinical practice, but se</w:t>
      </w:r>
      <w:r w:rsidR="00AA65CA" w:rsidRPr="0017107C">
        <w:rPr>
          <w:rFonts w:asciiTheme="majorBidi" w:hAnsiTheme="majorBidi" w:cstheme="majorBidi"/>
          <w:sz w:val="24"/>
          <w:szCs w:val="24"/>
        </w:rPr>
        <w:t xml:space="preserve">veral crucial directions should </w:t>
      </w:r>
      <w:r w:rsidRPr="0017107C">
        <w:rPr>
          <w:rFonts w:asciiTheme="majorBidi" w:hAnsiTheme="majorBidi" w:cstheme="majorBidi"/>
          <w:sz w:val="24"/>
          <w:szCs w:val="24"/>
        </w:rPr>
        <w:t xml:space="preserve">be researched further to enhance effectiveness in procedural practice. </w:t>
      </w:r>
      <w:r w:rsidR="00331649" w:rsidRPr="002455BE">
        <w:rPr>
          <w:rFonts w:asciiTheme="majorBidi" w:hAnsiTheme="majorBidi" w:cstheme="majorBidi"/>
          <w:sz w:val="24"/>
          <w:szCs w:val="24"/>
        </w:rPr>
        <w:t>The limitation is merely t</w:t>
      </w:r>
      <w:r w:rsidRPr="002455BE">
        <w:rPr>
          <w:rFonts w:asciiTheme="majorBidi" w:hAnsiTheme="majorBidi" w:cstheme="majorBidi"/>
          <w:sz w:val="24"/>
          <w:szCs w:val="24"/>
        </w:rPr>
        <w:t xml:space="preserve">he issue of distant outcomes </w:t>
      </w:r>
      <w:r w:rsidR="00331649" w:rsidRPr="002455BE">
        <w:rPr>
          <w:rFonts w:asciiTheme="majorBidi" w:hAnsiTheme="majorBidi" w:cstheme="majorBidi"/>
          <w:sz w:val="24"/>
          <w:szCs w:val="24"/>
        </w:rPr>
        <w:t>that makes it the</w:t>
      </w:r>
      <w:r w:rsidRPr="002455BE">
        <w:rPr>
          <w:rFonts w:asciiTheme="majorBidi" w:hAnsiTheme="majorBidi" w:cstheme="majorBidi"/>
          <w:sz w:val="24"/>
          <w:szCs w:val="24"/>
        </w:rPr>
        <w:t xml:space="preserve"> most important in this regard</w:t>
      </w:r>
      <w:r w:rsidRPr="0017107C">
        <w:rPr>
          <w:rFonts w:asciiTheme="majorBidi" w:hAnsiTheme="majorBidi" w:cstheme="majorBidi"/>
          <w:sz w:val="24"/>
          <w:szCs w:val="24"/>
        </w:rPr>
        <w:t xml:space="preserve">. The next steps should explore the long-term consequences of CAE interventions on reinjures and athletes’ performance over a longer timeframe. This also entails a study of a range of biological adaptation processes that seem to be taking place as the results are being observed and defining the parameters that are most effective in sustaining the adaptations in a constant manner. For example, instead of establishing short-term levels, the studies should employ follow-up to evaluate the short-term and long-term effects of the intervention. Optimization of parameters represents another major research topic that remains to be explored at greater length. CAE has been shown to be effective in stopping carcinogenesis in the current studies. Still, it is not known how often, for how long, and with what frequency and intensity the intervention should be delivered. Future research needs to further investigate these variables in a more structured manner based on factors like athlete characteristics, training micro-cycle, and competition calendar. This research should seek to identify how best CAE protocols can be implemented, notably for different populations and settings. </w:t>
      </w:r>
    </w:p>
    <w:p w14:paraId="75D9984D" w14:textId="133516B5" w:rsidR="004D4EED" w:rsidRPr="0017107C" w:rsidRDefault="004D4EED"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Therefore, the general</w:t>
      </w:r>
      <w:r w:rsidR="00AA65CA" w:rsidRPr="0017107C">
        <w:rPr>
          <w:rFonts w:asciiTheme="majorBidi" w:hAnsiTheme="majorBidi" w:cstheme="majorBidi"/>
          <w:sz w:val="24"/>
          <w:szCs w:val="24"/>
        </w:rPr>
        <w:t>i</w:t>
      </w:r>
      <w:r w:rsidRPr="0017107C">
        <w:rPr>
          <w:rFonts w:asciiTheme="majorBidi" w:hAnsiTheme="majorBidi" w:cstheme="majorBidi"/>
          <w:sz w:val="24"/>
          <w:szCs w:val="24"/>
        </w:rPr>
        <w:t>zation of CAE to a variety of athletic population</w:t>
      </w:r>
      <w:r w:rsidR="00AC32F3" w:rsidRPr="0017107C">
        <w:rPr>
          <w:rFonts w:asciiTheme="majorBidi" w:hAnsiTheme="majorBidi" w:cstheme="majorBidi"/>
          <w:sz w:val="24"/>
          <w:szCs w:val="24"/>
        </w:rPr>
        <w:t>s</w:t>
      </w:r>
      <w:r w:rsidRPr="0017107C">
        <w:rPr>
          <w:rFonts w:asciiTheme="majorBidi" w:hAnsiTheme="majorBidi" w:cstheme="majorBidi"/>
          <w:sz w:val="24"/>
          <w:szCs w:val="24"/>
        </w:rPr>
        <w:t xml:space="preserve"> should be further studied</w:t>
      </w:r>
      <w:r w:rsidR="00CE00CB" w:rsidRPr="0017107C">
        <w:rPr>
          <w:rFonts w:asciiTheme="majorBidi" w:hAnsiTheme="majorBidi" w:cstheme="majorBidi"/>
          <w:sz w:val="24"/>
          <w:szCs w:val="24"/>
        </w:rPr>
        <w:t>. Subsequent research with male-</w:t>
      </w:r>
      <w:r w:rsidRPr="0017107C">
        <w:rPr>
          <w:rFonts w:asciiTheme="majorBidi" w:hAnsiTheme="majorBidi" w:cstheme="majorBidi"/>
          <w:sz w:val="24"/>
          <w:szCs w:val="24"/>
        </w:rPr>
        <w:t>only football players also limits the generalizability of the findings</w:t>
      </w:r>
      <w:r w:rsidR="00CE00CB" w:rsidRPr="0017107C">
        <w:rPr>
          <w:rFonts w:asciiTheme="majorBidi" w:hAnsiTheme="majorBidi" w:cstheme="majorBidi"/>
          <w:sz w:val="24"/>
          <w:szCs w:val="24"/>
        </w:rPr>
        <w:t>.</w:t>
      </w:r>
      <w:r w:rsidRPr="0017107C">
        <w:rPr>
          <w:rFonts w:asciiTheme="majorBidi" w:hAnsiTheme="majorBidi" w:cstheme="majorBidi"/>
          <w:sz w:val="24"/>
          <w:szCs w:val="24"/>
        </w:rPr>
        <w:t xml:space="preserve"> However, broadening the research to other sports, players </w:t>
      </w:r>
      <w:r w:rsidRPr="0017107C">
        <w:rPr>
          <w:rFonts w:asciiTheme="majorBidi" w:hAnsiTheme="majorBidi" w:cstheme="majorBidi"/>
          <w:sz w:val="24"/>
          <w:szCs w:val="24"/>
        </w:rPr>
        <w:lastRenderedPageBreak/>
        <w:t>of different ages</w:t>
      </w:r>
      <w:r w:rsidR="00CE00CB" w:rsidRPr="0017107C">
        <w:rPr>
          <w:rFonts w:asciiTheme="majorBidi" w:hAnsiTheme="majorBidi" w:cstheme="majorBidi"/>
          <w:sz w:val="24"/>
          <w:szCs w:val="24"/>
        </w:rPr>
        <w:t>,</w:t>
      </w:r>
      <w:r w:rsidRPr="0017107C">
        <w:rPr>
          <w:rFonts w:asciiTheme="majorBidi" w:hAnsiTheme="majorBidi" w:cstheme="majorBidi"/>
          <w:sz w:val="24"/>
          <w:szCs w:val="24"/>
        </w:rPr>
        <w:t xml:space="preserve"> and skill level would add to the understanding of the extensiveness and restrictive nature of the intervention. This broader application would assist in exporting the findings presently present in the literature and ensure the existence of</w:t>
      </w:r>
      <w:r w:rsidR="00747D2A" w:rsidRPr="0017107C">
        <w:rPr>
          <w:rFonts w:asciiTheme="majorBidi" w:hAnsiTheme="majorBidi" w:cstheme="majorBidi"/>
          <w:sz w:val="24"/>
          <w:szCs w:val="24"/>
        </w:rPr>
        <w:t>, perhaps, population-</w:t>
      </w:r>
      <w:r w:rsidRPr="0017107C">
        <w:rPr>
          <w:rFonts w:asciiTheme="majorBidi" w:hAnsiTheme="majorBidi" w:cstheme="majorBidi"/>
          <w:sz w:val="24"/>
          <w:szCs w:val="24"/>
        </w:rPr>
        <w:t>specific adjustments for enhanced efficiency.</w:t>
      </w:r>
      <w:r w:rsidR="00D52462" w:rsidRPr="0017107C">
        <w:rPr>
          <w:rFonts w:asciiTheme="majorBidi" w:hAnsiTheme="majorBidi" w:cstheme="majorBidi"/>
          <w:sz w:val="24"/>
          <w:szCs w:val="24"/>
        </w:rPr>
        <w:t xml:space="preserve"> Hence, o</w:t>
      </w:r>
      <w:r w:rsidRPr="0017107C">
        <w:rPr>
          <w:rFonts w:asciiTheme="majorBidi" w:hAnsiTheme="majorBidi" w:cstheme="majorBidi"/>
          <w:sz w:val="24"/>
          <w:szCs w:val="24"/>
        </w:rPr>
        <w:t>f specific interest to future studies is a more nuanced and elaborate work on hybrid intervention models. CAE may be more effective when used in conjunction with other exercises, which include sliding hip movements and proprioceptive drills. Studies focused on these combined strategies should look at the possible synergistic reactions and the best mix of methods for certain rehabilitation purposes or preventive measures against certain injuries.</w:t>
      </w:r>
    </w:p>
    <w:p w14:paraId="699E2195" w14:textId="1D828433" w:rsidR="009A3A40" w:rsidRPr="0017107C" w:rsidRDefault="000767D9"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Consequently, t</w:t>
      </w:r>
      <w:r w:rsidR="009A3A40" w:rsidRPr="0017107C">
        <w:rPr>
          <w:rFonts w:asciiTheme="majorBidi" w:hAnsiTheme="majorBidi" w:cstheme="majorBidi"/>
          <w:sz w:val="24"/>
          <w:szCs w:val="24"/>
        </w:rPr>
        <w:t xml:space="preserve">he evaluation of risk bias and future research direction unveils the pro-implementation challenges of CAE in sports medicine. The problems indicated by the reviewed investigations point to the necessity for better standardization of the methodological approaches and outcomes measurement. Still, the data mentioned in the literature review hold </w:t>
      </w:r>
      <w:r w:rsidR="00AC32F3" w:rsidRPr="0017107C">
        <w:rPr>
          <w:rFonts w:asciiTheme="majorBidi" w:hAnsiTheme="majorBidi" w:cstheme="majorBidi"/>
          <w:sz w:val="24"/>
          <w:szCs w:val="24"/>
        </w:rPr>
        <w:t xml:space="preserve">a </w:t>
      </w:r>
      <w:r w:rsidR="009A3A40" w:rsidRPr="0017107C">
        <w:rPr>
          <w:rFonts w:asciiTheme="majorBidi" w:hAnsiTheme="majorBidi" w:cstheme="majorBidi"/>
          <w:sz w:val="24"/>
          <w:szCs w:val="24"/>
        </w:rPr>
        <w:t xml:space="preserve">solid base to consider CAE as a reliable method in injury prevention and rehabilitation. The specific areas of CAE application that remain for future study offer major directions and goals for improving the knowledge of CAE efficacy in various fields. </w:t>
      </w:r>
    </w:p>
    <w:p w14:paraId="7B23FCD8" w14:textId="7DA73CEA" w:rsidR="006C7380" w:rsidRPr="0017107C" w:rsidRDefault="005575DA" w:rsidP="00331649">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S</w:t>
      </w:r>
      <w:r w:rsidR="009A3A40" w:rsidRPr="0017107C">
        <w:rPr>
          <w:rFonts w:asciiTheme="majorBidi" w:hAnsiTheme="majorBidi" w:cstheme="majorBidi"/>
          <w:sz w:val="24"/>
          <w:szCs w:val="24"/>
        </w:rPr>
        <w:t>ystematic monitoring</w:t>
      </w:r>
      <w:r w:rsidRPr="0017107C">
        <w:rPr>
          <w:rFonts w:asciiTheme="majorBidi" w:hAnsiTheme="majorBidi" w:cstheme="majorBidi"/>
          <w:sz w:val="24"/>
          <w:szCs w:val="24"/>
        </w:rPr>
        <w:t>,</w:t>
      </w:r>
      <w:r w:rsidR="009A3A40" w:rsidRPr="0017107C">
        <w:rPr>
          <w:rFonts w:asciiTheme="majorBidi" w:hAnsiTheme="majorBidi" w:cstheme="majorBidi"/>
          <w:sz w:val="24"/>
          <w:szCs w:val="24"/>
        </w:rPr>
        <w:t xml:space="preserve"> in combination with improv</w:t>
      </w:r>
      <w:r w:rsidRPr="0017107C">
        <w:rPr>
          <w:rFonts w:asciiTheme="majorBidi" w:hAnsiTheme="majorBidi" w:cstheme="majorBidi"/>
          <w:sz w:val="24"/>
          <w:szCs w:val="24"/>
        </w:rPr>
        <w:t>ed and standardized protocols for</w:t>
      </w:r>
      <w:r w:rsidR="009A3A40" w:rsidRPr="0017107C">
        <w:rPr>
          <w:rFonts w:asciiTheme="majorBidi" w:hAnsiTheme="majorBidi" w:cstheme="majorBidi"/>
          <w:sz w:val="24"/>
          <w:szCs w:val="24"/>
        </w:rPr>
        <w:t xml:space="preserve"> the assessment of CAE’s results</w:t>
      </w:r>
      <w:r w:rsidRPr="0017107C">
        <w:rPr>
          <w:rFonts w:asciiTheme="majorBidi" w:hAnsiTheme="majorBidi" w:cstheme="majorBidi"/>
          <w:sz w:val="24"/>
          <w:szCs w:val="24"/>
        </w:rPr>
        <w:t>,</w:t>
      </w:r>
      <w:r w:rsidR="009A3A40" w:rsidRPr="0017107C">
        <w:rPr>
          <w:rFonts w:asciiTheme="majorBidi" w:hAnsiTheme="majorBidi" w:cstheme="majorBidi"/>
          <w:sz w:val="24"/>
          <w:szCs w:val="24"/>
        </w:rPr>
        <w:t xml:space="preserve"> will play a major role in elaborating more set guidelines for implementing CAE. Consequently, while new knowledge is being generated, it is crucial to maintain </w:t>
      </w:r>
      <w:r w:rsidR="004005E5" w:rsidRPr="0017107C">
        <w:rPr>
          <w:rFonts w:asciiTheme="majorBidi" w:hAnsiTheme="majorBidi" w:cstheme="majorBidi"/>
          <w:sz w:val="24"/>
          <w:szCs w:val="24"/>
        </w:rPr>
        <w:t xml:space="preserve">the emphasis on identifying </w:t>
      </w:r>
      <w:r w:rsidR="009A3A40" w:rsidRPr="0017107C">
        <w:rPr>
          <w:rFonts w:asciiTheme="majorBidi" w:hAnsiTheme="majorBidi" w:cstheme="majorBidi"/>
          <w:sz w:val="24"/>
          <w:szCs w:val="24"/>
        </w:rPr>
        <w:t>effective solutions for practice, especially for employing them in a variety of settings within sports settings. The present findings directions indicate that C</w:t>
      </w:r>
      <w:r w:rsidR="00A0273A" w:rsidRPr="0017107C">
        <w:rPr>
          <w:rFonts w:asciiTheme="majorBidi" w:hAnsiTheme="majorBidi" w:cstheme="majorBidi"/>
          <w:sz w:val="24"/>
          <w:szCs w:val="24"/>
        </w:rPr>
        <w:t>AE has the ability to enhance</w:t>
      </w:r>
      <w:r w:rsidR="009A3A40" w:rsidRPr="0017107C">
        <w:rPr>
          <w:rFonts w:asciiTheme="majorBidi" w:hAnsiTheme="majorBidi" w:cstheme="majorBidi"/>
          <w:sz w:val="24"/>
          <w:szCs w:val="24"/>
        </w:rPr>
        <w:t xml:space="preserve"> EHAD strength, and reduc</w:t>
      </w:r>
      <w:r w:rsidR="00A0273A" w:rsidRPr="0017107C">
        <w:rPr>
          <w:rFonts w:asciiTheme="majorBidi" w:hAnsiTheme="majorBidi" w:cstheme="majorBidi"/>
          <w:sz w:val="24"/>
          <w:szCs w:val="24"/>
        </w:rPr>
        <w:t>e</w:t>
      </w:r>
      <w:r w:rsidR="009A3A40" w:rsidRPr="0017107C">
        <w:rPr>
          <w:rFonts w:asciiTheme="majorBidi" w:hAnsiTheme="majorBidi" w:cstheme="majorBidi"/>
          <w:sz w:val="24"/>
          <w:szCs w:val="24"/>
        </w:rPr>
        <w:t xml:space="preserve"> pain and</w:t>
      </w:r>
      <w:r w:rsidR="00A0273A" w:rsidRPr="0017107C">
        <w:rPr>
          <w:rFonts w:asciiTheme="majorBidi" w:hAnsiTheme="majorBidi" w:cstheme="majorBidi"/>
          <w:sz w:val="24"/>
          <w:szCs w:val="24"/>
        </w:rPr>
        <w:t xml:space="preserve"> high compliance rates and that</w:t>
      </w:r>
      <w:r w:rsidR="009A3A40" w:rsidRPr="0017107C">
        <w:rPr>
          <w:rFonts w:asciiTheme="majorBidi" w:hAnsiTheme="majorBidi" w:cstheme="majorBidi"/>
          <w:sz w:val="24"/>
          <w:szCs w:val="24"/>
        </w:rPr>
        <w:t xml:space="preserve"> </w:t>
      </w:r>
      <w:r w:rsidR="00E435DF" w:rsidRPr="0017107C">
        <w:rPr>
          <w:rFonts w:asciiTheme="majorBidi" w:hAnsiTheme="majorBidi" w:cstheme="majorBidi"/>
          <w:sz w:val="24"/>
          <w:szCs w:val="24"/>
        </w:rPr>
        <w:t>it</w:t>
      </w:r>
      <w:r w:rsidR="00D52462" w:rsidRPr="0017107C">
        <w:rPr>
          <w:rFonts w:asciiTheme="majorBidi" w:hAnsiTheme="majorBidi" w:cstheme="majorBidi"/>
          <w:sz w:val="24"/>
          <w:szCs w:val="24"/>
        </w:rPr>
        <w:t xml:space="preserve"> </w:t>
      </w:r>
      <w:r w:rsidR="009A3A40" w:rsidRPr="0017107C">
        <w:rPr>
          <w:rFonts w:asciiTheme="majorBidi" w:hAnsiTheme="majorBidi" w:cstheme="majorBidi"/>
          <w:sz w:val="24"/>
          <w:szCs w:val="24"/>
        </w:rPr>
        <w:t>should further ensu</w:t>
      </w:r>
      <w:r w:rsidR="00D52462" w:rsidRPr="0017107C">
        <w:rPr>
          <w:rFonts w:asciiTheme="majorBidi" w:hAnsiTheme="majorBidi" w:cstheme="majorBidi"/>
          <w:sz w:val="24"/>
          <w:szCs w:val="24"/>
        </w:rPr>
        <w:t>re</w:t>
      </w:r>
      <w:r w:rsidR="009A3A40" w:rsidRPr="0017107C">
        <w:rPr>
          <w:rFonts w:asciiTheme="majorBidi" w:hAnsiTheme="majorBidi" w:cstheme="majorBidi"/>
          <w:sz w:val="24"/>
          <w:szCs w:val="24"/>
        </w:rPr>
        <w:t xml:space="preserve"> a viable cornerstone interventional prop in sports medicine consistently when carried out via high research muster point and standardi</w:t>
      </w:r>
      <w:r w:rsidR="00AA65CA" w:rsidRPr="0017107C">
        <w:rPr>
          <w:rFonts w:asciiTheme="majorBidi" w:hAnsiTheme="majorBidi" w:cstheme="majorBidi"/>
          <w:sz w:val="24"/>
          <w:szCs w:val="24"/>
        </w:rPr>
        <w:t>z</w:t>
      </w:r>
      <w:r w:rsidR="009A3A40" w:rsidRPr="0017107C">
        <w:rPr>
          <w:rFonts w:asciiTheme="majorBidi" w:hAnsiTheme="majorBidi" w:cstheme="majorBidi"/>
          <w:sz w:val="24"/>
          <w:szCs w:val="24"/>
        </w:rPr>
        <w:t>ed implementation protocols. In the future, the field needs to meet the st</w:t>
      </w:r>
      <w:r w:rsidR="00A0273A" w:rsidRPr="0017107C">
        <w:rPr>
          <w:rFonts w:asciiTheme="majorBidi" w:hAnsiTheme="majorBidi" w:cstheme="majorBidi"/>
          <w:sz w:val="24"/>
          <w:szCs w:val="24"/>
        </w:rPr>
        <w:t xml:space="preserve">andards and be more practical. </w:t>
      </w:r>
      <w:r w:rsidR="00E435DF" w:rsidRPr="0017107C">
        <w:rPr>
          <w:rFonts w:asciiTheme="majorBidi" w:hAnsiTheme="majorBidi" w:cstheme="majorBidi"/>
          <w:sz w:val="24"/>
          <w:szCs w:val="24"/>
        </w:rPr>
        <w:t>Thus,</w:t>
      </w:r>
      <w:r w:rsidR="009A3A40" w:rsidRPr="0017107C">
        <w:rPr>
          <w:rFonts w:asciiTheme="majorBidi" w:hAnsiTheme="majorBidi" w:cstheme="majorBidi"/>
          <w:sz w:val="24"/>
          <w:szCs w:val="24"/>
        </w:rPr>
        <w:t xml:space="preserve"> CAE can still be used to support athletic injury prevention and rehabilitation.</w:t>
      </w:r>
    </w:p>
    <w:p w14:paraId="48298AA4" w14:textId="5D298688" w:rsidR="009A3A40" w:rsidRPr="0017107C" w:rsidRDefault="009A3A40" w:rsidP="00331649">
      <w:pPr>
        <w:pStyle w:val="Heading1"/>
        <w:spacing w:line="360" w:lineRule="auto"/>
        <w:jc w:val="center"/>
        <w:rPr>
          <w:rFonts w:asciiTheme="majorBidi" w:hAnsiTheme="majorBidi"/>
          <w:b/>
          <w:bCs/>
          <w:color w:val="auto"/>
        </w:rPr>
      </w:pPr>
      <w:bookmarkStart w:id="82" w:name="_Toc186488258"/>
      <w:r w:rsidRPr="0017107C">
        <w:rPr>
          <w:rFonts w:asciiTheme="majorBidi" w:hAnsiTheme="majorBidi"/>
          <w:b/>
          <w:bCs/>
          <w:color w:val="auto"/>
        </w:rPr>
        <w:lastRenderedPageBreak/>
        <w:t>C</w:t>
      </w:r>
      <w:r w:rsidR="00501DAC" w:rsidRPr="0017107C">
        <w:rPr>
          <w:rFonts w:asciiTheme="majorBidi" w:hAnsiTheme="majorBidi"/>
          <w:b/>
          <w:bCs/>
          <w:color w:val="auto"/>
        </w:rPr>
        <w:t xml:space="preserve">HAPTER </w:t>
      </w:r>
      <w:r w:rsidR="006C7380" w:rsidRPr="0017107C">
        <w:rPr>
          <w:rFonts w:asciiTheme="majorBidi" w:hAnsiTheme="majorBidi"/>
          <w:b/>
          <w:bCs/>
          <w:color w:val="auto"/>
        </w:rPr>
        <w:t>6</w:t>
      </w:r>
      <w:r w:rsidR="00DE0FF8" w:rsidRPr="0017107C">
        <w:rPr>
          <w:rFonts w:asciiTheme="majorBidi" w:hAnsiTheme="majorBidi"/>
          <w:b/>
          <w:bCs/>
          <w:color w:val="auto"/>
        </w:rPr>
        <w:t xml:space="preserve"> </w:t>
      </w:r>
      <w:r w:rsidRPr="0017107C">
        <w:rPr>
          <w:rFonts w:asciiTheme="majorBidi" w:hAnsiTheme="majorBidi"/>
          <w:b/>
          <w:bCs/>
          <w:color w:val="auto"/>
        </w:rPr>
        <w:t>C</w:t>
      </w:r>
      <w:r w:rsidR="00501DAC" w:rsidRPr="0017107C">
        <w:rPr>
          <w:rFonts w:asciiTheme="majorBidi" w:hAnsiTheme="majorBidi"/>
          <w:b/>
          <w:bCs/>
          <w:color w:val="auto"/>
        </w:rPr>
        <w:t>ONCLUSION</w:t>
      </w:r>
      <w:bookmarkEnd w:id="82"/>
    </w:p>
    <w:p w14:paraId="10F96DBD" w14:textId="67D45466" w:rsidR="00CA0AF7" w:rsidRPr="0017107C" w:rsidRDefault="006C7380" w:rsidP="00331649">
      <w:pPr>
        <w:pStyle w:val="Heading2"/>
        <w:spacing w:line="360" w:lineRule="auto"/>
        <w:rPr>
          <w:rFonts w:asciiTheme="majorBidi" w:hAnsiTheme="majorBidi"/>
          <w:b/>
          <w:bCs/>
          <w:color w:val="auto"/>
          <w:sz w:val="28"/>
          <w:szCs w:val="28"/>
        </w:rPr>
      </w:pPr>
      <w:bookmarkStart w:id="83" w:name="_Toc186488259"/>
      <w:r w:rsidRPr="0017107C">
        <w:rPr>
          <w:rFonts w:asciiTheme="majorBidi" w:hAnsiTheme="majorBidi"/>
          <w:b/>
          <w:bCs/>
          <w:color w:val="auto"/>
          <w:sz w:val="28"/>
          <w:szCs w:val="28"/>
        </w:rPr>
        <w:t xml:space="preserve">6.1 </w:t>
      </w:r>
      <w:r w:rsidR="00CA0AF7" w:rsidRPr="0017107C">
        <w:rPr>
          <w:rFonts w:asciiTheme="majorBidi" w:hAnsiTheme="majorBidi"/>
          <w:b/>
          <w:bCs/>
          <w:color w:val="auto"/>
          <w:sz w:val="28"/>
          <w:szCs w:val="28"/>
        </w:rPr>
        <w:t>Main Findings</w:t>
      </w:r>
      <w:bookmarkEnd w:id="83"/>
    </w:p>
    <w:p w14:paraId="7CB89DA6" w14:textId="121F8F8C" w:rsidR="009A3A40" w:rsidRPr="002455BE" w:rsidRDefault="009A3A40"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The purpose of this study was</w:t>
      </w:r>
      <w:r w:rsidR="00B953BE" w:rsidRPr="0017107C">
        <w:rPr>
          <w:rFonts w:asciiTheme="majorBidi" w:hAnsiTheme="majorBidi" w:cstheme="majorBidi"/>
          <w:sz w:val="24"/>
          <w:szCs w:val="24"/>
        </w:rPr>
        <w:t>,</w:t>
      </w:r>
      <w:r w:rsidRPr="0017107C">
        <w:rPr>
          <w:rFonts w:asciiTheme="majorBidi" w:hAnsiTheme="majorBidi" w:cstheme="majorBidi"/>
          <w:sz w:val="24"/>
          <w:szCs w:val="24"/>
        </w:rPr>
        <w:t xml:space="preserve"> therefore to assess</w:t>
      </w:r>
      <w:r w:rsidR="00FD201E" w:rsidRPr="0017107C">
        <w:rPr>
          <w:rFonts w:asciiTheme="majorBidi" w:hAnsiTheme="majorBidi" w:cstheme="majorBidi"/>
          <w:sz w:val="24"/>
          <w:szCs w:val="24"/>
        </w:rPr>
        <w:t xml:space="preserve"> </w:t>
      </w:r>
      <w:r w:rsidR="00FD201E" w:rsidRPr="002455BE">
        <w:rPr>
          <w:rFonts w:asciiTheme="majorBidi" w:hAnsiTheme="majorBidi" w:cstheme="majorBidi"/>
          <w:sz w:val="24"/>
          <w:szCs w:val="24"/>
        </w:rPr>
        <w:t>whether</w:t>
      </w:r>
      <w:r w:rsidRPr="002455BE">
        <w:rPr>
          <w:rFonts w:asciiTheme="majorBidi" w:hAnsiTheme="majorBidi" w:cstheme="majorBidi"/>
          <w:sz w:val="24"/>
          <w:szCs w:val="24"/>
        </w:rPr>
        <w:t xml:space="preserve"> the CAE in terms of its capacity to reduce the inciden</w:t>
      </w:r>
      <w:r w:rsidR="00B953BE" w:rsidRPr="002455BE">
        <w:rPr>
          <w:rFonts w:asciiTheme="majorBidi" w:hAnsiTheme="majorBidi" w:cstheme="majorBidi"/>
          <w:sz w:val="24"/>
          <w:szCs w:val="24"/>
        </w:rPr>
        <w:t xml:space="preserve">ces of groin injuries among </w:t>
      </w:r>
      <w:r w:rsidRPr="002455BE">
        <w:rPr>
          <w:rFonts w:asciiTheme="majorBidi" w:hAnsiTheme="majorBidi" w:cstheme="majorBidi"/>
          <w:sz w:val="24"/>
          <w:szCs w:val="24"/>
        </w:rPr>
        <w:t xml:space="preserve">male football players </w:t>
      </w:r>
      <w:r w:rsidR="00FD201E" w:rsidRPr="002455BE">
        <w:rPr>
          <w:rFonts w:asciiTheme="majorBidi" w:hAnsiTheme="majorBidi" w:cstheme="majorBidi"/>
          <w:sz w:val="24"/>
          <w:szCs w:val="24"/>
        </w:rPr>
        <w:t xml:space="preserve">is applicable or not </w:t>
      </w:r>
      <w:r w:rsidRPr="002455BE">
        <w:rPr>
          <w:rFonts w:asciiTheme="majorBidi" w:hAnsiTheme="majorBidi" w:cstheme="majorBidi"/>
          <w:sz w:val="24"/>
          <w:szCs w:val="24"/>
        </w:rPr>
        <w:t>and also as a form of rehabilitation. The purpose of this study was</w:t>
      </w:r>
      <w:r w:rsidR="00D8013F" w:rsidRPr="002455BE">
        <w:rPr>
          <w:rFonts w:asciiTheme="majorBidi" w:hAnsiTheme="majorBidi" w:cstheme="majorBidi"/>
          <w:sz w:val="24"/>
          <w:szCs w:val="24"/>
        </w:rPr>
        <w:t>,</w:t>
      </w:r>
      <w:r w:rsidRPr="002455BE">
        <w:rPr>
          <w:rFonts w:asciiTheme="majorBidi" w:hAnsiTheme="majorBidi" w:cstheme="majorBidi"/>
          <w:sz w:val="24"/>
          <w:szCs w:val="24"/>
        </w:rPr>
        <w:t xml:space="preserve"> therefore</w:t>
      </w:r>
      <w:r w:rsidR="00D8013F" w:rsidRPr="002455BE">
        <w:rPr>
          <w:rFonts w:asciiTheme="majorBidi" w:hAnsiTheme="majorBidi" w:cstheme="majorBidi"/>
          <w:sz w:val="24"/>
          <w:szCs w:val="24"/>
        </w:rPr>
        <w:t>,</w:t>
      </w:r>
      <w:r w:rsidRPr="002455BE">
        <w:rPr>
          <w:rFonts w:asciiTheme="majorBidi" w:hAnsiTheme="majorBidi" w:cstheme="majorBidi"/>
          <w:sz w:val="24"/>
          <w:szCs w:val="24"/>
        </w:rPr>
        <w:t xml:space="preserve"> to determine whether there wa</w:t>
      </w:r>
      <w:r w:rsidR="00D8013F" w:rsidRPr="002455BE">
        <w:rPr>
          <w:rFonts w:asciiTheme="majorBidi" w:hAnsiTheme="majorBidi" w:cstheme="majorBidi"/>
          <w:sz w:val="24"/>
          <w:szCs w:val="24"/>
        </w:rPr>
        <w:t>s added value in adopting CAE</w:t>
      </w:r>
      <w:r w:rsidRPr="002455BE">
        <w:rPr>
          <w:rFonts w:asciiTheme="majorBidi" w:hAnsiTheme="majorBidi" w:cstheme="majorBidi"/>
          <w:sz w:val="24"/>
          <w:szCs w:val="24"/>
        </w:rPr>
        <w:t xml:space="preserve"> as a method to enhance eccentric hip adduction (EHAD) strength, decrease pain, increase compliance</w:t>
      </w:r>
      <w:r w:rsidR="00D8013F" w:rsidRPr="002455BE">
        <w:rPr>
          <w:rFonts w:asciiTheme="majorBidi" w:hAnsiTheme="majorBidi" w:cstheme="majorBidi"/>
          <w:sz w:val="24"/>
          <w:szCs w:val="24"/>
        </w:rPr>
        <w:t>,</w:t>
      </w:r>
      <w:r w:rsidRPr="002455BE">
        <w:rPr>
          <w:rFonts w:asciiTheme="majorBidi" w:hAnsiTheme="majorBidi" w:cstheme="majorBidi"/>
          <w:sz w:val="24"/>
          <w:szCs w:val="24"/>
        </w:rPr>
        <w:t xml:space="preserve"> and thus positively impact athletic performance. These objectives were</w:t>
      </w:r>
      <w:r w:rsidR="00FD201E" w:rsidRPr="002455BE">
        <w:rPr>
          <w:rFonts w:asciiTheme="majorBidi" w:hAnsiTheme="majorBidi" w:cstheme="majorBidi"/>
          <w:sz w:val="24"/>
          <w:szCs w:val="24"/>
        </w:rPr>
        <w:t xml:space="preserve"> partially</w:t>
      </w:r>
      <w:r w:rsidRPr="002455BE">
        <w:rPr>
          <w:rFonts w:asciiTheme="majorBidi" w:hAnsiTheme="majorBidi" w:cstheme="majorBidi"/>
          <w:sz w:val="24"/>
          <w:szCs w:val="24"/>
        </w:rPr>
        <w:t xml:space="preserve"> met</w:t>
      </w:r>
      <w:r w:rsidR="00FD201E" w:rsidRPr="002455BE">
        <w:rPr>
          <w:rFonts w:asciiTheme="majorBidi" w:hAnsiTheme="majorBidi" w:cstheme="majorBidi"/>
          <w:sz w:val="24"/>
          <w:szCs w:val="24"/>
        </w:rPr>
        <w:t xml:space="preserve"> </w:t>
      </w:r>
      <w:r w:rsidR="0016535E" w:rsidRPr="002455BE">
        <w:rPr>
          <w:rFonts w:asciiTheme="majorBidi" w:hAnsiTheme="majorBidi" w:cstheme="majorBidi"/>
          <w:sz w:val="24"/>
          <w:szCs w:val="24"/>
        </w:rPr>
        <w:t>with minor</w:t>
      </w:r>
      <w:r w:rsidR="00FD201E" w:rsidRPr="002455BE">
        <w:rPr>
          <w:rFonts w:asciiTheme="majorBidi" w:hAnsiTheme="majorBidi" w:cstheme="majorBidi"/>
          <w:sz w:val="24"/>
          <w:szCs w:val="24"/>
        </w:rPr>
        <w:t xml:space="preserve"> skeptical assurance of efficiency</w:t>
      </w:r>
      <w:r w:rsidR="0016535E" w:rsidRPr="002455BE">
        <w:rPr>
          <w:rFonts w:asciiTheme="majorBidi" w:hAnsiTheme="majorBidi" w:cstheme="majorBidi"/>
          <w:sz w:val="24"/>
          <w:szCs w:val="24"/>
        </w:rPr>
        <w:t xml:space="preserve"> and CAE intervention being beneficial</w:t>
      </w:r>
      <w:r w:rsidRPr="002455BE">
        <w:rPr>
          <w:rFonts w:asciiTheme="majorBidi" w:hAnsiTheme="majorBidi" w:cstheme="majorBidi"/>
          <w:sz w:val="24"/>
          <w:szCs w:val="24"/>
        </w:rPr>
        <w:t xml:space="preserve"> by conducting a synthesis of the available literature as well as the analysis of the data derived from the experiments.</w:t>
      </w:r>
    </w:p>
    <w:p w14:paraId="5184F4F8" w14:textId="23E9D023" w:rsidR="009A3A40" w:rsidRPr="0017107C" w:rsidRDefault="009A3A40" w:rsidP="0016535E">
      <w:pPr>
        <w:spacing w:line="360" w:lineRule="auto"/>
        <w:ind w:firstLine="720"/>
        <w:jc w:val="both"/>
        <w:rPr>
          <w:rFonts w:asciiTheme="majorBidi" w:hAnsiTheme="majorBidi" w:cstheme="majorBidi"/>
          <w:sz w:val="24"/>
          <w:szCs w:val="24"/>
        </w:rPr>
      </w:pPr>
      <w:r w:rsidRPr="002455BE">
        <w:rPr>
          <w:rFonts w:asciiTheme="majorBidi" w:hAnsiTheme="majorBidi" w:cstheme="majorBidi"/>
          <w:sz w:val="24"/>
          <w:szCs w:val="24"/>
        </w:rPr>
        <w:t xml:space="preserve">The studies showed that </w:t>
      </w:r>
      <w:r w:rsidR="00D8013F" w:rsidRPr="002455BE">
        <w:rPr>
          <w:rFonts w:asciiTheme="majorBidi" w:hAnsiTheme="majorBidi" w:cstheme="majorBidi"/>
          <w:sz w:val="24"/>
          <w:szCs w:val="24"/>
        </w:rPr>
        <w:t xml:space="preserve">the </w:t>
      </w:r>
      <w:r w:rsidRPr="002455BE">
        <w:rPr>
          <w:rFonts w:asciiTheme="majorBidi" w:hAnsiTheme="majorBidi" w:cstheme="majorBidi"/>
          <w:sz w:val="24"/>
          <w:szCs w:val="24"/>
        </w:rPr>
        <w:t xml:space="preserve">adoption of CAE </w:t>
      </w:r>
      <w:r w:rsidR="0016535E" w:rsidRPr="002455BE">
        <w:rPr>
          <w:rFonts w:asciiTheme="majorBidi" w:hAnsiTheme="majorBidi" w:cstheme="majorBidi"/>
          <w:sz w:val="24"/>
          <w:szCs w:val="24"/>
        </w:rPr>
        <w:t xml:space="preserve">could have </w:t>
      </w:r>
      <w:r w:rsidRPr="002455BE">
        <w:rPr>
          <w:rFonts w:asciiTheme="majorBidi" w:hAnsiTheme="majorBidi" w:cstheme="majorBidi"/>
          <w:sz w:val="24"/>
          <w:szCs w:val="24"/>
        </w:rPr>
        <w:t>positively i</w:t>
      </w:r>
      <w:r w:rsidR="0016535E" w:rsidRPr="002455BE">
        <w:rPr>
          <w:rFonts w:asciiTheme="majorBidi" w:hAnsiTheme="majorBidi" w:cstheme="majorBidi"/>
          <w:sz w:val="24"/>
          <w:szCs w:val="24"/>
        </w:rPr>
        <w:t xml:space="preserve">mpacted EHAD. </w:t>
      </w:r>
      <w:r w:rsidRPr="002455BE">
        <w:rPr>
          <w:rFonts w:asciiTheme="majorBidi" w:hAnsiTheme="majorBidi" w:cstheme="majorBidi"/>
          <w:sz w:val="24"/>
          <w:szCs w:val="24"/>
        </w:rPr>
        <w:t xml:space="preserve">It must be noted that this enhancement </w:t>
      </w:r>
      <w:r w:rsidR="0016535E" w:rsidRPr="002455BE">
        <w:rPr>
          <w:rFonts w:asciiTheme="majorBidi" w:hAnsiTheme="majorBidi" w:cstheme="majorBidi"/>
          <w:sz w:val="24"/>
          <w:szCs w:val="24"/>
        </w:rPr>
        <w:t>could remain</w:t>
      </w:r>
      <w:r w:rsidRPr="002455BE">
        <w:rPr>
          <w:rFonts w:asciiTheme="majorBidi" w:hAnsiTheme="majorBidi" w:cstheme="majorBidi"/>
          <w:sz w:val="24"/>
          <w:szCs w:val="24"/>
        </w:rPr>
        <w:t xml:space="preserve"> one of the core ways of managing extrinsic risk factors for groin injuries</w:t>
      </w:r>
      <w:r w:rsidR="00D8013F" w:rsidRPr="002455BE">
        <w:rPr>
          <w:rFonts w:asciiTheme="majorBidi" w:hAnsiTheme="majorBidi" w:cstheme="majorBidi"/>
          <w:sz w:val="24"/>
          <w:szCs w:val="24"/>
        </w:rPr>
        <w:t>,</w:t>
      </w:r>
      <w:r w:rsidRPr="002455BE">
        <w:rPr>
          <w:rFonts w:asciiTheme="majorBidi" w:hAnsiTheme="majorBidi" w:cstheme="majorBidi"/>
          <w:sz w:val="24"/>
          <w:szCs w:val="24"/>
        </w:rPr>
        <w:t xml:space="preserve"> which include muscle asym</w:t>
      </w:r>
      <w:r w:rsidR="00182F35" w:rsidRPr="002455BE">
        <w:rPr>
          <w:rFonts w:asciiTheme="majorBidi" w:hAnsiTheme="majorBidi" w:cstheme="majorBidi"/>
          <w:sz w:val="24"/>
          <w:szCs w:val="24"/>
        </w:rPr>
        <w:t>metry and poor neuromuscular co</w:t>
      </w:r>
      <w:r w:rsidRPr="002455BE">
        <w:rPr>
          <w:rFonts w:asciiTheme="majorBidi" w:hAnsiTheme="majorBidi" w:cstheme="majorBidi"/>
          <w:sz w:val="24"/>
          <w:szCs w:val="24"/>
        </w:rPr>
        <w:t xml:space="preserve">ordination. An additional noted benefit was that </w:t>
      </w:r>
      <w:r w:rsidR="00D8013F" w:rsidRPr="002455BE">
        <w:rPr>
          <w:rFonts w:asciiTheme="majorBidi" w:hAnsiTheme="majorBidi" w:cstheme="majorBidi"/>
          <w:sz w:val="24"/>
          <w:szCs w:val="24"/>
        </w:rPr>
        <w:t xml:space="preserve">a </w:t>
      </w:r>
      <w:r w:rsidR="0016535E" w:rsidRPr="002455BE">
        <w:rPr>
          <w:rFonts w:asciiTheme="majorBidi" w:hAnsiTheme="majorBidi" w:cstheme="majorBidi"/>
          <w:sz w:val="24"/>
          <w:szCs w:val="24"/>
        </w:rPr>
        <w:t xml:space="preserve">possible </w:t>
      </w:r>
      <w:r w:rsidRPr="002455BE">
        <w:rPr>
          <w:rFonts w:asciiTheme="majorBidi" w:hAnsiTheme="majorBidi" w:cstheme="majorBidi"/>
          <w:sz w:val="24"/>
          <w:szCs w:val="24"/>
        </w:rPr>
        <w:t xml:space="preserve">decrease in pain </w:t>
      </w:r>
      <w:r w:rsidR="0016535E" w:rsidRPr="002455BE">
        <w:rPr>
          <w:rFonts w:asciiTheme="majorBidi" w:hAnsiTheme="majorBidi" w:cstheme="majorBidi"/>
          <w:sz w:val="24"/>
          <w:szCs w:val="24"/>
        </w:rPr>
        <w:t>can be</w:t>
      </w:r>
      <w:r w:rsidRPr="002455BE">
        <w:rPr>
          <w:rFonts w:asciiTheme="majorBidi" w:hAnsiTheme="majorBidi" w:cstheme="majorBidi"/>
          <w:sz w:val="24"/>
          <w:szCs w:val="24"/>
        </w:rPr>
        <w:t xml:space="preserve"> evident</w:t>
      </w:r>
      <w:r w:rsidR="00D8013F" w:rsidRPr="002455BE">
        <w:rPr>
          <w:rFonts w:asciiTheme="majorBidi" w:hAnsiTheme="majorBidi" w:cstheme="majorBidi"/>
          <w:sz w:val="24"/>
          <w:szCs w:val="24"/>
        </w:rPr>
        <w:t>,</w:t>
      </w:r>
      <w:r w:rsidRPr="002455BE">
        <w:rPr>
          <w:rFonts w:asciiTheme="majorBidi" w:hAnsiTheme="majorBidi" w:cstheme="majorBidi"/>
          <w:sz w:val="24"/>
          <w:szCs w:val="24"/>
        </w:rPr>
        <w:t xml:space="preserve"> with data showing </w:t>
      </w:r>
      <w:r w:rsidR="00D8013F" w:rsidRPr="002455BE">
        <w:rPr>
          <w:rFonts w:asciiTheme="majorBidi" w:hAnsiTheme="majorBidi" w:cstheme="majorBidi"/>
          <w:sz w:val="24"/>
          <w:szCs w:val="24"/>
        </w:rPr>
        <w:t xml:space="preserve">an </w:t>
      </w:r>
      <w:r w:rsidRPr="002455BE">
        <w:rPr>
          <w:rFonts w:asciiTheme="majorBidi" w:hAnsiTheme="majorBidi" w:cstheme="majorBidi"/>
          <w:sz w:val="24"/>
          <w:szCs w:val="24"/>
        </w:rPr>
        <w:t>actual reduction of discomfort during</w:t>
      </w:r>
      <w:r w:rsidRPr="0017107C">
        <w:rPr>
          <w:rFonts w:asciiTheme="majorBidi" w:hAnsiTheme="majorBidi" w:cstheme="majorBidi"/>
          <w:sz w:val="24"/>
          <w:szCs w:val="24"/>
        </w:rPr>
        <w:t xml:space="preserve"> both rehabilitation and training periods. Moreover, the adherence levels were relatively high in various contexts, thus indicat</w:t>
      </w:r>
      <w:r w:rsidR="00182F35" w:rsidRPr="0017107C">
        <w:rPr>
          <w:rFonts w:asciiTheme="majorBidi" w:hAnsiTheme="majorBidi" w:cstheme="majorBidi"/>
          <w:sz w:val="24"/>
          <w:szCs w:val="24"/>
        </w:rPr>
        <w:t>ing the possibility of integrating</w:t>
      </w:r>
      <w:r w:rsidRPr="0017107C">
        <w:rPr>
          <w:rFonts w:asciiTheme="majorBidi" w:hAnsiTheme="majorBidi" w:cstheme="majorBidi"/>
          <w:sz w:val="24"/>
          <w:szCs w:val="24"/>
        </w:rPr>
        <w:t xml:space="preserve"> CAE into formal training and physiotherapy activities. The results of this study underscore CAE’s critical role in </w:t>
      </w:r>
      <w:r w:rsidR="0016535E" w:rsidRPr="0017107C">
        <w:rPr>
          <w:rFonts w:asciiTheme="majorBidi" w:hAnsiTheme="majorBidi" w:cstheme="majorBidi"/>
          <w:sz w:val="24"/>
          <w:szCs w:val="24"/>
        </w:rPr>
        <w:t xml:space="preserve">its </w:t>
      </w:r>
      <w:r w:rsidR="0016535E" w:rsidRPr="002455BE">
        <w:rPr>
          <w:rFonts w:asciiTheme="majorBidi" w:hAnsiTheme="majorBidi" w:cstheme="majorBidi"/>
          <w:sz w:val="24"/>
          <w:szCs w:val="24"/>
        </w:rPr>
        <w:t xml:space="preserve">potential ability for </w:t>
      </w:r>
      <w:r w:rsidRPr="002455BE">
        <w:rPr>
          <w:rFonts w:asciiTheme="majorBidi" w:hAnsiTheme="majorBidi" w:cstheme="majorBidi"/>
          <w:sz w:val="24"/>
          <w:szCs w:val="24"/>
        </w:rPr>
        <w:t xml:space="preserve">rehabilitation and injury prevention models; as such, CAE </w:t>
      </w:r>
      <w:r w:rsidR="0016535E" w:rsidRPr="002455BE">
        <w:rPr>
          <w:rFonts w:asciiTheme="majorBidi" w:hAnsiTheme="majorBidi" w:cstheme="majorBidi"/>
          <w:sz w:val="24"/>
          <w:szCs w:val="24"/>
        </w:rPr>
        <w:t>can complement</w:t>
      </w:r>
      <w:r w:rsidRPr="002455BE">
        <w:rPr>
          <w:rFonts w:asciiTheme="majorBidi" w:hAnsiTheme="majorBidi" w:cstheme="majorBidi"/>
          <w:sz w:val="24"/>
          <w:szCs w:val="24"/>
        </w:rPr>
        <w:t xml:space="preserve"> theoretical models supporting eccentric loading and neuromuscular</w:t>
      </w:r>
      <w:r w:rsidRPr="0017107C">
        <w:rPr>
          <w:rFonts w:asciiTheme="majorBidi" w:hAnsiTheme="majorBidi" w:cstheme="majorBidi"/>
          <w:sz w:val="24"/>
          <w:szCs w:val="24"/>
        </w:rPr>
        <w:t xml:space="preserve"> modification.</w:t>
      </w:r>
    </w:p>
    <w:p w14:paraId="19CBA5B2" w14:textId="2B2D101F" w:rsidR="00CA0AF7" w:rsidRPr="0017107C" w:rsidRDefault="009A3A40" w:rsidP="0016535E">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Critical analysis also revealed other factors necessary for leveraging on many benefits available at CAE. These include the lack of set procedure</w:t>
      </w:r>
      <w:r w:rsidR="00182F35" w:rsidRPr="0017107C">
        <w:rPr>
          <w:rFonts w:asciiTheme="majorBidi" w:hAnsiTheme="majorBidi" w:cstheme="majorBidi"/>
          <w:sz w:val="24"/>
          <w:szCs w:val="24"/>
        </w:rPr>
        <w:t>s</w:t>
      </w:r>
      <w:r w:rsidRPr="0017107C">
        <w:rPr>
          <w:rFonts w:asciiTheme="majorBidi" w:hAnsiTheme="majorBidi" w:cstheme="majorBidi"/>
          <w:sz w:val="24"/>
          <w:szCs w:val="24"/>
        </w:rPr>
        <w:t>, inadequate supervision</w:t>
      </w:r>
      <w:r w:rsidR="00FB6AF9" w:rsidRPr="0017107C">
        <w:rPr>
          <w:rFonts w:asciiTheme="majorBidi" w:hAnsiTheme="majorBidi" w:cstheme="majorBidi"/>
          <w:sz w:val="24"/>
          <w:szCs w:val="24"/>
        </w:rPr>
        <w:t>,</w:t>
      </w:r>
      <w:r w:rsidRPr="0017107C">
        <w:rPr>
          <w:rFonts w:asciiTheme="majorBidi" w:hAnsiTheme="majorBidi" w:cstheme="majorBidi"/>
          <w:sz w:val="24"/>
          <w:szCs w:val="24"/>
        </w:rPr>
        <w:t xml:space="preserve"> and failure to take into consideration individual or environment</w:t>
      </w:r>
      <w:r w:rsidR="00182F35" w:rsidRPr="0017107C">
        <w:rPr>
          <w:rFonts w:asciiTheme="majorBidi" w:hAnsiTheme="majorBidi" w:cstheme="majorBidi"/>
          <w:sz w:val="24"/>
          <w:szCs w:val="24"/>
        </w:rPr>
        <w:t>al factors</w:t>
      </w:r>
      <w:r w:rsidRPr="0017107C">
        <w:rPr>
          <w:rFonts w:asciiTheme="majorBidi" w:hAnsiTheme="majorBidi" w:cstheme="majorBidi"/>
          <w:sz w:val="24"/>
          <w:szCs w:val="24"/>
        </w:rPr>
        <w:t>. Nevertheless, it is crucial to identify specific limitations found in the existing studies, including methodological variability and limited clarity of the risk of bias in some research, in order to require improved study designs in subsequent studies.</w:t>
      </w:r>
    </w:p>
    <w:p w14:paraId="1B8067CA" w14:textId="77237F7D" w:rsidR="00CA0AF7" w:rsidRPr="0017107C" w:rsidRDefault="009A3A40" w:rsidP="00807F4E">
      <w:pPr>
        <w:pStyle w:val="Heading2"/>
        <w:numPr>
          <w:ilvl w:val="1"/>
          <w:numId w:val="15"/>
        </w:numPr>
        <w:spacing w:line="360" w:lineRule="auto"/>
        <w:rPr>
          <w:rFonts w:asciiTheme="majorBidi" w:hAnsiTheme="majorBidi"/>
          <w:b/>
          <w:bCs/>
          <w:color w:val="auto"/>
          <w:sz w:val="24"/>
          <w:szCs w:val="24"/>
        </w:rPr>
      </w:pPr>
      <w:bookmarkStart w:id="84" w:name="_Toc186488260"/>
      <w:r w:rsidRPr="0017107C">
        <w:rPr>
          <w:rFonts w:asciiTheme="majorBidi" w:hAnsiTheme="majorBidi"/>
          <w:b/>
          <w:bCs/>
          <w:color w:val="auto"/>
          <w:sz w:val="28"/>
          <w:szCs w:val="28"/>
        </w:rPr>
        <w:lastRenderedPageBreak/>
        <w:t>Recommendations</w:t>
      </w:r>
      <w:bookmarkEnd w:id="84"/>
    </w:p>
    <w:p w14:paraId="4AF54A50" w14:textId="77777777" w:rsidR="009A3A40" w:rsidRPr="0017107C" w:rsidRDefault="009A3A40"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Building on the findings and analyses, this study proposes the following practical and theoretical recommendations to enhance the application and understanding of CAE: </w:t>
      </w:r>
    </w:p>
    <w:p w14:paraId="3F30B707" w14:textId="2AFBA8C4" w:rsidR="009A3A40" w:rsidRPr="0017107C" w:rsidRDefault="009A3A40" w:rsidP="00807F4E">
      <w:pPr>
        <w:pStyle w:val="Heading3"/>
        <w:numPr>
          <w:ilvl w:val="2"/>
          <w:numId w:val="15"/>
        </w:numPr>
        <w:spacing w:line="360" w:lineRule="auto"/>
        <w:rPr>
          <w:rFonts w:asciiTheme="majorBidi" w:hAnsiTheme="majorBidi"/>
          <w:i/>
          <w:iCs/>
        </w:rPr>
      </w:pPr>
      <w:bookmarkStart w:id="85" w:name="_Toc186488261"/>
      <w:r w:rsidRPr="0017107C">
        <w:rPr>
          <w:rFonts w:asciiTheme="majorBidi" w:hAnsiTheme="majorBidi"/>
          <w:i/>
          <w:iCs/>
          <w:color w:val="auto"/>
        </w:rPr>
        <w:t>Practical Recommendations:</w:t>
      </w:r>
      <w:bookmarkEnd w:id="85"/>
    </w:p>
    <w:p w14:paraId="4AEA6AD3" w14:textId="433BD7C0" w:rsidR="009A3A40" w:rsidRPr="0017107C" w:rsidRDefault="009A3A40"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 xml:space="preserve">Develop strict procedural policies that should be followed in </w:t>
      </w:r>
      <w:r w:rsidR="00FB6AF9" w:rsidRPr="0017107C">
        <w:rPr>
          <w:rFonts w:asciiTheme="majorBidi" w:hAnsiTheme="majorBidi" w:cstheme="majorBidi"/>
          <w:sz w:val="24"/>
          <w:szCs w:val="24"/>
        </w:rPr>
        <w:t xml:space="preserve">the </w:t>
      </w:r>
      <w:r w:rsidRPr="0017107C">
        <w:rPr>
          <w:rFonts w:asciiTheme="majorBidi" w:hAnsiTheme="majorBidi" w:cstheme="majorBidi"/>
          <w:sz w:val="24"/>
          <w:szCs w:val="24"/>
        </w:rPr>
        <w:t>implementation of CAE across the different rehabilitation and training environment</w:t>
      </w:r>
      <w:r w:rsidR="00FB6AF9" w:rsidRPr="0017107C">
        <w:rPr>
          <w:rFonts w:asciiTheme="majorBidi" w:hAnsiTheme="majorBidi" w:cstheme="majorBidi"/>
          <w:sz w:val="24"/>
          <w:szCs w:val="24"/>
        </w:rPr>
        <w:t>s</w:t>
      </w:r>
      <w:r w:rsidRPr="0017107C">
        <w:rPr>
          <w:rFonts w:asciiTheme="majorBidi" w:hAnsiTheme="majorBidi" w:cstheme="majorBidi"/>
          <w:sz w:val="24"/>
          <w:szCs w:val="24"/>
        </w:rPr>
        <w:t>. These protocols should also indicate the level of intervention frequency, the amplitude of the intervention intensity</w:t>
      </w:r>
      <w:r w:rsidR="00FB6AF9" w:rsidRPr="0017107C">
        <w:rPr>
          <w:rFonts w:asciiTheme="majorBidi" w:hAnsiTheme="majorBidi" w:cstheme="majorBidi"/>
          <w:sz w:val="24"/>
          <w:szCs w:val="24"/>
        </w:rPr>
        <w:t>,</w:t>
      </w:r>
      <w:r w:rsidRPr="0017107C">
        <w:rPr>
          <w:rFonts w:asciiTheme="majorBidi" w:hAnsiTheme="majorBidi" w:cstheme="majorBidi"/>
          <w:sz w:val="24"/>
          <w:szCs w:val="24"/>
        </w:rPr>
        <w:t xml:space="preserve"> and the duration of the intervention.</w:t>
      </w:r>
    </w:p>
    <w:p w14:paraId="1E10EDFB" w14:textId="760DDD15" w:rsidR="009A3A40" w:rsidRPr="0017107C" w:rsidRDefault="009A3A40"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Calling for integration of CAE into other more formal structures for implementing injury prevention strategies</w:t>
      </w:r>
      <w:r w:rsidR="00182F35" w:rsidRPr="0017107C">
        <w:rPr>
          <w:rFonts w:asciiTheme="majorBidi" w:hAnsiTheme="majorBidi" w:cstheme="majorBidi"/>
          <w:sz w:val="24"/>
          <w:szCs w:val="24"/>
        </w:rPr>
        <w:t>,</w:t>
      </w:r>
      <w:r w:rsidRPr="0017107C">
        <w:rPr>
          <w:rFonts w:asciiTheme="majorBidi" w:hAnsiTheme="majorBidi" w:cstheme="majorBidi"/>
          <w:sz w:val="24"/>
          <w:szCs w:val="24"/>
        </w:rPr>
        <w:t xml:space="preserve"> including the FIFA 11+</w:t>
      </w:r>
      <w:r w:rsidR="00182F35" w:rsidRPr="0017107C">
        <w:rPr>
          <w:rFonts w:asciiTheme="majorBidi" w:hAnsiTheme="majorBidi" w:cstheme="majorBidi"/>
          <w:sz w:val="24"/>
          <w:szCs w:val="24"/>
        </w:rPr>
        <w:t>,</w:t>
      </w:r>
      <w:r w:rsidRPr="0017107C">
        <w:rPr>
          <w:rFonts w:asciiTheme="majorBidi" w:hAnsiTheme="majorBidi" w:cstheme="majorBidi"/>
          <w:sz w:val="24"/>
          <w:szCs w:val="24"/>
        </w:rPr>
        <w:t xml:space="preserve"> to take advantage of their complementary strengths.</w:t>
      </w:r>
    </w:p>
    <w:p w14:paraId="0A867B0C" w14:textId="3B7E0BBD" w:rsidR="009A3A40" w:rsidRPr="0017107C" w:rsidRDefault="009A3A40"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Design small</w:t>
      </w:r>
      <w:r w:rsidR="00182F35" w:rsidRPr="0017107C">
        <w:rPr>
          <w:rFonts w:asciiTheme="majorBidi" w:hAnsiTheme="majorBidi" w:cstheme="majorBidi"/>
          <w:sz w:val="24"/>
          <w:szCs w:val="24"/>
        </w:rPr>
        <w:t>,</w:t>
      </w:r>
      <w:r w:rsidRPr="0017107C">
        <w:rPr>
          <w:rFonts w:asciiTheme="majorBidi" w:hAnsiTheme="majorBidi" w:cstheme="majorBidi"/>
          <w:sz w:val="24"/>
          <w:szCs w:val="24"/>
        </w:rPr>
        <w:t xml:space="preserve"> lightweight</w:t>
      </w:r>
      <w:r w:rsidR="00182F35" w:rsidRPr="0017107C">
        <w:rPr>
          <w:rFonts w:asciiTheme="majorBidi" w:hAnsiTheme="majorBidi" w:cstheme="majorBidi"/>
          <w:sz w:val="24"/>
          <w:szCs w:val="24"/>
        </w:rPr>
        <w:t>,</w:t>
      </w:r>
      <w:r w:rsidRPr="0017107C">
        <w:rPr>
          <w:rFonts w:asciiTheme="majorBidi" w:hAnsiTheme="majorBidi" w:cstheme="majorBidi"/>
          <w:sz w:val="24"/>
          <w:szCs w:val="24"/>
        </w:rPr>
        <w:t xml:space="preserve"> low-cost</w:t>
      </w:r>
      <w:r w:rsidR="00182F35" w:rsidRPr="0017107C">
        <w:rPr>
          <w:rFonts w:asciiTheme="majorBidi" w:hAnsiTheme="majorBidi" w:cstheme="majorBidi"/>
          <w:sz w:val="24"/>
          <w:szCs w:val="24"/>
        </w:rPr>
        <w:t>,</w:t>
      </w:r>
      <w:r w:rsidRPr="0017107C">
        <w:rPr>
          <w:rFonts w:asciiTheme="majorBidi" w:hAnsiTheme="majorBidi" w:cstheme="majorBidi"/>
          <w:sz w:val="24"/>
          <w:szCs w:val="24"/>
        </w:rPr>
        <w:t xml:space="preserve"> on-procedure CAE assisting instruments. Expanding its ac</w:t>
      </w:r>
      <w:r w:rsidR="00182F35" w:rsidRPr="0017107C">
        <w:rPr>
          <w:rFonts w:asciiTheme="majorBidi" w:hAnsiTheme="majorBidi" w:cstheme="majorBidi"/>
          <w:sz w:val="24"/>
          <w:szCs w:val="24"/>
        </w:rPr>
        <w:t>cessibility for amateur athletes</w:t>
      </w:r>
      <w:r w:rsidRPr="0017107C">
        <w:rPr>
          <w:rFonts w:asciiTheme="majorBidi" w:hAnsiTheme="majorBidi" w:cstheme="majorBidi"/>
          <w:sz w:val="24"/>
          <w:szCs w:val="24"/>
        </w:rPr>
        <w:t xml:space="preserve"> and other disadvantaged groups will be prolific as a result of offering scalable solutions.</w:t>
      </w:r>
    </w:p>
    <w:p w14:paraId="642B2C10" w14:textId="77777777" w:rsidR="009A3A40" w:rsidRPr="0017107C" w:rsidRDefault="009A3A40" w:rsidP="00807F4E">
      <w:pPr>
        <w:pStyle w:val="Heading3"/>
        <w:numPr>
          <w:ilvl w:val="2"/>
          <w:numId w:val="15"/>
        </w:numPr>
        <w:spacing w:line="360" w:lineRule="auto"/>
        <w:rPr>
          <w:rFonts w:asciiTheme="majorBidi" w:hAnsiTheme="majorBidi"/>
          <w:i/>
          <w:iCs/>
          <w:color w:val="auto"/>
        </w:rPr>
      </w:pPr>
      <w:bookmarkStart w:id="86" w:name="_Toc186488262"/>
      <w:r w:rsidRPr="0017107C">
        <w:rPr>
          <w:rFonts w:asciiTheme="majorBidi" w:hAnsiTheme="majorBidi"/>
          <w:i/>
          <w:iCs/>
          <w:color w:val="auto"/>
        </w:rPr>
        <w:t>Theoretical Recommendations:</w:t>
      </w:r>
      <w:bookmarkEnd w:id="86"/>
    </w:p>
    <w:p w14:paraId="67463E32" w14:textId="236EE15B" w:rsidR="009A3A40" w:rsidRPr="0017107C" w:rsidRDefault="009A3A40"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Next research ideas should include longitudinal studies on the effectiveness of CAE to prevent re-occurrences of the injuries as well as its effects on long term athleticism. Such studies will, therefore, enable a further understanding of the reason that it remains effective even today.</w:t>
      </w:r>
    </w:p>
    <w:p w14:paraId="0CCD02F2" w14:textId="2807A542" w:rsidR="009A3A40" w:rsidRPr="0017107C" w:rsidRDefault="009A3A40"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Research studies should be done comparing the effectiveness of the</w:t>
      </w:r>
      <w:r w:rsidR="00182F35" w:rsidRPr="0017107C">
        <w:rPr>
          <w:rFonts w:asciiTheme="majorBidi" w:hAnsiTheme="majorBidi" w:cstheme="majorBidi"/>
          <w:sz w:val="24"/>
          <w:szCs w:val="24"/>
        </w:rPr>
        <w:t xml:space="preserve"> CAE in different sports and </w:t>
      </w:r>
      <w:r w:rsidRPr="0017107C">
        <w:rPr>
          <w:rFonts w:asciiTheme="majorBidi" w:hAnsiTheme="majorBidi" w:cstheme="majorBidi"/>
          <w:sz w:val="24"/>
          <w:szCs w:val="24"/>
        </w:rPr>
        <w:t>different athletes, apart from football players who have massive groin injuries.</w:t>
      </w:r>
    </w:p>
    <w:p w14:paraId="7671E1F8" w14:textId="0478BAFA" w:rsidR="00AB7B5A" w:rsidRPr="0017107C" w:rsidRDefault="009A3A40" w:rsidP="002E201F">
      <w:pPr>
        <w:spacing w:line="360" w:lineRule="auto"/>
        <w:ind w:firstLine="720"/>
        <w:jc w:val="both"/>
        <w:rPr>
          <w:rFonts w:asciiTheme="majorBidi" w:hAnsiTheme="majorBidi" w:cstheme="majorBidi"/>
          <w:sz w:val="24"/>
          <w:szCs w:val="24"/>
        </w:rPr>
      </w:pPr>
      <w:r w:rsidRPr="0017107C">
        <w:rPr>
          <w:rFonts w:asciiTheme="majorBidi" w:hAnsiTheme="majorBidi" w:cstheme="majorBidi"/>
          <w:sz w:val="24"/>
          <w:szCs w:val="24"/>
        </w:rPr>
        <w:t>Discuss how adding other treatments might help increase the applicability and benefits of CAE to correspond with similar movements</w:t>
      </w:r>
      <w:r w:rsidR="00E52DA8" w:rsidRPr="0017107C">
        <w:rPr>
          <w:rFonts w:asciiTheme="majorBidi" w:hAnsiTheme="majorBidi" w:cstheme="majorBidi"/>
          <w:sz w:val="24"/>
          <w:szCs w:val="24"/>
        </w:rPr>
        <w:t>,</w:t>
      </w:r>
      <w:r w:rsidRPr="0017107C">
        <w:rPr>
          <w:rFonts w:asciiTheme="majorBidi" w:hAnsiTheme="majorBidi" w:cstheme="majorBidi"/>
          <w:sz w:val="24"/>
          <w:szCs w:val="24"/>
        </w:rPr>
        <w:t xml:space="preserve"> including sliding hip exercises, proprioceptive training, and dynamic stretching.</w:t>
      </w:r>
    </w:p>
    <w:p w14:paraId="26A9C823" w14:textId="4227F2C5" w:rsidR="00331649" w:rsidRPr="0017107C" w:rsidRDefault="00331649" w:rsidP="007B581E">
      <w:pPr>
        <w:spacing w:line="360" w:lineRule="auto"/>
        <w:jc w:val="both"/>
        <w:rPr>
          <w:rFonts w:asciiTheme="majorBidi" w:hAnsiTheme="majorBidi" w:cstheme="majorBidi"/>
          <w:sz w:val="24"/>
          <w:szCs w:val="24"/>
        </w:rPr>
      </w:pPr>
    </w:p>
    <w:p w14:paraId="11993481" w14:textId="5F6E8301" w:rsidR="007B581E" w:rsidRPr="0017107C" w:rsidRDefault="007B581E" w:rsidP="007B581E">
      <w:pPr>
        <w:pStyle w:val="Heading1"/>
        <w:jc w:val="center"/>
        <w:rPr>
          <w:rFonts w:asciiTheme="majorBidi" w:hAnsiTheme="majorBidi"/>
          <w:b/>
          <w:bCs/>
          <w:color w:val="auto"/>
        </w:rPr>
      </w:pPr>
      <w:bookmarkStart w:id="87" w:name="_Toc186488263"/>
      <w:r w:rsidRPr="0017107C">
        <w:rPr>
          <w:rFonts w:asciiTheme="majorBidi" w:hAnsiTheme="majorBidi"/>
          <w:b/>
          <w:bCs/>
          <w:color w:val="auto"/>
        </w:rPr>
        <w:lastRenderedPageBreak/>
        <w:t>LIST OF REFERENCES</w:t>
      </w:r>
      <w:bookmarkEnd w:id="87"/>
    </w:p>
    <w:p w14:paraId="2DA49B66" w14:textId="77777777" w:rsidR="007B581E" w:rsidRPr="0017107C" w:rsidRDefault="007B581E" w:rsidP="007B581E">
      <w:pPr>
        <w:rPr>
          <w:rFonts w:asciiTheme="majorBidi" w:hAnsiTheme="majorBidi" w:cstheme="majorBidi"/>
        </w:rPr>
      </w:pPr>
    </w:p>
    <w:p w14:paraId="6C37A21F" w14:textId="77777777" w:rsidR="00C31B9B" w:rsidRPr="00C31B9B" w:rsidRDefault="007B581E" w:rsidP="00C31B9B">
      <w:pPr>
        <w:pStyle w:val="Bibliography"/>
        <w:rPr>
          <w:rFonts w:ascii="Times New Roman" w:hAnsi="Times New Roman" w:cs="Times New Roman"/>
          <w:sz w:val="24"/>
        </w:rPr>
      </w:pPr>
      <w:r w:rsidRPr="0017107C">
        <w:rPr>
          <w:rFonts w:asciiTheme="majorBidi" w:hAnsiTheme="majorBidi" w:cstheme="majorBidi"/>
        </w:rPr>
        <w:fldChar w:fldCharType="begin"/>
      </w:r>
      <w:r w:rsidRPr="0017107C">
        <w:rPr>
          <w:rFonts w:asciiTheme="majorBidi" w:hAnsiTheme="majorBidi" w:cstheme="majorBidi"/>
        </w:rPr>
        <w:instrText xml:space="preserve"> ADDIN ZOTERO_BIBL {"uncited":[],"omitted":[],"custom":[]} CSL_BIBLIOGRAPHY </w:instrText>
      </w:r>
      <w:r w:rsidRPr="0017107C">
        <w:rPr>
          <w:rFonts w:asciiTheme="majorBidi" w:hAnsiTheme="majorBidi" w:cstheme="majorBidi"/>
        </w:rPr>
        <w:fldChar w:fldCharType="separate"/>
      </w:r>
      <w:r w:rsidR="00C31B9B" w:rsidRPr="00C31B9B">
        <w:rPr>
          <w:rFonts w:ascii="Times New Roman" w:hAnsi="Times New Roman" w:cs="Times New Roman"/>
          <w:sz w:val="24"/>
        </w:rPr>
        <w:t>1.</w:t>
      </w:r>
      <w:r w:rsidR="00C31B9B" w:rsidRPr="00C31B9B">
        <w:rPr>
          <w:rFonts w:ascii="Times New Roman" w:hAnsi="Times New Roman" w:cs="Times New Roman"/>
          <w:sz w:val="24"/>
        </w:rPr>
        <w:tab/>
        <w:t xml:space="preserve">Gurau, T. V., Gurau, G., Musat, C. L., Voinescu, D. C., Anghel, L., Onose, G., ... &amp; Iordan, D. A. Epidemiology of injuries in professional and amateur football men (part II). J Clin Med. 2023;6293. </w:t>
      </w:r>
    </w:p>
    <w:p w14:paraId="2D5367F0"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2.</w:t>
      </w:r>
      <w:r w:rsidRPr="00C31B9B">
        <w:rPr>
          <w:rFonts w:ascii="Times New Roman" w:hAnsi="Times New Roman" w:cs="Times New Roman"/>
          <w:sz w:val="24"/>
        </w:rPr>
        <w:tab/>
        <w:t xml:space="preserve">Alsirhani, A. A., Muaidi, Q. I., Nuhmani, S., Thorborg, K., Husain, M. A., &amp; Al Attar, W. S. A. The effectiveness of the Copenhagen adduction exercise on improving eccentric hip adduction strength among soccer players with groin injury: a randomized controlled trial. Phys Sportsmed. 2024;1–10. </w:t>
      </w:r>
    </w:p>
    <w:p w14:paraId="73C73295"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3.</w:t>
      </w:r>
      <w:r w:rsidRPr="00C31B9B">
        <w:rPr>
          <w:rFonts w:ascii="Times New Roman" w:hAnsi="Times New Roman" w:cs="Times New Roman"/>
          <w:sz w:val="24"/>
        </w:rPr>
        <w:tab/>
        <w:t xml:space="preserve">Ludwig, O., Schneider, G., &amp; Kelm, J. Improvement of Groin Pain in a Football Player with Femoroacetabular Impingement via a Correction of the Pelvic Position—A Case Report. . J Clin Med. 2023;7443. </w:t>
      </w:r>
    </w:p>
    <w:p w14:paraId="3BEC7A83"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4.</w:t>
      </w:r>
      <w:r w:rsidRPr="00C31B9B">
        <w:rPr>
          <w:rFonts w:ascii="Times New Roman" w:hAnsi="Times New Roman" w:cs="Times New Roman"/>
          <w:sz w:val="24"/>
        </w:rPr>
        <w:tab/>
        <w:t xml:space="preserve">Serner, A., Weir, A., Tol, J. L., Thorborg, K., Lanzinger, S., Otten, R., &amp; Hölmich, P. Return to sport after criteria-based rehabilitation of acute adductor injuries in male athletes: a prospective cohort study. Orthop J Sports Med. 2020;2325967119897247. </w:t>
      </w:r>
    </w:p>
    <w:p w14:paraId="7A24BB25"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5.</w:t>
      </w:r>
      <w:r w:rsidRPr="00C31B9B">
        <w:rPr>
          <w:rFonts w:ascii="Times New Roman" w:hAnsi="Times New Roman" w:cs="Times New Roman"/>
          <w:sz w:val="24"/>
        </w:rPr>
        <w:tab/>
        <w:t xml:space="preserve">Hostrup, M., &amp; Bangsbo, J. Performance adaptations to intensified training in top-level football. Sports Med. 2023;53(3):577–94. </w:t>
      </w:r>
    </w:p>
    <w:p w14:paraId="6E2C6630"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6.</w:t>
      </w:r>
      <w:r w:rsidRPr="00C31B9B">
        <w:rPr>
          <w:rFonts w:ascii="Times New Roman" w:hAnsi="Times New Roman" w:cs="Times New Roman"/>
          <w:sz w:val="24"/>
        </w:rPr>
        <w:tab/>
        <w:t xml:space="preserve">Bakar NA, Shaharudin MS. The prevalence of knowledge on sports injury prevention and management among UiTM female athletes. J Phys Educ Sport. 2022;22(11):2669–75. </w:t>
      </w:r>
    </w:p>
    <w:p w14:paraId="38592112"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7.</w:t>
      </w:r>
      <w:r w:rsidRPr="00C31B9B">
        <w:rPr>
          <w:rFonts w:ascii="Times New Roman" w:hAnsi="Times New Roman" w:cs="Times New Roman"/>
          <w:sz w:val="24"/>
        </w:rPr>
        <w:tab/>
        <w:t xml:space="preserve">Stannard J, Finch C, Dabovich P, Fortington L. Musculoskeletal Injury in Australian Infantry Personnel: A Cross-sectional Study to Understand Prevention Priorities. Mil Med. 2024 Sep 19;usae427. </w:t>
      </w:r>
    </w:p>
    <w:p w14:paraId="4E567D17" w14:textId="77777777" w:rsidR="00C31B9B" w:rsidRPr="00C31B9B" w:rsidRDefault="00C31B9B" w:rsidP="00C31B9B">
      <w:pPr>
        <w:pStyle w:val="Bibliography"/>
        <w:rPr>
          <w:rFonts w:ascii="Times New Roman" w:hAnsi="Times New Roman" w:cs="Times New Roman"/>
          <w:sz w:val="24"/>
          <w:lang w:val="fr-FR"/>
        </w:rPr>
      </w:pPr>
      <w:r w:rsidRPr="00C31B9B">
        <w:rPr>
          <w:rFonts w:ascii="Times New Roman" w:hAnsi="Times New Roman" w:cs="Times New Roman"/>
          <w:sz w:val="24"/>
        </w:rPr>
        <w:t>8.</w:t>
      </w:r>
      <w:r w:rsidRPr="00C31B9B">
        <w:rPr>
          <w:rFonts w:ascii="Times New Roman" w:hAnsi="Times New Roman" w:cs="Times New Roman"/>
          <w:sz w:val="24"/>
        </w:rPr>
        <w:tab/>
        <w:t xml:space="preserve">Samuel RD, Stambulova N, Galily Y, Tenenbaum G. Adaptation to change: A meta-model of adaptation in sport. </w:t>
      </w:r>
      <w:r w:rsidRPr="00C31B9B">
        <w:rPr>
          <w:rFonts w:ascii="Times New Roman" w:hAnsi="Times New Roman" w:cs="Times New Roman"/>
          <w:sz w:val="24"/>
          <w:lang w:val="fr-FR"/>
        </w:rPr>
        <w:t xml:space="preserve">Int J Sport Exerc Psychol. 2024 Jul 3;22(4):953–77. </w:t>
      </w:r>
    </w:p>
    <w:p w14:paraId="6709B51E"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lang w:val="fr-FR"/>
        </w:rPr>
        <w:t>9.</w:t>
      </w:r>
      <w:r w:rsidRPr="00C31B9B">
        <w:rPr>
          <w:rFonts w:ascii="Times New Roman" w:hAnsi="Times New Roman" w:cs="Times New Roman"/>
          <w:sz w:val="24"/>
          <w:lang w:val="fr-FR"/>
        </w:rPr>
        <w:tab/>
        <w:t xml:space="preserve">Liveris NI, Tsarbou C, Papageorgiou G, Tsepis E, Fousekis K, Kvist J, Xergia SA. </w:t>
      </w:r>
      <w:r w:rsidRPr="00C31B9B">
        <w:rPr>
          <w:rFonts w:ascii="Times New Roman" w:hAnsi="Times New Roman" w:cs="Times New Roman"/>
          <w:sz w:val="24"/>
        </w:rPr>
        <w:t xml:space="preserve">The Complex Interrelationships of the Risk Factors Leading to Hamstring Injury and Implications for Injury Prevention: A Group Model Building Approach. Appl Sci. 2024 Jul 15;14(14):2076–3417. </w:t>
      </w:r>
    </w:p>
    <w:p w14:paraId="7A7630F6"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10.</w:t>
      </w:r>
      <w:r w:rsidRPr="00C31B9B">
        <w:rPr>
          <w:rFonts w:ascii="Times New Roman" w:hAnsi="Times New Roman" w:cs="Times New Roman"/>
          <w:sz w:val="24"/>
        </w:rPr>
        <w:tab/>
        <w:t xml:space="preserve">Afonso J, Claudino JG, Fonseca H, Moreira-Gonçalves D, Ferreira V, Almeida JM, Clemente FM, Ramirez-Campillo R. Stretching for recovery from groin pain or injury in athletes: a critical and systematic review. J Funct Morphol Kinesiol. 2021 Aug 30;3(73):1–13. </w:t>
      </w:r>
    </w:p>
    <w:p w14:paraId="2341513E"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lastRenderedPageBreak/>
        <w:t>11.</w:t>
      </w:r>
      <w:r w:rsidRPr="00C31B9B">
        <w:rPr>
          <w:rFonts w:ascii="Times New Roman" w:hAnsi="Times New Roman" w:cs="Times New Roman"/>
          <w:sz w:val="24"/>
        </w:rPr>
        <w:tab/>
        <w:t xml:space="preserve">Borg AF, Falzon R, Muscat A. Psychological implications and rehabilitation programmes due to football‐related injuries. Couns Psychother Res. 2021 Dec 21;4:882–98. </w:t>
      </w:r>
    </w:p>
    <w:p w14:paraId="1BD68560"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12.</w:t>
      </w:r>
      <w:r w:rsidRPr="00C31B9B">
        <w:rPr>
          <w:rFonts w:ascii="Times New Roman" w:hAnsi="Times New Roman" w:cs="Times New Roman"/>
          <w:sz w:val="24"/>
        </w:rPr>
        <w:tab/>
        <w:t xml:space="preserve">Nielsen RO, Bertelsen ML, Ramskov D, Damsted C, Verhagen E, Bredeweg SW, Theisen D, Malisoux L. Randomised controlled trials (RCTs) in sports injury research: authors—please report the compliance with the intervention. . Br J Sports Med. 2020 Jan 1;54(1):51–7. </w:t>
      </w:r>
    </w:p>
    <w:p w14:paraId="0FC78327"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13.</w:t>
      </w:r>
      <w:r w:rsidRPr="00C31B9B">
        <w:rPr>
          <w:rFonts w:ascii="Times New Roman" w:hAnsi="Times New Roman" w:cs="Times New Roman"/>
          <w:sz w:val="24"/>
        </w:rPr>
        <w:tab/>
        <w:t xml:space="preserve">Elyasi M, Thevenin S, Cerqueus A. Use of AI in assembly line design and worker and equipment management: review and future directions. Flex Serv Manuf J. 2024 Oct 13;1–42. </w:t>
      </w:r>
    </w:p>
    <w:p w14:paraId="73FF2962"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14.</w:t>
      </w:r>
      <w:r w:rsidRPr="00C31B9B">
        <w:rPr>
          <w:rFonts w:ascii="Times New Roman" w:hAnsi="Times New Roman" w:cs="Times New Roman"/>
          <w:sz w:val="24"/>
        </w:rPr>
        <w:tab/>
        <w:t xml:space="preserve">Çetinok HE, Sancaklı B. The Groin Region Anatomy And Clinical Anatomical Approach to Athletic Groin Pain Review of Literature. Atlas J Med. 2023;3(8):25–33. </w:t>
      </w:r>
    </w:p>
    <w:p w14:paraId="1EE399FA"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15.</w:t>
      </w:r>
      <w:r w:rsidRPr="00C31B9B">
        <w:rPr>
          <w:rFonts w:ascii="Times New Roman" w:hAnsi="Times New Roman" w:cs="Times New Roman"/>
          <w:sz w:val="24"/>
        </w:rPr>
        <w:tab/>
        <w:t xml:space="preserve">Harper DJ, McBurnie AJ, Santos TD, Eriksrud O, Evans M, Cohen DD, Rhodes D, Carling C, Kiely J. Biomechanical and neuromuscular performance requirements of horizontal deceleration: A review with implications for random intermittent multi-directional sports. Sports Med. 2022 Oct;52(10):2321–54. </w:t>
      </w:r>
    </w:p>
    <w:p w14:paraId="1C96CB96"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16.</w:t>
      </w:r>
      <w:r w:rsidRPr="00C31B9B">
        <w:rPr>
          <w:rFonts w:ascii="Times New Roman" w:hAnsi="Times New Roman" w:cs="Times New Roman"/>
          <w:sz w:val="24"/>
        </w:rPr>
        <w:tab/>
        <w:t xml:space="preserve">Quintana-Cepedal M, de la Calle O, Olmedillas H. Can the Copenhagen Adduction Exercise Prevent Groin Injuries in Soccer Players? A Critically Appraised Topic. J Sport Rehabil. 2023 Sep 21;33(1):45–8. </w:t>
      </w:r>
    </w:p>
    <w:p w14:paraId="600D0312"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17.</w:t>
      </w:r>
      <w:r w:rsidRPr="00C31B9B">
        <w:rPr>
          <w:rFonts w:ascii="Times New Roman" w:hAnsi="Times New Roman" w:cs="Times New Roman"/>
          <w:sz w:val="24"/>
        </w:rPr>
        <w:tab/>
        <w:t xml:space="preserve">Markovic G, Šarabon N, Pausic J, Hadžić V. Adductor muscles strength and strength asymmetry as risk factors for groin injuries among professional soccer players: A prospective study. Int J Environ Res Public Health. 2020 Jul 9;17(14):4946. </w:t>
      </w:r>
    </w:p>
    <w:p w14:paraId="6E3BB19D"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18.</w:t>
      </w:r>
      <w:r w:rsidRPr="00C31B9B">
        <w:rPr>
          <w:rFonts w:ascii="Times New Roman" w:hAnsi="Times New Roman" w:cs="Times New Roman"/>
          <w:sz w:val="24"/>
        </w:rPr>
        <w:tab/>
        <w:t xml:space="preserve">Hatefi M, Babakhani F, Ashrafizadeh M. The effect of static stretching exercises on hip range of motion, pain, and disability in patients with non-specific low back pain. J Exp Orthop. 2021 Dec;8(1):1–6. </w:t>
      </w:r>
    </w:p>
    <w:p w14:paraId="0319B958"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19.</w:t>
      </w:r>
      <w:r w:rsidRPr="00C31B9B">
        <w:rPr>
          <w:rFonts w:ascii="Times New Roman" w:hAnsi="Times New Roman" w:cs="Times New Roman"/>
          <w:sz w:val="24"/>
        </w:rPr>
        <w:tab/>
        <w:t xml:space="preserve">MacRaild M, Sarrami-Foroushani A, Lassila T, Frangi AF. Accelerated simulation methodologies for computational vascular flow modelling. J R Soc Interface. 2024 Feb 14;21(211):20230565. </w:t>
      </w:r>
    </w:p>
    <w:p w14:paraId="0CE80843"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20.</w:t>
      </w:r>
      <w:r w:rsidRPr="00C31B9B">
        <w:rPr>
          <w:rFonts w:ascii="Times New Roman" w:hAnsi="Times New Roman" w:cs="Times New Roman"/>
          <w:sz w:val="24"/>
        </w:rPr>
        <w:tab/>
        <w:t xml:space="preserve">Al Attar WS. The FIFA 11+ injury prevention program reduces the incidence of groin injury among soccer players: a systematic review and meta-analysis of randomized controlled trials. J Sci Med Sport. 2022 Nov 1;25:S2. </w:t>
      </w:r>
    </w:p>
    <w:p w14:paraId="3C91BB06"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21.</w:t>
      </w:r>
      <w:r w:rsidRPr="00C31B9B">
        <w:rPr>
          <w:rFonts w:ascii="Times New Roman" w:hAnsi="Times New Roman" w:cs="Times New Roman"/>
          <w:sz w:val="24"/>
        </w:rPr>
        <w:tab/>
        <w:t xml:space="preserve">Mittal A. Sports Medicine of the Hip Joint. In: The Hip Joint. Jenny Stanford Publishing; 2021. p. 435–504. </w:t>
      </w:r>
    </w:p>
    <w:p w14:paraId="3DC0A6FE"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lastRenderedPageBreak/>
        <w:t>22.</w:t>
      </w:r>
      <w:r w:rsidRPr="00C31B9B">
        <w:rPr>
          <w:rFonts w:ascii="Times New Roman" w:hAnsi="Times New Roman" w:cs="Times New Roman"/>
          <w:sz w:val="24"/>
        </w:rPr>
        <w:tab/>
        <w:t xml:space="preserve">Dawkins J, Ishøi L, Willott JO, Andersen LL, Thorborg K. Effects of a low‐dose Copenhagen adduction exercise intervention on adduction strength in sub‐elite male footballers: a randomised controlled trial. Transl Sports Med. 2021 Jul;4(4):447–57. </w:t>
      </w:r>
    </w:p>
    <w:p w14:paraId="22D33651"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23.</w:t>
      </w:r>
      <w:r w:rsidRPr="00C31B9B">
        <w:rPr>
          <w:rFonts w:ascii="Times New Roman" w:hAnsi="Times New Roman" w:cs="Times New Roman"/>
          <w:sz w:val="24"/>
        </w:rPr>
        <w:tab/>
        <w:t xml:space="preserve">Boling MC, Padua DA, Prentice WE. Rehabilitation of Knee Injuries. In: Rehabilitation Techniques for Sports Medicine and Athletic Training. Routledge; 2024. p. 627–96. </w:t>
      </w:r>
    </w:p>
    <w:p w14:paraId="1BD78550"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24.</w:t>
      </w:r>
      <w:r w:rsidRPr="00C31B9B">
        <w:rPr>
          <w:rFonts w:ascii="Times New Roman" w:hAnsi="Times New Roman" w:cs="Times New Roman"/>
          <w:sz w:val="24"/>
        </w:rPr>
        <w:tab/>
        <w:t xml:space="preserve">Nygaard A. The geopolitical risk and strategic uncertainty of green growth after the Ukraine invasion: how the circular economy can decrease the market power of and resource dependency on critical minerals. Circ Econ Sustain. 2023 Jun;3(2):1099–126. </w:t>
      </w:r>
    </w:p>
    <w:p w14:paraId="36221745"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25.</w:t>
      </w:r>
      <w:r w:rsidRPr="00C31B9B">
        <w:rPr>
          <w:rFonts w:ascii="Times New Roman" w:hAnsi="Times New Roman" w:cs="Times New Roman"/>
          <w:sz w:val="24"/>
        </w:rPr>
        <w:tab/>
        <w:t xml:space="preserve">Suttmiller AM, Johnson KR, Chung S, Gruskiewicz VM, Foreman NN, Reyes MC, McCann RS. Comparing the Effects of Progressive Balance and Hip Strengthening Rehabilitation in Individuals With Chronic Ankle Instability. J Sport Rehabil. 2024 Oct 28;((aop):1-0):1–10. </w:t>
      </w:r>
    </w:p>
    <w:p w14:paraId="54E3774D"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26.</w:t>
      </w:r>
      <w:r w:rsidRPr="00C31B9B">
        <w:rPr>
          <w:rFonts w:ascii="Times New Roman" w:hAnsi="Times New Roman" w:cs="Times New Roman"/>
          <w:sz w:val="24"/>
        </w:rPr>
        <w:tab/>
        <w:t xml:space="preserve">Sapp, G., Jow, S., &amp; Murtaugh, B. Groin Pain in Athletes. In: Groin Pain in Athletes. Sports Medicine Rehabilitation; 2022. p. 257–64. </w:t>
      </w:r>
    </w:p>
    <w:p w14:paraId="35649885"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27.</w:t>
      </w:r>
      <w:r w:rsidRPr="00C31B9B">
        <w:rPr>
          <w:rFonts w:ascii="Times New Roman" w:hAnsi="Times New Roman" w:cs="Times New Roman"/>
          <w:sz w:val="24"/>
        </w:rPr>
        <w:tab/>
        <w:t xml:space="preserve">Snaebjörnsson T, Anari SS, Lindman I, Desai N, Stålman A, Ayeni OR, Öhlin A. Most elite athletes who underwent hip arthroscopy for femoroacetabular impingement syndrome did not return to the same level of sport, but the majority were satisfied with the outcome of surgery. Arthrosc Sports Med Rehabil. 2022 Jun 1;4(3):e:899-906. </w:t>
      </w:r>
    </w:p>
    <w:p w14:paraId="6F3BEE18"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28.</w:t>
      </w:r>
      <w:r w:rsidRPr="00C31B9B">
        <w:rPr>
          <w:rFonts w:ascii="Times New Roman" w:hAnsi="Times New Roman" w:cs="Times New Roman"/>
          <w:sz w:val="24"/>
        </w:rPr>
        <w:tab/>
        <w:t xml:space="preserve">Short SM, MacDonald CW, Strack D. Hip and groin injury prevention in elite athletes and team sport–Current challenges and opportunities. Int J Sports Phys Ther. 2021;16(1):270. </w:t>
      </w:r>
    </w:p>
    <w:p w14:paraId="692A0F5E"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29.</w:t>
      </w:r>
      <w:r w:rsidRPr="00C31B9B">
        <w:rPr>
          <w:rFonts w:ascii="Times New Roman" w:hAnsi="Times New Roman" w:cs="Times New Roman"/>
          <w:sz w:val="24"/>
        </w:rPr>
        <w:tab/>
        <w:t xml:space="preserve">Sadeghi H, Jehu DA, Daneshjoo A, Shakoor E, Razeghi M, Amani A, Hakim MN, Yusof A. Effects of 8 weeks of balance training, virtual reality training, and combined exercise on lower limb muscle strength, balance, and functional mobility among older men: a randomized controlled trial. Sports Health. 2021 Nov;13(6):606–12. </w:t>
      </w:r>
    </w:p>
    <w:p w14:paraId="0D9C84B5"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30.</w:t>
      </w:r>
      <w:r w:rsidRPr="00C31B9B">
        <w:rPr>
          <w:rFonts w:ascii="Times New Roman" w:hAnsi="Times New Roman" w:cs="Times New Roman"/>
          <w:sz w:val="24"/>
        </w:rPr>
        <w:tab/>
        <w:t xml:space="preserve">Eberbach H, Fürst-Meroth D, Kloos F, Leible M, Bohsung V, Bode L, Wenning M, Hagen S, Bode G. Long-standing pubic-related groin pain in professional academy soccer players: a prospective cohort study on possible risk factors, rehabilitation and return to play. BMC Musculoskelet Disord. 2021 Dec;22(958):1–9. </w:t>
      </w:r>
    </w:p>
    <w:p w14:paraId="489BDB63"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31.</w:t>
      </w:r>
      <w:r w:rsidRPr="00C31B9B">
        <w:rPr>
          <w:rFonts w:ascii="Times New Roman" w:hAnsi="Times New Roman" w:cs="Times New Roman"/>
          <w:sz w:val="24"/>
        </w:rPr>
        <w:tab/>
        <w:t xml:space="preserve">Vidmar MF, Baroni BM, Michelin AF, Mezzomo M, Lugokenski R, Pimentel GL, Silva MF. Isokinetic eccentric training is more effective than constant load eccentric training for quadriceps rehabilitation following anterior cruciate ligament </w:t>
      </w:r>
      <w:r w:rsidRPr="00C31B9B">
        <w:rPr>
          <w:rFonts w:ascii="Times New Roman" w:hAnsi="Times New Roman" w:cs="Times New Roman"/>
          <w:sz w:val="24"/>
        </w:rPr>
        <w:lastRenderedPageBreak/>
        <w:t xml:space="preserve">reconstruction: a randomized controlled trial. Braz J Phys Ther 2020 Sep 1245424-32. 2020 Sep 1;24(5):424–32. </w:t>
      </w:r>
    </w:p>
    <w:p w14:paraId="1E3C3152"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32.</w:t>
      </w:r>
      <w:r w:rsidRPr="00C31B9B">
        <w:rPr>
          <w:rFonts w:ascii="Times New Roman" w:hAnsi="Times New Roman" w:cs="Times New Roman"/>
          <w:sz w:val="24"/>
        </w:rPr>
        <w:tab/>
        <w:t xml:space="preserve">Holm PM, Simonÿ C, Brydegaard NK, Høgsgaard D, Thorborg K, Møller M, Whittaker JL, Roos EM, Skou ST. An early care void: The injury experience and perceptions of treatment among knee-injured individuals and healthcare professionals–A qualitative interview study. Phys Ther Sport. 2023 Nov 1;64:32–40. </w:t>
      </w:r>
    </w:p>
    <w:p w14:paraId="063CCDCA"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33.</w:t>
      </w:r>
      <w:r w:rsidRPr="00C31B9B">
        <w:rPr>
          <w:rFonts w:ascii="Times New Roman" w:hAnsi="Times New Roman" w:cs="Times New Roman"/>
          <w:sz w:val="24"/>
        </w:rPr>
        <w:tab/>
        <w:t xml:space="preserve">Ishøi, L., &amp; Thorborg, K. Copenhagen adduction exercise can increase eccentric strength and mitigate the risk of groin problems: but how much is enough! Br J Sports Med. 2021;1066–7. </w:t>
      </w:r>
    </w:p>
    <w:p w14:paraId="65AF7E4B"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34.</w:t>
      </w:r>
      <w:r w:rsidRPr="00C31B9B">
        <w:rPr>
          <w:rFonts w:ascii="Times New Roman" w:hAnsi="Times New Roman" w:cs="Times New Roman"/>
          <w:sz w:val="24"/>
        </w:rPr>
        <w:tab/>
        <w:t xml:space="preserve">Dalen-Lorentsen T, O’Brien J, Harøy J. Real-world implementation of the Copenhagen Adduction Exercise: what do football teams modify and why? BMJ Open Sport Exerc Med. 2024 Aug 1;10(3):e001982. </w:t>
      </w:r>
    </w:p>
    <w:p w14:paraId="188D0121"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35.</w:t>
      </w:r>
      <w:r w:rsidRPr="00C31B9B">
        <w:rPr>
          <w:rFonts w:ascii="Times New Roman" w:hAnsi="Times New Roman" w:cs="Times New Roman"/>
          <w:sz w:val="24"/>
        </w:rPr>
        <w:tab/>
        <w:t xml:space="preserve">Vázquez-Galliano J, Miranda-Comas G. Pelvis, Hip, and Thigh Injuries. Essent Sports Med Clin Guide Stud Resid. 2021;293–313. </w:t>
      </w:r>
    </w:p>
    <w:p w14:paraId="74710875"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36.</w:t>
      </w:r>
      <w:r w:rsidRPr="00C31B9B">
        <w:rPr>
          <w:rFonts w:ascii="Times New Roman" w:hAnsi="Times New Roman" w:cs="Times New Roman"/>
          <w:sz w:val="24"/>
        </w:rPr>
        <w:tab/>
        <w:t xml:space="preserve">International Federation of Sports Physical Therapy, International Journal of Sports Physical Therapy. Fourth World Congress of Sports Physical Therapy Scientific Abstracts. Int J Sports Phys Ther. 2022 Aug 1;17(5):950–80. </w:t>
      </w:r>
    </w:p>
    <w:p w14:paraId="2F5E568F"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37.</w:t>
      </w:r>
      <w:r w:rsidRPr="00C31B9B">
        <w:rPr>
          <w:rFonts w:ascii="Times New Roman" w:hAnsi="Times New Roman" w:cs="Times New Roman"/>
          <w:sz w:val="24"/>
        </w:rPr>
        <w:tab/>
        <w:t xml:space="preserve">Schaber M, Guiser Z, Brauer L, Jackson R, Banyasz J, Miletti R, Hassen-Miller A. The neuromuscular effects of the Copenhagen adductor exercise: a systematic review. Int J Sports Phys Ther. 2021 Oct 1;16(5):1210. </w:t>
      </w:r>
    </w:p>
    <w:p w14:paraId="512B6EB6"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38.</w:t>
      </w:r>
      <w:r w:rsidRPr="00C31B9B">
        <w:rPr>
          <w:rFonts w:ascii="Times New Roman" w:hAnsi="Times New Roman" w:cs="Times New Roman"/>
          <w:sz w:val="24"/>
        </w:rPr>
        <w:tab/>
        <w:t xml:space="preserve">de Jesus FL, Fukuda TY, Souza C, Guimarães J, Aquino L, Carvalho G, Powers C, Gomes-Neto M. Addition of specific hip strengthening exercises to conventional rehabilitation therapy for low back pain: a systematic review and meta-analysis. Clin Rehabil. 2020 Nov;34(11):1368–77. </w:t>
      </w:r>
    </w:p>
    <w:p w14:paraId="0A430FE4"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39.</w:t>
      </w:r>
      <w:r w:rsidRPr="00C31B9B">
        <w:rPr>
          <w:rFonts w:ascii="Times New Roman" w:hAnsi="Times New Roman" w:cs="Times New Roman"/>
          <w:sz w:val="24"/>
        </w:rPr>
        <w:tab/>
        <w:t xml:space="preserve">Della Villa F, Massa B, Bortolami A, Nanni G, Olmo J, Buckthorpe M. Injury mechanisms and situational patterns of severe lower limb muscle injuries in male professional football (soccer) players: a systematic video analysis study on 103 cases. Br J Sports Med. 2023 Dec 1;57(24):1550–8. </w:t>
      </w:r>
    </w:p>
    <w:p w14:paraId="49C55427"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40.</w:t>
      </w:r>
      <w:r w:rsidRPr="00C31B9B">
        <w:rPr>
          <w:rFonts w:ascii="Times New Roman" w:hAnsi="Times New Roman" w:cs="Times New Roman"/>
          <w:sz w:val="24"/>
        </w:rPr>
        <w:tab/>
        <w:t xml:space="preserve">Qi Y, Sajadi SM, Baghaei S, Rezaei R, Li W. Digital technologies in sports: Opportunities, challenges, and strategies for safeguarding athlete wellbeing and competitive integrity in the digital era. Technol Soc. 2024 Mar 6;102496. </w:t>
      </w:r>
    </w:p>
    <w:p w14:paraId="323A2A18"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41.</w:t>
      </w:r>
      <w:r w:rsidRPr="00C31B9B">
        <w:rPr>
          <w:rFonts w:ascii="Times New Roman" w:hAnsi="Times New Roman" w:cs="Times New Roman"/>
          <w:sz w:val="24"/>
        </w:rPr>
        <w:tab/>
        <w:t xml:space="preserve">Kohavi B, Beato M, Laver L, Freitas TT, Chung LH, Iacono AD. Effectiveness of field-based resistance training protocols on hip muscle strength among young elite football players. Clin J Sport Med. 2020 Sep 1;30(5):470–7. </w:t>
      </w:r>
    </w:p>
    <w:p w14:paraId="7C6DB0F5" w14:textId="77777777"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lastRenderedPageBreak/>
        <w:t>42.</w:t>
      </w:r>
      <w:r w:rsidRPr="00C31B9B">
        <w:rPr>
          <w:rFonts w:ascii="Times New Roman" w:hAnsi="Times New Roman" w:cs="Times New Roman"/>
          <w:sz w:val="24"/>
        </w:rPr>
        <w:tab/>
        <w:t xml:space="preserve">Pippas C, Gioftsos G, Korakakis V, Serner A. Strength effects of the Copenhagen adduction exercise vs an adductor squeeze exercise in male football players–A randomized controlled trial. Sci Med Footb. 2024 Oct 25;1. </w:t>
      </w:r>
    </w:p>
    <w:p w14:paraId="5AC2098C" w14:textId="75EDB17D" w:rsidR="00C31B9B" w:rsidRPr="00C31B9B" w:rsidRDefault="00C31B9B" w:rsidP="00C31B9B">
      <w:pPr>
        <w:pStyle w:val="Bibliography"/>
        <w:rPr>
          <w:rFonts w:ascii="Times New Roman" w:hAnsi="Times New Roman" w:cs="Times New Roman"/>
          <w:sz w:val="24"/>
        </w:rPr>
      </w:pPr>
      <w:r w:rsidRPr="00C31B9B">
        <w:rPr>
          <w:rFonts w:ascii="Times New Roman" w:hAnsi="Times New Roman" w:cs="Times New Roman"/>
          <w:sz w:val="24"/>
        </w:rPr>
        <w:t>4</w:t>
      </w:r>
      <w:r>
        <w:rPr>
          <w:rFonts w:ascii="Times New Roman" w:hAnsi="Times New Roman" w:cs="Times New Roman"/>
          <w:sz w:val="24"/>
        </w:rPr>
        <w:t>3</w:t>
      </w:r>
      <w:r w:rsidRPr="00C31B9B">
        <w:rPr>
          <w:rFonts w:ascii="Times New Roman" w:hAnsi="Times New Roman" w:cs="Times New Roman"/>
          <w:sz w:val="24"/>
        </w:rPr>
        <w:t>.</w:t>
      </w:r>
      <w:r w:rsidRPr="00C31B9B">
        <w:rPr>
          <w:rFonts w:ascii="Times New Roman" w:hAnsi="Times New Roman" w:cs="Times New Roman"/>
          <w:sz w:val="24"/>
        </w:rPr>
        <w:tab/>
        <w:t xml:space="preserve">Harøy J, Thorborg K, Serner A, Bjørkheim A, Rolstad LE, Hölmich P, Bahr R, Andersen TE. Including the Copenhagen adduction exercise in the FIFA 11+ provides missing eccentric hip adduction strength effect in male soccer players: a randomized controlled trial. Am J Sports Med. 2017 Nov;45(13):3052–9. </w:t>
      </w:r>
    </w:p>
    <w:p w14:paraId="4C66A13B" w14:textId="1B23364A" w:rsidR="00501DAC" w:rsidRPr="0017107C" w:rsidRDefault="007B581E" w:rsidP="00846180">
      <w:pPr>
        <w:rPr>
          <w:rFonts w:asciiTheme="majorBidi" w:hAnsiTheme="majorBidi" w:cstheme="majorBidi"/>
        </w:rPr>
      </w:pPr>
      <w:r w:rsidRPr="0017107C">
        <w:rPr>
          <w:rFonts w:asciiTheme="majorBidi" w:hAnsiTheme="majorBidi" w:cstheme="majorBidi"/>
          <w:sz w:val="24"/>
          <w:szCs w:val="24"/>
        </w:rPr>
        <w:fldChar w:fldCharType="end"/>
      </w:r>
    </w:p>
    <w:p w14:paraId="116D46BE" w14:textId="283FB3D4" w:rsidR="007B581E" w:rsidRPr="0017107C" w:rsidRDefault="007B581E" w:rsidP="00846180">
      <w:pPr>
        <w:rPr>
          <w:rFonts w:asciiTheme="majorBidi" w:hAnsiTheme="majorBidi" w:cstheme="majorBidi"/>
        </w:rPr>
      </w:pPr>
    </w:p>
    <w:p w14:paraId="2EE28676" w14:textId="434D2A6B" w:rsidR="007B581E" w:rsidRPr="0017107C" w:rsidRDefault="007B581E" w:rsidP="00846180">
      <w:pPr>
        <w:rPr>
          <w:rFonts w:asciiTheme="majorBidi" w:hAnsiTheme="majorBidi" w:cstheme="majorBidi"/>
        </w:rPr>
      </w:pPr>
    </w:p>
    <w:p w14:paraId="026124A4" w14:textId="63C74BEB" w:rsidR="007B581E" w:rsidRPr="0017107C" w:rsidRDefault="007B581E" w:rsidP="00846180">
      <w:pPr>
        <w:rPr>
          <w:rFonts w:asciiTheme="majorBidi" w:hAnsiTheme="majorBidi" w:cstheme="majorBidi"/>
        </w:rPr>
      </w:pPr>
    </w:p>
    <w:p w14:paraId="6FB853E2" w14:textId="77777777" w:rsidR="007B581E" w:rsidRPr="0017107C" w:rsidRDefault="007B581E" w:rsidP="00846180">
      <w:pPr>
        <w:rPr>
          <w:rFonts w:asciiTheme="majorBidi" w:hAnsiTheme="majorBidi" w:cstheme="majorBidi"/>
        </w:rPr>
      </w:pPr>
    </w:p>
    <w:p w14:paraId="08D5BA72" w14:textId="4D7CC2E8" w:rsidR="00501DAC" w:rsidRPr="0017107C" w:rsidRDefault="00501DAC" w:rsidP="00501DAC">
      <w:pPr>
        <w:rPr>
          <w:rFonts w:asciiTheme="majorBidi" w:hAnsiTheme="majorBidi" w:cstheme="majorBidi"/>
        </w:rPr>
      </w:pPr>
    </w:p>
    <w:p w14:paraId="464E1520" w14:textId="3C8D341B" w:rsidR="00127037" w:rsidRPr="0017107C" w:rsidRDefault="00127037" w:rsidP="00501DAC">
      <w:pPr>
        <w:rPr>
          <w:rFonts w:asciiTheme="majorBidi" w:hAnsiTheme="majorBidi" w:cstheme="majorBidi"/>
        </w:rPr>
      </w:pPr>
    </w:p>
    <w:p w14:paraId="1014D497" w14:textId="41769972" w:rsidR="00127037" w:rsidRPr="0017107C" w:rsidRDefault="00127037" w:rsidP="00501DAC">
      <w:pPr>
        <w:rPr>
          <w:rFonts w:asciiTheme="majorBidi" w:hAnsiTheme="majorBidi" w:cstheme="majorBidi"/>
        </w:rPr>
      </w:pPr>
    </w:p>
    <w:p w14:paraId="7DE98D17" w14:textId="4DCF90CC" w:rsidR="00127037" w:rsidRPr="0017107C" w:rsidRDefault="00127037" w:rsidP="00501DAC">
      <w:pPr>
        <w:rPr>
          <w:rFonts w:asciiTheme="majorBidi" w:hAnsiTheme="majorBidi" w:cstheme="majorBidi"/>
        </w:rPr>
      </w:pPr>
    </w:p>
    <w:p w14:paraId="2EF2B44F" w14:textId="60A1CAAA" w:rsidR="00127037" w:rsidRPr="0017107C" w:rsidRDefault="00127037" w:rsidP="00501DAC">
      <w:pPr>
        <w:rPr>
          <w:rFonts w:asciiTheme="majorBidi" w:hAnsiTheme="majorBidi" w:cstheme="majorBidi"/>
        </w:rPr>
      </w:pPr>
    </w:p>
    <w:p w14:paraId="39E8B599" w14:textId="1EB34F97" w:rsidR="00127037" w:rsidRPr="0017107C" w:rsidRDefault="00127037" w:rsidP="00501DAC">
      <w:pPr>
        <w:rPr>
          <w:rFonts w:asciiTheme="majorBidi" w:hAnsiTheme="majorBidi" w:cstheme="majorBidi"/>
        </w:rPr>
      </w:pPr>
    </w:p>
    <w:p w14:paraId="60011F9B" w14:textId="379149F5" w:rsidR="00127037" w:rsidRPr="0017107C" w:rsidRDefault="00127037" w:rsidP="00501DAC">
      <w:pPr>
        <w:rPr>
          <w:rFonts w:asciiTheme="majorBidi" w:hAnsiTheme="majorBidi" w:cstheme="majorBidi"/>
        </w:rPr>
      </w:pPr>
    </w:p>
    <w:p w14:paraId="5BCF11A5" w14:textId="529FDD77" w:rsidR="00127037" w:rsidRPr="0017107C" w:rsidRDefault="00127037" w:rsidP="00501DAC">
      <w:pPr>
        <w:rPr>
          <w:rFonts w:asciiTheme="majorBidi" w:hAnsiTheme="majorBidi" w:cstheme="majorBidi"/>
        </w:rPr>
      </w:pPr>
    </w:p>
    <w:p w14:paraId="59FFEF60" w14:textId="623CCC6E" w:rsidR="00127037" w:rsidRPr="0017107C" w:rsidRDefault="00127037" w:rsidP="00501DAC">
      <w:pPr>
        <w:rPr>
          <w:rFonts w:asciiTheme="majorBidi" w:hAnsiTheme="majorBidi" w:cstheme="majorBidi"/>
        </w:rPr>
      </w:pPr>
    </w:p>
    <w:p w14:paraId="517B7C97" w14:textId="2162B9CE" w:rsidR="00127037" w:rsidRPr="0017107C" w:rsidRDefault="00127037" w:rsidP="00501DAC">
      <w:pPr>
        <w:rPr>
          <w:rFonts w:asciiTheme="majorBidi" w:hAnsiTheme="majorBidi" w:cstheme="majorBidi"/>
        </w:rPr>
      </w:pPr>
    </w:p>
    <w:p w14:paraId="637ED732" w14:textId="15800B27" w:rsidR="00127037" w:rsidRPr="0017107C" w:rsidRDefault="00127037" w:rsidP="00501DAC">
      <w:pPr>
        <w:rPr>
          <w:rFonts w:asciiTheme="majorBidi" w:hAnsiTheme="majorBidi" w:cstheme="majorBidi"/>
        </w:rPr>
      </w:pPr>
    </w:p>
    <w:p w14:paraId="6C38913C" w14:textId="43D92A68" w:rsidR="00127037" w:rsidRPr="0017107C" w:rsidRDefault="00127037" w:rsidP="00501DAC">
      <w:pPr>
        <w:rPr>
          <w:rFonts w:asciiTheme="majorBidi" w:hAnsiTheme="majorBidi" w:cstheme="majorBidi"/>
        </w:rPr>
      </w:pPr>
    </w:p>
    <w:p w14:paraId="7D3CBEA8" w14:textId="4B0C6EFD" w:rsidR="00127037" w:rsidRPr="0017107C" w:rsidRDefault="00127037" w:rsidP="00501DAC">
      <w:pPr>
        <w:rPr>
          <w:rFonts w:asciiTheme="majorBidi" w:hAnsiTheme="majorBidi" w:cstheme="majorBidi"/>
        </w:rPr>
      </w:pPr>
    </w:p>
    <w:p w14:paraId="370AACB6" w14:textId="25E25912" w:rsidR="00127037" w:rsidRPr="0017107C" w:rsidRDefault="00127037" w:rsidP="00501DAC">
      <w:pPr>
        <w:rPr>
          <w:rFonts w:asciiTheme="majorBidi" w:hAnsiTheme="majorBidi" w:cstheme="majorBidi"/>
        </w:rPr>
      </w:pPr>
    </w:p>
    <w:p w14:paraId="777FD23D" w14:textId="487C219C" w:rsidR="00127037" w:rsidRPr="0017107C" w:rsidRDefault="00127037" w:rsidP="00501DAC">
      <w:pPr>
        <w:rPr>
          <w:rFonts w:asciiTheme="majorBidi" w:hAnsiTheme="majorBidi" w:cstheme="majorBidi"/>
        </w:rPr>
      </w:pPr>
    </w:p>
    <w:p w14:paraId="5D224539" w14:textId="3F7BA34E" w:rsidR="00127037" w:rsidRDefault="00127037" w:rsidP="00501DAC">
      <w:pPr>
        <w:rPr>
          <w:rFonts w:asciiTheme="majorBidi" w:hAnsiTheme="majorBidi" w:cstheme="majorBidi"/>
        </w:rPr>
      </w:pPr>
    </w:p>
    <w:p w14:paraId="0534C1C7" w14:textId="77777777" w:rsidR="00353AB4" w:rsidRPr="0017107C" w:rsidRDefault="00353AB4" w:rsidP="00501DAC">
      <w:pPr>
        <w:rPr>
          <w:rFonts w:asciiTheme="majorBidi" w:hAnsiTheme="majorBidi" w:cstheme="majorBidi"/>
        </w:rPr>
      </w:pPr>
    </w:p>
    <w:p w14:paraId="10FA7641" w14:textId="0709FC53" w:rsidR="00FD0FB5" w:rsidRPr="0017107C" w:rsidRDefault="00FD0FB5" w:rsidP="00501DAC">
      <w:pPr>
        <w:pStyle w:val="Heading1"/>
        <w:jc w:val="center"/>
        <w:rPr>
          <w:rFonts w:asciiTheme="majorBidi" w:hAnsiTheme="majorBidi"/>
          <w:b/>
          <w:bCs/>
          <w:color w:val="auto"/>
        </w:rPr>
      </w:pPr>
      <w:bookmarkStart w:id="88" w:name="_Toc186488264"/>
      <w:r w:rsidRPr="0017107C">
        <w:rPr>
          <w:rFonts w:asciiTheme="majorBidi" w:hAnsiTheme="majorBidi"/>
          <w:b/>
          <w:bCs/>
          <w:color w:val="auto"/>
        </w:rPr>
        <w:lastRenderedPageBreak/>
        <w:t>A</w:t>
      </w:r>
      <w:r w:rsidR="00501DAC" w:rsidRPr="0017107C">
        <w:rPr>
          <w:rFonts w:asciiTheme="majorBidi" w:hAnsiTheme="majorBidi"/>
          <w:b/>
          <w:bCs/>
          <w:color w:val="auto"/>
        </w:rPr>
        <w:t>PPENDIX 1</w:t>
      </w:r>
      <w:bookmarkEnd w:id="88"/>
    </w:p>
    <w:p w14:paraId="1AA8E63E" w14:textId="5C959A75" w:rsidR="00FD0FB5" w:rsidRPr="0017107C" w:rsidRDefault="00FD0FB5" w:rsidP="00FD0FB5">
      <w:pPr>
        <w:rPr>
          <w:rFonts w:asciiTheme="majorBidi" w:hAnsiTheme="majorBidi" w:cstheme="majorBid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6"/>
        <w:gridCol w:w="782"/>
      </w:tblGrid>
      <w:tr w:rsidR="007C2C7D" w:rsidRPr="0017107C" w14:paraId="66CC8BB9" w14:textId="77777777" w:rsidTr="00894780">
        <w:trPr>
          <w:tblHeader/>
          <w:tblCellSpacing w:w="15" w:type="dxa"/>
        </w:trPr>
        <w:tc>
          <w:tcPr>
            <w:tcW w:w="0" w:type="auto"/>
            <w:vAlign w:val="center"/>
            <w:hideMark/>
          </w:tcPr>
          <w:p w14:paraId="1A3E6719" w14:textId="77777777" w:rsidR="007C2C7D" w:rsidRPr="0017107C" w:rsidRDefault="007C2C7D" w:rsidP="00894780">
            <w:pPr>
              <w:spacing w:after="0" w:line="240" w:lineRule="auto"/>
              <w:jc w:val="center"/>
              <w:rPr>
                <w:rFonts w:asciiTheme="majorBidi" w:eastAsia="Times New Roman" w:hAnsiTheme="majorBidi" w:cstheme="majorBidi"/>
                <w:b/>
                <w:bCs/>
                <w:sz w:val="24"/>
                <w:szCs w:val="24"/>
              </w:rPr>
            </w:pPr>
            <w:r w:rsidRPr="0017107C">
              <w:rPr>
                <w:rFonts w:asciiTheme="majorBidi" w:eastAsia="Times New Roman" w:hAnsiTheme="majorBidi" w:cstheme="majorBidi"/>
                <w:b/>
                <w:bCs/>
                <w:sz w:val="24"/>
                <w:szCs w:val="24"/>
              </w:rPr>
              <w:t>Component</w:t>
            </w:r>
          </w:p>
        </w:tc>
        <w:tc>
          <w:tcPr>
            <w:tcW w:w="0" w:type="auto"/>
            <w:vAlign w:val="center"/>
            <w:hideMark/>
          </w:tcPr>
          <w:p w14:paraId="6705DBC2" w14:textId="77777777" w:rsidR="007C2C7D" w:rsidRPr="0017107C" w:rsidRDefault="007C2C7D" w:rsidP="00894780">
            <w:pPr>
              <w:spacing w:after="0" w:line="240" w:lineRule="auto"/>
              <w:jc w:val="center"/>
              <w:rPr>
                <w:rFonts w:asciiTheme="majorBidi" w:eastAsia="Times New Roman" w:hAnsiTheme="majorBidi" w:cstheme="majorBidi"/>
                <w:b/>
                <w:bCs/>
                <w:sz w:val="24"/>
                <w:szCs w:val="24"/>
              </w:rPr>
            </w:pPr>
            <w:r w:rsidRPr="0017107C">
              <w:rPr>
                <w:rFonts w:asciiTheme="majorBidi" w:eastAsia="Times New Roman" w:hAnsiTheme="majorBidi" w:cstheme="majorBidi"/>
                <w:b/>
                <w:bCs/>
                <w:sz w:val="24"/>
                <w:szCs w:val="24"/>
              </w:rPr>
              <w:t>Details</w:t>
            </w:r>
          </w:p>
        </w:tc>
      </w:tr>
    </w:tbl>
    <w:p w14:paraId="501927C6" w14:textId="77777777" w:rsidR="007C2C7D" w:rsidRPr="0017107C" w:rsidRDefault="007C2C7D" w:rsidP="007C2C7D">
      <w:pPr>
        <w:spacing w:after="0" w:line="240" w:lineRule="auto"/>
        <w:rPr>
          <w:rFonts w:asciiTheme="majorBidi" w:eastAsia="Times New Roman" w:hAnsiTheme="majorBidi" w:cstheme="majorBidi"/>
          <w:vanish/>
          <w:sz w:val="24"/>
          <w:szCs w:val="24"/>
        </w:rPr>
      </w:pPr>
    </w:p>
    <w:tbl>
      <w:tblPr>
        <w:tblStyle w:val="TableGrid"/>
        <w:tblW w:w="0" w:type="auto"/>
        <w:tblLook w:val="04A0" w:firstRow="1" w:lastRow="0" w:firstColumn="1" w:lastColumn="0" w:noHBand="0" w:noVBand="1"/>
      </w:tblPr>
      <w:tblGrid>
        <w:gridCol w:w="1414"/>
        <w:gridCol w:w="7216"/>
      </w:tblGrid>
      <w:tr w:rsidR="007C2C7D" w:rsidRPr="0017107C" w14:paraId="291AD0B7" w14:textId="77777777" w:rsidTr="00894780">
        <w:tc>
          <w:tcPr>
            <w:tcW w:w="0" w:type="auto"/>
            <w:hideMark/>
          </w:tcPr>
          <w:p w14:paraId="7017C286" w14:textId="77777777" w:rsidR="007C2C7D" w:rsidRPr="0017107C" w:rsidRDefault="007C2C7D" w:rsidP="00894780">
            <w:pPr>
              <w:rPr>
                <w:rFonts w:asciiTheme="majorBidi" w:eastAsia="Times New Roman" w:hAnsiTheme="majorBidi" w:cstheme="majorBidi"/>
                <w:sz w:val="24"/>
                <w:szCs w:val="24"/>
              </w:rPr>
            </w:pPr>
            <w:r w:rsidRPr="0017107C">
              <w:rPr>
                <w:rFonts w:asciiTheme="majorBidi" w:eastAsia="Times New Roman" w:hAnsiTheme="majorBidi" w:cstheme="majorBidi"/>
                <w:b/>
                <w:bCs/>
                <w:sz w:val="24"/>
                <w:szCs w:val="24"/>
              </w:rPr>
              <w:t>Population (P)</w:t>
            </w:r>
          </w:p>
        </w:tc>
        <w:tc>
          <w:tcPr>
            <w:tcW w:w="0" w:type="auto"/>
            <w:hideMark/>
          </w:tcPr>
          <w:p w14:paraId="5A8E8896" w14:textId="77777777" w:rsidR="007C2C7D" w:rsidRPr="0017107C" w:rsidRDefault="007C2C7D" w:rsidP="00894780">
            <w:pPr>
              <w:rPr>
                <w:rFonts w:asciiTheme="majorBidi" w:eastAsia="Times New Roman" w:hAnsiTheme="majorBidi" w:cstheme="majorBidi"/>
                <w:sz w:val="24"/>
                <w:szCs w:val="24"/>
              </w:rPr>
            </w:pPr>
            <w:r w:rsidRPr="0017107C">
              <w:rPr>
                <w:rFonts w:asciiTheme="majorBidi" w:eastAsia="Times New Roman" w:hAnsiTheme="majorBidi" w:cstheme="majorBidi"/>
                <w:sz w:val="24"/>
                <w:szCs w:val="24"/>
              </w:rPr>
              <w:t>Male football players likely to be affected by groining strain or recovering from one. Consists of people who take part in different games to the level of professionalism including the amateur sportsmen more so, people who engage in high-intensity sports that involve changes in direction.</w:t>
            </w:r>
          </w:p>
        </w:tc>
      </w:tr>
    </w:tbl>
    <w:p w14:paraId="04C5B761" w14:textId="77777777" w:rsidR="007C2C7D" w:rsidRPr="0017107C" w:rsidRDefault="007C2C7D" w:rsidP="007C2C7D">
      <w:pPr>
        <w:spacing w:after="0" w:line="240" w:lineRule="auto"/>
        <w:rPr>
          <w:rFonts w:asciiTheme="majorBidi" w:eastAsia="Times New Roman" w:hAnsiTheme="majorBidi" w:cstheme="majorBidi"/>
          <w:vanish/>
          <w:sz w:val="24"/>
          <w:szCs w:val="24"/>
        </w:rPr>
      </w:pPr>
    </w:p>
    <w:tbl>
      <w:tblPr>
        <w:tblStyle w:val="TableGrid"/>
        <w:tblW w:w="0" w:type="auto"/>
        <w:tblLook w:val="04A0" w:firstRow="1" w:lastRow="0" w:firstColumn="1" w:lastColumn="0" w:noHBand="0" w:noVBand="1"/>
      </w:tblPr>
      <w:tblGrid>
        <w:gridCol w:w="1496"/>
        <w:gridCol w:w="7134"/>
      </w:tblGrid>
      <w:tr w:rsidR="007C2C7D" w:rsidRPr="0017107C" w14:paraId="28F31776" w14:textId="77777777" w:rsidTr="007C2C7D">
        <w:tc>
          <w:tcPr>
            <w:tcW w:w="1413" w:type="dxa"/>
            <w:hideMark/>
          </w:tcPr>
          <w:p w14:paraId="3018AEE0" w14:textId="77777777" w:rsidR="007C2C7D" w:rsidRPr="0017107C" w:rsidRDefault="007C2C7D" w:rsidP="00894780">
            <w:pPr>
              <w:rPr>
                <w:rFonts w:asciiTheme="majorBidi" w:eastAsia="Times New Roman" w:hAnsiTheme="majorBidi" w:cstheme="majorBidi"/>
                <w:sz w:val="24"/>
                <w:szCs w:val="24"/>
              </w:rPr>
            </w:pPr>
            <w:r w:rsidRPr="0017107C">
              <w:rPr>
                <w:rFonts w:asciiTheme="majorBidi" w:eastAsia="Times New Roman" w:hAnsiTheme="majorBidi" w:cstheme="majorBidi"/>
                <w:b/>
                <w:bCs/>
                <w:sz w:val="24"/>
                <w:szCs w:val="24"/>
              </w:rPr>
              <w:t>Intervention (I)</w:t>
            </w:r>
          </w:p>
        </w:tc>
        <w:tc>
          <w:tcPr>
            <w:tcW w:w="7217" w:type="dxa"/>
            <w:hideMark/>
          </w:tcPr>
          <w:p w14:paraId="3DF9886A" w14:textId="77777777" w:rsidR="007C2C7D" w:rsidRPr="0017107C" w:rsidRDefault="007C2C7D" w:rsidP="00894780">
            <w:pPr>
              <w:rPr>
                <w:rFonts w:asciiTheme="majorBidi" w:eastAsia="Times New Roman" w:hAnsiTheme="majorBidi" w:cstheme="majorBidi"/>
                <w:sz w:val="24"/>
                <w:szCs w:val="24"/>
              </w:rPr>
            </w:pPr>
            <w:r w:rsidRPr="0017107C">
              <w:rPr>
                <w:rFonts w:asciiTheme="majorBidi" w:eastAsia="Times New Roman" w:hAnsiTheme="majorBidi" w:cstheme="majorBidi"/>
                <w:sz w:val="24"/>
                <w:szCs w:val="24"/>
              </w:rPr>
              <w:t>Incoroperation of the Copenhagen Adduction Exercise (CAE) into training and rehabilitation activities – eccentric hip adduction exercises.</w:t>
            </w:r>
          </w:p>
        </w:tc>
      </w:tr>
    </w:tbl>
    <w:p w14:paraId="10D7D240" w14:textId="77777777" w:rsidR="007C2C7D" w:rsidRPr="0017107C" w:rsidRDefault="007C2C7D" w:rsidP="007C2C7D">
      <w:pPr>
        <w:spacing w:after="0" w:line="240" w:lineRule="auto"/>
        <w:rPr>
          <w:rFonts w:asciiTheme="majorBidi" w:eastAsia="Times New Roman" w:hAnsiTheme="majorBidi" w:cstheme="majorBidi"/>
          <w:vanish/>
          <w:sz w:val="24"/>
          <w:szCs w:val="24"/>
        </w:rPr>
      </w:pPr>
    </w:p>
    <w:tbl>
      <w:tblPr>
        <w:tblStyle w:val="TableGrid"/>
        <w:tblW w:w="0" w:type="auto"/>
        <w:tblLook w:val="04A0" w:firstRow="1" w:lastRow="0" w:firstColumn="1" w:lastColumn="0" w:noHBand="0" w:noVBand="1"/>
      </w:tblPr>
      <w:tblGrid>
        <w:gridCol w:w="1483"/>
        <w:gridCol w:w="7147"/>
      </w:tblGrid>
      <w:tr w:rsidR="007C2C7D" w:rsidRPr="0017107C" w14:paraId="7E0416E3" w14:textId="77777777" w:rsidTr="007C2C7D">
        <w:tc>
          <w:tcPr>
            <w:tcW w:w="1413" w:type="dxa"/>
            <w:hideMark/>
          </w:tcPr>
          <w:p w14:paraId="42A9A68F" w14:textId="77777777" w:rsidR="007C2C7D" w:rsidRPr="0017107C" w:rsidRDefault="007C2C7D" w:rsidP="00894780">
            <w:pPr>
              <w:rPr>
                <w:rFonts w:asciiTheme="majorBidi" w:eastAsia="Times New Roman" w:hAnsiTheme="majorBidi" w:cstheme="majorBidi"/>
                <w:sz w:val="24"/>
                <w:szCs w:val="24"/>
              </w:rPr>
            </w:pPr>
            <w:r w:rsidRPr="0017107C">
              <w:rPr>
                <w:rFonts w:asciiTheme="majorBidi" w:eastAsia="Times New Roman" w:hAnsiTheme="majorBidi" w:cstheme="majorBidi"/>
                <w:b/>
                <w:bCs/>
                <w:sz w:val="24"/>
                <w:szCs w:val="24"/>
              </w:rPr>
              <w:t>Comparison (C)</w:t>
            </w:r>
          </w:p>
        </w:tc>
        <w:tc>
          <w:tcPr>
            <w:tcW w:w="7217" w:type="dxa"/>
            <w:hideMark/>
          </w:tcPr>
          <w:p w14:paraId="01679677" w14:textId="77777777" w:rsidR="007C2C7D" w:rsidRPr="0017107C" w:rsidRDefault="007C2C7D" w:rsidP="00894780">
            <w:pPr>
              <w:rPr>
                <w:rFonts w:asciiTheme="majorBidi" w:eastAsia="Times New Roman" w:hAnsiTheme="majorBidi" w:cstheme="majorBidi"/>
                <w:sz w:val="24"/>
                <w:szCs w:val="24"/>
              </w:rPr>
            </w:pPr>
            <w:r w:rsidRPr="0017107C">
              <w:rPr>
                <w:rFonts w:asciiTheme="majorBidi" w:eastAsia="Times New Roman" w:hAnsiTheme="majorBidi" w:cstheme="majorBidi"/>
                <w:sz w:val="24"/>
                <w:szCs w:val="24"/>
              </w:rPr>
              <w:t>Inadequate or traditional strength training or rehabilitation programs that do not incorporate CAE ; general strength training; flexibility exercises; and traditional groin injury management.</w:t>
            </w:r>
          </w:p>
        </w:tc>
      </w:tr>
    </w:tbl>
    <w:p w14:paraId="7DEF037D" w14:textId="77777777" w:rsidR="007C2C7D" w:rsidRPr="0017107C" w:rsidRDefault="007C2C7D" w:rsidP="007C2C7D">
      <w:pPr>
        <w:spacing w:after="0" w:line="240" w:lineRule="auto"/>
        <w:rPr>
          <w:rFonts w:asciiTheme="majorBidi" w:eastAsia="Times New Roman" w:hAnsiTheme="majorBidi" w:cstheme="majorBidi"/>
          <w:vanish/>
          <w:sz w:val="24"/>
          <w:szCs w:val="24"/>
        </w:rPr>
      </w:pPr>
    </w:p>
    <w:tbl>
      <w:tblPr>
        <w:tblStyle w:val="TableGrid"/>
        <w:tblW w:w="8642" w:type="dxa"/>
        <w:tblLook w:val="04A0" w:firstRow="1" w:lastRow="0" w:firstColumn="1" w:lastColumn="0" w:noHBand="0" w:noVBand="1"/>
      </w:tblPr>
      <w:tblGrid>
        <w:gridCol w:w="1413"/>
        <w:gridCol w:w="7229"/>
      </w:tblGrid>
      <w:tr w:rsidR="007C2C7D" w:rsidRPr="0017107C" w14:paraId="2F35939B" w14:textId="77777777" w:rsidTr="007C2C7D">
        <w:tc>
          <w:tcPr>
            <w:tcW w:w="1413" w:type="dxa"/>
            <w:hideMark/>
          </w:tcPr>
          <w:p w14:paraId="5565D5E9" w14:textId="77777777" w:rsidR="007C2C7D" w:rsidRPr="0017107C" w:rsidRDefault="007C2C7D" w:rsidP="00894780">
            <w:pPr>
              <w:rPr>
                <w:rFonts w:asciiTheme="majorBidi" w:eastAsia="Times New Roman" w:hAnsiTheme="majorBidi" w:cstheme="majorBidi"/>
                <w:sz w:val="24"/>
                <w:szCs w:val="24"/>
              </w:rPr>
            </w:pPr>
            <w:r w:rsidRPr="0017107C">
              <w:rPr>
                <w:rFonts w:asciiTheme="majorBidi" w:eastAsia="Times New Roman" w:hAnsiTheme="majorBidi" w:cstheme="majorBidi"/>
                <w:b/>
                <w:bCs/>
                <w:sz w:val="24"/>
                <w:szCs w:val="24"/>
              </w:rPr>
              <w:t>Outcome (O)</w:t>
            </w:r>
          </w:p>
        </w:tc>
        <w:tc>
          <w:tcPr>
            <w:tcW w:w="7229" w:type="dxa"/>
            <w:hideMark/>
          </w:tcPr>
          <w:p w14:paraId="3ECC1D18" w14:textId="77777777" w:rsidR="007C2C7D" w:rsidRPr="0017107C" w:rsidRDefault="007C2C7D" w:rsidP="00807F4E">
            <w:pPr>
              <w:pStyle w:val="ListParagraph"/>
              <w:numPr>
                <w:ilvl w:val="0"/>
                <w:numId w:val="11"/>
              </w:numPr>
              <w:rPr>
                <w:rFonts w:asciiTheme="majorBidi" w:eastAsia="Times New Roman" w:hAnsiTheme="majorBidi" w:cstheme="majorBidi"/>
                <w:sz w:val="24"/>
                <w:szCs w:val="24"/>
              </w:rPr>
            </w:pPr>
            <w:r w:rsidRPr="0017107C">
              <w:rPr>
                <w:rFonts w:asciiTheme="majorBidi" w:eastAsia="Times New Roman" w:hAnsiTheme="majorBidi" w:cstheme="majorBidi"/>
                <w:sz w:val="24"/>
                <w:szCs w:val="24"/>
              </w:rPr>
              <w:t xml:space="preserve">Greater eccentric hip adduction (EHAD) strength. </w:t>
            </w:r>
          </w:p>
          <w:p w14:paraId="3784E634" w14:textId="77777777" w:rsidR="007C2C7D" w:rsidRPr="0017107C" w:rsidRDefault="007C2C7D" w:rsidP="00807F4E">
            <w:pPr>
              <w:pStyle w:val="ListParagraph"/>
              <w:numPr>
                <w:ilvl w:val="0"/>
                <w:numId w:val="11"/>
              </w:numPr>
              <w:rPr>
                <w:rFonts w:asciiTheme="majorBidi" w:eastAsia="Times New Roman" w:hAnsiTheme="majorBidi" w:cstheme="majorBidi"/>
                <w:sz w:val="24"/>
                <w:szCs w:val="24"/>
              </w:rPr>
            </w:pPr>
            <w:r w:rsidRPr="0017107C">
              <w:rPr>
                <w:rFonts w:asciiTheme="majorBidi" w:eastAsia="Times New Roman" w:hAnsiTheme="majorBidi" w:cstheme="majorBidi"/>
                <w:sz w:val="24"/>
                <w:szCs w:val="24"/>
              </w:rPr>
              <w:t xml:space="preserve">Relief. </w:t>
            </w:r>
          </w:p>
          <w:p w14:paraId="0080337C" w14:textId="77777777" w:rsidR="007C2C7D" w:rsidRPr="0017107C" w:rsidRDefault="007C2C7D" w:rsidP="00807F4E">
            <w:pPr>
              <w:pStyle w:val="ListParagraph"/>
              <w:numPr>
                <w:ilvl w:val="0"/>
                <w:numId w:val="11"/>
              </w:numPr>
              <w:rPr>
                <w:rFonts w:asciiTheme="majorBidi" w:eastAsia="Times New Roman" w:hAnsiTheme="majorBidi" w:cstheme="majorBidi"/>
                <w:sz w:val="24"/>
                <w:szCs w:val="24"/>
              </w:rPr>
            </w:pPr>
            <w:r w:rsidRPr="0017107C">
              <w:rPr>
                <w:rFonts w:asciiTheme="majorBidi" w:eastAsia="Times New Roman" w:hAnsiTheme="majorBidi" w:cstheme="majorBidi"/>
                <w:sz w:val="24"/>
                <w:szCs w:val="24"/>
              </w:rPr>
              <w:t xml:space="preserve">Increased healing and satisfactory adherence to guidelines, protocols in cases of injury or disorder. </w:t>
            </w:r>
          </w:p>
          <w:p w14:paraId="5143C050" w14:textId="77777777" w:rsidR="007C2C7D" w:rsidRPr="0017107C" w:rsidRDefault="007C2C7D" w:rsidP="00807F4E">
            <w:pPr>
              <w:pStyle w:val="ListParagraph"/>
              <w:numPr>
                <w:ilvl w:val="0"/>
                <w:numId w:val="11"/>
              </w:numPr>
              <w:rPr>
                <w:rFonts w:asciiTheme="majorBidi" w:eastAsia="Times New Roman" w:hAnsiTheme="majorBidi" w:cstheme="majorBidi"/>
                <w:sz w:val="24"/>
                <w:szCs w:val="24"/>
              </w:rPr>
            </w:pPr>
            <w:r w:rsidRPr="0017107C">
              <w:rPr>
                <w:rFonts w:asciiTheme="majorBidi" w:eastAsia="Times New Roman" w:hAnsiTheme="majorBidi" w:cstheme="majorBidi"/>
                <w:sz w:val="24"/>
                <w:szCs w:val="24"/>
              </w:rPr>
              <w:t>Enhanced operations in athletic activities and low rate of reemergence of groin injuries.</w:t>
            </w:r>
          </w:p>
        </w:tc>
      </w:tr>
    </w:tbl>
    <w:p w14:paraId="69D0A2B8" w14:textId="7660D58D" w:rsidR="000605D4" w:rsidRDefault="00F034C5" w:rsidP="000605D4">
      <w:pPr>
        <w:pStyle w:val="Caption"/>
        <w:rPr>
          <w:rFonts w:asciiTheme="majorBidi" w:hAnsiTheme="majorBidi" w:cstheme="majorBidi"/>
          <w:i w:val="0"/>
          <w:iCs w:val="0"/>
          <w:color w:val="auto"/>
          <w:sz w:val="20"/>
          <w:szCs w:val="20"/>
        </w:rPr>
      </w:pPr>
      <w:bookmarkStart w:id="89" w:name="_Toc186462297"/>
      <w:r w:rsidRPr="0017107C">
        <w:rPr>
          <w:rFonts w:asciiTheme="majorBidi" w:hAnsiTheme="majorBidi" w:cstheme="majorBidi"/>
          <w:b/>
          <w:bCs/>
          <w:i w:val="0"/>
          <w:iCs w:val="0"/>
          <w:color w:val="auto"/>
          <w:sz w:val="20"/>
          <w:szCs w:val="20"/>
        </w:rPr>
        <w:t xml:space="preserve">Table </w:t>
      </w:r>
      <w:r w:rsidRPr="0017107C">
        <w:rPr>
          <w:rFonts w:asciiTheme="majorBidi" w:hAnsiTheme="majorBidi" w:cstheme="majorBidi"/>
          <w:b/>
          <w:bCs/>
          <w:i w:val="0"/>
          <w:iCs w:val="0"/>
          <w:color w:val="auto"/>
          <w:sz w:val="20"/>
          <w:szCs w:val="20"/>
        </w:rPr>
        <w:fldChar w:fldCharType="begin"/>
      </w:r>
      <w:r w:rsidRPr="0017107C">
        <w:rPr>
          <w:rFonts w:asciiTheme="majorBidi" w:hAnsiTheme="majorBidi" w:cstheme="majorBidi"/>
          <w:b/>
          <w:bCs/>
          <w:i w:val="0"/>
          <w:iCs w:val="0"/>
          <w:color w:val="auto"/>
          <w:sz w:val="20"/>
          <w:szCs w:val="20"/>
        </w:rPr>
        <w:instrText xml:space="preserve"> SEQ Table \* ARABIC </w:instrText>
      </w:r>
      <w:r w:rsidRPr="0017107C">
        <w:rPr>
          <w:rFonts w:asciiTheme="majorBidi" w:hAnsiTheme="majorBidi" w:cstheme="majorBidi"/>
          <w:b/>
          <w:bCs/>
          <w:i w:val="0"/>
          <w:iCs w:val="0"/>
          <w:color w:val="auto"/>
          <w:sz w:val="20"/>
          <w:szCs w:val="20"/>
        </w:rPr>
        <w:fldChar w:fldCharType="separate"/>
      </w:r>
      <w:r w:rsidRPr="0017107C">
        <w:rPr>
          <w:rFonts w:asciiTheme="majorBidi" w:hAnsiTheme="majorBidi" w:cstheme="majorBidi"/>
          <w:b/>
          <w:bCs/>
          <w:i w:val="0"/>
          <w:iCs w:val="0"/>
          <w:noProof/>
          <w:color w:val="auto"/>
          <w:sz w:val="20"/>
          <w:szCs w:val="20"/>
        </w:rPr>
        <w:t>6</w:t>
      </w:r>
      <w:r w:rsidRPr="0017107C">
        <w:rPr>
          <w:rFonts w:asciiTheme="majorBidi" w:hAnsiTheme="majorBidi" w:cstheme="majorBidi"/>
          <w:b/>
          <w:bCs/>
          <w:i w:val="0"/>
          <w:iCs w:val="0"/>
          <w:color w:val="auto"/>
          <w:sz w:val="20"/>
          <w:szCs w:val="20"/>
        </w:rPr>
        <w:fldChar w:fldCharType="end"/>
      </w:r>
      <w:r w:rsidRPr="0017107C">
        <w:rPr>
          <w:rFonts w:asciiTheme="majorBidi" w:hAnsiTheme="majorBidi" w:cstheme="majorBidi"/>
          <w:b/>
          <w:bCs/>
          <w:i w:val="0"/>
          <w:iCs w:val="0"/>
          <w:color w:val="auto"/>
          <w:sz w:val="20"/>
          <w:szCs w:val="20"/>
        </w:rPr>
        <w:t>:</w:t>
      </w:r>
      <w:r w:rsidRPr="0017107C">
        <w:rPr>
          <w:rFonts w:asciiTheme="majorBidi" w:hAnsiTheme="majorBidi" w:cstheme="majorBidi"/>
          <w:i w:val="0"/>
          <w:iCs w:val="0"/>
          <w:color w:val="auto"/>
          <w:sz w:val="20"/>
          <w:szCs w:val="20"/>
        </w:rPr>
        <w:t xml:space="preserve"> PICO</w:t>
      </w:r>
      <w:bookmarkEnd w:id="89"/>
    </w:p>
    <w:p w14:paraId="7BED6919" w14:textId="5DE5CD0E" w:rsidR="000605D4" w:rsidRDefault="000605D4" w:rsidP="000605D4"/>
    <w:p w14:paraId="53F87E5B" w14:textId="4A04912F" w:rsidR="000605D4" w:rsidRDefault="000605D4" w:rsidP="000605D4"/>
    <w:p w14:paraId="2C429AD5" w14:textId="79D02D4C" w:rsidR="000605D4" w:rsidRDefault="000605D4" w:rsidP="000605D4"/>
    <w:p w14:paraId="4266B1B9" w14:textId="4B4977B2" w:rsidR="000605D4" w:rsidRDefault="000605D4" w:rsidP="000605D4"/>
    <w:p w14:paraId="5C81B1D8" w14:textId="10B7BBC1" w:rsidR="000605D4" w:rsidRDefault="000605D4" w:rsidP="000605D4"/>
    <w:p w14:paraId="73AA82D3" w14:textId="6C92ACA9" w:rsidR="000605D4" w:rsidRDefault="000605D4" w:rsidP="000605D4"/>
    <w:p w14:paraId="51F6ADCE" w14:textId="39D8864B" w:rsidR="000605D4" w:rsidRDefault="000605D4" w:rsidP="000605D4"/>
    <w:p w14:paraId="42A4ADEF" w14:textId="19D472D0" w:rsidR="000605D4" w:rsidRDefault="000605D4" w:rsidP="000605D4"/>
    <w:p w14:paraId="064548E4" w14:textId="3B3CD864" w:rsidR="000605D4" w:rsidRDefault="000605D4" w:rsidP="000605D4"/>
    <w:p w14:paraId="28464720" w14:textId="4809E761" w:rsidR="000605D4" w:rsidRDefault="000605D4" w:rsidP="000605D4"/>
    <w:p w14:paraId="3EFE581E" w14:textId="42925D29" w:rsidR="000605D4" w:rsidRDefault="000605D4" w:rsidP="000605D4"/>
    <w:p w14:paraId="040CD47A" w14:textId="79933E92" w:rsidR="000605D4" w:rsidRDefault="000605D4" w:rsidP="000605D4"/>
    <w:p w14:paraId="20D45543" w14:textId="0CD7A650" w:rsidR="00CB3835" w:rsidRDefault="00CB3835" w:rsidP="000605D4"/>
    <w:p w14:paraId="4813FCAA" w14:textId="77777777" w:rsidR="00CB3835" w:rsidRPr="000605D4" w:rsidRDefault="00CB3835" w:rsidP="000605D4"/>
    <w:p w14:paraId="2F7E41F0" w14:textId="3CFEC5B3" w:rsidR="00F034C5" w:rsidRPr="0017107C" w:rsidRDefault="00F034C5" w:rsidP="00F034C5">
      <w:pPr>
        <w:pStyle w:val="Heading1"/>
        <w:jc w:val="center"/>
        <w:rPr>
          <w:rFonts w:asciiTheme="majorBidi" w:hAnsiTheme="majorBidi"/>
          <w:b/>
          <w:bCs/>
          <w:color w:val="auto"/>
        </w:rPr>
      </w:pPr>
      <w:bookmarkStart w:id="90" w:name="_Toc186488265"/>
      <w:r w:rsidRPr="0017107C">
        <w:rPr>
          <w:rFonts w:asciiTheme="majorBidi" w:hAnsiTheme="majorBidi"/>
          <w:b/>
          <w:bCs/>
          <w:color w:val="auto"/>
        </w:rPr>
        <w:lastRenderedPageBreak/>
        <w:t>APPENDIX 2</w:t>
      </w:r>
      <w:bookmarkEnd w:id="90"/>
    </w:p>
    <w:p w14:paraId="14F32897" w14:textId="77777777" w:rsidR="00F034C5" w:rsidRPr="0017107C" w:rsidRDefault="00F034C5" w:rsidP="00F034C5">
      <w:pPr>
        <w:rPr>
          <w:rFonts w:asciiTheme="majorBidi" w:hAnsiTheme="majorBidi" w:cstheme="majorBidi"/>
        </w:rPr>
      </w:pPr>
    </w:p>
    <w:tbl>
      <w:tblPr>
        <w:tblW w:w="9344" w:type="dxa"/>
        <w:tblInd w:w="-714" w:type="dxa"/>
        <w:tblLook w:val="04A0" w:firstRow="1" w:lastRow="0" w:firstColumn="1" w:lastColumn="0" w:noHBand="0" w:noVBand="1"/>
      </w:tblPr>
      <w:tblGrid>
        <w:gridCol w:w="1319"/>
        <w:gridCol w:w="1783"/>
        <w:gridCol w:w="1777"/>
        <w:gridCol w:w="1721"/>
        <w:gridCol w:w="1386"/>
        <w:gridCol w:w="1358"/>
      </w:tblGrid>
      <w:tr w:rsidR="00BB77CF" w:rsidRPr="0017107C" w14:paraId="4264FD96" w14:textId="77777777" w:rsidTr="002455BE">
        <w:trPr>
          <w:trHeight w:val="288"/>
        </w:trPr>
        <w:tc>
          <w:tcPr>
            <w:tcW w:w="127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9B45707" w14:textId="77777777" w:rsidR="00FA24F5" w:rsidRPr="0017107C" w:rsidRDefault="00FA24F5" w:rsidP="00894780">
            <w:pPr>
              <w:spacing w:after="0" w:line="240" w:lineRule="auto"/>
              <w:rPr>
                <w:rFonts w:asciiTheme="majorBidi" w:eastAsia="Times New Roman" w:hAnsiTheme="majorBidi" w:cstheme="majorBidi"/>
                <w:color w:val="000000"/>
                <w:sz w:val="24"/>
                <w:szCs w:val="24"/>
              </w:rPr>
            </w:pPr>
            <w:r w:rsidRPr="0017107C">
              <w:rPr>
                <w:rFonts w:asciiTheme="majorBidi" w:eastAsia="Times New Roman" w:hAnsiTheme="majorBidi" w:cstheme="majorBidi"/>
                <w:color w:val="000000"/>
                <w:sz w:val="24"/>
                <w:szCs w:val="24"/>
              </w:rPr>
              <w:t>Criteria</w:t>
            </w:r>
          </w:p>
        </w:tc>
        <w:tc>
          <w:tcPr>
            <w:tcW w:w="188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67B5BEB" w14:textId="77777777" w:rsidR="00FA24F5" w:rsidRPr="0017107C" w:rsidRDefault="00FA24F5" w:rsidP="00894780">
            <w:pPr>
              <w:spacing w:after="0" w:line="240" w:lineRule="auto"/>
              <w:rPr>
                <w:rFonts w:asciiTheme="majorBidi" w:eastAsia="Times New Roman" w:hAnsiTheme="majorBidi" w:cstheme="majorBidi"/>
                <w:color w:val="000000"/>
                <w:sz w:val="24"/>
                <w:szCs w:val="24"/>
                <w:lang w:val="fr-FR"/>
              </w:rPr>
            </w:pPr>
            <w:r w:rsidRPr="0017107C">
              <w:rPr>
                <w:rFonts w:asciiTheme="majorBidi" w:eastAsia="Times New Roman" w:hAnsiTheme="majorBidi" w:cstheme="majorBidi"/>
                <w:color w:val="000000"/>
                <w:sz w:val="24"/>
                <w:szCs w:val="24"/>
                <w:lang w:val="fr-FR"/>
              </w:rPr>
              <w:t>Joar HarÃ¸y et al.</w:t>
            </w:r>
          </w:p>
        </w:tc>
        <w:tc>
          <w:tcPr>
            <w:tcW w:w="174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E9AB7C" w14:textId="77777777" w:rsidR="00FA24F5" w:rsidRPr="0017107C" w:rsidRDefault="00FA24F5" w:rsidP="00894780">
            <w:pPr>
              <w:spacing w:after="0" w:line="240" w:lineRule="auto"/>
              <w:rPr>
                <w:rFonts w:asciiTheme="majorBidi" w:eastAsia="Times New Roman" w:hAnsiTheme="majorBidi" w:cstheme="majorBidi"/>
                <w:color w:val="000000"/>
                <w:sz w:val="24"/>
                <w:szCs w:val="24"/>
              </w:rPr>
            </w:pPr>
            <w:r w:rsidRPr="0017107C">
              <w:rPr>
                <w:rFonts w:asciiTheme="majorBidi" w:eastAsia="Times New Roman" w:hAnsiTheme="majorBidi" w:cstheme="majorBidi"/>
                <w:color w:val="000000"/>
                <w:sz w:val="24"/>
                <w:szCs w:val="24"/>
              </w:rPr>
              <w:t>Ahmed A. Alsirhani et al.</w:t>
            </w:r>
          </w:p>
        </w:tc>
        <w:tc>
          <w:tcPr>
            <w:tcW w:w="166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64AD22" w14:textId="1BD15769" w:rsidR="00FA24F5" w:rsidRPr="0017107C" w:rsidRDefault="003667B2" w:rsidP="00894780">
            <w:pPr>
              <w:spacing w:after="0" w:line="240" w:lineRule="auto"/>
              <w:rPr>
                <w:rFonts w:asciiTheme="majorBidi" w:eastAsia="Times New Roman" w:hAnsiTheme="majorBidi" w:cstheme="majorBidi"/>
                <w:color w:val="000000"/>
                <w:sz w:val="24"/>
                <w:szCs w:val="24"/>
              </w:rPr>
            </w:pPr>
            <w:r w:rsidRPr="0017107C">
              <w:rPr>
                <w:rFonts w:asciiTheme="majorBidi" w:hAnsiTheme="majorBidi" w:cstheme="majorBidi"/>
                <w:sz w:val="24"/>
                <w:szCs w:val="24"/>
              </w:rPr>
              <w:t>Ishøi, et al.</w:t>
            </w:r>
          </w:p>
        </w:tc>
        <w:tc>
          <w:tcPr>
            <w:tcW w:w="1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52B935" w14:textId="28E3B75A" w:rsidR="00FA24F5" w:rsidRPr="0017107C" w:rsidRDefault="00590A81" w:rsidP="00894780">
            <w:pPr>
              <w:spacing w:after="0" w:line="24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Christos</w:t>
            </w:r>
            <w:r w:rsidR="00FA24F5" w:rsidRPr="0017107C">
              <w:rPr>
                <w:rFonts w:asciiTheme="majorBidi" w:eastAsia="Times New Roman" w:hAnsiTheme="majorBidi" w:cstheme="majorBidi"/>
                <w:color w:val="000000"/>
                <w:sz w:val="24"/>
                <w:szCs w:val="24"/>
              </w:rPr>
              <w:t xml:space="preserve"> et al.</w:t>
            </w:r>
          </w:p>
        </w:tc>
        <w:tc>
          <w:tcPr>
            <w:tcW w:w="131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B980782" w14:textId="77777777" w:rsidR="00FA24F5" w:rsidRPr="0017107C" w:rsidRDefault="00FA24F5" w:rsidP="00894780">
            <w:pPr>
              <w:spacing w:after="0" w:line="240" w:lineRule="auto"/>
              <w:rPr>
                <w:rFonts w:asciiTheme="majorBidi" w:eastAsia="Times New Roman" w:hAnsiTheme="majorBidi" w:cstheme="majorBidi"/>
                <w:color w:val="000000"/>
                <w:sz w:val="24"/>
                <w:szCs w:val="24"/>
              </w:rPr>
            </w:pPr>
            <w:r w:rsidRPr="0017107C">
              <w:rPr>
                <w:rFonts w:asciiTheme="majorBidi" w:eastAsia="Times New Roman" w:hAnsiTheme="majorBidi" w:cstheme="majorBidi"/>
                <w:color w:val="000000"/>
                <w:sz w:val="24"/>
                <w:szCs w:val="24"/>
              </w:rPr>
              <w:t>Bar Kohavi et al.</w:t>
            </w:r>
          </w:p>
        </w:tc>
      </w:tr>
      <w:tr w:rsidR="002455BE" w:rsidRPr="0017107C" w14:paraId="121AC089" w14:textId="77777777" w:rsidTr="002455BE">
        <w:trPr>
          <w:trHeight w:val="288"/>
        </w:trPr>
        <w:tc>
          <w:tcPr>
            <w:tcW w:w="127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614AF8" w14:textId="77777777" w:rsidR="002455BE" w:rsidRPr="0017107C" w:rsidRDefault="002455BE" w:rsidP="002455BE">
            <w:pPr>
              <w:spacing w:after="0" w:line="240" w:lineRule="auto"/>
              <w:rPr>
                <w:rFonts w:asciiTheme="majorBidi" w:eastAsia="Times New Roman" w:hAnsiTheme="majorBidi" w:cstheme="majorBidi"/>
                <w:color w:val="000000"/>
                <w:sz w:val="24"/>
                <w:szCs w:val="24"/>
              </w:rPr>
            </w:pPr>
            <w:r w:rsidRPr="0017107C">
              <w:rPr>
                <w:rFonts w:asciiTheme="majorBidi" w:eastAsia="Times New Roman" w:hAnsiTheme="majorBidi" w:cstheme="majorBidi"/>
                <w:color w:val="000000"/>
                <w:sz w:val="24"/>
                <w:szCs w:val="24"/>
              </w:rPr>
              <w:t>Study Design</w:t>
            </w:r>
          </w:p>
        </w:tc>
        <w:tc>
          <w:tcPr>
            <w:tcW w:w="188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A85E004" w14:textId="77777777" w:rsidR="002455BE" w:rsidRPr="0017107C" w:rsidRDefault="002455BE" w:rsidP="002455BE">
            <w:pPr>
              <w:spacing w:after="0" w:line="240" w:lineRule="auto"/>
              <w:rPr>
                <w:rFonts w:asciiTheme="majorBidi" w:eastAsia="Times New Roman" w:hAnsiTheme="majorBidi" w:cstheme="majorBidi"/>
                <w:color w:val="000000"/>
                <w:sz w:val="24"/>
                <w:szCs w:val="24"/>
              </w:rPr>
            </w:pPr>
            <w:r w:rsidRPr="0017107C">
              <w:rPr>
                <w:rFonts w:asciiTheme="majorBidi" w:eastAsia="Times New Roman" w:hAnsiTheme="majorBidi" w:cstheme="majorBidi"/>
                <w:color w:val="000000"/>
                <w:sz w:val="24"/>
                <w:szCs w:val="24"/>
              </w:rPr>
              <w:t>Randomized Controlled Trial</w:t>
            </w:r>
          </w:p>
        </w:tc>
        <w:tc>
          <w:tcPr>
            <w:tcW w:w="174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4DDB2A" w14:textId="77777777" w:rsidR="002455BE" w:rsidRPr="0017107C" w:rsidRDefault="002455BE" w:rsidP="002455BE">
            <w:pPr>
              <w:spacing w:after="0" w:line="240" w:lineRule="auto"/>
              <w:rPr>
                <w:rFonts w:asciiTheme="majorBidi" w:eastAsia="Times New Roman" w:hAnsiTheme="majorBidi" w:cstheme="majorBidi"/>
                <w:color w:val="000000"/>
                <w:sz w:val="24"/>
                <w:szCs w:val="24"/>
              </w:rPr>
            </w:pPr>
            <w:r w:rsidRPr="0017107C">
              <w:rPr>
                <w:rFonts w:asciiTheme="majorBidi" w:eastAsia="Times New Roman" w:hAnsiTheme="majorBidi" w:cstheme="majorBidi"/>
                <w:color w:val="000000"/>
                <w:sz w:val="24"/>
                <w:szCs w:val="24"/>
              </w:rPr>
              <w:t>Randomized Controlled Trial.</w:t>
            </w:r>
          </w:p>
        </w:tc>
        <w:tc>
          <w:tcPr>
            <w:tcW w:w="16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9DDB165" w14:textId="6C7F6405" w:rsidR="002455BE" w:rsidRPr="0017107C" w:rsidRDefault="002455BE" w:rsidP="002455BE">
            <w:pPr>
              <w:spacing w:after="0" w:line="240" w:lineRule="auto"/>
              <w:rPr>
                <w:rFonts w:asciiTheme="majorBidi" w:eastAsia="Times New Roman" w:hAnsiTheme="majorBidi" w:cstheme="majorBidi"/>
                <w:color w:val="000000"/>
                <w:sz w:val="24"/>
                <w:szCs w:val="24"/>
              </w:rPr>
            </w:pPr>
            <w:r w:rsidRPr="0017107C">
              <w:rPr>
                <w:rFonts w:asciiTheme="majorBidi" w:eastAsia="Times New Roman" w:hAnsiTheme="majorBidi" w:cstheme="majorBidi"/>
                <w:color w:val="000000"/>
                <w:sz w:val="24"/>
                <w:szCs w:val="24"/>
              </w:rPr>
              <w:t>Randomized Controlled Trial.</w:t>
            </w:r>
          </w:p>
        </w:tc>
        <w:tc>
          <w:tcPr>
            <w:tcW w:w="1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EB7969" w14:textId="77777777" w:rsidR="002455BE" w:rsidRPr="0017107C" w:rsidRDefault="002455BE" w:rsidP="002455BE">
            <w:pPr>
              <w:spacing w:after="0" w:line="240" w:lineRule="auto"/>
              <w:rPr>
                <w:rFonts w:asciiTheme="majorBidi" w:eastAsia="Times New Roman" w:hAnsiTheme="majorBidi" w:cstheme="majorBidi"/>
                <w:color w:val="000000"/>
                <w:sz w:val="24"/>
                <w:szCs w:val="24"/>
              </w:rPr>
            </w:pPr>
            <w:r w:rsidRPr="0017107C">
              <w:rPr>
                <w:rFonts w:asciiTheme="majorBidi" w:eastAsia="Times New Roman" w:hAnsiTheme="majorBidi" w:cstheme="majorBidi"/>
                <w:color w:val="000000"/>
                <w:sz w:val="24"/>
                <w:szCs w:val="24"/>
              </w:rPr>
              <w:t>Randomized Controlled Trial</w:t>
            </w:r>
          </w:p>
        </w:tc>
        <w:tc>
          <w:tcPr>
            <w:tcW w:w="131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9D8598" w14:textId="77777777" w:rsidR="002455BE" w:rsidRPr="0017107C" w:rsidRDefault="002455BE" w:rsidP="002455BE">
            <w:pPr>
              <w:spacing w:after="0" w:line="240" w:lineRule="auto"/>
              <w:rPr>
                <w:rFonts w:asciiTheme="majorBidi" w:eastAsia="Times New Roman" w:hAnsiTheme="majorBidi" w:cstheme="majorBidi"/>
                <w:color w:val="000000"/>
                <w:sz w:val="24"/>
                <w:szCs w:val="24"/>
              </w:rPr>
            </w:pPr>
            <w:r w:rsidRPr="0017107C">
              <w:rPr>
                <w:rFonts w:asciiTheme="majorBidi" w:eastAsia="Times New Roman" w:hAnsiTheme="majorBidi" w:cstheme="majorBidi"/>
                <w:color w:val="000000"/>
                <w:sz w:val="24"/>
                <w:szCs w:val="24"/>
              </w:rPr>
              <w:t>Randomized Controlled Trial</w:t>
            </w:r>
          </w:p>
        </w:tc>
      </w:tr>
      <w:tr w:rsidR="002455BE" w:rsidRPr="0017107C" w14:paraId="242BEFE7" w14:textId="77777777" w:rsidTr="002455BE">
        <w:trPr>
          <w:trHeight w:val="288"/>
        </w:trPr>
        <w:tc>
          <w:tcPr>
            <w:tcW w:w="127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58F09B" w14:textId="77777777" w:rsidR="002455BE" w:rsidRPr="0017107C" w:rsidRDefault="002455BE" w:rsidP="002455BE">
            <w:pPr>
              <w:spacing w:after="0" w:line="240" w:lineRule="auto"/>
              <w:rPr>
                <w:rFonts w:asciiTheme="majorBidi" w:eastAsia="Times New Roman" w:hAnsiTheme="majorBidi" w:cstheme="majorBidi"/>
                <w:color w:val="000000"/>
                <w:sz w:val="24"/>
                <w:szCs w:val="24"/>
              </w:rPr>
            </w:pPr>
            <w:r w:rsidRPr="0017107C">
              <w:rPr>
                <w:rFonts w:asciiTheme="majorBidi" w:eastAsia="Times New Roman" w:hAnsiTheme="majorBidi" w:cstheme="majorBidi"/>
                <w:color w:val="000000"/>
                <w:sz w:val="24"/>
                <w:szCs w:val="24"/>
              </w:rPr>
              <w:t>Population</w:t>
            </w:r>
          </w:p>
        </w:tc>
        <w:tc>
          <w:tcPr>
            <w:tcW w:w="188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1343ED" w14:textId="14CFE465" w:rsidR="002455BE" w:rsidRPr="0017107C" w:rsidRDefault="002455BE" w:rsidP="002455BE">
            <w:pPr>
              <w:spacing w:after="0" w:line="24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33</w:t>
            </w:r>
            <w:r w:rsidRPr="0017107C">
              <w:rPr>
                <w:rFonts w:asciiTheme="majorBidi" w:eastAsia="Times New Roman" w:hAnsiTheme="majorBidi" w:cstheme="majorBidi"/>
                <w:color w:val="000000"/>
                <w:sz w:val="24"/>
                <w:szCs w:val="24"/>
              </w:rPr>
              <w:t xml:space="preserve"> players</w:t>
            </w:r>
          </w:p>
        </w:tc>
        <w:tc>
          <w:tcPr>
            <w:tcW w:w="174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3CBDF09" w14:textId="4C5FDDE1" w:rsidR="002455BE" w:rsidRPr="0017107C" w:rsidRDefault="002455BE" w:rsidP="002455BE">
            <w:pPr>
              <w:spacing w:after="0" w:line="24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30 players</w:t>
            </w:r>
          </w:p>
        </w:tc>
        <w:tc>
          <w:tcPr>
            <w:tcW w:w="166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F384FE2" w14:textId="55F97C03" w:rsidR="002455BE" w:rsidRPr="0017107C" w:rsidRDefault="002455BE" w:rsidP="002455BE">
            <w:pPr>
              <w:spacing w:after="0" w:line="24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20 players</w:t>
            </w:r>
          </w:p>
        </w:tc>
        <w:tc>
          <w:tcPr>
            <w:tcW w:w="1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E5D755B" w14:textId="4460135B" w:rsidR="002455BE" w:rsidRPr="0017107C" w:rsidRDefault="002455BE" w:rsidP="002455BE">
            <w:pPr>
              <w:spacing w:after="0" w:line="24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39 players</w:t>
            </w:r>
          </w:p>
        </w:tc>
        <w:tc>
          <w:tcPr>
            <w:tcW w:w="131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6BFF40" w14:textId="34D35703" w:rsidR="002455BE" w:rsidRPr="0017107C" w:rsidRDefault="002455BE" w:rsidP="002455BE">
            <w:pPr>
              <w:spacing w:after="0" w:line="24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5</w:t>
            </w:r>
            <w:r w:rsidRPr="0017107C">
              <w:rPr>
                <w:rFonts w:asciiTheme="majorBidi" w:eastAsia="Times New Roman" w:hAnsiTheme="majorBidi" w:cstheme="majorBidi"/>
                <w:color w:val="000000"/>
                <w:sz w:val="24"/>
                <w:szCs w:val="24"/>
              </w:rPr>
              <w:t>2 players</w:t>
            </w:r>
          </w:p>
        </w:tc>
      </w:tr>
      <w:tr w:rsidR="002455BE" w:rsidRPr="0017107C" w14:paraId="44E9B66F" w14:textId="77777777" w:rsidTr="002455BE">
        <w:trPr>
          <w:trHeight w:val="288"/>
        </w:trPr>
        <w:tc>
          <w:tcPr>
            <w:tcW w:w="1278" w:type="dxa"/>
            <w:tcBorders>
              <w:top w:val="single" w:sz="4" w:space="0" w:color="000000"/>
              <w:left w:val="single" w:sz="4" w:space="0" w:color="000000"/>
              <w:bottom w:val="single" w:sz="4" w:space="0" w:color="000000"/>
              <w:right w:val="single" w:sz="4" w:space="0" w:color="000000"/>
            </w:tcBorders>
            <w:shd w:val="clear" w:color="D9D9D9" w:fill="D9D9D9"/>
            <w:noWrap/>
            <w:vAlign w:val="bottom"/>
          </w:tcPr>
          <w:p w14:paraId="39A4BE8B" w14:textId="4E56B796" w:rsidR="002455BE" w:rsidRPr="0017107C" w:rsidRDefault="002455BE" w:rsidP="002455BE">
            <w:pPr>
              <w:spacing w:after="0" w:line="24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Objective</w:t>
            </w:r>
          </w:p>
        </w:tc>
        <w:tc>
          <w:tcPr>
            <w:tcW w:w="1882" w:type="dxa"/>
            <w:tcBorders>
              <w:top w:val="single" w:sz="4" w:space="0" w:color="000000"/>
              <w:left w:val="single" w:sz="4" w:space="0" w:color="000000"/>
              <w:bottom w:val="single" w:sz="4" w:space="0" w:color="000000"/>
              <w:right w:val="single" w:sz="4" w:space="0" w:color="000000"/>
            </w:tcBorders>
            <w:shd w:val="clear" w:color="D9D9D9" w:fill="D9D9D9"/>
            <w:noWrap/>
            <w:vAlign w:val="bottom"/>
          </w:tcPr>
          <w:p w14:paraId="002E9A7D" w14:textId="07DA9EC2" w:rsidR="002455BE" w:rsidRPr="0017107C" w:rsidRDefault="002455BE" w:rsidP="002455BE">
            <w:pPr>
              <w:spacing w:after="0" w:line="24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w:t>
            </w:r>
            <w:r w:rsidRPr="00E52CC6">
              <w:rPr>
                <w:rFonts w:asciiTheme="majorBidi" w:eastAsia="Times New Roman" w:hAnsiTheme="majorBidi" w:cstheme="majorBidi"/>
                <w:color w:val="000000"/>
                <w:sz w:val="24"/>
                <w:szCs w:val="24"/>
              </w:rPr>
              <w:t>o investigate the effect on eccentric hip adduction strength of the FIFA 11+ warm up program with or without the Copenhagen adduction exercise</w:t>
            </w:r>
          </w:p>
        </w:tc>
        <w:tc>
          <w:tcPr>
            <w:tcW w:w="1747" w:type="dxa"/>
            <w:tcBorders>
              <w:top w:val="single" w:sz="4" w:space="0" w:color="000000"/>
              <w:left w:val="single" w:sz="4" w:space="0" w:color="000000"/>
              <w:bottom w:val="single" w:sz="4" w:space="0" w:color="000000"/>
              <w:right w:val="single" w:sz="4" w:space="0" w:color="000000"/>
            </w:tcBorders>
            <w:shd w:val="clear" w:color="D9D9D9" w:fill="D9D9D9"/>
            <w:noWrap/>
            <w:vAlign w:val="bottom"/>
          </w:tcPr>
          <w:p w14:paraId="16E96589" w14:textId="2761EDEB" w:rsidR="002455BE" w:rsidRPr="0017107C" w:rsidRDefault="002455BE" w:rsidP="002455BE">
            <w:pPr>
              <w:spacing w:after="0" w:line="24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w:t>
            </w:r>
            <w:r w:rsidRPr="003A6E53">
              <w:rPr>
                <w:rFonts w:asciiTheme="majorBidi" w:eastAsia="Times New Roman" w:hAnsiTheme="majorBidi" w:cstheme="majorBidi"/>
                <w:color w:val="000000"/>
                <w:sz w:val="24"/>
                <w:szCs w:val="24"/>
              </w:rPr>
              <w:t>o investigate the impact of CAE on eccentric hip adduction</w:t>
            </w:r>
            <w:r>
              <w:rPr>
                <w:rFonts w:asciiTheme="majorBidi" w:eastAsia="Times New Roman" w:hAnsiTheme="majorBidi" w:cstheme="majorBidi"/>
                <w:color w:val="000000"/>
                <w:sz w:val="24"/>
                <w:szCs w:val="24"/>
              </w:rPr>
              <w:t xml:space="preserve"> </w:t>
            </w:r>
            <w:r w:rsidRPr="003A6E53">
              <w:rPr>
                <w:rFonts w:asciiTheme="majorBidi" w:eastAsia="Times New Roman" w:hAnsiTheme="majorBidi" w:cstheme="majorBidi"/>
                <w:color w:val="000000"/>
                <w:sz w:val="24"/>
                <w:szCs w:val="24"/>
              </w:rPr>
              <w:t>(EHAD)strength,</w:t>
            </w:r>
            <w:r>
              <w:rPr>
                <w:rFonts w:asciiTheme="majorBidi" w:eastAsia="Times New Roman" w:hAnsiTheme="majorBidi" w:cstheme="majorBidi"/>
                <w:color w:val="000000"/>
                <w:sz w:val="24"/>
                <w:szCs w:val="24"/>
              </w:rPr>
              <w:t xml:space="preserve"> </w:t>
            </w:r>
            <w:r w:rsidRPr="003A6E53">
              <w:rPr>
                <w:rFonts w:asciiTheme="majorBidi" w:eastAsia="Times New Roman" w:hAnsiTheme="majorBidi" w:cstheme="majorBidi"/>
                <w:color w:val="000000"/>
                <w:sz w:val="24"/>
                <w:szCs w:val="24"/>
              </w:rPr>
              <w:t>hip joint ROM,</w:t>
            </w:r>
            <w:r>
              <w:rPr>
                <w:rFonts w:asciiTheme="majorBidi" w:eastAsia="Times New Roman" w:hAnsiTheme="majorBidi" w:cstheme="majorBidi"/>
                <w:color w:val="000000"/>
                <w:sz w:val="24"/>
                <w:szCs w:val="24"/>
              </w:rPr>
              <w:t xml:space="preserve"> </w:t>
            </w:r>
            <w:r w:rsidRPr="003A6E53">
              <w:rPr>
                <w:rFonts w:asciiTheme="majorBidi" w:eastAsia="Times New Roman" w:hAnsiTheme="majorBidi" w:cstheme="majorBidi"/>
                <w:color w:val="000000"/>
                <w:sz w:val="24"/>
                <w:szCs w:val="24"/>
              </w:rPr>
              <w:t>self-reported disability and pain among soccer players with adductor related groin pain</w:t>
            </w:r>
          </w:p>
        </w:tc>
        <w:tc>
          <w:tcPr>
            <w:tcW w:w="1663" w:type="dxa"/>
            <w:tcBorders>
              <w:top w:val="single" w:sz="4" w:space="0" w:color="000000"/>
              <w:left w:val="single" w:sz="4" w:space="0" w:color="000000"/>
              <w:bottom w:val="single" w:sz="4" w:space="0" w:color="000000"/>
              <w:right w:val="single" w:sz="4" w:space="0" w:color="000000"/>
            </w:tcBorders>
            <w:shd w:val="clear" w:color="D9D9D9" w:fill="D9D9D9"/>
            <w:noWrap/>
            <w:vAlign w:val="bottom"/>
          </w:tcPr>
          <w:p w14:paraId="12E8EE1F" w14:textId="1FC582DE" w:rsidR="002455BE" w:rsidRPr="0017107C" w:rsidRDefault="002455BE" w:rsidP="002455BE">
            <w:pPr>
              <w:spacing w:after="0" w:line="24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w:t>
            </w:r>
            <w:r w:rsidRPr="00CB3835">
              <w:rPr>
                <w:rFonts w:asciiTheme="majorBidi" w:eastAsia="Times New Roman" w:hAnsiTheme="majorBidi" w:cstheme="majorBidi"/>
                <w:color w:val="000000"/>
                <w:sz w:val="24"/>
                <w:szCs w:val="24"/>
              </w:rPr>
              <w:t>o examine the eccentric hip adduction strength(EHAD) using CA in two elite football teams</w:t>
            </w:r>
          </w:p>
        </w:tc>
        <w:tc>
          <w:tcPr>
            <w:tcW w:w="1460" w:type="dxa"/>
            <w:tcBorders>
              <w:top w:val="single" w:sz="4" w:space="0" w:color="000000"/>
              <w:left w:val="single" w:sz="4" w:space="0" w:color="000000"/>
              <w:bottom w:val="single" w:sz="4" w:space="0" w:color="000000"/>
              <w:right w:val="single" w:sz="4" w:space="0" w:color="000000"/>
            </w:tcBorders>
            <w:shd w:val="clear" w:color="D9D9D9" w:fill="D9D9D9"/>
            <w:noWrap/>
            <w:vAlign w:val="bottom"/>
          </w:tcPr>
          <w:p w14:paraId="0D03E9B2" w14:textId="4825236D" w:rsidR="002455BE" w:rsidRPr="0017107C" w:rsidRDefault="002455BE" w:rsidP="002455BE">
            <w:pPr>
              <w:spacing w:after="0" w:line="240" w:lineRule="auto"/>
              <w:rPr>
                <w:rFonts w:asciiTheme="majorBidi" w:eastAsia="Times New Roman" w:hAnsiTheme="majorBidi" w:cstheme="majorBidi"/>
                <w:color w:val="000000"/>
                <w:sz w:val="24"/>
                <w:szCs w:val="24"/>
              </w:rPr>
            </w:pPr>
            <w:r w:rsidRPr="00590A81">
              <w:rPr>
                <w:rFonts w:asciiTheme="majorBidi" w:eastAsia="Times New Roman" w:hAnsiTheme="majorBidi" w:cstheme="majorBidi"/>
                <w:color w:val="000000"/>
                <w:sz w:val="24"/>
                <w:szCs w:val="24"/>
              </w:rPr>
              <w:t>To examine the effect of assigning male football players to an 8-week Copenhagen Adduction (CA) and Adductor Squeeze (SQ)</w:t>
            </w:r>
          </w:p>
        </w:tc>
        <w:tc>
          <w:tcPr>
            <w:tcW w:w="1314" w:type="dxa"/>
            <w:tcBorders>
              <w:top w:val="single" w:sz="4" w:space="0" w:color="000000"/>
              <w:left w:val="single" w:sz="4" w:space="0" w:color="000000"/>
              <w:bottom w:val="single" w:sz="4" w:space="0" w:color="000000"/>
              <w:right w:val="single" w:sz="4" w:space="0" w:color="000000"/>
            </w:tcBorders>
            <w:shd w:val="clear" w:color="D9D9D9" w:fill="D9D9D9"/>
            <w:noWrap/>
            <w:vAlign w:val="bottom"/>
          </w:tcPr>
          <w:p w14:paraId="6A2913CE" w14:textId="778471EF" w:rsidR="002455BE" w:rsidRPr="0017107C" w:rsidRDefault="002455BE" w:rsidP="002455BE">
            <w:pPr>
              <w:spacing w:after="0" w:line="24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w:t>
            </w:r>
            <w:r w:rsidRPr="00F9052D">
              <w:rPr>
                <w:rFonts w:asciiTheme="majorBidi" w:eastAsia="Times New Roman" w:hAnsiTheme="majorBidi" w:cstheme="majorBidi"/>
                <w:color w:val="000000"/>
                <w:sz w:val="24"/>
                <w:szCs w:val="24"/>
              </w:rPr>
              <w:t>o examine the effect of 8 weeks program on hip joint muscle strength using CA and SD exercise</w:t>
            </w:r>
          </w:p>
        </w:tc>
      </w:tr>
      <w:tr w:rsidR="002455BE" w:rsidRPr="0017107C" w14:paraId="2C703E8A" w14:textId="77777777" w:rsidTr="002455BE">
        <w:trPr>
          <w:trHeight w:val="288"/>
        </w:trPr>
        <w:tc>
          <w:tcPr>
            <w:tcW w:w="127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9F267E" w14:textId="77777777" w:rsidR="002455BE" w:rsidRPr="0017107C" w:rsidRDefault="002455BE" w:rsidP="002455BE">
            <w:pPr>
              <w:spacing w:after="0" w:line="240" w:lineRule="auto"/>
              <w:rPr>
                <w:rFonts w:asciiTheme="majorBidi" w:eastAsia="Times New Roman" w:hAnsiTheme="majorBidi" w:cstheme="majorBidi"/>
                <w:color w:val="000000"/>
                <w:sz w:val="24"/>
                <w:szCs w:val="24"/>
              </w:rPr>
            </w:pPr>
            <w:r w:rsidRPr="0017107C">
              <w:rPr>
                <w:rFonts w:asciiTheme="majorBidi" w:eastAsia="Times New Roman" w:hAnsiTheme="majorBidi" w:cstheme="majorBidi"/>
                <w:color w:val="000000"/>
                <w:sz w:val="24"/>
                <w:szCs w:val="24"/>
              </w:rPr>
              <w:t>Intervention</w:t>
            </w:r>
          </w:p>
        </w:tc>
        <w:tc>
          <w:tcPr>
            <w:tcW w:w="188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9484BE" w14:textId="261EED6C" w:rsidR="002455BE" w:rsidRPr="0017107C" w:rsidRDefault="002455BE" w:rsidP="002455BE">
            <w:pPr>
              <w:spacing w:after="0" w:line="240" w:lineRule="auto"/>
              <w:rPr>
                <w:rFonts w:asciiTheme="majorBidi" w:eastAsia="Times New Roman" w:hAnsiTheme="majorBidi" w:cstheme="majorBidi"/>
                <w:color w:val="000000"/>
                <w:sz w:val="24"/>
                <w:szCs w:val="24"/>
              </w:rPr>
            </w:pPr>
            <w:r w:rsidRPr="004E5CE8">
              <w:rPr>
                <w:rFonts w:asciiTheme="majorBidi" w:eastAsia="Times New Roman" w:hAnsiTheme="majorBidi" w:cstheme="majorBidi"/>
                <w:color w:val="000000"/>
                <w:sz w:val="24"/>
                <w:szCs w:val="24"/>
              </w:rPr>
              <w:t>first group (17 players) carried the FIFA 11+ but replaced the Nordic hamstrings exercise with the Copenhagen adduction exercise</w:t>
            </w:r>
          </w:p>
        </w:tc>
        <w:tc>
          <w:tcPr>
            <w:tcW w:w="174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4F9F41" w14:textId="49EA81AB" w:rsidR="002455BE" w:rsidRPr="0017107C" w:rsidRDefault="002455BE" w:rsidP="002455BE">
            <w:pPr>
              <w:spacing w:after="0" w:line="240" w:lineRule="auto"/>
              <w:rPr>
                <w:rFonts w:asciiTheme="majorBidi" w:eastAsia="Times New Roman" w:hAnsiTheme="majorBidi" w:cstheme="majorBidi"/>
                <w:color w:val="000000"/>
                <w:sz w:val="24"/>
                <w:szCs w:val="24"/>
              </w:rPr>
            </w:pPr>
            <w:r w:rsidRPr="003A6E53">
              <w:rPr>
                <w:rFonts w:asciiTheme="majorBidi" w:eastAsia="Times New Roman" w:hAnsiTheme="majorBidi" w:cstheme="majorBidi"/>
                <w:color w:val="000000"/>
                <w:sz w:val="24"/>
                <w:szCs w:val="24"/>
              </w:rPr>
              <w:t>15 players in the intervention group added the Copenhagen technique to their respective rehabilitation program</w:t>
            </w:r>
            <w:r w:rsidRPr="0017107C">
              <w:rPr>
                <w:rFonts w:asciiTheme="majorBidi" w:eastAsia="Times New Roman" w:hAnsiTheme="majorBidi" w:cstheme="majorBidi"/>
                <w:color w:val="000000"/>
                <w:sz w:val="24"/>
                <w:szCs w:val="24"/>
              </w:rPr>
              <w:t>.</w:t>
            </w:r>
          </w:p>
        </w:tc>
        <w:tc>
          <w:tcPr>
            <w:tcW w:w="16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9D367D" w14:textId="0CF38AD7" w:rsidR="002455BE" w:rsidRPr="0017107C" w:rsidRDefault="002455BE" w:rsidP="002455BE">
            <w:pPr>
              <w:spacing w:after="0" w:line="24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w:t>
            </w:r>
            <w:r w:rsidRPr="006815B4">
              <w:rPr>
                <w:rFonts w:asciiTheme="majorBidi" w:eastAsia="Times New Roman" w:hAnsiTheme="majorBidi" w:cstheme="majorBidi"/>
                <w:color w:val="000000"/>
                <w:sz w:val="24"/>
                <w:szCs w:val="24"/>
              </w:rPr>
              <w:t>o examine the eccentric hip adduction strength(EHAD) using CA in two elite football teams</w:t>
            </w:r>
          </w:p>
        </w:tc>
        <w:tc>
          <w:tcPr>
            <w:tcW w:w="1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4023E4" w14:textId="6CB4EC3C" w:rsidR="002455BE" w:rsidRPr="0017107C" w:rsidRDefault="002455BE" w:rsidP="002455BE">
            <w:pPr>
              <w:spacing w:after="0" w:line="240" w:lineRule="auto"/>
              <w:rPr>
                <w:rFonts w:asciiTheme="majorBidi" w:eastAsia="Times New Roman" w:hAnsiTheme="majorBidi" w:cstheme="majorBidi"/>
                <w:color w:val="000000"/>
                <w:sz w:val="24"/>
                <w:szCs w:val="24"/>
              </w:rPr>
            </w:pPr>
            <w:r w:rsidRPr="00A559C9">
              <w:rPr>
                <w:rFonts w:asciiTheme="majorBidi" w:eastAsia="Times New Roman" w:hAnsiTheme="majorBidi" w:cstheme="majorBidi"/>
                <w:color w:val="000000"/>
                <w:sz w:val="24"/>
                <w:szCs w:val="24"/>
              </w:rPr>
              <w:t>group A (16 players) with CA exercise intervention</w:t>
            </w:r>
          </w:p>
        </w:tc>
        <w:tc>
          <w:tcPr>
            <w:tcW w:w="131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930E53" w14:textId="373D6A38" w:rsidR="002455BE" w:rsidRPr="004A39B7" w:rsidRDefault="002455BE" w:rsidP="002455BE">
            <w:pPr>
              <w:spacing w:after="0" w:line="240" w:lineRule="auto"/>
              <w:rPr>
                <w:rFonts w:asciiTheme="majorBidi" w:eastAsia="Times New Roman" w:hAnsiTheme="majorBidi" w:cstheme="majorBidi"/>
                <w:color w:val="000000"/>
                <w:sz w:val="24"/>
                <w:szCs w:val="24"/>
              </w:rPr>
            </w:pPr>
            <w:r w:rsidRPr="004A39B7">
              <w:rPr>
                <w:rFonts w:asciiTheme="majorBidi" w:eastAsia="Times New Roman" w:hAnsiTheme="majorBidi" w:cstheme="majorBidi"/>
                <w:color w:val="000000"/>
                <w:sz w:val="24"/>
                <w:szCs w:val="24"/>
              </w:rPr>
              <w:t xml:space="preserve">                                        U16</w:t>
            </w:r>
            <w:r>
              <w:rPr>
                <w:rFonts w:asciiTheme="majorBidi" w:eastAsia="Times New Roman" w:hAnsiTheme="majorBidi" w:cstheme="majorBidi"/>
                <w:color w:val="000000"/>
                <w:sz w:val="24"/>
                <w:szCs w:val="24"/>
              </w:rPr>
              <w:t xml:space="preserve"> </w:t>
            </w:r>
            <w:r w:rsidRPr="004A39B7">
              <w:rPr>
                <w:rFonts w:asciiTheme="majorBidi" w:eastAsia="Times New Roman" w:hAnsiTheme="majorBidi" w:cstheme="majorBidi"/>
                <w:color w:val="000000"/>
                <w:sz w:val="24"/>
                <w:szCs w:val="24"/>
              </w:rPr>
              <w:t>(14 players)</w:t>
            </w:r>
            <w:r>
              <w:rPr>
                <w:rFonts w:asciiTheme="majorBidi" w:eastAsia="Times New Roman" w:hAnsiTheme="majorBidi" w:cstheme="majorBidi"/>
                <w:color w:val="000000"/>
                <w:sz w:val="24"/>
                <w:szCs w:val="24"/>
              </w:rPr>
              <w:t xml:space="preserve"> </w:t>
            </w:r>
            <w:r w:rsidRPr="004A39B7">
              <w:rPr>
                <w:rFonts w:asciiTheme="majorBidi" w:eastAsia="Times New Roman" w:hAnsiTheme="majorBidi" w:cstheme="majorBidi"/>
                <w:color w:val="000000"/>
                <w:sz w:val="24"/>
                <w:szCs w:val="24"/>
              </w:rPr>
              <w:t>CA group</w:t>
            </w:r>
          </w:p>
          <w:p w14:paraId="07ADAA70" w14:textId="4A20AEA6" w:rsidR="002455BE" w:rsidRPr="0017107C" w:rsidRDefault="002455BE" w:rsidP="002455BE">
            <w:pPr>
              <w:spacing w:after="0" w:line="240" w:lineRule="auto"/>
              <w:rPr>
                <w:rFonts w:asciiTheme="majorBidi" w:eastAsia="Times New Roman" w:hAnsiTheme="majorBidi" w:cstheme="majorBidi"/>
                <w:color w:val="000000"/>
                <w:sz w:val="24"/>
                <w:szCs w:val="24"/>
              </w:rPr>
            </w:pPr>
            <w:r w:rsidRPr="004A39B7">
              <w:rPr>
                <w:rFonts w:asciiTheme="majorBidi" w:eastAsia="Times New Roman" w:hAnsiTheme="majorBidi" w:cstheme="majorBidi"/>
                <w:color w:val="000000"/>
                <w:sz w:val="24"/>
                <w:szCs w:val="24"/>
              </w:rPr>
              <w:t xml:space="preserve">                                        U17(16 players)</w:t>
            </w:r>
            <w:r>
              <w:rPr>
                <w:rFonts w:asciiTheme="majorBidi" w:eastAsia="Times New Roman" w:hAnsiTheme="majorBidi" w:cstheme="majorBidi"/>
                <w:color w:val="000000"/>
                <w:sz w:val="24"/>
                <w:szCs w:val="24"/>
              </w:rPr>
              <w:t xml:space="preserve"> </w:t>
            </w:r>
            <w:r w:rsidRPr="004A39B7">
              <w:rPr>
                <w:rFonts w:asciiTheme="majorBidi" w:eastAsia="Times New Roman" w:hAnsiTheme="majorBidi" w:cstheme="majorBidi"/>
                <w:color w:val="000000"/>
                <w:sz w:val="24"/>
                <w:szCs w:val="24"/>
              </w:rPr>
              <w:t>SH group</w:t>
            </w:r>
          </w:p>
        </w:tc>
      </w:tr>
      <w:tr w:rsidR="002455BE" w:rsidRPr="0017107C" w14:paraId="4820A132" w14:textId="77777777" w:rsidTr="002455BE">
        <w:trPr>
          <w:trHeight w:val="288"/>
        </w:trPr>
        <w:tc>
          <w:tcPr>
            <w:tcW w:w="127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91C0248" w14:textId="77777777" w:rsidR="002455BE" w:rsidRPr="0017107C" w:rsidRDefault="002455BE" w:rsidP="002455BE">
            <w:pPr>
              <w:spacing w:after="0" w:line="240" w:lineRule="auto"/>
              <w:rPr>
                <w:rFonts w:asciiTheme="majorBidi" w:eastAsia="Times New Roman" w:hAnsiTheme="majorBidi" w:cstheme="majorBidi"/>
                <w:color w:val="000000"/>
                <w:sz w:val="24"/>
                <w:szCs w:val="24"/>
              </w:rPr>
            </w:pPr>
            <w:r w:rsidRPr="0017107C">
              <w:rPr>
                <w:rFonts w:asciiTheme="majorBidi" w:eastAsia="Times New Roman" w:hAnsiTheme="majorBidi" w:cstheme="majorBidi"/>
                <w:color w:val="000000"/>
                <w:sz w:val="24"/>
                <w:szCs w:val="24"/>
              </w:rPr>
              <w:t>Comparison</w:t>
            </w:r>
          </w:p>
        </w:tc>
        <w:tc>
          <w:tcPr>
            <w:tcW w:w="188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906F4D" w14:textId="0EB84259" w:rsidR="002455BE" w:rsidRPr="0017107C" w:rsidRDefault="002455BE" w:rsidP="002455BE">
            <w:pPr>
              <w:spacing w:after="0" w:line="240" w:lineRule="auto"/>
              <w:rPr>
                <w:rFonts w:asciiTheme="majorBidi" w:eastAsia="Times New Roman" w:hAnsiTheme="majorBidi" w:cstheme="majorBidi"/>
                <w:color w:val="000000"/>
                <w:sz w:val="24"/>
                <w:szCs w:val="24"/>
              </w:rPr>
            </w:pPr>
            <w:r w:rsidRPr="004E5CE8">
              <w:rPr>
                <w:rFonts w:asciiTheme="majorBidi" w:eastAsia="Times New Roman" w:hAnsiTheme="majorBidi" w:cstheme="majorBidi"/>
                <w:color w:val="000000"/>
                <w:sz w:val="24"/>
                <w:szCs w:val="24"/>
              </w:rPr>
              <w:t>second group(16 players)carried the FIFA 11+ that’s includes the usual Nordic hamstrings exercise</w:t>
            </w:r>
          </w:p>
        </w:tc>
        <w:tc>
          <w:tcPr>
            <w:tcW w:w="174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C5E29E7" w14:textId="4DF0B03A" w:rsidR="002455BE" w:rsidRPr="0017107C" w:rsidRDefault="002455BE" w:rsidP="002455BE">
            <w:pPr>
              <w:spacing w:after="0" w:line="240" w:lineRule="auto"/>
              <w:rPr>
                <w:rFonts w:asciiTheme="majorBidi" w:eastAsia="Times New Roman" w:hAnsiTheme="majorBidi" w:cstheme="majorBidi"/>
                <w:color w:val="000000"/>
                <w:sz w:val="24"/>
                <w:szCs w:val="24"/>
              </w:rPr>
            </w:pPr>
            <w:r w:rsidRPr="003A6E53">
              <w:rPr>
                <w:rFonts w:asciiTheme="majorBidi" w:eastAsia="Times New Roman" w:hAnsiTheme="majorBidi" w:cstheme="majorBidi"/>
                <w:color w:val="000000"/>
                <w:sz w:val="24"/>
                <w:szCs w:val="24"/>
              </w:rPr>
              <w:t>15 players in the control group continued their rehabilitation without Copenhagen technique included</w:t>
            </w:r>
            <w:r w:rsidRPr="0017107C">
              <w:rPr>
                <w:rFonts w:asciiTheme="majorBidi" w:eastAsia="Times New Roman" w:hAnsiTheme="majorBidi" w:cstheme="majorBidi"/>
                <w:color w:val="000000"/>
                <w:sz w:val="24"/>
                <w:szCs w:val="24"/>
              </w:rPr>
              <w:t>.</w:t>
            </w:r>
          </w:p>
        </w:tc>
        <w:tc>
          <w:tcPr>
            <w:tcW w:w="166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37A884A" w14:textId="416879A7" w:rsidR="002455BE" w:rsidRPr="0017107C" w:rsidRDefault="002455BE" w:rsidP="002455BE">
            <w:pPr>
              <w:spacing w:after="0" w:line="240" w:lineRule="auto"/>
              <w:rPr>
                <w:rFonts w:asciiTheme="majorBidi" w:eastAsia="Times New Roman" w:hAnsiTheme="majorBidi" w:cstheme="majorBidi"/>
                <w:color w:val="000000"/>
                <w:sz w:val="24"/>
                <w:szCs w:val="24"/>
              </w:rPr>
            </w:pPr>
            <w:r w:rsidRPr="006815B4">
              <w:rPr>
                <w:rFonts w:asciiTheme="majorBidi" w:eastAsia="Times New Roman" w:hAnsiTheme="majorBidi" w:cstheme="majorBidi"/>
                <w:color w:val="000000"/>
                <w:sz w:val="24"/>
                <w:szCs w:val="24"/>
              </w:rPr>
              <w:t>Club B 10 players (control group)</w:t>
            </w:r>
            <w:r>
              <w:rPr>
                <w:rFonts w:asciiTheme="majorBidi" w:eastAsia="Times New Roman" w:hAnsiTheme="majorBidi" w:cstheme="majorBidi"/>
                <w:color w:val="000000"/>
                <w:sz w:val="24"/>
                <w:szCs w:val="24"/>
              </w:rPr>
              <w:t xml:space="preserve"> </w:t>
            </w:r>
            <w:r w:rsidRPr="006815B4">
              <w:rPr>
                <w:rFonts w:asciiTheme="majorBidi" w:eastAsia="Times New Roman" w:hAnsiTheme="majorBidi" w:cstheme="majorBidi"/>
                <w:color w:val="000000"/>
                <w:sz w:val="24"/>
                <w:szCs w:val="24"/>
              </w:rPr>
              <w:t>usual training</w:t>
            </w:r>
          </w:p>
        </w:tc>
        <w:tc>
          <w:tcPr>
            <w:tcW w:w="1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CB6502" w14:textId="0ED79BB1" w:rsidR="002455BE" w:rsidRPr="0017107C" w:rsidRDefault="002455BE" w:rsidP="002455BE">
            <w:pPr>
              <w:spacing w:after="0" w:line="240" w:lineRule="auto"/>
              <w:rPr>
                <w:rFonts w:asciiTheme="majorBidi" w:eastAsia="Times New Roman" w:hAnsiTheme="majorBidi" w:cstheme="majorBidi"/>
                <w:color w:val="000000"/>
                <w:sz w:val="24"/>
                <w:szCs w:val="24"/>
              </w:rPr>
            </w:pPr>
            <w:r w:rsidRPr="00A559C9">
              <w:rPr>
                <w:rFonts w:asciiTheme="majorBidi" w:eastAsia="Times New Roman" w:hAnsiTheme="majorBidi" w:cstheme="majorBidi"/>
                <w:color w:val="000000"/>
                <w:sz w:val="24"/>
                <w:szCs w:val="24"/>
              </w:rPr>
              <w:t>group b(23 players)with adductor squeeze intervention</w:t>
            </w:r>
          </w:p>
        </w:tc>
        <w:tc>
          <w:tcPr>
            <w:tcW w:w="131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BEEEDAB" w14:textId="02E36267" w:rsidR="002455BE" w:rsidRPr="0017107C" w:rsidRDefault="002455BE" w:rsidP="002455BE">
            <w:pPr>
              <w:spacing w:after="0" w:line="240" w:lineRule="auto"/>
              <w:rPr>
                <w:rFonts w:asciiTheme="majorBidi" w:eastAsia="Times New Roman" w:hAnsiTheme="majorBidi" w:cstheme="majorBidi"/>
                <w:color w:val="000000"/>
                <w:sz w:val="24"/>
                <w:szCs w:val="24"/>
              </w:rPr>
            </w:pPr>
            <w:r w:rsidRPr="00BB77CF">
              <w:rPr>
                <w:rFonts w:asciiTheme="majorBidi" w:eastAsia="Times New Roman" w:hAnsiTheme="majorBidi" w:cstheme="majorBidi"/>
                <w:color w:val="000000"/>
                <w:sz w:val="24"/>
                <w:szCs w:val="24"/>
              </w:rPr>
              <w:t>control group (12 players)</w:t>
            </w:r>
          </w:p>
        </w:tc>
      </w:tr>
      <w:tr w:rsidR="002455BE" w:rsidRPr="0017107C" w14:paraId="76556589" w14:textId="77777777" w:rsidTr="002455BE">
        <w:trPr>
          <w:trHeight w:val="288"/>
        </w:trPr>
        <w:tc>
          <w:tcPr>
            <w:tcW w:w="127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D4E08B" w14:textId="77777777" w:rsidR="002455BE" w:rsidRPr="0017107C" w:rsidRDefault="002455BE" w:rsidP="002455BE">
            <w:pPr>
              <w:spacing w:after="0" w:line="240" w:lineRule="auto"/>
              <w:rPr>
                <w:rFonts w:asciiTheme="majorBidi" w:eastAsia="Times New Roman" w:hAnsiTheme="majorBidi" w:cstheme="majorBidi"/>
                <w:color w:val="000000"/>
                <w:sz w:val="24"/>
                <w:szCs w:val="24"/>
              </w:rPr>
            </w:pPr>
            <w:r w:rsidRPr="0017107C">
              <w:rPr>
                <w:rFonts w:asciiTheme="majorBidi" w:eastAsia="Times New Roman" w:hAnsiTheme="majorBidi" w:cstheme="majorBidi"/>
                <w:color w:val="000000"/>
                <w:sz w:val="24"/>
                <w:szCs w:val="24"/>
              </w:rPr>
              <w:lastRenderedPageBreak/>
              <w:t>Outcome Measures</w:t>
            </w:r>
          </w:p>
        </w:tc>
        <w:tc>
          <w:tcPr>
            <w:tcW w:w="188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FCE72E" w14:textId="026D01A8" w:rsidR="002455BE" w:rsidRPr="004E5CE8" w:rsidRDefault="002455BE" w:rsidP="002455BE">
            <w:pPr>
              <w:spacing w:after="0" w:line="240" w:lineRule="auto"/>
              <w:rPr>
                <w:rFonts w:asciiTheme="majorBidi" w:eastAsia="Times New Roman" w:hAnsiTheme="majorBidi" w:cstheme="majorBidi"/>
                <w:color w:val="000000"/>
                <w:sz w:val="24"/>
                <w:szCs w:val="24"/>
              </w:rPr>
            </w:pPr>
            <w:r w:rsidRPr="004E5CE8">
              <w:rPr>
                <w:rFonts w:asciiTheme="majorBidi" w:eastAsia="Times New Roman" w:hAnsiTheme="majorBidi" w:cstheme="majorBidi"/>
                <w:color w:val="000000"/>
                <w:sz w:val="24"/>
                <w:szCs w:val="24"/>
              </w:rPr>
              <w:t>primary outcome:</w:t>
            </w:r>
            <w:r>
              <w:rPr>
                <w:rFonts w:asciiTheme="majorBidi" w:eastAsia="Times New Roman" w:hAnsiTheme="majorBidi" w:cstheme="majorBidi"/>
                <w:color w:val="000000"/>
                <w:sz w:val="24"/>
                <w:szCs w:val="24"/>
              </w:rPr>
              <w:t xml:space="preserve"> </w:t>
            </w:r>
            <w:r w:rsidRPr="004E5CE8">
              <w:rPr>
                <w:rFonts w:asciiTheme="majorBidi" w:eastAsia="Times New Roman" w:hAnsiTheme="majorBidi" w:cstheme="majorBidi"/>
                <w:color w:val="000000"/>
                <w:sz w:val="24"/>
                <w:szCs w:val="24"/>
              </w:rPr>
              <w:t>EHAD strength</w:t>
            </w:r>
          </w:p>
          <w:p w14:paraId="4FB7051E" w14:textId="1E75182D" w:rsidR="002455BE" w:rsidRPr="0017107C" w:rsidRDefault="002455BE" w:rsidP="002455BE">
            <w:pPr>
              <w:spacing w:after="0" w:line="240" w:lineRule="auto"/>
              <w:rPr>
                <w:rFonts w:asciiTheme="majorBidi" w:eastAsia="Times New Roman" w:hAnsiTheme="majorBidi" w:cstheme="majorBidi"/>
                <w:color w:val="000000"/>
                <w:sz w:val="24"/>
                <w:szCs w:val="24"/>
              </w:rPr>
            </w:pPr>
            <w:r w:rsidRPr="004E5CE8">
              <w:rPr>
                <w:rFonts w:asciiTheme="majorBidi" w:eastAsia="Times New Roman" w:hAnsiTheme="majorBidi" w:cstheme="majorBidi"/>
                <w:color w:val="000000"/>
                <w:sz w:val="24"/>
                <w:szCs w:val="24"/>
              </w:rPr>
              <w:t xml:space="preserve">                  Secondary outcome:</w:t>
            </w:r>
            <w:r>
              <w:rPr>
                <w:rFonts w:asciiTheme="majorBidi" w:eastAsia="Times New Roman" w:hAnsiTheme="majorBidi" w:cstheme="majorBidi"/>
                <w:color w:val="000000"/>
                <w:sz w:val="24"/>
                <w:szCs w:val="24"/>
              </w:rPr>
              <w:t xml:space="preserve"> </w:t>
            </w:r>
            <w:r w:rsidRPr="004E5CE8">
              <w:rPr>
                <w:rFonts w:asciiTheme="majorBidi" w:eastAsia="Times New Roman" w:hAnsiTheme="majorBidi" w:cstheme="majorBidi"/>
                <w:color w:val="000000"/>
                <w:sz w:val="24"/>
                <w:szCs w:val="24"/>
              </w:rPr>
              <w:t>eccentric knee flexor strength,</w:t>
            </w:r>
            <w:r>
              <w:rPr>
                <w:rFonts w:asciiTheme="majorBidi" w:eastAsia="Times New Roman" w:hAnsiTheme="majorBidi" w:cstheme="majorBidi"/>
                <w:color w:val="000000"/>
                <w:sz w:val="24"/>
                <w:szCs w:val="24"/>
              </w:rPr>
              <w:t xml:space="preserve"> </w:t>
            </w:r>
            <w:r w:rsidRPr="004E5CE8">
              <w:rPr>
                <w:rFonts w:asciiTheme="majorBidi" w:eastAsia="Times New Roman" w:hAnsiTheme="majorBidi" w:cstheme="majorBidi"/>
                <w:color w:val="000000"/>
                <w:sz w:val="24"/>
                <w:szCs w:val="24"/>
              </w:rPr>
              <w:t>DOMS</w:t>
            </w:r>
          </w:p>
        </w:tc>
        <w:tc>
          <w:tcPr>
            <w:tcW w:w="174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06A6BA" w14:textId="77777777" w:rsidR="002455BE" w:rsidRDefault="002455BE" w:rsidP="002455BE">
            <w:pPr>
              <w:spacing w:after="0" w:line="240" w:lineRule="auto"/>
              <w:rPr>
                <w:rFonts w:asciiTheme="majorBidi" w:eastAsia="Times New Roman" w:hAnsiTheme="majorBidi" w:cstheme="majorBidi"/>
                <w:color w:val="000000"/>
                <w:sz w:val="24"/>
                <w:szCs w:val="24"/>
              </w:rPr>
            </w:pPr>
            <w:r w:rsidRPr="003A6E53">
              <w:rPr>
                <w:rFonts w:asciiTheme="majorBidi" w:eastAsia="Times New Roman" w:hAnsiTheme="majorBidi" w:cstheme="majorBidi"/>
                <w:color w:val="000000"/>
                <w:sz w:val="24"/>
                <w:szCs w:val="24"/>
              </w:rPr>
              <w:t>primary outcome:</w:t>
            </w:r>
            <w:r>
              <w:rPr>
                <w:rFonts w:asciiTheme="majorBidi" w:eastAsia="Times New Roman" w:hAnsiTheme="majorBidi" w:cstheme="majorBidi"/>
                <w:color w:val="000000"/>
                <w:sz w:val="24"/>
                <w:szCs w:val="24"/>
              </w:rPr>
              <w:t xml:space="preserve"> </w:t>
            </w:r>
            <w:r w:rsidRPr="003A6E53">
              <w:rPr>
                <w:rFonts w:asciiTheme="majorBidi" w:eastAsia="Times New Roman" w:hAnsiTheme="majorBidi" w:cstheme="majorBidi"/>
                <w:color w:val="000000"/>
                <w:sz w:val="24"/>
                <w:szCs w:val="24"/>
              </w:rPr>
              <w:t>EHAD strength</w:t>
            </w:r>
            <w:r w:rsidRPr="0017107C">
              <w:rPr>
                <w:rFonts w:asciiTheme="majorBidi" w:eastAsia="Times New Roman" w:hAnsiTheme="majorBidi" w:cstheme="majorBidi"/>
                <w:color w:val="000000"/>
                <w:sz w:val="24"/>
                <w:szCs w:val="24"/>
              </w:rPr>
              <w:t>.</w:t>
            </w:r>
          </w:p>
          <w:p w14:paraId="76796BD8" w14:textId="1F5AD471" w:rsidR="002455BE" w:rsidRPr="0017107C" w:rsidRDefault="002455BE" w:rsidP="002455BE">
            <w:pPr>
              <w:spacing w:after="0" w:line="240" w:lineRule="auto"/>
              <w:rPr>
                <w:rFonts w:asciiTheme="majorBidi" w:eastAsia="Times New Roman" w:hAnsiTheme="majorBidi" w:cstheme="majorBidi"/>
                <w:color w:val="000000"/>
                <w:sz w:val="24"/>
                <w:szCs w:val="24"/>
              </w:rPr>
            </w:pPr>
            <w:r w:rsidRPr="00E84C81">
              <w:rPr>
                <w:rFonts w:asciiTheme="majorBidi" w:eastAsia="Times New Roman" w:hAnsiTheme="majorBidi" w:cstheme="majorBidi"/>
                <w:color w:val="000000"/>
                <w:sz w:val="24"/>
                <w:szCs w:val="24"/>
              </w:rPr>
              <w:t>Secondary outcome:</w:t>
            </w:r>
            <w:r>
              <w:rPr>
                <w:rFonts w:asciiTheme="majorBidi" w:eastAsia="Times New Roman" w:hAnsiTheme="majorBidi" w:cstheme="majorBidi"/>
                <w:color w:val="000000"/>
                <w:sz w:val="24"/>
                <w:szCs w:val="24"/>
              </w:rPr>
              <w:t xml:space="preserve"> </w:t>
            </w:r>
            <w:r w:rsidRPr="00E84C81">
              <w:rPr>
                <w:rFonts w:asciiTheme="majorBidi" w:eastAsia="Times New Roman" w:hAnsiTheme="majorBidi" w:cstheme="majorBidi"/>
                <w:color w:val="000000"/>
                <w:sz w:val="24"/>
                <w:szCs w:val="24"/>
              </w:rPr>
              <w:t>pain,</w:t>
            </w:r>
            <w:r>
              <w:rPr>
                <w:rFonts w:asciiTheme="majorBidi" w:eastAsia="Times New Roman" w:hAnsiTheme="majorBidi" w:cstheme="majorBidi"/>
                <w:color w:val="000000"/>
                <w:sz w:val="24"/>
                <w:szCs w:val="24"/>
              </w:rPr>
              <w:t xml:space="preserve"> </w:t>
            </w:r>
            <w:r w:rsidRPr="00E84C81">
              <w:rPr>
                <w:rFonts w:asciiTheme="majorBidi" w:eastAsia="Times New Roman" w:hAnsiTheme="majorBidi" w:cstheme="majorBidi"/>
                <w:color w:val="000000"/>
                <w:sz w:val="24"/>
                <w:szCs w:val="24"/>
              </w:rPr>
              <w:t>HAGOS</w:t>
            </w:r>
          </w:p>
        </w:tc>
        <w:tc>
          <w:tcPr>
            <w:tcW w:w="16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04F403" w14:textId="27AF6453" w:rsidR="002455BE" w:rsidRPr="00A47926" w:rsidRDefault="002455BE" w:rsidP="002455BE">
            <w:pPr>
              <w:spacing w:after="0" w:line="240" w:lineRule="auto"/>
              <w:rPr>
                <w:rFonts w:asciiTheme="majorBidi" w:eastAsia="Times New Roman" w:hAnsiTheme="majorBidi" w:cstheme="majorBidi"/>
                <w:color w:val="000000"/>
                <w:sz w:val="24"/>
                <w:szCs w:val="24"/>
              </w:rPr>
            </w:pPr>
            <w:r w:rsidRPr="00A47926">
              <w:rPr>
                <w:rFonts w:asciiTheme="majorBidi" w:eastAsia="Times New Roman" w:hAnsiTheme="majorBidi" w:cstheme="majorBidi"/>
                <w:color w:val="000000"/>
                <w:sz w:val="24"/>
                <w:szCs w:val="24"/>
              </w:rPr>
              <w:t>primary outcome:</w:t>
            </w:r>
            <w:r>
              <w:rPr>
                <w:rFonts w:asciiTheme="majorBidi" w:eastAsia="Times New Roman" w:hAnsiTheme="majorBidi" w:cstheme="majorBidi"/>
                <w:color w:val="000000"/>
                <w:sz w:val="24"/>
                <w:szCs w:val="24"/>
              </w:rPr>
              <w:t xml:space="preserve"> </w:t>
            </w:r>
            <w:r w:rsidRPr="00A47926">
              <w:rPr>
                <w:rFonts w:asciiTheme="majorBidi" w:eastAsia="Times New Roman" w:hAnsiTheme="majorBidi" w:cstheme="majorBidi"/>
                <w:color w:val="000000"/>
                <w:sz w:val="24"/>
                <w:szCs w:val="24"/>
              </w:rPr>
              <w:t>EHAD strength</w:t>
            </w:r>
          </w:p>
          <w:p w14:paraId="2B2B2A57" w14:textId="4D67F1AD" w:rsidR="002455BE" w:rsidRPr="0017107C" w:rsidRDefault="002455BE" w:rsidP="002455BE">
            <w:pPr>
              <w:spacing w:after="0" w:line="240" w:lineRule="auto"/>
              <w:rPr>
                <w:rFonts w:asciiTheme="majorBidi" w:eastAsia="Times New Roman" w:hAnsiTheme="majorBidi" w:cstheme="majorBidi"/>
                <w:color w:val="000000"/>
                <w:sz w:val="24"/>
                <w:szCs w:val="24"/>
              </w:rPr>
            </w:pPr>
            <w:r w:rsidRPr="00A47926">
              <w:rPr>
                <w:rFonts w:asciiTheme="majorBidi" w:eastAsia="Times New Roman" w:hAnsiTheme="majorBidi" w:cstheme="majorBidi"/>
                <w:color w:val="000000"/>
                <w:sz w:val="24"/>
                <w:szCs w:val="24"/>
              </w:rPr>
              <w:t xml:space="preserve">                                    Secondary outcome:</w:t>
            </w:r>
            <w:r>
              <w:rPr>
                <w:rFonts w:asciiTheme="majorBidi" w:eastAsia="Times New Roman" w:hAnsiTheme="majorBidi" w:cstheme="majorBidi"/>
                <w:color w:val="000000"/>
                <w:sz w:val="24"/>
                <w:szCs w:val="24"/>
              </w:rPr>
              <w:t xml:space="preserve"> </w:t>
            </w:r>
            <w:r w:rsidRPr="00A47926">
              <w:rPr>
                <w:rFonts w:asciiTheme="majorBidi" w:eastAsia="Times New Roman" w:hAnsiTheme="majorBidi" w:cstheme="majorBidi"/>
                <w:color w:val="000000"/>
                <w:sz w:val="24"/>
                <w:szCs w:val="24"/>
              </w:rPr>
              <w:t>DOMS</w:t>
            </w:r>
          </w:p>
        </w:tc>
        <w:tc>
          <w:tcPr>
            <w:tcW w:w="1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042299" w14:textId="0C4C2A78" w:rsidR="002455BE" w:rsidRPr="0017107C" w:rsidRDefault="002455BE" w:rsidP="002455BE">
            <w:pPr>
              <w:spacing w:after="0" w:line="240" w:lineRule="auto"/>
              <w:rPr>
                <w:rFonts w:asciiTheme="majorBidi" w:eastAsia="Times New Roman" w:hAnsiTheme="majorBidi" w:cstheme="majorBidi"/>
                <w:color w:val="000000"/>
                <w:sz w:val="24"/>
                <w:szCs w:val="24"/>
              </w:rPr>
            </w:pPr>
            <w:r w:rsidRPr="00A559C9">
              <w:rPr>
                <w:rFonts w:asciiTheme="majorBidi" w:eastAsia="Times New Roman" w:hAnsiTheme="majorBidi" w:cstheme="majorBidi"/>
                <w:color w:val="000000"/>
                <w:sz w:val="24"/>
                <w:szCs w:val="24"/>
              </w:rPr>
              <w:t>The primary outcome measure of the study was maximal EHAD. Secondary outcome measures were maximal unilateral IHAD, DOMS and perceived exertion</w:t>
            </w:r>
          </w:p>
        </w:tc>
        <w:tc>
          <w:tcPr>
            <w:tcW w:w="131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C7D456" w14:textId="22A15709" w:rsidR="002455BE" w:rsidRPr="00BB77CF" w:rsidRDefault="002455BE" w:rsidP="002455BE">
            <w:pPr>
              <w:spacing w:after="0" w:line="240" w:lineRule="auto"/>
              <w:rPr>
                <w:rFonts w:asciiTheme="majorBidi" w:eastAsia="Times New Roman" w:hAnsiTheme="majorBidi" w:cstheme="majorBidi"/>
                <w:color w:val="000000"/>
                <w:sz w:val="24"/>
                <w:szCs w:val="24"/>
              </w:rPr>
            </w:pPr>
            <w:r w:rsidRPr="00BB77CF">
              <w:rPr>
                <w:rFonts w:asciiTheme="majorBidi" w:eastAsia="Times New Roman" w:hAnsiTheme="majorBidi" w:cstheme="majorBidi"/>
                <w:color w:val="000000"/>
                <w:sz w:val="24"/>
                <w:szCs w:val="24"/>
              </w:rPr>
              <w:t>primary outcome:</w:t>
            </w:r>
            <w:r>
              <w:rPr>
                <w:rFonts w:asciiTheme="majorBidi" w:eastAsia="Times New Roman" w:hAnsiTheme="majorBidi" w:cstheme="majorBidi"/>
                <w:color w:val="000000"/>
                <w:sz w:val="24"/>
                <w:szCs w:val="24"/>
              </w:rPr>
              <w:t xml:space="preserve"> </w:t>
            </w:r>
            <w:r w:rsidRPr="00BB77CF">
              <w:rPr>
                <w:rFonts w:asciiTheme="majorBidi" w:eastAsia="Times New Roman" w:hAnsiTheme="majorBidi" w:cstheme="majorBidi"/>
                <w:color w:val="000000"/>
                <w:sz w:val="24"/>
                <w:szCs w:val="24"/>
              </w:rPr>
              <w:t>EHAD strength</w:t>
            </w:r>
          </w:p>
          <w:p w14:paraId="63B01D00" w14:textId="3E24A2D7" w:rsidR="002455BE" w:rsidRPr="0017107C" w:rsidRDefault="002455BE" w:rsidP="002455BE">
            <w:pPr>
              <w:spacing w:after="0" w:line="240" w:lineRule="auto"/>
              <w:rPr>
                <w:rFonts w:asciiTheme="majorBidi" w:eastAsia="Times New Roman" w:hAnsiTheme="majorBidi" w:cstheme="majorBidi"/>
                <w:color w:val="000000"/>
                <w:sz w:val="24"/>
                <w:szCs w:val="24"/>
              </w:rPr>
            </w:pPr>
            <w:r w:rsidRPr="00BB77CF">
              <w:rPr>
                <w:rFonts w:asciiTheme="majorBidi" w:eastAsia="Times New Roman" w:hAnsiTheme="majorBidi" w:cstheme="majorBidi"/>
                <w:color w:val="000000"/>
                <w:sz w:val="24"/>
                <w:szCs w:val="24"/>
              </w:rPr>
              <w:t xml:space="preserve">                                  Secondary outcome:</w:t>
            </w:r>
            <w:r>
              <w:rPr>
                <w:rFonts w:asciiTheme="majorBidi" w:eastAsia="Times New Roman" w:hAnsiTheme="majorBidi" w:cstheme="majorBidi"/>
                <w:color w:val="000000"/>
                <w:sz w:val="24"/>
                <w:szCs w:val="24"/>
              </w:rPr>
              <w:t xml:space="preserve"> </w:t>
            </w:r>
            <w:r w:rsidRPr="00BB77CF">
              <w:rPr>
                <w:rFonts w:asciiTheme="majorBidi" w:eastAsia="Times New Roman" w:hAnsiTheme="majorBidi" w:cstheme="majorBidi"/>
                <w:color w:val="000000"/>
                <w:sz w:val="24"/>
                <w:szCs w:val="24"/>
              </w:rPr>
              <w:t>DOMS</w:t>
            </w:r>
          </w:p>
        </w:tc>
      </w:tr>
      <w:tr w:rsidR="002455BE" w:rsidRPr="0017107C" w14:paraId="2E1C26AC" w14:textId="77777777" w:rsidTr="002455BE">
        <w:trPr>
          <w:trHeight w:val="288"/>
        </w:trPr>
        <w:tc>
          <w:tcPr>
            <w:tcW w:w="127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5251F1F" w14:textId="77777777" w:rsidR="002455BE" w:rsidRPr="0017107C" w:rsidRDefault="002455BE" w:rsidP="002455BE">
            <w:pPr>
              <w:spacing w:after="0" w:line="240" w:lineRule="auto"/>
              <w:rPr>
                <w:rFonts w:asciiTheme="majorBidi" w:eastAsia="Times New Roman" w:hAnsiTheme="majorBidi" w:cstheme="majorBidi"/>
                <w:color w:val="000000"/>
                <w:sz w:val="24"/>
                <w:szCs w:val="24"/>
              </w:rPr>
            </w:pPr>
            <w:r w:rsidRPr="0017107C">
              <w:rPr>
                <w:rFonts w:asciiTheme="majorBidi" w:eastAsia="Times New Roman" w:hAnsiTheme="majorBidi" w:cstheme="majorBidi"/>
                <w:color w:val="000000"/>
                <w:sz w:val="24"/>
                <w:szCs w:val="24"/>
              </w:rPr>
              <w:t>Results</w:t>
            </w:r>
          </w:p>
        </w:tc>
        <w:tc>
          <w:tcPr>
            <w:tcW w:w="188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C27C6E6" w14:textId="1CF4931D" w:rsidR="002455BE" w:rsidRPr="0017107C" w:rsidRDefault="002455BE" w:rsidP="002455BE">
            <w:pPr>
              <w:spacing w:after="0" w:line="240" w:lineRule="auto"/>
              <w:rPr>
                <w:rFonts w:asciiTheme="majorBidi" w:eastAsia="Times New Roman" w:hAnsiTheme="majorBidi" w:cstheme="majorBidi"/>
                <w:color w:val="000000"/>
                <w:sz w:val="24"/>
                <w:szCs w:val="24"/>
              </w:rPr>
            </w:pPr>
            <w:r w:rsidRPr="00FD02C3">
              <w:rPr>
                <w:rFonts w:asciiTheme="majorBidi" w:eastAsia="Times New Roman" w:hAnsiTheme="majorBidi" w:cstheme="majorBidi"/>
                <w:color w:val="000000"/>
                <w:sz w:val="24"/>
                <w:szCs w:val="24"/>
              </w:rPr>
              <w:t>analysis revealed an increase in eccentric hip adduction strength of 0.29 Nm/kg in favor of the group performing the CA exercise but the median DOMS was the same for both intervention</w:t>
            </w:r>
          </w:p>
        </w:tc>
        <w:tc>
          <w:tcPr>
            <w:tcW w:w="174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0599E4A" w14:textId="24D08532" w:rsidR="002455BE" w:rsidRPr="0017107C" w:rsidRDefault="002455BE" w:rsidP="002455BE">
            <w:pPr>
              <w:spacing w:after="0" w:line="240" w:lineRule="auto"/>
              <w:rPr>
                <w:rFonts w:asciiTheme="majorBidi" w:eastAsia="Times New Roman" w:hAnsiTheme="majorBidi" w:cstheme="majorBidi"/>
                <w:color w:val="000000"/>
                <w:sz w:val="24"/>
                <w:szCs w:val="24"/>
              </w:rPr>
            </w:pPr>
            <w:r w:rsidRPr="00E84C81">
              <w:rPr>
                <w:rFonts w:asciiTheme="majorBidi" w:eastAsia="Times New Roman" w:hAnsiTheme="majorBidi" w:cstheme="majorBidi"/>
                <w:color w:val="000000"/>
                <w:sz w:val="24"/>
                <w:szCs w:val="24"/>
              </w:rPr>
              <w:t>significant improvement within were observed across all measures.</w:t>
            </w:r>
            <w:r>
              <w:rPr>
                <w:rFonts w:asciiTheme="majorBidi" w:eastAsia="Times New Roman" w:hAnsiTheme="majorBidi" w:cstheme="majorBidi"/>
                <w:color w:val="000000"/>
                <w:sz w:val="24"/>
                <w:szCs w:val="24"/>
              </w:rPr>
              <w:t xml:space="preserve"> </w:t>
            </w:r>
            <w:r w:rsidRPr="00E84C81">
              <w:rPr>
                <w:rFonts w:asciiTheme="majorBidi" w:eastAsia="Times New Roman" w:hAnsiTheme="majorBidi" w:cstheme="majorBidi"/>
                <w:color w:val="000000"/>
                <w:sz w:val="24"/>
                <w:szCs w:val="24"/>
              </w:rPr>
              <w:t>EHAD strength with mean difference(MD)= 0.49Nm/kg and reduction in pain MD=-1.60</w:t>
            </w:r>
          </w:p>
        </w:tc>
        <w:tc>
          <w:tcPr>
            <w:tcW w:w="166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91A6316" w14:textId="38705A12" w:rsidR="002455BE" w:rsidRPr="0017107C" w:rsidRDefault="002455BE" w:rsidP="002455BE">
            <w:pPr>
              <w:spacing w:after="0" w:line="240" w:lineRule="auto"/>
              <w:rPr>
                <w:rFonts w:asciiTheme="majorBidi" w:eastAsia="Times New Roman" w:hAnsiTheme="majorBidi" w:cstheme="majorBidi"/>
                <w:color w:val="000000"/>
                <w:sz w:val="24"/>
                <w:szCs w:val="24"/>
              </w:rPr>
            </w:pPr>
            <w:r w:rsidRPr="00A47926">
              <w:rPr>
                <w:rFonts w:asciiTheme="majorBidi" w:eastAsia="Times New Roman" w:hAnsiTheme="majorBidi" w:cstheme="majorBidi"/>
                <w:color w:val="000000"/>
                <w:sz w:val="24"/>
                <w:szCs w:val="24"/>
              </w:rPr>
              <w:t>intervention group had significant increase in EHAD from 2.71 to 3.67 Nm/kg and DOMS decrease in the range (75_100%)</w:t>
            </w:r>
          </w:p>
        </w:tc>
        <w:tc>
          <w:tcPr>
            <w:tcW w:w="1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458138B" w14:textId="324BB8D7" w:rsidR="002455BE" w:rsidRPr="0017107C" w:rsidRDefault="002455BE" w:rsidP="002455BE">
            <w:pPr>
              <w:spacing w:after="0" w:line="240" w:lineRule="auto"/>
              <w:rPr>
                <w:rFonts w:asciiTheme="majorBidi" w:eastAsia="Times New Roman" w:hAnsiTheme="majorBidi" w:cstheme="majorBidi"/>
                <w:color w:val="000000"/>
                <w:sz w:val="24"/>
                <w:szCs w:val="24"/>
              </w:rPr>
            </w:pPr>
            <w:r w:rsidRPr="00A559C9">
              <w:rPr>
                <w:rFonts w:asciiTheme="majorBidi" w:eastAsia="Times New Roman" w:hAnsiTheme="majorBidi" w:cstheme="majorBidi"/>
                <w:color w:val="000000"/>
                <w:sz w:val="24"/>
                <w:szCs w:val="24"/>
              </w:rPr>
              <w:t>The analysis showed no statistically significant differences between groups neither for EHAD (p = 0.478-0.833) nor IHAD (p = 0.084-0.118) also no other significant differences between the groups were observed for DOMS nor perceived exertion.</w:t>
            </w:r>
          </w:p>
        </w:tc>
        <w:tc>
          <w:tcPr>
            <w:tcW w:w="131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612929D" w14:textId="44836383" w:rsidR="002455BE" w:rsidRPr="00590A81" w:rsidRDefault="002455BE" w:rsidP="002455BE">
            <w:pPr>
              <w:spacing w:after="0" w:line="240" w:lineRule="auto"/>
              <w:rPr>
                <w:rFonts w:asciiTheme="majorBidi" w:eastAsia="Times New Roman" w:hAnsiTheme="majorBidi" w:cstheme="majorBidi"/>
                <w:color w:val="000000"/>
                <w:sz w:val="24"/>
                <w:szCs w:val="24"/>
              </w:rPr>
            </w:pPr>
            <w:r w:rsidRPr="00590A81">
              <w:rPr>
                <w:rFonts w:asciiTheme="majorBidi" w:eastAsia="Times New Roman" w:hAnsiTheme="majorBidi" w:cstheme="majorBidi"/>
                <w:color w:val="000000"/>
                <w:sz w:val="24"/>
                <w:szCs w:val="24"/>
              </w:rPr>
              <w:t>the CA group had significant strength increase as well as the SH group in both left and right leg,</w:t>
            </w:r>
          </w:p>
          <w:p w14:paraId="61F27916" w14:textId="718F8CAA" w:rsidR="002455BE" w:rsidRPr="0017107C" w:rsidRDefault="002455BE" w:rsidP="002455BE">
            <w:pPr>
              <w:spacing w:after="0" w:line="240" w:lineRule="auto"/>
              <w:rPr>
                <w:rFonts w:asciiTheme="majorBidi" w:eastAsia="Times New Roman" w:hAnsiTheme="majorBidi" w:cstheme="majorBidi"/>
                <w:color w:val="000000"/>
                <w:sz w:val="24"/>
                <w:szCs w:val="24"/>
              </w:rPr>
            </w:pPr>
            <w:r w:rsidRPr="00590A81">
              <w:rPr>
                <w:rFonts w:asciiTheme="majorBidi" w:eastAsia="Times New Roman" w:hAnsiTheme="majorBidi" w:cstheme="majorBidi"/>
                <w:color w:val="000000"/>
                <w:sz w:val="24"/>
                <w:szCs w:val="24"/>
              </w:rPr>
              <w:t>DOMS decreased in both intervention groups</w:t>
            </w:r>
          </w:p>
        </w:tc>
      </w:tr>
    </w:tbl>
    <w:p w14:paraId="4C46F759" w14:textId="442FFC39" w:rsidR="00F034C5" w:rsidRPr="0017107C" w:rsidRDefault="00F034C5" w:rsidP="00F034C5">
      <w:pPr>
        <w:pStyle w:val="Caption"/>
        <w:rPr>
          <w:rFonts w:asciiTheme="majorBidi" w:hAnsiTheme="majorBidi" w:cstheme="majorBidi"/>
          <w:i w:val="0"/>
          <w:iCs w:val="0"/>
          <w:color w:val="auto"/>
          <w:sz w:val="20"/>
          <w:szCs w:val="20"/>
        </w:rPr>
      </w:pPr>
      <w:bookmarkStart w:id="91" w:name="_Toc186462298"/>
      <w:r w:rsidRPr="0017107C">
        <w:rPr>
          <w:rFonts w:asciiTheme="majorBidi" w:hAnsiTheme="majorBidi" w:cstheme="majorBidi"/>
          <w:b/>
          <w:bCs/>
          <w:i w:val="0"/>
          <w:iCs w:val="0"/>
          <w:color w:val="auto"/>
          <w:sz w:val="20"/>
          <w:szCs w:val="20"/>
        </w:rPr>
        <w:lastRenderedPageBreak/>
        <w:t xml:space="preserve">Table </w:t>
      </w:r>
      <w:r w:rsidRPr="0017107C">
        <w:rPr>
          <w:rFonts w:asciiTheme="majorBidi" w:hAnsiTheme="majorBidi" w:cstheme="majorBidi"/>
          <w:b/>
          <w:bCs/>
          <w:i w:val="0"/>
          <w:iCs w:val="0"/>
          <w:color w:val="auto"/>
          <w:sz w:val="20"/>
          <w:szCs w:val="20"/>
        </w:rPr>
        <w:fldChar w:fldCharType="begin"/>
      </w:r>
      <w:r w:rsidRPr="0017107C">
        <w:rPr>
          <w:rFonts w:asciiTheme="majorBidi" w:hAnsiTheme="majorBidi" w:cstheme="majorBidi"/>
          <w:b/>
          <w:bCs/>
          <w:i w:val="0"/>
          <w:iCs w:val="0"/>
          <w:color w:val="auto"/>
          <w:sz w:val="20"/>
          <w:szCs w:val="20"/>
        </w:rPr>
        <w:instrText xml:space="preserve"> SEQ Table \* ARABIC </w:instrText>
      </w:r>
      <w:r w:rsidRPr="0017107C">
        <w:rPr>
          <w:rFonts w:asciiTheme="majorBidi" w:hAnsiTheme="majorBidi" w:cstheme="majorBidi"/>
          <w:b/>
          <w:bCs/>
          <w:i w:val="0"/>
          <w:iCs w:val="0"/>
          <w:color w:val="auto"/>
          <w:sz w:val="20"/>
          <w:szCs w:val="20"/>
        </w:rPr>
        <w:fldChar w:fldCharType="separate"/>
      </w:r>
      <w:r w:rsidRPr="0017107C">
        <w:rPr>
          <w:rFonts w:asciiTheme="majorBidi" w:hAnsiTheme="majorBidi" w:cstheme="majorBidi"/>
          <w:b/>
          <w:bCs/>
          <w:i w:val="0"/>
          <w:iCs w:val="0"/>
          <w:noProof/>
          <w:color w:val="auto"/>
          <w:sz w:val="20"/>
          <w:szCs w:val="20"/>
        </w:rPr>
        <w:t>7</w:t>
      </w:r>
      <w:r w:rsidRPr="0017107C">
        <w:rPr>
          <w:rFonts w:asciiTheme="majorBidi" w:hAnsiTheme="majorBidi" w:cstheme="majorBidi"/>
          <w:b/>
          <w:bCs/>
          <w:i w:val="0"/>
          <w:iCs w:val="0"/>
          <w:color w:val="auto"/>
          <w:sz w:val="20"/>
          <w:szCs w:val="20"/>
        </w:rPr>
        <w:fldChar w:fldCharType="end"/>
      </w:r>
      <w:r w:rsidRPr="0017107C">
        <w:rPr>
          <w:rFonts w:asciiTheme="majorBidi" w:hAnsiTheme="majorBidi" w:cstheme="majorBidi"/>
          <w:b/>
          <w:bCs/>
          <w:i w:val="0"/>
          <w:iCs w:val="0"/>
          <w:color w:val="auto"/>
          <w:sz w:val="20"/>
          <w:szCs w:val="20"/>
        </w:rPr>
        <w:t>:</w:t>
      </w:r>
      <w:r w:rsidRPr="0017107C">
        <w:rPr>
          <w:rFonts w:asciiTheme="majorBidi" w:hAnsiTheme="majorBidi" w:cstheme="majorBidi"/>
          <w:i w:val="0"/>
          <w:iCs w:val="0"/>
          <w:color w:val="auto"/>
          <w:sz w:val="20"/>
          <w:szCs w:val="20"/>
        </w:rPr>
        <w:t xml:space="preserve"> Characteristics of Articles Analyzed</w:t>
      </w:r>
      <w:bookmarkEnd w:id="91"/>
    </w:p>
    <w:sectPr w:rsidR="00F034C5" w:rsidRPr="0017107C" w:rsidSect="00823C9C">
      <w:footerReference w:type="default" r:id="rId16"/>
      <w:footerReference w:type="first" r:id="rId17"/>
      <w:pgSz w:w="12240" w:h="15840"/>
      <w:pgMar w:top="1797" w:right="1440" w:bottom="1797" w:left="216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Maya el- Khoury" w:date="2025-01-15T21:23:00Z" w:initials="MeK">
    <w:p w14:paraId="3390CBDE" w14:textId="0ED333E7" w:rsidR="006524A0" w:rsidRDefault="006524A0">
      <w:pPr>
        <w:pStyle w:val="CommentText"/>
      </w:pPr>
      <w:r>
        <w:rPr>
          <w:rStyle w:val="CommentReference"/>
        </w:rPr>
        <w:annotationRef/>
      </w:r>
      <w:r>
        <w:t>Reduce length</w:t>
      </w:r>
    </w:p>
  </w:comment>
  <w:comment w:id="29" w:author="Maya el- Khoury" w:date="2025-01-15T21:23:00Z" w:initials="MeK">
    <w:p w14:paraId="65B7EDE9" w14:textId="2C6C5225" w:rsidR="006524A0" w:rsidRDefault="006524A0">
      <w:pPr>
        <w:pStyle w:val="CommentText"/>
      </w:pPr>
      <w:r>
        <w:rPr>
          <w:rStyle w:val="CommentReference"/>
        </w:rPr>
        <w:annotationRef/>
      </w:r>
      <w:r>
        <w:t xml:space="preserve">Highlight one idea </w:t>
      </w:r>
      <w:r w:rsidRPr="008134D7">
        <w:t>HHD and NRS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90CBDE" w15:done="0"/>
  <w15:commentEx w15:paraId="65B7ED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32A5C0" w16cex:dateUtc="2025-01-15T19:23:00Z"/>
  <w16cex:commentExtensible w16cex:durableId="2B32A5E9" w16cex:dateUtc="2025-01-15T19: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90CBDE" w16cid:durableId="2B32A5C0"/>
  <w16cid:commentId w16cid:paraId="65B7EDE9" w16cid:durableId="2B32A5E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A768EE" w14:textId="77777777" w:rsidR="00C50086" w:rsidRDefault="00C50086" w:rsidP="006023A4">
      <w:pPr>
        <w:spacing w:after="0" w:line="240" w:lineRule="auto"/>
      </w:pPr>
      <w:r>
        <w:separator/>
      </w:r>
    </w:p>
  </w:endnote>
  <w:endnote w:type="continuationSeparator" w:id="0">
    <w:p w14:paraId="6C6F6FD3" w14:textId="77777777" w:rsidR="00C50086" w:rsidRDefault="00C50086" w:rsidP="00602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7832791"/>
      <w:docPartObj>
        <w:docPartGallery w:val="Page Numbers (Bottom of Page)"/>
        <w:docPartUnique/>
      </w:docPartObj>
    </w:sdtPr>
    <w:sdtEndPr>
      <w:rPr>
        <w:noProof/>
      </w:rPr>
    </w:sdtEndPr>
    <w:sdtContent>
      <w:p w14:paraId="3EC1CAAC" w14:textId="2F879619" w:rsidR="006524A0" w:rsidRDefault="006524A0">
        <w:pPr>
          <w:pStyle w:val="Footer"/>
          <w:jc w:val="right"/>
        </w:pPr>
        <w:r>
          <w:fldChar w:fldCharType="begin"/>
        </w:r>
        <w:r>
          <w:instrText xml:space="preserve"> PAGE   \* MERGEFORMAT </w:instrText>
        </w:r>
        <w:r>
          <w:fldChar w:fldCharType="separate"/>
        </w:r>
        <w:r w:rsidR="00596C92">
          <w:rPr>
            <w:noProof/>
          </w:rPr>
          <w:t>V</w:t>
        </w:r>
        <w:r>
          <w:rPr>
            <w:noProof/>
          </w:rPr>
          <w:fldChar w:fldCharType="end"/>
        </w:r>
      </w:p>
    </w:sdtContent>
  </w:sdt>
  <w:p w14:paraId="41636186" w14:textId="77777777" w:rsidR="006524A0" w:rsidRDefault="006524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8686601"/>
      <w:docPartObj>
        <w:docPartGallery w:val="Page Numbers (Bottom of Page)"/>
        <w:docPartUnique/>
      </w:docPartObj>
    </w:sdtPr>
    <w:sdtEndPr>
      <w:rPr>
        <w:noProof/>
      </w:rPr>
    </w:sdtEndPr>
    <w:sdtContent>
      <w:p w14:paraId="2A2046BE" w14:textId="300D9166" w:rsidR="006524A0" w:rsidRDefault="006524A0">
        <w:pPr>
          <w:pStyle w:val="Footer"/>
          <w:jc w:val="right"/>
        </w:pPr>
        <w:r>
          <w:fldChar w:fldCharType="begin"/>
        </w:r>
        <w:r>
          <w:instrText xml:space="preserve"> PAGE   \* MERGEFORMAT </w:instrText>
        </w:r>
        <w:r>
          <w:fldChar w:fldCharType="separate"/>
        </w:r>
        <w:r w:rsidR="00596C92">
          <w:rPr>
            <w:noProof/>
          </w:rPr>
          <w:t>II</w:t>
        </w:r>
        <w:r>
          <w:rPr>
            <w:noProof/>
          </w:rPr>
          <w:fldChar w:fldCharType="end"/>
        </w:r>
      </w:p>
    </w:sdtContent>
  </w:sdt>
  <w:p w14:paraId="6D7CB4FD" w14:textId="77777777" w:rsidR="006524A0" w:rsidRDefault="006524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07201"/>
      <w:docPartObj>
        <w:docPartGallery w:val="Page Numbers (Bottom of Page)"/>
        <w:docPartUnique/>
      </w:docPartObj>
    </w:sdtPr>
    <w:sdtEndPr>
      <w:rPr>
        <w:noProof/>
      </w:rPr>
    </w:sdtEndPr>
    <w:sdtContent>
      <w:p w14:paraId="1EFE9588" w14:textId="44C00ECF" w:rsidR="006524A0" w:rsidRDefault="006524A0">
        <w:pPr>
          <w:pStyle w:val="Footer"/>
          <w:jc w:val="right"/>
        </w:pPr>
        <w:r>
          <w:fldChar w:fldCharType="begin"/>
        </w:r>
        <w:r>
          <w:instrText xml:space="preserve"> PAGE   \* MERGEFORMAT </w:instrText>
        </w:r>
        <w:r>
          <w:fldChar w:fldCharType="separate"/>
        </w:r>
        <w:r w:rsidR="00596C92">
          <w:rPr>
            <w:noProof/>
          </w:rPr>
          <w:t>30</w:t>
        </w:r>
        <w:r>
          <w:rPr>
            <w:noProof/>
          </w:rPr>
          <w:fldChar w:fldCharType="end"/>
        </w:r>
      </w:p>
    </w:sdtContent>
  </w:sdt>
  <w:p w14:paraId="27BB4B63" w14:textId="77777777" w:rsidR="006524A0" w:rsidRDefault="006524A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3870614"/>
      <w:docPartObj>
        <w:docPartGallery w:val="Page Numbers (Bottom of Page)"/>
        <w:docPartUnique/>
      </w:docPartObj>
    </w:sdtPr>
    <w:sdtEndPr>
      <w:rPr>
        <w:noProof/>
      </w:rPr>
    </w:sdtEndPr>
    <w:sdtContent>
      <w:p w14:paraId="5096CEE7" w14:textId="5E48AEDE" w:rsidR="006524A0" w:rsidRDefault="006524A0">
        <w:pPr>
          <w:pStyle w:val="Footer"/>
          <w:jc w:val="right"/>
        </w:pPr>
        <w:r>
          <w:fldChar w:fldCharType="begin"/>
        </w:r>
        <w:r>
          <w:instrText xml:space="preserve"> PAGE   \* MERGEFORMAT </w:instrText>
        </w:r>
        <w:r>
          <w:fldChar w:fldCharType="separate"/>
        </w:r>
        <w:r w:rsidR="00596C92">
          <w:rPr>
            <w:noProof/>
          </w:rPr>
          <w:t>1</w:t>
        </w:r>
        <w:r>
          <w:rPr>
            <w:noProof/>
          </w:rPr>
          <w:fldChar w:fldCharType="end"/>
        </w:r>
      </w:p>
    </w:sdtContent>
  </w:sdt>
  <w:p w14:paraId="448C5360" w14:textId="77777777" w:rsidR="006524A0" w:rsidRDefault="00652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E58D43" w14:textId="77777777" w:rsidR="00C50086" w:rsidRDefault="00C50086" w:rsidP="006023A4">
      <w:pPr>
        <w:spacing w:after="0" w:line="240" w:lineRule="auto"/>
      </w:pPr>
      <w:r>
        <w:separator/>
      </w:r>
    </w:p>
  </w:footnote>
  <w:footnote w:type="continuationSeparator" w:id="0">
    <w:p w14:paraId="78574AE6" w14:textId="77777777" w:rsidR="00C50086" w:rsidRDefault="00C50086" w:rsidP="006023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41A2C"/>
    <w:multiLevelType w:val="hybridMultilevel"/>
    <w:tmpl w:val="56E87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76E19"/>
    <w:multiLevelType w:val="multilevel"/>
    <w:tmpl w:val="1B26D4F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6E32BF"/>
    <w:multiLevelType w:val="multilevel"/>
    <w:tmpl w:val="DD92B372"/>
    <w:lvl w:ilvl="0">
      <w:start w:val="6"/>
      <w:numFmt w:val="decimal"/>
      <w:lvlText w:val="%1"/>
      <w:lvlJc w:val="left"/>
      <w:pPr>
        <w:ind w:left="360" w:hanging="360"/>
      </w:pPr>
      <w:rPr>
        <w:rFonts w:hint="default"/>
        <w:sz w:val="28"/>
      </w:rPr>
    </w:lvl>
    <w:lvl w:ilvl="1">
      <w:start w:val="2"/>
      <w:numFmt w:val="decimal"/>
      <w:lvlText w:val="%1.%2"/>
      <w:lvlJc w:val="left"/>
      <w:pPr>
        <w:ind w:left="360" w:hanging="360"/>
      </w:pPr>
      <w:rPr>
        <w:rFonts w:hint="default"/>
        <w:sz w:val="28"/>
      </w:rPr>
    </w:lvl>
    <w:lvl w:ilvl="2">
      <w:start w:val="1"/>
      <w:numFmt w:val="decimal"/>
      <w:lvlText w:val="%1.%2.%3"/>
      <w:lvlJc w:val="left"/>
      <w:pPr>
        <w:ind w:left="720" w:hanging="720"/>
      </w:pPr>
      <w:rPr>
        <w:rFonts w:hint="default"/>
        <w:color w:val="auto"/>
        <w:sz w:val="24"/>
        <w:szCs w:val="22"/>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0E8411E2"/>
    <w:multiLevelType w:val="hybridMultilevel"/>
    <w:tmpl w:val="A0B6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93836"/>
    <w:multiLevelType w:val="hybridMultilevel"/>
    <w:tmpl w:val="31D66E7E"/>
    <w:lvl w:ilvl="0" w:tplc="0409000F">
      <w:start w:val="1"/>
      <w:numFmt w:val="decimal"/>
      <w:lvlText w:val="%1."/>
      <w:lvlJc w:val="left"/>
      <w:pPr>
        <w:ind w:left="720" w:hanging="360"/>
      </w:pPr>
      <w:rPr>
        <w:rFonts w:hint="default"/>
      </w:rPr>
    </w:lvl>
    <w:lvl w:ilvl="1" w:tplc="30606262">
      <w:start w:val="1"/>
      <w:numFmt w:val="bullet"/>
      <w:lvlText w:val="•"/>
      <w:lvlJc w:val="left"/>
      <w:pPr>
        <w:ind w:left="786"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5F4526"/>
    <w:multiLevelType w:val="hybridMultilevel"/>
    <w:tmpl w:val="02362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551AEE"/>
    <w:multiLevelType w:val="hybridMultilevel"/>
    <w:tmpl w:val="C0A06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DF2107"/>
    <w:multiLevelType w:val="multilevel"/>
    <w:tmpl w:val="6100B44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C27C01"/>
    <w:multiLevelType w:val="hybridMultilevel"/>
    <w:tmpl w:val="D8523BCE"/>
    <w:lvl w:ilvl="0" w:tplc="9FD430EA">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065DCB"/>
    <w:multiLevelType w:val="multilevel"/>
    <w:tmpl w:val="11F405E6"/>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BE22D6B"/>
    <w:multiLevelType w:val="multilevel"/>
    <w:tmpl w:val="CF78B12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E621D74"/>
    <w:multiLevelType w:val="hybridMultilevel"/>
    <w:tmpl w:val="CB9E1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D66CF8"/>
    <w:multiLevelType w:val="hybridMultilevel"/>
    <w:tmpl w:val="816C9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8C04DA"/>
    <w:multiLevelType w:val="hybridMultilevel"/>
    <w:tmpl w:val="6346D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A0284B"/>
    <w:multiLevelType w:val="hybridMultilevel"/>
    <w:tmpl w:val="3DFEBF30"/>
    <w:lvl w:ilvl="0" w:tplc="D7266AF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562D68"/>
    <w:multiLevelType w:val="hybridMultilevel"/>
    <w:tmpl w:val="30C2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DD3D58"/>
    <w:multiLevelType w:val="hybridMultilevel"/>
    <w:tmpl w:val="4B4AC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B65685"/>
    <w:multiLevelType w:val="multilevel"/>
    <w:tmpl w:val="CF78B12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12"/>
  </w:num>
  <w:num w:numId="3">
    <w:abstractNumId w:val="3"/>
  </w:num>
  <w:num w:numId="4">
    <w:abstractNumId w:val="15"/>
  </w:num>
  <w:num w:numId="5">
    <w:abstractNumId w:val="6"/>
  </w:num>
  <w:num w:numId="6">
    <w:abstractNumId w:val="13"/>
  </w:num>
  <w:num w:numId="7">
    <w:abstractNumId w:val="5"/>
  </w:num>
  <w:num w:numId="8">
    <w:abstractNumId w:val="0"/>
  </w:num>
  <w:num w:numId="9">
    <w:abstractNumId w:val="11"/>
  </w:num>
  <w:num w:numId="10">
    <w:abstractNumId w:val="14"/>
  </w:num>
  <w:num w:numId="11">
    <w:abstractNumId w:val="8"/>
  </w:num>
  <w:num w:numId="12">
    <w:abstractNumId w:val="1"/>
  </w:num>
  <w:num w:numId="13">
    <w:abstractNumId w:val="17"/>
  </w:num>
  <w:num w:numId="14">
    <w:abstractNumId w:val="10"/>
  </w:num>
  <w:num w:numId="15">
    <w:abstractNumId w:val="2"/>
  </w:num>
  <w:num w:numId="16">
    <w:abstractNumId w:val="7"/>
  </w:num>
  <w:num w:numId="17">
    <w:abstractNumId w:val="9"/>
  </w:num>
  <w:num w:numId="18">
    <w:abstractNumId w:val="16"/>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ya el- Khoury">
    <w15:presenceInfo w15:providerId="Windows Live" w15:userId="82e27c10f9777f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tzQxMzW1NDI0tLA0NbRQ0lEKTi0uzszPAykwrwUAWwGS5iwAAAA="/>
  </w:docVars>
  <w:rsids>
    <w:rsidRoot w:val="00B91DE9"/>
    <w:rsid w:val="0001364A"/>
    <w:rsid w:val="00015FFF"/>
    <w:rsid w:val="00023769"/>
    <w:rsid w:val="000260A4"/>
    <w:rsid w:val="000313D3"/>
    <w:rsid w:val="00037937"/>
    <w:rsid w:val="00040B51"/>
    <w:rsid w:val="00046923"/>
    <w:rsid w:val="000605D4"/>
    <w:rsid w:val="00073ED3"/>
    <w:rsid w:val="000767D9"/>
    <w:rsid w:val="0008328B"/>
    <w:rsid w:val="00096500"/>
    <w:rsid w:val="000A396A"/>
    <w:rsid w:val="000B3329"/>
    <w:rsid w:val="000C3981"/>
    <w:rsid w:val="000D5283"/>
    <w:rsid w:val="00111F7E"/>
    <w:rsid w:val="00113089"/>
    <w:rsid w:val="00121B13"/>
    <w:rsid w:val="00127037"/>
    <w:rsid w:val="0014646B"/>
    <w:rsid w:val="001566B4"/>
    <w:rsid w:val="0015678E"/>
    <w:rsid w:val="0016535E"/>
    <w:rsid w:val="0017107C"/>
    <w:rsid w:val="00174CA8"/>
    <w:rsid w:val="00182F35"/>
    <w:rsid w:val="001A1310"/>
    <w:rsid w:val="001B2F08"/>
    <w:rsid w:val="001B7DD8"/>
    <w:rsid w:val="001C39CD"/>
    <w:rsid w:val="001C4360"/>
    <w:rsid w:val="001C5835"/>
    <w:rsid w:val="001D0A9C"/>
    <w:rsid w:val="001E70FC"/>
    <w:rsid w:val="00207121"/>
    <w:rsid w:val="00211544"/>
    <w:rsid w:val="002122B6"/>
    <w:rsid w:val="002243C1"/>
    <w:rsid w:val="0022624A"/>
    <w:rsid w:val="002372F3"/>
    <w:rsid w:val="00244015"/>
    <w:rsid w:val="002455BE"/>
    <w:rsid w:val="002559DC"/>
    <w:rsid w:val="00261447"/>
    <w:rsid w:val="00271E9D"/>
    <w:rsid w:val="0028600F"/>
    <w:rsid w:val="002946EB"/>
    <w:rsid w:val="00295374"/>
    <w:rsid w:val="002A1F57"/>
    <w:rsid w:val="002A3E31"/>
    <w:rsid w:val="002A5170"/>
    <w:rsid w:val="002A7B69"/>
    <w:rsid w:val="002C0FAA"/>
    <w:rsid w:val="002D6334"/>
    <w:rsid w:val="002E201F"/>
    <w:rsid w:val="002E20C6"/>
    <w:rsid w:val="002F2CDF"/>
    <w:rsid w:val="002F390A"/>
    <w:rsid w:val="00316C18"/>
    <w:rsid w:val="00323852"/>
    <w:rsid w:val="003250E3"/>
    <w:rsid w:val="00331649"/>
    <w:rsid w:val="003406AB"/>
    <w:rsid w:val="00353AB4"/>
    <w:rsid w:val="0036409D"/>
    <w:rsid w:val="00364DFB"/>
    <w:rsid w:val="003667B2"/>
    <w:rsid w:val="00372351"/>
    <w:rsid w:val="00374021"/>
    <w:rsid w:val="00377BB9"/>
    <w:rsid w:val="00380683"/>
    <w:rsid w:val="00381DB9"/>
    <w:rsid w:val="00382B8A"/>
    <w:rsid w:val="003A6E53"/>
    <w:rsid w:val="003D1510"/>
    <w:rsid w:val="003D223E"/>
    <w:rsid w:val="003D2C96"/>
    <w:rsid w:val="003D68DD"/>
    <w:rsid w:val="003F2C14"/>
    <w:rsid w:val="003F6C00"/>
    <w:rsid w:val="003F6E7B"/>
    <w:rsid w:val="004005E5"/>
    <w:rsid w:val="00407F61"/>
    <w:rsid w:val="0041152E"/>
    <w:rsid w:val="004143C4"/>
    <w:rsid w:val="00425678"/>
    <w:rsid w:val="00432B72"/>
    <w:rsid w:val="00434C2E"/>
    <w:rsid w:val="004407C6"/>
    <w:rsid w:val="00451387"/>
    <w:rsid w:val="00452752"/>
    <w:rsid w:val="00461B6B"/>
    <w:rsid w:val="00461FA3"/>
    <w:rsid w:val="00464B6D"/>
    <w:rsid w:val="004670DF"/>
    <w:rsid w:val="00480199"/>
    <w:rsid w:val="00482000"/>
    <w:rsid w:val="00484020"/>
    <w:rsid w:val="004923B1"/>
    <w:rsid w:val="004A1273"/>
    <w:rsid w:val="004A39B7"/>
    <w:rsid w:val="004A7691"/>
    <w:rsid w:val="004C37AC"/>
    <w:rsid w:val="004C74B0"/>
    <w:rsid w:val="004D4EED"/>
    <w:rsid w:val="004D5708"/>
    <w:rsid w:val="004D7F0C"/>
    <w:rsid w:val="004E5CE8"/>
    <w:rsid w:val="004F18DB"/>
    <w:rsid w:val="004F3804"/>
    <w:rsid w:val="00501DAC"/>
    <w:rsid w:val="00502677"/>
    <w:rsid w:val="0050659E"/>
    <w:rsid w:val="005102A3"/>
    <w:rsid w:val="00531ACE"/>
    <w:rsid w:val="00531C85"/>
    <w:rsid w:val="00534DDE"/>
    <w:rsid w:val="005575DA"/>
    <w:rsid w:val="00561E14"/>
    <w:rsid w:val="00563BBD"/>
    <w:rsid w:val="005825BE"/>
    <w:rsid w:val="005863E9"/>
    <w:rsid w:val="00590A81"/>
    <w:rsid w:val="005920AA"/>
    <w:rsid w:val="00593F58"/>
    <w:rsid w:val="00596C92"/>
    <w:rsid w:val="005A376E"/>
    <w:rsid w:val="005A5676"/>
    <w:rsid w:val="005C3648"/>
    <w:rsid w:val="005C6C5C"/>
    <w:rsid w:val="005C7DA6"/>
    <w:rsid w:val="005E369C"/>
    <w:rsid w:val="005E5ACE"/>
    <w:rsid w:val="006023A4"/>
    <w:rsid w:val="0060377E"/>
    <w:rsid w:val="00606F53"/>
    <w:rsid w:val="00612BB7"/>
    <w:rsid w:val="00617F44"/>
    <w:rsid w:val="006524A0"/>
    <w:rsid w:val="00675201"/>
    <w:rsid w:val="00676C33"/>
    <w:rsid w:val="00676DC0"/>
    <w:rsid w:val="006815B4"/>
    <w:rsid w:val="00686D02"/>
    <w:rsid w:val="006971E4"/>
    <w:rsid w:val="006A1C94"/>
    <w:rsid w:val="006A1DBE"/>
    <w:rsid w:val="006A544C"/>
    <w:rsid w:val="006B4913"/>
    <w:rsid w:val="006C7380"/>
    <w:rsid w:val="006D03C5"/>
    <w:rsid w:val="006D5691"/>
    <w:rsid w:val="006E5CD4"/>
    <w:rsid w:val="006F2A67"/>
    <w:rsid w:val="006F7680"/>
    <w:rsid w:val="007110DF"/>
    <w:rsid w:val="00711546"/>
    <w:rsid w:val="007136E4"/>
    <w:rsid w:val="00720C18"/>
    <w:rsid w:val="00722D23"/>
    <w:rsid w:val="00727562"/>
    <w:rsid w:val="00731749"/>
    <w:rsid w:val="00733587"/>
    <w:rsid w:val="007456FE"/>
    <w:rsid w:val="00747D2A"/>
    <w:rsid w:val="00767CC4"/>
    <w:rsid w:val="007770AA"/>
    <w:rsid w:val="00785044"/>
    <w:rsid w:val="007A4B07"/>
    <w:rsid w:val="007B581E"/>
    <w:rsid w:val="007B5CDD"/>
    <w:rsid w:val="007B7E80"/>
    <w:rsid w:val="007C2C7D"/>
    <w:rsid w:val="007D12A9"/>
    <w:rsid w:val="007D4092"/>
    <w:rsid w:val="007D45CE"/>
    <w:rsid w:val="007D5A0D"/>
    <w:rsid w:val="007F14B1"/>
    <w:rsid w:val="00807F4E"/>
    <w:rsid w:val="008116E1"/>
    <w:rsid w:val="008134D7"/>
    <w:rsid w:val="00823C9C"/>
    <w:rsid w:val="00833EFD"/>
    <w:rsid w:val="00841A8E"/>
    <w:rsid w:val="00846180"/>
    <w:rsid w:val="00861946"/>
    <w:rsid w:val="00884352"/>
    <w:rsid w:val="00887693"/>
    <w:rsid w:val="00890B9F"/>
    <w:rsid w:val="00893D64"/>
    <w:rsid w:val="00894780"/>
    <w:rsid w:val="008B4CED"/>
    <w:rsid w:val="008C62A4"/>
    <w:rsid w:val="008C7847"/>
    <w:rsid w:val="008C7B06"/>
    <w:rsid w:val="008D11A8"/>
    <w:rsid w:val="008D2859"/>
    <w:rsid w:val="008D7342"/>
    <w:rsid w:val="008F2C18"/>
    <w:rsid w:val="008F63FB"/>
    <w:rsid w:val="009131F3"/>
    <w:rsid w:val="0092032A"/>
    <w:rsid w:val="00924C60"/>
    <w:rsid w:val="00926234"/>
    <w:rsid w:val="00933F9D"/>
    <w:rsid w:val="00943EB0"/>
    <w:rsid w:val="009449CD"/>
    <w:rsid w:val="00947FBE"/>
    <w:rsid w:val="00954467"/>
    <w:rsid w:val="00972C26"/>
    <w:rsid w:val="00975D7D"/>
    <w:rsid w:val="00981610"/>
    <w:rsid w:val="00981615"/>
    <w:rsid w:val="009831B2"/>
    <w:rsid w:val="00985EED"/>
    <w:rsid w:val="00987DCA"/>
    <w:rsid w:val="00991F67"/>
    <w:rsid w:val="009973AB"/>
    <w:rsid w:val="009A3A40"/>
    <w:rsid w:val="009C21A4"/>
    <w:rsid w:val="009D4D30"/>
    <w:rsid w:val="009E2667"/>
    <w:rsid w:val="009F33BD"/>
    <w:rsid w:val="009F33EC"/>
    <w:rsid w:val="009F3D64"/>
    <w:rsid w:val="00A0273A"/>
    <w:rsid w:val="00A22FFA"/>
    <w:rsid w:val="00A26A79"/>
    <w:rsid w:val="00A30871"/>
    <w:rsid w:val="00A37A7B"/>
    <w:rsid w:val="00A4284A"/>
    <w:rsid w:val="00A47926"/>
    <w:rsid w:val="00A53BA3"/>
    <w:rsid w:val="00A559C9"/>
    <w:rsid w:val="00A60DF4"/>
    <w:rsid w:val="00A64811"/>
    <w:rsid w:val="00A704FE"/>
    <w:rsid w:val="00A83C50"/>
    <w:rsid w:val="00AA17E0"/>
    <w:rsid w:val="00AA5154"/>
    <w:rsid w:val="00AA65CA"/>
    <w:rsid w:val="00AB3B01"/>
    <w:rsid w:val="00AB7B5A"/>
    <w:rsid w:val="00AC32F3"/>
    <w:rsid w:val="00AC3FBE"/>
    <w:rsid w:val="00AE6F18"/>
    <w:rsid w:val="00AF59C6"/>
    <w:rsid w:val="00B032DC"/>
    <w:rsid w:val="00B03975"/>
    <w:rsid w:val="00B17639"/>
    <w:rsid w:val="00B22E6F"/>
    <w:rsid w:val="00B26B61"/>
    <w:rsid w:val="00B34DAE"/>
    <w:rsid w:val="00B36847"/>
    <w:rsid w:val="00B37A7F"/>
    <w:rsid w:val="00B54645"/>
    <w:rsid w:val="00B6307C"/>
    <w:rsid w:val="00B710B0"/>
    <w:rsid w:val="00B91DE9"/>
    <w:rsid w:val="00B953BE"/>
    <w:rsid w:val="00BB54B4"/>
    <w:rsid w:val="00BB77CF"/>
    <w:rsid w:val="00BD105E"/>
    <w:rsid w:val="00BD79FE"/>
    <w:rsid w:val="00C10B85"/>
    <w:rsid w:val="00C20D84"/>
    <w:rsid w:val="00C31B9B"/>
    <w:rsid w:val="00C3420A"/>
    <w:rsid w:val="00C36F9D"/>
    <w:rsid w:val="00C50086"/>
    <w:rsid w:val="00C5309F"/>
    <w:rsid w:val="00C55439"/>
    <w:rsid w:val="00C57631"/>
    <w:rsid w:val="00C63F60"/>
    <w:rsid w:val="00C673A6"/>
    <w:rsid w:val="00C67BC1"/>
    <w:rsid w:val="00C86DE0"/>
    <w:rsid w:val="00C90482"/>
    <w:rsid w:val="00C91BD2"/>
    <w:rsid w:val="00CA0AF7"/>
    <w:rsid w:val="00CA7E8A"/>
    <w:rsid w:val="00CB1539"/>
    <w:rsid w:val="00CB2EC9"/>
    <w:rsid w:val="00CB3835"/>
    <w:rsid w:val="00CC39E8"/>
    <w:rsid w:val="00CD1B18"/>
    <w:rsid w:val="00CD1BB6"/>
    <w:rsid w:val="00CD33BC"/>
    <w:rsid w:val="00CD3B5C"/>
    <w:rsid w:val="00CD7192"/>
    <w:rsid w:val="00CE00CB"/>
    <w:rsid w:val="00CE30FA"/>
    <w:rsid w:val="00CE5EB1"/>
    <w:rsid w:val="00D00274"/>
    <w:rsid w:val="00D00AD7"/>
    <w:rsid w:val="00D0274B"/>
    <w:rsid w:val="00D30A3C"/>
    <w:rsid w:val="00D37698"/>
    <w:rsid w:val="00D44B68"/>
    <w:rsid w:val="00D4710E"/>
    <w:rsid w:val="00D52462"/>
    <w:rsid w:val="00D62184"/>
    <w:rsid w:val="00D64B13"/>
    <w:rsid w:val="00D71BF5"/>
    <w:rsid w:val="00D7509F"/>
    <w:rsid w:val="00D76634"/>
    <w:rsid w:val="00D8013F"/>
    <w:rsid w:val="00D803B5"/>
    <w:rsid w:val="00D80A08"/>
    <w:rsid w:val="00D867C7"/>
    <w:rsid w:val="00D955C1"/>
    <w:rsid w:val="00D977B2"/>
    <w:rsid w:val="00DA563D"/>
    <w:rsid w:val="00DA5ADB"/>
    <w:rsid w:val="00DC4430"/>
    <w:rsid w:val="00DC4665"/>
    <w:rsid w:val="00DC52EB"/>
    <w:rsid w:val="00DD0C37"/>
    <w:rsid w:val="00DD4254"/>
    <w:rsid w:val="00DD472A"/>
    <w:rsid w:val="00DE0FF8"/>
    <w:rsid w:val="00DF13A9"/>
    <w:rsid w:val="00DF4814"/>
    <w:rsid w:val="00E1231A"/>
    <w:rsid w:val="00E128E7"/>
    <w:rsid w:val="00E16432"/>
    <w:rsid w:val="00E227DD"/>
    <w:rsid w:val="00E22AAC"/>
    <w:rsid w:val="00E368AD"/>
    <w:rsid w:val="00E435DF"/>
    <w:rsid w:val="00E4780F"/>
    <w:rsid w:val="00E5057A"/>
    <w:rsid w:val="00E52CC6"/>
    <w:rsid w:val="00E52DA8"/>
    <w:rsid w:val="00E615D5"/>
    <w:rsid w:val="00E61BA4"/>
    <w:rsid w:val="00E636F2"/>
    <w:rsid w:val="00E63FF3"/>
    <w:rsid w:val="00E72B4C"/>
    <w:rsid w:val="00E744C2"/>
    <w:rsid w:val="00E8309F"/>
    <w:rsid w:val="00E84C81"/>
    <w:rsid w:val="00E84D8F"/>
    <w:rsid w:val="00E94AA5"/>
    <w:rsid w:val="00E95BCF"/>
    <w:rsid w:val="00E9635F"/>
    <w:rsid w:val="00E97F8B"/>
    <w:rsid w:val="00EB167E"/>
    <w:rsid w:val="00EB1784"/>
    <w:rsid w:val="00EB5A13"/>
    <w:rsid w:val="00EB75C5"/>
    <w:rsid w:val="00ED067B"/>
    <w:rsid w:val="00ED2E5E"/>
    <w:rsid w:val="00ED69C5"/>
    <w:rsid w:val="00EE46E1"/>
    <w:rsid w:val="00EF04DE"/>
    <w:rsid w:val="00F034C5"/>
    <w:rsid w:val="00F04843"/>
    <w:rsid w:val="00F07C76"/>
    <w:rsid w:val="00F17C1B"/>
    <w:rsid w:val="00F30F45"/>
    <w:rsid w:val="00F32185"/>
    <w:rsid w:val="00F423F2"/>
    <w:rsid w:val="00F55899"/>
    <w:rsid w:val="00F80022"/>
    <w:rsid w:val="00F80A20"/>
    <w:rsid w:val="00F9052D"/>
    <w:rsid w:val="00F921DB"/>
    <w:rsid w:val="00F94BB3"/>
    <w:rsid w:val="00F95124"/>
    <w:rsid w:val="00FA2308"/>
    <w:rsid w:val="00FA24F5"/>
    <w:rsid w:val="00FB6AF9"/>
    <w:rsid w:val="00FC036C"/>
    <w:rsid w:val="00FC128C"/>
    <w:rsid w:val="00FC223B"/>
    <w:rsid w:val="00FD02C3"/>
    <w:rsid w:val="00FD0FB5"/>
    <w:rsid w:val="00FD201E"/>
    <w:rsid w:val="00FF38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01275"/>
  <w15:chartTrackingRefBased/>
  <w15:docId w15:val="{3CA0F1CA-78B1-45D9-A142-106D0933A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68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4B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1E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71E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8D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64B13"/>
    <w:pPr>
      <w:ind w:left="720"/>
      <w:contextualSpacing/>
    </w:pPr>
  </w:style>
  <w:style w:type="character" w:customStyle="1" w:styleId="Heading2Char">
    <w:name w:val="Heading 2 Char"/>
    <w:basedOn w:val="DefaultParagraphFont"/>
    <w:link w:val="Heading2"/>
    <w:uiPriority w:val="9"/>
    <w:rsid w:val="00D64B1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71E9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71E9D"/>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887693"/>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5C3648"/>
    <w:pPr>
      <w:tabs>
        <w:tab w:val="left" w:pos="384"/>
      </w:tabs>
      <w:spacing w:after="240" w:line="240" w:lineRule="auto"/>
      <w:ind w:left="384" w:hanging="384"/>
    </w:pPr>
  </w:style>
  <w:style w:type="table" w:styleId="TableGrid">
    <w:name w:val="Table Grid"/>
    <w:basedOn w:val="TableNormal"/>
    <w:uiPriority w:val="39"/>
    <w:rsid w:val="00DD42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D4254"/>
    <w:pPr>
      <w:spacing w:after="0"/>
    </w:pPr>
  </w:style>
  <w:style w:type="character" w:styleId="Hyperlink">
    <w:name w:val="Hyperlink"/>
    <w:basedOn w:val="DefaultParagraphFont"/>
    <w:uiPriority w:val="99"/>
    <w:unhideWhenUsed/>
    <w:rsid w:val="00DD4254"/>
    <w:rPr>
      <w:color w:val="0563C1" w:themeColor="hyperlink"/>
      <w:u w:val="single"/>
    </w:rPr>
  </w:style>
  <w:style w:type="paragraph" w:styleId="FootnoteText">
    <w:name w:val="footnote text"/>
    <w:basedOn w:val="Normal"/>
    <w:link w:val="FootnoteTextChar"/>
    <w:uiPriority w:val="99"/>
    <w:semiHidden/>
    <w:unhideWhenUsed/>
    <w:rsid w:val="006023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23A4"/>
    <w:rPr>
      <w:sz w:val="20"/>
      <w:szCs w:val="20"/>
    </w:rPr>
  </w:style>
  <w:style w:type="character" w:styleId="FootnoteReference">
    <w:name w:val="footnote reference"/>
    <w:basedOn w:val="DefaultParagraphFont"/>
    <w:uiPriority w:val="99"/>
    <w:semiHidden/>
    <w:unhideWhenUsed/>
    <w:rsid w:val="006023A4"/>
    <w:rPr>
      <w:vertAlign w:val="superscript"/>
    </w:rPr>
  </w:style>
  <w:style w:type="paragraph" w:styleId="Header">
    <w:name w:val="header"/>
    <w:basedOn w:val="Normal"/>
    <w:link w:val="HeaderChar"/>
    <w:uiPriority w:val="99"/>
    <w:unhideWhenUsed/>
    <w:rsid w:val="004D4E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EED"/>
  </w:style>
  <w:style w:type="paragraph" w:styleId="Footer">
    <w:name w:val="footer"/>
    <w:basedOn w:val="Normal"/>
    <w:link w:val="FooterChar"/>
    <w:uiPriority w:val="99"/>
    <w:unhideWhenUsed/>
    <w:rsid w:val="004D4E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EED"/>
  </w:style>
  <w:style w:type="paragraph" w:styleId="TOCHeading">
    <w:name w:val="TOC Heading"/>
    <w:basedOn w:val="Heading1"/>
    <w:next w:val="Normal"/>
    <w:uiPriority w:val="39"/>
    <w:unhideWhenUsed/>
    <w:qFormat/>
    <w:rsid w:val="00015FFF"/>
    <w:pPr>
      <w:outlineLvl w:val="9"/>
    </w:pPr>
  </w:style>
  <w:style w:type="paragraph" w:styleId="TOC1">
    <w:name w:val="toc 1"/>
    <w:basedOn w:val="Normal"/>
    <w:next w:val="Normal"/>
    <w:autoRedefine/>
    <w:uiPriority w:val="39"/>
    <w:unhideWhenUsed/>
    <w:rsid w:val="00015FFF"/>
    <w:pPr>
      <w:spacing w:after="100"/>
    </w:pPr>
  </w:style>
  <w:style w:type="paragraph" w:styleId="TOC2">
    <w:name w:val="toc 2"/>
    <w:basedOn w:val="Normal"/>
    <w:next w:val="Normal"/>
    <w:autoRedefine/>
    <w:uiPriority w:val="39"/>
    <w:unhideWhenUsed/>
    <w:rsid w:val="00F034C5"/>
    <w:pPr>
      <w:tabs>
        <w:tab w:val="left" w:pos="880"/>
        <w:tab w:val="right" w:leader="dot" w:pos="9350"/>
      </w:tabs>
      <w:spacing w:after="100"/>
      <w:ind w:left="220"/>
    </w:pPr>
    <w:rPr>
      <w:rFonts w:asciiTheme="majorBidi" w:hAnsiTheme="majorBidi"/>
      <w:b/>
      <w:bCs/>
      <w:noProof/>
    </w:rPr>
  </w:style>
  <w:style w:type="paragraph" w:styleId="TOC3">
    <w:name w:val="toc 3"/>
    <w:basedOn w:val="Normal"/>
    <w:next w:val="Normal"/>
    <w:autoRedefine/>
    <w:uiPriority w:val="39"/>
    <w:unhideWhenUsed/>
    <w:rsid w:val="00015FFF"/>
    <w:pPr>
      <w:spacing w:after="100"/>
      <w:ind w:left="440"/>
    </w:pPr>
  </w:style>
  <w:style w:type="character" w:styleId="CommentReference">
    <w:name w:val="annotation reference"/>
    <w:basedOn w:val="DefaultParagraphFont"/>
    <w:uiPriority w:val="99"/>
    <w:semiHidden/>
    <w:unhideWhenUsed/>
    <w:rsid w:val="005C6C5C"/>
    <w:rPr>
      <w:sz w:val="16"/>
      <w:szCs w:val="16"/>
    </w:rPr>
  </w:style>
  <w:style w:type="paragraph" w:styleId="CommentText">
    <w:name w:val="annotation text"/>
    <w:basedOn w:val="Normal"/>
    <w:link w:val="CommentTextChar"/>
    <w:uiPriority w:val="99"/>
    <w:semiHidden/>
    <w:unhideWhenUsed/>
    <w:rsid w:val="005C6C5C"/>
    <w:pPr>
      <w:spacing w:line="240" w:lineRule="auto"/>
    </w:pPr>
    <w:rPr>
      <w:sz w:val="20"/>
      <w:szCs w:val="20"/>
    </w:rPr>
  </w:style>
  <w:style w:type="character" w:customStyle="1" w:styleId="CommentTextChar">
    <w:name w:val="Comment Text Char"/>
    <w:basedOn w:val="DefaultParagraphFont"/>
    <w:link w:val="CommentText"/>
    <w:uiPriority w:val="99"/>
    <w:semiHidden/>
    <w:rsid w:val="005C6C5C"/>
    <w:rPr>
      <w:sz w:val="20"/>
      <w:szCs w:val="20"/>
    </w:rPr>
  </w:style>
  <w:style w:type="paragraph" w:styleId="CommentSubject">
    <w:name w:val="annotation subject"/>
    <w:basedOn w:val="CommentText"/>
    <w:next w:val="CommentText"/>
    <w:link w:val="CommentSubjectChar"/>
    <w:uiPriority w:val="99"/>
    <w:semiHidden/>
    <w:unhideWhenUsed/>
    <w:rsid w:val="005C6C5C"/>
    <w:rPr>
      <w:b/>
      <w:bCs/>
    </w:rPr>
  </w:style>
  <w:style w:type="character" w:customStyle="1" w:styleId="CommentSubjectChar">
    <w:name w:val="Comment Subject Char"/>
    <w:basedOn w:val="CommentTextChar"/>
    <w:link w:val="CommentSubject"/>
    <w:uiPriority w:val="99"/>
    <w:semiHidden/>
    <w:rsid w:val="005C6C5C"/>
    <w:rPr>
      <w:b/>
      <w:bCs/>
      <w:sz w:val="20"/>
      <w:szCs w:val="20"/>
    </w:rPr>
  </w:style>
  <w:style w:type="paragraph" w:styleId="BalloonText">
    <w:name w:val="Balloon Text"/>
    <w:basedOn w:val="Normal"/>
    <w:link w:val="BalloonTextChar"/>
    <w:uiPriority w:val="99"/>
    <w:semiHidden/>
    <w:unhideWhenUsed/>
    <w:rsid w:val="006524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24A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18025">
      <w:bodyDiv w:val="1"/>
      <w:marLeft w:val="0"/>
      <w:marRight w:val="0"/>
      <w:marTop w:val="0"/>
      <w:marBottom w:val="0"/>
      <w:divBdr>
        <w:top w:val="none" w:sz="0" w:space="0" w:color="auto"/>
        <w:left w:val="none" w:sz="0" w:space="0" w:color="auto"/>
        <w:bottom w:val="none" w:sz="0" w:space="0" w:color="auto"/>
        <w:right w:val="none" w:sz="0" w:space="0" w:color="auto"/>
      </w:divBdr>
    </w:div>
    <w:div w:id="143593759">
      <w:bodyDiv w:val="1"/>
      <w:marLeft w:val="0"/>
      <w:marRight w:val="0"/>
      <w:marTop w:val="0"/>
      <w:marBottom w:val="0"/>
      <w:divBdr>
        <w:top w:val="none" w:sz="0" w:space="0" w:color="auto"/>
        <w:left w:val="none" w:sz="0" w:space="0" w:color="auto"/>
        <w:bottom w:val="none" w:sz="0" w:space="0" w:color="auto"/>
        <w:right w:val="none" w:sz="0" w:space="0" w:color="auto"/>
      </w:divBdr>
    </w:div>
    <w:div w:id="165562773">
      <w:bodyDiv w:val="1"/>
      <w:marLeft w:val="0"/>
      <w:marRight w:val="0"/>
      <w:marTop w:val="0"/>
      <w:marBottom w:val="0"/>
      <w:divBdr>
        <w:top w:val="none" w:sz="0" w:space="0" w:color="auto"/>
        <w:left w:val="none" w:sz="0" w:space="0" w:color="auto"/>
        <w:bottom w:val="none" w:sz="0" w:space="0" w:color="auto"/>
        <w:right w:val="none" w:sz="0" w:space="0" w:color="auto"/>
      </w:divBdr>
    </w:div>
    <w:div w:id="234828480">
      <w:bodyDiv w:val="1"/>
      <w:marLeft w:val="0"/>
      <w:marRight w:val="0"/>
      <w:marTop w:val="0"/>
      <w:marBottom w:val="0"/>
      <w:divBdr>
        <w:top w:val="none" w:sz="0" w:space="0" w:color="auto"/>
        <w:left w:val="none" w:sz="0" w:space="0" w:color="auto"/>
        <w:bottom w:val="none" w:sz="0" w:space="0" w:color="auto"/>
        <w:right w:val="none" w:sz="0" w:space="0" w:color="auto"/>
      </w:divBdr>
    </w:div>
    <w:div w:id="249042128">
      <w:bodyDiv w:val="1"/>
      <w:marLeft w:val="0"/>
      <w:marRight w:val="0"/>
      <w:marTop w:val="0"/>
      <w:marBottom w:val="0"/>
      <w:divBdr>
        <w:top w:val="none" w:sz="0" w:space="0" w:color="auto"/>
        <w:left w:val="none" w:sz="0" w:space="0" w:color="auto"/>
        <w:bottom w:val="none" w:sz="0" w:space="0" w:color="auto"/>
        <w:right w:val="none" w:sz="0" w:space="0" w:color="auto"/>
      </w:divBdr>
    </w:div>
    <w:div w:id="281111278">
      <w:bodyDiv w:val="1"/>
      <w:marLeft w:val="0"/>
      <w:marRight w:val="0"/>
      <w:marTop w:val="0"/>
      <w:marBottom w:val="0"/>
      <w:divBdr>
        <w:top w:val="none" w:sz="0" w:space="0" w:color="auto"/>
        <w:left w:val="none" w:sz="0" w:space="0" w:color="auto"/>
        <w:bottom w:val="none" w:sz="0" w:space="0" w:color="auto"/>
        <w:right w:val="none" w:sz="0" w:space="0" w:color="auto"/>
      </w:divBdr>
    </w:div>
    <w:div w:id="298998995">
      <w:bodyDiv w:val="1"/>
      <w:marLeft w:val="0"/>
      <w:marRight w:val="0"/>
      <w:marTop w:val="0"/>
      <w:marBottom w:val="0"/>
      <w:divBdr>
        <w:top w:val="none" w:sz="0" w:space="0" w:color="auto"/>
        <w:left w:val="none" w:sz="0" w:space="0" w:color="auto"/>
        <w:bottom w:val="none" w:sz="0" w:space="0" w:color="auto"/>
        <w:right w:val="none" w:sz="0" w:space="0" w:color="auto"/>
      </w:divBdr>
    </w:div>
    <w:div w:id="322898615">
      <w:bodyDiv w:val="1"/>
      <w:marLeft w:val="0"/>
      <w:marRight w:val="0"/>
      <w:marTop w:val="0"/>
      <w:marBottom w:val="0"/>
      <w:divBdr>
        <w:top w:val="none" w:sz="0" w:space="0" w:color="auto"/>
        <w:left w:val="none" w:sz="0" w:space="0" w:color="auto"/>
        <w:bottom w:val="none" w:sz="0" w:space="0" w:color="auto"/>
        <w:right w:val="none" w:sz="0" w:space="0" w:color="auto"/>
      </w:divBdr>
    </w:div>
    <w:div w:id="338434746">
      <w:bodyDiv w:val="1"/>
      <w:marLeft w:val="0"/>
      <w:marRight w:val="0"/>
      <w:marTop w:val="0"/>
      <w:marBottom w:val="0"/>
      <w:divBdr>
        <w:top w:val="none" w:sz="0" w:space="0" w:color="auto"/>
        <w:left w:val="none" w:sz="0" w:space="0" w:color="auto"/>
        <w:bottom w:val="none" w:sz="0" w:space="0" w:color="auto"/>
        <w:right w:val="none" w:sz="0" w:space="0" w:color="auto"/>
      </w:divBdr>
    </w:div>
    <w:div w:id="356926174">
      <w:bodyDiv w:val="1"/>
      <w:marLeft w:val="0"/>
      <w:marRight w:val="0"/>
      <w:marTop w:val="0"/>
      <w:marBottom w:val="0"/>
      <w:divBdr>
        <w:top w:val="none" w:sz="0" w:space="0" w:color="auto"/>
        <w:left w:val="none" w:sz="0" w:space="0" w:color="auto"/>
        <w:bottom w:val="none" w:sz="0" w:space="0" w:color="auto"/>
        <w:right w:val="none" w:sz="0" w:space="0" w:color="auto"/>
      </w:divBdr>
    </w:div>
    <w:div w:id="377513059">
      <w:bodyDiv w:val="1"/>
      <w:marLeft w:val="0"/>
      <w:marRight w:val="0"/>
      <w:marTop w:val="0"/>
      <w:marBottom w:val="0"/>
      <w:divBdr>
        <w:top w:val="none" w:sz="0" w:space="0" w:color="auto"/>
        <w:left w:val="none" w:sz="0" w:space="0" w:color="auto"/>
        <w:bottom w:val="none" w:sz="0" w:space="0" w:color="auto"/>
        <w:right w:val="none" w:sz="0" w:space="0" w:color="auto"/>
      </w:divBdr>
    </w:div>
    <w:div w:id="451480102">
      <w:bodyDiv w:val="1"/>
      <w:marLeft w:val="0"/>
      <w:marRight w:val="0"/>
      <w:marTop w:val="0"/>
      <w:marBottom w:val="0"/>
      <w:divBdr>
        <w:top w:val="none" w:sz="0" w:space="0" w:color="auto"/>
        <w:left w:val="none" w:sz="0" w:space="0" w:color="auto"/>
        <w:bottom w:val="none" w:sz="0" w:space="0" w:color="auto"/>
        <w:right w:val="none" w:sz="0" w:space="0" w:color="auto"/>
      </w:divBdr>
    </w:div>
    <w:div w:id="485241359">
      <w:bodyDiv w:val="1"/>
      <w:marLeft w:val="0"/>
      <w:marRight w:val="0"/>
      <w:marTop w:val="0"/>
      <w:marBottom w:val="0"/>
      <w:divBdr>
        <w:top w:val="none" w:sz="0" w:space="0" w:color="auto"/>
        <w:left w:val="none" w:sz="0" w:space="0" w:color="auto"/>
        <w:bottom w:val="none" w:sz="0" w:space="0" w:color="auto"/>
        <w:right w:val="none" w:sz="0" w:space="0" w:color="auto"/>
      </w:divBdr>
    </w:div>
    <w:div w:id="506409930">
      <w:bodyDiv w:val="1"/>
      <w:marLeft w:val="0"/>
      <w:marRight w:val="0"/>
      <w:marTop w:val="0"/>
      <w:marBottom w:val="0"/>
      <w:divBdr>
        <w:top w:val="none" w:sz="0" w:space="0" w:color="auto"/>
        <w:left w:val="none" w:sz="0" w:space="0" w:color="auto"/>
        <w:bottom w:val="none" w:sz="0" w:space="0" w:color="auto"/>
        <w:right w:val="none" w:sz="0" w:space="0" w:color="auto"/>
      </w:divBdr>
    </w:div>
    <w:div w:id="523592297">
      <w:bodyDiv w:val="1"/>
      <w:marLeft w:val="0"/>
      <w:marRight w:val="0"/>
      <w:marTop w:val="0"/>
      <w:marBottom w:val="0"/>
      <w:divBdr>
        <w:top w:val="none" w:sz="0" w:space="0" w:color="auto"/>
        <w:left w:val="none" w:sz="0" w:space="0" w:color="auto"/>
        <w:bottom w:val="none" w:sz="0" w:space="0" w:color="auto"/>
        <w:right w:val="none" w:sz="0" w:space="0" w:color="auto"/>
      </w:divBdr>
    </w:div>
    <w:div w:id="548348111">
      <w:bodyDiv w:val="1"/>
      <w:marLeft w:val="0"/>
      <w:marRight w:val="0"/>
      <w:marTop w:val="0"/>
      <w:marBottom w:val="0"/>
      <w:divBdr>
        <w:top w:val="none" w:sz="0" w:space="0" w:color="auto"/>
        <w:left w:val="none" w:sz="0" w:space="0" w:color="auto"/>
        <w:bottom w:val="none" w:sz="0" w:space="0" w:color="auto"/>
        <w:right w:val="none" w:sz="0" w:space="0" w:color="auto"/>
      </w:divBdr>
    </w:div>
    <w:div w:id="567346105">
      <w:bodyDiv w:val="1"/>
      <w:marLeft w:val="0"/>
      <w:marRight w:val="0"/>
      <w:marTop w:val="0"/>
      <w:marBottom w:val="0"/>
      <w:divBdr>
        <w:top w:val="none" w:sz="0" w:space="0" w:color="auto"/>
        <w:left w:val="none" w:sz="0" w:space="0" w:color="auto"/>
        <w:bottom w:val="none" w:sz="0" w:space="0" w:color="auto"/>
        <w:right w:val="none" w:sz="0" w:space="0" w:color="auto"/>
      </w:divBdr>
    </w:div>
    <w:div w:id="580869730">
      <w:bodyDiv w:val="1"/>
      <w:marLeft w:val="0"/>
      <w:marRight w:val="0"/>
      <w:marTop w:val="0"/>
      <w:marBottom w:val="0"/>
      <w:divBdr>
        <w:top w:val="none" w:sz="0" w:space="0" w:color="auto"/>
        <w:left w:val="none" w:sz="0" w:space="0" w:color="auto"/>
        <w:bottom w:val="none" w:sz="0" w:space="0" w:color="auto"/>
        <w:right w:val="none" w:sz="0" w:space="0" w:color="auto"/>
      </w:divBdr>
    </w:div>
    <w:div w:id="606161462">
      <w:bodyDiv w:val="1"/>
      <w:marLeft w:val="0"/>
      <w:marRight w:val="0"/>
      <w:marTop w:val="0"/>
      <w:marBottom w:val="0"/>
      <w:divBdr>
        <w:top w:val="none" w:sz="0" w:space="0" w:color="auto"/>
        <w:left w:val="none" w:sz="0" w:space="0" w:color="auto"/>
        <w:bottom w:val="none" w:sz="0" w:space="0" w:color="auto"/>
        <w:right w:val="none" w:sz="0" w:space="0" w:color="auto"/>
      </w:divBdr>
    </w:div>
    <w:div w:id="642271251">
      <w:bodyDiv w:val="1"/>
      <w:marLeft w:val="0"/>
      <w:marRight w:val="0"/>
      <w:marTop w:val="0"/>
      <w:marBottom w:val="0"/>
      <w:divBdr>
        <w:top w:val="none" w:sz="0" w:space="0" w:color="auto"/>
        <w:left w:val="none" w:sz="0" w:space="0" w:color="auto"/>
        <w:bottom w:val="none" w:sz="0" w:space="0" w:color="auto"/>
        <w:right w:val="none" w:sz="0" w:space="0" w:color="auto"/>
      </w:divBdr>
    </w:div>
    <w:div w:id="710108142">
      <w:bodyDiv w:val="1"/>
      <w:marLeft w:val="0"/>
      <w:marRight w:val="0"/>
      <w:marTop w:val="0"/>
      <w:marBottom w:val="0"/>
      <w:divBdr>
        <w:top w:val="none" w:sz="0" w:space="0" w:color="auto"/>
        <w:left w:val="none" w:sz="0" w:space="0" w:color="auto"/>
        <w:bottom w:val="none" w:sz="0" w:space="0" w:color="auto"/>
        <w:right w:val="none" w:sz="0" w:space="0" w:color="auto"/>
      </w:divBdr>
    </w:div>
    <w:div w:id="758479186">
      <w:bodyDiv w:val="1"/>
      <w:marLeft w:val="0"/>
      <w:marRight w:val="0"/>
      <w:marTop w:val="0"/>
      <w:marBottom w:val="0"/>
      <w:divBdr>
        <w:top w:val="none" w:sz="0" w:space="0" w:color="auto"/>
        <w:left w:val="none" w:sz="0" w:space="0" w:color="auto"/>
        <w:bottom w:val="none" w:sz="0" w:space="0" w:color="auto"/>
        <w:right w:val="none" w:sz="0" w:space="0" w:color="auto"/>
      </w:divBdr>
    </w:div>
    <w:div w:id="818616550">
      <w:bodyDiv w:val="1"/>
      <w:marLeft w:val="0"/>
      <w:marRight w:val="0"/>
      <w:marTop w:val="0"/>
      <w:marBottom w:val="0"/>
      <w:divBdr>
        <w:top w:val="none" w:sz="0" w:space="0" w:color="auto"/>
        <w:left w:val="none" w:sz="0" w:space="0" w:color="auto"/>
        <w:bottom w:val="none" w:sz="0" w:space="0" w:color="auto"/>
        <w:right w:val="none" w:sz="0" w:space="0" w:color="auto"/>
      </w:divBdr>
    </w:div>
    <w:div w:id="858472063">
      <w:bodyDiv w:val="1"/>
      <w:marLeft w:val="0"/>
      <w:marRight w:val="0"/>
      <w:marTop w:val="0"/>
      <w:marBottom w:val="0"/>
      <w:divBdr>
        <w:top w:val="none" w:sz="0" w:space="0" w:color="auto"/>
        <w:left w:val="none" w:sz="0" w:space="0" w:color="auto"/>
        <w:bottom w:val="none" w:sz="0" w:space="0" w:color="auto"/>
        <w:right w:val="none" w:sz="0" w:space="0" w:color="auto"/>
      </w:divBdr>
    </w:div>
    <w:div w:id="865369270">
      <w:bodyDiv w:val="1"/>
      <w:marLeft w:val="0"/>
      <w:marRight w:val="0"/>
      <w:marTop w:val="0"/>
      <w:marBottom w:val="0"/>
      <w:divBdr>
        <w:top w:val="none" w:sz="0" w:space="0" w:color="auto"/>
        <w:left w:val="none" w:sz="0" w:space="0" w:color="auto"/>
        <w:bottom w:val="none" w:sz="0" w:space="0" w:color="auto"/>
        <w:right w:val="none" w:sz="0" w:space="0" w:color="auto"/>
      </w:divBdr>
    </w:div>
    <w:div w:id="870150071">
      <w:bodyDiv w:val="1"/>
      <w:marLeft w:val="0"/>
      <w:marRight w:val="0"/>
      <w:marTop w:val="0"/>
      <w:marBottom w:val="0"/>
      <w:divBdr>
        <w:top w:val="none" w:sz="0" w:space="0" w:color="auto"/>
        <w:left w:val="none" w:sz="0" w:space="0" w:color="auto"/>
        <w:bottom w:val="none" w:sz="0" w:space="0" w:color="auto"/>
        <w:right w:val="none" w:sz="0" w:space="0" w:color="auto"/>
      </w:divBdr>
    </w:div>
    <w:div w:id="911086009">
      <w:bodyDiv w:val="1"/>
      <w:marLeft w:val="0"/>
      <w:marRight w:val="0"/>
      <w:marTop w:val="0"/>
      <w:marBottom w:val="0"/>
      <w:divBdr>
        <w:top w:val="none" w:sz="0" w:space="0" w:color="auto"/>
        <w:left w:val="none" w:sz="0" w:space="0" w:color="auto"/>
        <w:bottom w:val="none" w:sz="0" w:space="0" w:color="auto"/>
        <w:right w:val="none" w:sz="0" w:space="0" w:color="auto"/>
      </w:divBdr>
    </w:div>
    <w:div w:id="934365225">
      <w:bodyDiv w:val="1"/>
      <w:marLeft w:val="0"/>
      <w:marRight w:val="0"/>
      <w:marTop w:val="0"/>
      <w:marBottom w:val="0"/>
      <w:divBdr>
        <w:top w:val="none" w:sz="0" w:space="0" w:color="auto"/>
        <w:left w:val="none" w:sz="0" w:space="0" w:color="auto"/>
        <w:bottom w:val="none" w:sz="0" w:space="0" w:color="auto"/>
        <w:right w:val="none" w:sz="0" w:space="0" w:color="auto"/>
      </w:divBdr>
    </w:div>
    <w:div w:id="994601485">
      <w:bodyDiv w:val="1"/>
      <w:marLeft w:val="0"/>
      <w:marRight w:val="0"/>
      <w:marTop w:val="0"/>
      <w:marBottom w:val="0"/>
      <w:divBdr>
        <w:top w:val="none" w:sz="0" w:space="0" w:color="auto"/>
        <w:left w:val="none" w:sz="0" w:space="0" w:color="auto"/>
        <w:bottom w:val="none" w:sz="0" w:space="0" w:color="auto"/>
        <w:right w:val="none" w:sz="0" w:space="0" w:color="auto"/>
      </w:divBdr>
    </w:div>
    <w:div w:id="1009598685">
      <w:bodyDiv w:val="1"/>
      <w:marLeft w:val="0"/>
      <w:marRight w:val="0"/>
      <w:marTop w:val="0"/>
      <w:marBottom w:val="0"/>
      <w:divBdr>
        <w:top w:val="none" w:sz="0" w:space="0" w:color="auto"/>
        <w:left w:val="none" w:sz="0" w:space="0" w:color="auto"/>
        <w:bottom w:val="none" w:sz="0" w:space="0" w:color="auto"/>
        <w:right w:val="none" w:sz="0" w:space="0" w:color="auto"/>
      </w:divBdr>
    </w:div>
    <w:div w:id="1054232307">
      <w:bodyDiv w:val="1"/>
      <w:marLeft w:val="0"/>
      <w:marRight w:val="0"/>
      <w:marTop w:val="0"/>
      <w:marBottom w:val="0"/>
      <w:divBdr>
        <w:top w:val="none" w:sz="0" w:space="0" w:color="auto"/>
        <w:left w:val="none" w:sz="0" w:space="0" w:color="auto"/>
        <w:bottom w:val="none" w:sz="0" w:space="0" w:color="auto"/>
        <w:right w:val="none" w:sz="0" w:space="0" w:color="auto"/>
      </w:divBdr>
    </w:div>
    <w:div w:id="1093209425">
      <w:bodyDiv w:val="1"/>
      <w:marLeft w:val="0"/>
      <w:marRight w:val="0"/>
      <w:marTop w:val="0"/>
      <w:marBottom w:val="0"/>
      <w:divBdr>
        <w:top w:val="none" w:sz="0" w:space="0" w:color="auto"/>
        <w:left w:val="none" w:sz="0" w:space="0" w:color="auto"/>
        <w:bottom w:val="none" w:sz="0" w:space="0" w:color="auto"/>
        <w:right w:val="none" w:sz="0" w:space="0" w:color="auto"/>
      </w:divBdr>
    </w:div>
    <w:div w:id="1096049211">
      <w:bodyDiv w:val="1"/>
      <w:marLeft w:val="0"/>
      <w:marRight w:val="0"/>
      <w:marTop w:val="0"/>
      <w:marBottom w:val="0"/>
      <w:divBdr>
        <w:top w:val="none" w:sz="0" w:space="0" w:color="auto"/>
        <w:left w:val="none" w:sz="0" w:space="0" w:color="auto"/>
        <w:bottom w:val="none" w:sz="0" w:space="0" w:color="auto"/>
        <w:right w:val="none" w:sz="0" w:space="0" w:color="auto"/>
      </w:divBdr>
    </w:div>
    <w:div w:id="1136026426">
      <w:bodyDiv w:val="1"/>
      <w:marLeft w:val="0"/>
      <w:marRight w:val="0"/>
      <w:marTop w:val="0"/>
      <w:marBottom w:val="0"/>
      <w:divBdr>
        <w:top w:val="none" w:sz="0" w:space="0" w:color="auto"/>
        <w:left w:val="none" w:sz="0" w:space="0" w:color="auto"/>
        <w:bottom w:val="none" w:sz="0" w:space="0" w:color="auto"/>
        <w:right w:val="none" w:sz="0" w:space="0" w:color="auto"/>
      </w:divBdr>
    </w:div>
    <w:div w:id="1149517352">
      <w:bodyDiv w:val="1"/>
      <w:marLeft w:val="0"/>
      <w:marRight w:val="0"/>
      <w:marTop w:val="0"/>
      <w:marBottom w:val="0"/>
      <w:divBdr>
        <w:top w:val="none" w:sz="0" w:space="0" w:color="auto"/>
        <w:left w:val="none" w:sz="0" w:space="0" w:color="auto"/>
        <w:bottom w:val="none" w:sz="0" w:space="0" w:color="auto"/>
        <w:right w:val="none" w:sz="0" w:space="0" w:color="auto"/>
      </w:divBdr>
    </w:div>
    <w:div w:id="1234120866">
      <w:bodyDiv w:val="1"/>
      <w:marLeft w:val="0"/>
      <w:marRight w:val="0"/>
      <w:marTop w:val="0"/>
      <w:marBottom w:val="0"/>
      <w:divBdr>
        <w:top w:val="none" w:sz="0" w:space="0" w:color="auto"/>
        <w:left w:val="none" w:sz="0" w:space="0" w:color="auto"/>
        <w:bottom w:val="none" w:sz="0" w:space="0" w:color="auto"/>
        <w:right w:val="none" w:sz="0" w:space="0" w:color="auto"/>
      </w:divBdr>
    </w:div>
    <w:div w:id="1266573391">
      <w:bodyDiv w:val="1"/>
      <w:marLeft w:val="0"/>
      <w:marRight w:val="0"/>
      <w:marTop w:val="0"/>
      <w:marBottom w:val="0"/>
      <w:divBdr>
        <w:top w:val="none" w:sz="0" w:space="0" w:color="auto"/>
        <w:left w:val="none" w:sz="0" w:space="0" w:color="auto"/>
        <w:bottom w:val="none" w:sz="0" w:space="0" w:color="auto"/>
        <w:right w:val="none" w:sz="0" w:space="0" w:color="auto"/>
      </w:divBdr>
    </w:div>
    <w:div w:id="1323387148">
      <w:bodyDiv w:val="1"/>
      <w:marLeft w:val="0"/>
      <w:marRight w:val="0"/>
      <w:marTop w:val="0"/>
      <w:marBottom w:val="0"/>
      <w:divBdr>
        <w:top w:val="none" w:sz="0" w:space="0" w:color="auto"/>
        <w:left w:val="none" w:sz="0" w:space="0" w:color="auto"/>
        <w:bottom w:val="none" w:sz="0" w:space="0" w:color="auto"/>
        <w:right w:val="none" w:sz="0" w:space="0" w:color="auto"/>
      </w:divBdr>
    </w:div>
    <w:div w:id="1385639572">
      <w:bodyDiv w:val="1"/>
      <w:marLeft w:val="0"/>
      <w:marRight w:val="0"/>
      <w:marTop w:val="0"/>
      <w:marBottom w:val="0"/>
      <w:divBdr>
        <w:top w:val="none" w:sz="0" w:space="0" w:color="auto"/>
        <w:left w:val="none" w:sz="0" w:space="0" w:color="auto"/>
        <w:bottom w:val="none" w:sz="0" w:space="0" w:color="auto"/>
        <w:right w:val="none" w:sz="0" w:space="0" w:color="auto"/>
      </w:divBdr>
    </w:div>
    <w:div w:id="1435711505">
      <w:bodyDiv w:val="1"/>
      <w:marLeft w:val="0"/>
      <w:marRight w:val="0"/>
      <w:marTop w:val="0"/>
      <w:marBottom w:val="0"/>
      <w:divBdr>
        <w:top w:val="none" w:sz="0" w:space="0" w:color="auto"/>
        <w:left w:val="none" w:sz="0" w:space="0" w:color="auto"/>
        <w:bottom w:val="none" w:sz="0" w:space="0" w:color="auto"/>
        <w:right w:val="none" w:sz="0" w:space="0" w:color="auto"/>
      </w:divBdr>
    </w:div>
    <w:div w:id="1440179799">
      <w:bodyDiv w:val="1"/>
      <w:marLeft w:val="0"/>
      <w:marRight w:val="0"/>
      <w:marTop w:val="0"/>
      <w:marBottom w:val="0"/>
      <w:divBdr>
        <w:top w:val="none" w:sz="0" w:space="0" w:color="auto"/>
        <w:left w:val="none" w:sz="0" w:space="0" w:color="auto"/>
        <w:bottom w:val="none" w:sz="0" w:space="0" w:color="auto"/>
        <w:right w:val="none" w:sz="0" w:space="0" w:color="auto"/>
      </w:divBdr>
    </w:div>
    <w:div w:id="1441099100">
      <w:bodyDiv w:val="1"/>
      <w:marLeft w:val="0"/>
      <w:marRight w:val="0"/>
      <w:marTop w:val="0"/>
      <w:marBottom w:val="0"/>
      <w:divBdr>
        <w:top w:val="none" w:sz="0" w:space="0" w:color="auto"/>
        <w:left w:val="none" w:sz="0" w:space="0" w:color="auto"/>
        <w:bottom w:val="none" w:sz="0" w:space="0" w:color="auto"/>
        <w:right w:val="none" w:sz="0" w:space="0" w:color="auto"/>
      </w:divBdr>
    </w:div>
    <w:div w:id="1459452071">
      <w:bodyDiv w:val="1"/>
      <w:marLeft w:val="0"/>
      <w:marRight w:val="0"/>
      <w:marTop w:val="0"/>
      <w:marBottom w:val="0"/>
      <w:divBdr>
        <w:top w:val="none" w:sz="0" w:space="0" w:color="auto"/>
        <w:left w:val="none" w:sz="0" w:space="0" w:color="auto"/>
        <w:bottom w:val="none" w:sz="0" w:space="0" w:color="auto"/>
        <w:right w:val="none" w:sz="0" w:space="0" w:color="auto"/>
      </w:divBdr>
    </w:div>
    <w:div w:id="1498301174">
      <w:bodyDiv w:val="1"/>
      <w:marLeft w:val="0"/>
      <w:marRight w:val="0"/>
      <w:marTop w:val="0"/>
      <w:marBottom w:val="0"/>
      <w:divBdr>
        <w:top w:val="none" w:sz="0" w:space="0" w:color="auto"/>
        <w:left w:val="none" w:sz="0" w:space="0" w:color="auto"/>
        <w:bottom w:val="none" w:sz="0" w:space="0" w:color="auto"/>
        <w:right w:val="none" w:sz="0" w:space="0" w:color="auto"/>
      </w:divBdr>
    </w:div>
    <w:div w:id="1524977902">
      <w:bodyDiv w:val="1"/>
      <w:marLeft w:val="0"/>
      <w:marRight w:val="0"/>
      <w:marTop w:val="0"/>
      <w:marBottom w:val="0"/>
      <w:divBdr>
        <w:top w:val="none" w:sz="0" w:space="0" w:color="auto"/>
        <w:left w:val="none" w:sz="0" w:space="0" w:color="auto"/>
        <w:bottom w:val="none" w:sz="0" w:space="0" w:color="auto"/>
        <w:right w:val="none" w:sz="0" w:space="0" w:color="auto"/>
      </w:divBdr>
    </w:div>
    <w:div w:id="1569000831">
      <w:bodyDiv w:val="1"/>
      <w:marLeft w:val="0"/>
      <w:marRight w:val="0"/>
      <w:marTop w:val="0"/>
      <w:marBottom w:val="0"/>
      <w:divBdr>
        <w:top w:val="none" w:sz="0" w:space="0" w:color="auto"/>
        <w:left w:val="none" w:sz="0" w:space="0" w:color="auto"/>
        <w:bottom w:val="none" w:sz="0" w:space="0" w:color="auto"/>
        <w:right w:val="none" w:sz="0" w:space="0" w:color="auto"/>
      </w:divBdr>
    </w:div>
    <w:div w:id="1572302238">
      <w:bodyDiv w:val="1"/>
      <w:marLeft w:val="0"/>
      <w:marRight w:val="0"/>
      <w:marTop w:val="0"/>
      <w:marBottom w:val="0"/>
      <w:divBdr>
        <w:top w:val="none" w:sz="0" w:space="0" w:color="auto"/>
        <w:left w:val="none" w:sz="0" w:space="0" w:color="auto"/>
        <w:bottom w:val="none" w:sz="0" w:space="0" w:color="auto"/>
        <w:right w:val="none" w:sz="0" w:space="0" w:color="auto"/>
      </w:divBdr>
    </w:div>
    <w:div w:id="1611357235">
      <w:bodyDiv w:val="1"/>
      <w:marLeft w:val="0"/>
      <w:marRight w:val="0"/>
      <w:marTop w:val="0"/>
      <w:marBottom w:val="0"/>
      <w:divBdr>
        <w:top w:val="none" w:sz="0" w:space="0" w:color="auto"/>
        <w:left w:val="none" w:sz="0" w:space="0" w:color="auto"/>
        <w:bottom w:val="none" w:sz="0" w:space="0" w:color="auto"/>
        <w:right w:val="none" w:sz="0" w:space="0" w:color="auto"/>
      </w:divBdr>
    </w:div>
    <w:div w:id="1633485811">
      <w:bodyDiv w:val="1"/>
      <w:marLeft w:val="0"/>
      <w:marRight w:val="0"/>
      <w:marTop w:val="0"/>
      <w:marBottom w:val="0"/>
      <w:divBdr>
        <w:top w:val="none" w:sz="0" w:space="0" w:color="auto"/>
        <w:left w:val="none" w:sz="0" w:space="0" w:color="auto"/>
        <w:bottom w:val="none" w:sz="0" w:space="0" w:color="auto"/>
        <w:right w:val="none" w:sz="0" w:space="0" w:color="auto"/>
      </w:divBdr>
    </w:div>
    <w:div w:id="1657563072">
      <w:bodyDiv w:val="1"/>
      <w:marLeft w:val="0"/>
      <w:marRight w:val="0"/>
      <w:marTop w:val="0"/>
      <w:marBottom w:val="0"/>
      <w:divBdr>
        <w:top w:val="none" w:sz="0" w:space="0" w:color="auto"/>
        <w:left w:val="none" w:sz="0" w:space="0" w:color="auto"/>
        <w:bottom w:val="none" w:sz="0" w:space="0" w:color="auto"/>
        <w:right w:val="none" w:sz="0" w:space="0" w:color="auto"/>
      </w:divBdr>
    </w:div>
    <w:div w:id="1794789910">
      <w:bodyDiv w:val="1"/>
      <w:marLeft w:val="0"/>
      <w:marRight w:val="0"/>
      <w:marTop w:val="0"/>
      <w:marBottom w:val="0"/>
      <w:divBdr>
        <w:top w:val="none" w:sz="0" w:space="0" w:color="auto"/>
        <w:left w:val="none" w:sz="0" w:space="0" w:color="auto"/>
        <w:bottom w:val="none" w:sz="0" w:space="0" w:color="auto"/>
        <w:right w:val="none" w:sz="0" w:space="0" w:color="auto"/>
      </w:divBdr>
    </w:div>
    <w:div w:id="1801461525">
      <w:bodyDiv w:val="1"/>
      <w:marLeft w:val="0"/>
      <w:marRight w:val="0"/>
      <w:marTop w:val="0"/>
      <w:marBottom w:val="0"/>
      <w:divBdr>
        <w:top w:val="none" w:sz="0" w:space="0" w:color="auto"/>
        <w:left w:val="none" w:sz="0" w:space="0" w:color="auto"/>
        <w:bottom w:val="none" w:sz="0" w:space="0" w:color="auto"/>
        <w:right w:val="none" w:sz="0" w:space="0" w:color="auto"/>
      </w:divBdr>
    </w:div>
    <w:div w:id="1830319551">
      <w:bodyDiv w:val="1"/>
      <w:marLeft w:val="0"/>
      <w:marRight w:val="0"/>
      <w:marTop w:val="0"/>
      <w:marBottom w:val="0"/>
      <w:divBdr>
        <w:top w:val="none" w:sz="0" w:space="0" w:color="auto"/>
        <w:left w:val="none" w:sz="0" w:space="0" w:color="auto"/>
        <w:bottom w:val="none" w:sz="0" w:space="0" w:color="auto"/>
        <w:right w:val="none" w:sz="0" w:space="0" w:color="auto"/>
      </w:divBdr>
    </w:div>
    <w:div w:id="1839271383">
      <w:bodyDiv w:val="1"/>
      <w:marLeft w:val="0"/>
      <w:marRight w:val="0"/>
      <w:marTop w:val="0"/>
      <w:marBottom w:val="0"/>
      <w:divBdr>
        <w:top w:val="none" w:sz="0" w:space="0" w:color="auto"/>
        <w:left w:val="none" w:sz="0" w:space="0" w:color="auto"/>
        <w:bottom w:val="none" w:sz="0" w:space="0" w:color="auto"/>
        <w:right w:val="none" w:sz="0" w:space="0" w:color="auto"/>
      </w:divBdr>
    </w:div>
    <w:div w:id="1880311195">
      <w:bodyDiv w:val="1"/>
      <w:marLeft w:val="0"/>
      <w:marRight w:val="0"/>
      <w:marTop w:val="0"/>
      <w:marBottom w:val="0"/>
      <w:divBdr>
        <w:top w:val="none" w:sz="0" w:space="0" w:color="auto"/>
        <w:left w:val="none" w:sz="0" w:space="0" w:color="auto"/>
        <w:bottom w:val="none" w:sz="0" w:space="0" w:color="auto"/>
        <w:right w:val="none" w:sz="0" w:space="0" w:color="auto"/>
      </w:divBdr>
    </w:div>
    <w:div w:id="1930307092">
      <w:bodyDiv w:val="1"/>
      <w:marLeft w:val="0"/>
      <w:marRight w:val="0"/>
      <w:marTop w:val="0"/>
      <w:marBottom w:val="0"/>
      <w:divBdr>
        <w:top w:val="none" w:sz="0" w:space="0" w:color="auto"/>
        <w:left w:val="none" w:sz="0" w:space="0" w:color="auto"/>
        <w:bottom w:val="none" w:sz="0" w:space="0" w:color="auto"/>
        <w:right w:val="none" w:sz="0" w:space="0" w:color="auto"/>
      </w:divBdr>
    </w:div>
    <w:div w:id="1951156114">
      <w:bodyDiv w:val="1"/>
      <w:marLeft w:val="0"/>
      <w:marRight w:val="0"/>
      <w:marTop w:val="0"/>
      <w:marBottom w:val="0"/>
      <w:divBdr>
        <w:top w:val="none" w:sz="0" w:space="0" w:color="auto"/>
        <w:left w:val="none" w:sz="0" w:space="0" w:color="auto"/>
        <w:bottom w:val="none" w:sz="0" w:space="0" w:color="auto"/>
        <w:right w:val="none" w:sz="0" w:space="0" w:color="auto"/>
      </w:divBdr>
    </w:div>
    <w:div w:id="1951744725">
      <w:bodyDiv w:val="1"/>
      <w:marLeft w:val="0"/>
      <w:marRight w:val="0"/>
      <w:marTop w:val="0"/>
      <w:marBottom w:val="0"/>
      <w:divBdr>
        <w:top w:val="none" w:sz="0" w:space="0" w:color="auto"/>
        <w:left w:val="none" w:sz="0" w:space="0" w:color="auto"/>
        <w:bottom w:val="none" w:sz="0" w:space="0" w:color="auto"/>
        <w:right w:val="none" w:sz="0" w:space="0" w:color="auto"/>
      </w:divBdr>
    </w:div>
    <w:div w:id="1952587726">
      <w:bodyDiv w:val="1"/>
      <w:marLeft w:val="0"/>
      <w:marRight w:val="0"/>
      <w:marTop w:val="0"/>
      <w:marBottom w:val="0"/>
      <w:divBdr>
        <w:top w:val="none" w:sz="0" w:space="0" w:color="auto"/>
        <w:left w:val="none" w:sz="0" w:space="0" w:color="auto"/>
        <w:bottom w:val="none" w:sz="0" w:space="0" w:color="auto"/>
        <w:right w:val="none" w:sz="0" w:space="0" w:color="auto"/>
      </w:divBdr>
    </w:div>
    <w:div w:id="1960259935">
      <w:bodyDiv w:val="1"/>
      <w:marLeft w:val="0"/>
      <w:marRight w:val="0"/>
      <w:marTop w:val="0"/>
      <w:marBottom w:val="0"/>
      <w:divBdr>
        <w:top w:val="none" w:sz="0" w:space="0" w:color="auto"/>
        <w:left w:val="none" w:sz="0" w:space="0" w:color="auto"/>
        <w:bottom w:val="none" w:sz="0" w:space="0" w:color="auto"/>
        <w:right w:val="none" w:sz="0" w:space="0" w:color="auto"/>
      </w:divBdr>
    </w:div>
    <w:div w:id="2002542788">
      <w:bodyDiv w:val="1"/>
      <w:marLeft w:val="0"/>
      <w:marRight w:val="0"/>
      <w:marTop w:val="0"/>
      <w:marBottom w:val="0"/>
      <w:divBdr>
        <w:top w:val="none" w:sz="0" w:space="0" w:color="auto"/>
        <w:left w:val="none" w:sz="0" w:space="0" w:color="auto"/>
        <w:bottom w:val="none" w:sz="0" w:space="0" w:color="auto"/>
        <w:right w:val="none" w:sz="0" w:space="0" w:color="auto"/>
      </w:divBdr>
    </w:div>
    <w:div w:id="2016104555">
      <w:bodyDiv w:val="1"/>
      <w:marLeft w:val="0"/>
      <w:marRight w:val="0"/>
      <w:marTop w:val="0"/>
      <w:marBottom w:val="0"/>
      <w:divBdr>
        <w:top w:val="none" w:sz="0" w:space="0" w:color="auto"/>
        <w:left w:val="none" w:sz="0" w:space="0" w:color="auto"/>
        <w:bottom w:val="none" w:sz="0" w:space="0" w:color="auto"/>
        <w:right w:val="none" w:sz="0" w:space="0" w:color="auto"/>
      </w:divBdr>
    </w:div>
    <w:div w:id="2031563065">
      <w:bodyDiv w:val="1"/>
      <w:marLeft w:val="0"/>
      <w:marRight w:val="0"/>
      <w:marTop w:val="0"/>
      <w:marBottom w:val="0"/>
      <w:divBdr>
        <w:top w:val="none" w:sz="0" w:space="0" w:color="auto"/>
        <w:left w:val="none" w:sz="0" w:space="0" w:color="auto"/>
        <w:bottom w:val="none" w:sz="0" w:space="0" w:color="auto"/>
        <w:right w:val="none" w:sz="0" w:space="0" w:color="auto"/>
      </w:divBdr>
    </w:div>
    <w:div w:id="2035378064">
      <w:bodyDiv w:val="1"/>
      <w:marLeft w:val="0"/>
      <w:marRight w:val="0"/>
      <w:marTop w:val="0"/>
      <w:marBottom w:val="0"/>
      <w:divBdr>
        <w:top w:val="none" w:sz="0" w:space="0" w:color="auto"/>
        <w:left w:val="none" w:sz="0" w:space="0" w:color="auto"/>
        <w:bottom w:val="none" w:sz="0" w:space="0" w:color="auto"/>
        <w:right w:val="none" w:sz="0" w:space="0" w:color="auto"/>
      </w:divBdr>
    </w:div>
    <w:div w:id="2049059601">
      <w:bodyDiv w:val="1"/>
      <w:marLeft w:val="0"/>
      <w:marRight w:val="0"/>
      <w:marTop w:val="0"/>
      <w:marBottom w:val="0"/>
      <w:divBdr>
        <w:top w:val="none" w:sz="0" w:space="0" w:color="auto"/>
        <w:left w:val="none" w:sz="0" w:space="0" w:color="auto"/>
        <w:bottom w:val="none" w:sz="0" w:space="0" w:color="auto"/>
        <w:right w:val="none" w:sz="0" w:space="0" w:color="auto"/>
      </w:divBdr>
    </w:div>
    <w:div w:id="2090419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Drm</b:Tag>
    <b:SourceType>BookSection</b:SourceType>
    <b:Guid>{98F8D24E-F7AA-4B1D-A5D8-CA235D5F79D7}</b:Guid>
    <b:Title>Superficial Structures of the Groin</b:Title>
    <b:City>Germany</b:City>
    <b:Author>
      <b:Author>
        <b:Corporate>Dr. med. Dirk Manski</b:Corporate>
      </b:Author>
      <b:BookAuthor>
        <b:NameList>
          <b:Person>
            <b:Last>Manski</b:Last>
            <b:First>Dr.</b:First>
            <b:Middle>med. Dirk</b:Middle>
          </b:Person>
        </b:NameList>
      </b:BookAuthor>
    </b:Author>
    <b:BookTitle>Anatomy of the Groin</b:BookTitle>
    <b:RefOrder>1</b:RefOrder>
  </b:Source>
  <b:Source>
    <b:Tag>Tho231</b:Tag>
    <b:SourceType>JournalArticle</b:SourceType>
    <b:Guid>{5B84268B-2383-436D-B34D-7B44D84589EC}</b:Guid>
    <b:Title>Current Clinical Concepts: Exercise and Load Management of Adductor Strains, Adductor Ruptures, and Long-Standing Adductor-Related Groin Pain</b:Title>
    <b:Year>2023</b:Year>
    <b:Pages>589-601</b:Pages>
    <b:Author>
      <b:Author>
        <b:Corporate>Thorborg, K.</b:Corporate>
      </b:Author>
    </b:Author>
    <b:JournalName>Journal of athletic training</b:JournalName>
    <b:RefOrder>2</b:RefOrder>
  </b:Source>
  <b:Source>
    <b:Tag>Gur23</b:Tag>
    <b:SourceType>JournalArticle</b:SourceType>
    <b:Guid>{64B2E960-7E82-416E-916E-C2ED2B23C220}</b:Guid>
    <b:Author>
      <b:Author>
        <b:Corporate>Gurau, T. V., Gurau, G., Musat, C. L., Voinescu, D. C., Anghel, L., Onose, G., ... &amp; Iordan, D. A.</b:Corporate>
      </b:Author>
    </b:Author>
    <b:Title>Epidemiology of injuries in professional and amateur football men (part II)</b:Title>
    <b:JournalName>Journal of clinical medicine</b:JournalName>
    <b:Year>2023</b:Year>
    <b:Pages>6293</b:Pages>
    <b:RefOrder>3</b:RefOrder>
  </b:Source>
  <b:Source>
    <b:Tag>Als24</b:Tag>
    <b:SourceType>JournalArticle</b:SourceType>
    <b:Guid>{4EA6B831-DF26-4E97-8D90-2C7ADBAB6371}</b:Guid>
    <b:Author>
      <b:Author>
        <b:Corporate>Alsirhani, A. A., Muaidi, Q. I., Nuhmani, S., Thorborg, K., Husain, M. A., &amp; Al Attar, W. S. A.</b:Corporate>
      </b:Author>
    </b:Author>
    <b:Title>The effectiveness of the Copenhagen adduction exercise on improving eccentric hip adduction strength among soccer players with groin injury: a randomized controlled trial.</b:Title>
    <b:JournalName>The Physician and Sportsmedicine</b:JournalName>
    <b:Year>2024</b:Year>
    <b:Pages>1-10</b:Pages>
    <b:RefOrder>4</b:RefOrder>
  </b:Source>
  <b:Source>
    <b:Tag>Lud23</b:Tag>
    <b:SourceType>JournalArticle</b:SourceType>
    <b:Guid>{56A636AF-1FB7-407D-9A4D-3A8CED09D6F9}</b:Guid>
    <b:Author>
      <b:Author>
        <b:Corporate>Ludwig, O., Schneider, G., &amp; Kelm, J.</b:Corporate>
      </b:Author>
    </b:Author>
    <b:Title>Improvement of Groin Pain in a Football Player with Femoroacetabular Impingement via a Correction of the Pelvic Position—A Case Report. </b:Title>
    <b:JournalName>Journal of Clinical Medicine</b:JournalName>
    <b:Year>2023</b:Year>
    <b:Pages>7443</b:Pages>
    <b:RefOrder>5</b:RefOrder>
  </b:Source>
  <b:Source>
    <b:Tag>Ish21</b:Tag>
    <b:SourceType>JournalArticle</b:SourceType>
    <b:Guid>{169FD80F-7F5E-4B31-BA96-D2271CAFBB94}</b:Guid>
    <b:Author>
      <b:Author>
        <b:Corporate>Ishøi, L., &amp; Thorborg, K.</b:Corporate>
      </b:Author>
    </b:Author>
    <b:Title>Copenhagen adduction exercise can increase eccentric strength and mitigate the risk of groin problems: but how much is enough!</b:Title>
    <b:JournalName>British Journal of Sports Medicine</b:JournalName>
    <b:Year>2021</b:Year>
    <b:Pages>1066-1067</b:Pages>
    <b:RefOrder>6</b:RefOrder>
  </b:Source>
  <b:Source>
    <b:Tag>Ser20</b:Tag>
    <b:SourceType>JournalArticle</b:SourceType>
    <b:Guid>{BDF75134-80AE-4B86-9949-EC3B59361861}</b:Guid>
    <b:Author>
      <b:Author>
        <b:Corporate>Serner, A., Weir, A., Tol, J. L., Thorborg, K., Lanzinger, S., Otten, R., &amp; Hölmich, P.</b:Corporate>
      </b:Author>
    </b:Author>
    <b:Title>Return to sport after criteria-based rehabilitation of acute adductor injuries in male athletes: a prospective cohort study.</b:Title>
    <b:JournalName>Orthopaedic journal of sports medicine</b:JournalName>
    <b:Year>2020</b:Year>
    <b:Pages>2325967119897247</b:Pages>
    <b:RefOrder>7</b:RefOrder>
  </b:Source>
  <b:Source>
    <b:Tag>Hos23</b:Tag>
    <b:SourceType>JournalArticle</b:SourceType>
    <b:Guid>{547CEA7D-E1AA-4B32-9832-3E3196279F52}</b:Guid>
    <b:Author>
      <b:Author>
        <b:Corporate>Hostrup, M., &amp; Bangsbo, J.</b:Corporate>
      </b:Author>
    </b:Author>
    <b:Title>Performance adaptations to intensified training in top-level football</b:Title>
    <b:JournalName>Sports Medicine</b:JournalName>
    <b:Year>2023</b:Year>
    <b:Pages>577-594</b:Pages>
    <b:RefOrder>8</b:RefOrder>
  </b:Source>
  <b:Source>
    <b:Tag>Bak22</b:Tag>
    <b:SourceType>JournalArticle</b:SourceType>
    <b:Guid>{A1B51DB5-069F-4683-B6D9-4809DBE74C19}</b:Guid>
    <b:Author>
      <b:Author>
        <b:Corporate>Bakar, N. A., &amp; Shaharudin, M. S. D. M.</b:Corporate>
      </b:Author>
    </b:Author>
    <b:Title>The prevalence of knowledge on sports injury prevention and management among UiTM female athletes</b:Title>
    <b:JournalName>Journal of Physical Education and Sport</b:JournalName>
    <b:Year>2022</b:Year>
    <b:Pages>2669-2675</b:Pages>
    <b:RefOrder>9</b:RefOrder>
  </b:Source>
  <b:Source>
    <b:Tag>Sta24</b:Tag>
    <b:SourceType>JournalArticle</b:SourceType>
    <b:Guid>{835A2E32-5CAC-440C-819B-EAD35B370D8F}</b:Guid>
    <b:Author>
      <b:Author>
        <b:Corporate>Stannard, J., Finch, C., Dabovich, P., &amp; Fortington, L.</b:Corporate>
      </b:Author>
    </b:Author>
    <b:Title>Musculoskeletal Injury in Australian Infantry Personnel: A Cross-sectional Study to Understand Prevention Priorities</b:Title>
    <b:JournalName>Military Medicine</b:JournalName>
    <b:Year>2024</b:Year>
    <b:Pages>427</b:Pages>
    <b:RefOrder>10</b:RefOrder>
  </b:Source>
  <b:Source>
    <b:Tag>Sam241</b:Tag>
    <b:SourceType>JournalArticle</b:SourceType>
    <b:Guid>{DA09C646-B793-47F8-B845-617B1F9DC0FD}</b:Guid>
    <b:Author>
      <b:Author>
        <b:Corporate>Samuel, R. D., Stambulova, N., Galily, Y., &amp; Tenenbaum, G.</b:Corporate>
      </b:Author>
    </b:Author>
    <b:Title>Adaptation to change: A meta-model of adaptation in sport.</b:Title>
    <b:JournalName>International Journal of Sport and Exercise Psychology</b:JournalName>
    <b:Year>2024</b:Year>
    <b:Pages>953-977</b:Pages>
    <b:RefOrder>11</b:RefOrder>
  </b:Source>
  <b:Source>
    <b:Tag>Liv24</b:Tag>
    <b:SourceType>JournalArticle</b:SourceType>
    <b:Guid>{803C7F7E-3279-4198-A08F-3E22AA57B542}</b:Guid>
    <b:Author>
      <b:Author>
        <b:Corporate>Liveris, N. I., Tsarbou, C., Papageorgiou, G., Tsepis, E., Fousekis, K., Kvist, J., &amp; Xergia, S. A</b:Corporate>
      </b:Author>
    </b:Author>
    <b:Title>The Complex Interrelationships of the Risk Factors Leading to Hamstring Injury and Implications for Injury Prevention: A Group Model Building Approach</b:Title>
    <b:JournalName>Applied Sciences</b:JournalName>
    <b:Year>2024</b:Year>
    <b:RefOrder>12</b:RefOrder>
  </b:Source>
  <b:Source>
    <b:Tag>Afo21</b:Tag>
    <b:SourceType>JournalArticle</b:SourceType>
    <b:Guid>{E8A515D5-8CCB-462B-B634-6D93BC4A4928}</b:Guid>
    <b:Author>
      <b:Author>
        <b:Corporate>Afonso, J., Claudino, J. G., Fonseca, H., Moreira-Gonçalves, D., Ferreira, V., Almeida, J. M., ... &amp; Ramirez-Campillo</b:Corporate>
      </b:Author>
    </b:Author>
    <b:Title>Stretching for recovery from groin pain or injury in athletes: a critical and systematic review</b:Title>
    <b:JournalName>Journal of Functional Morphology and Kinesiology</b:JournalName>
    <b:Year>2021</b:Year>
    <b:Pages>73</b:Pages>
    <b:RefOrder>13</b:RefOrder>
  </b:Source>
  <b:Source>
    <b:Tag>Bor21</b:Tag>
    <b:SourceType>JournalArticle</b:SourceType>
    <b:Guid>{3D124E6D-99FE-40AE-82D7-E77C59834CF4}</b:Guid>
    <b:Author>
      <b:Author>
        <b:Corporate>Borg, A. F., Falzon, R., &amp; Muscat, A.</b:Corporate>
      </b:Author>
    </b:Author>
    <b:Title>Psychological implications and rehabilitation programmes due to football‐related injuries</b:Title>
    <b:JournalName>Counselling and Psychotherapy Research</b:JournalName>
    <b:Year>2021</b:Year>
    <b:Pages>882-898</b:Pages>
    <b:RefOrder>14</b:RefOrder>
  </b:Source>
  <b:Source>
    <b:Tag>Nie20</b:Tag>
    <b:SourceType>JournalArticle</b:SourceType>
    <b:Guid>{5B9F0403-36DB-4711-B195-2A548D9632EF}</b:Guid>
    <b:Author>
      <b:Author>
        <b:Corporate>Nielsen, R. O., Bertelsen, M. L., Ramskov, D., Damsted, C., Verhagen, E., Bredeweg, S. W., ... &amp; Malisoux, L.</b:Corporate>
      </b:Author>
    </b:Author>
    <b:Title>Randomised controlled trials (RCTs) in sports injury research: authors—please report the compliance with the intervention</b:Title>
    <b:JournalName>British journal of sports medicine</b:JournalName>
    <b:Year>2020</b:Year>
    <b:Pages>51-57</b:Pages>
    <b:RefOrder>15</b:RefOrder>
  </b:Source>
  <b:Source>
    <b:Tag>Ely24</b:Tag>
    <b:SourceType>JournalArticle</b:SourceType>
    <b:Guid>{1598D27A-F883-410D-B5FC-EAA60E0034AE}</b:Guid>
    <b:Author>
      <b:Author>
        <b:Corporate>Elyasi, M., Thevenin, S., &amp; Cerqueus, A.</b:Corporate>
      </b:Author>
    </b:Author>
    <b:Title>Use of AI in assembly line design and worker and equipment management: review and future directions</b:Title>
    <b:JournalName>Flexible Services and Manufacturing Joural</b:JournalName>
    <b:Year>2024</b:Year>
    <b:Pages>1-42</b:Pages>
    <b:RefOrder>16</b:RefOrder>
  </b:Source>
  <b:Source>
    <b:Tag>Çet</b:Tag>
    <b:SourceType>JournalArticle</b:SourceType>
    <b:Guid>{0600F873-8D47-4D7C-8619-2AB113CFA61A}</b:Guid>
    <b:Author>
      <b:Author>
        <b:Corporate>Çetinok, H. E., &amp; Sancaklı, B.</b:Corporate>
      </b:Author>
    </b:Author>
    <b:Title>THE GROIN REGION ANATOMY AND CLINICAL ANATOMICAL APPROACH TO ATHLETIC GROIN PAIN REVIEW OF LITERATURE</b:Title>
    <b:JournalName>Atlas Journal of Medicine</b:JournalName>
    <b:Pages>25-33</b:Pages>
    <b:Year>2023</b:Year>
    <b:RefOrder>17</b:RefOrder>
  </b:Source>
  <b:Source>
    <b:Tag>Har221</b:Tag>
    <b:SourceType>JournalArticle</b:SourceType>
    <b:Guid>{0BEFB536-6734-4E7B-ADDB-E2971B8C78BD}</b:Guid>
    <b:Author>
      <b:Author>
        <b:Corporate>Harper, D. J., McBurnie, A. J., Santos, T. D., Eriksrud, O., Evans, M., Cohen, D. D., ... &amp; Kiely, J.</b:Corporate>
      </b:Author>
    </b:Author>
    <b:Title>Biomechanical and neuromuscular performance requirements of horizontal deceleration: A review with implications for random intermittent multi-directional sports</b:Title>
    <b:JournalName>Sports Medicine</b:JournalName>
    <b:Year>2022</b:Year>
    <b:Pages>2321-2354</b:Pages>
    <b:RefOrder>18</b:RefOrder>
  </b:Source>
  <b:Source>
    <b:Tag>Qui23</b:Tag>
    <b:SourceType>JournalArticle</b:SourceType>
    <b:Guid>{EBC4B0F3-4BA9-43AD-9E4B-F6F10222E4C4}</b:Guid>
    <b:Author>
      <b:Author>
        <b:Corporate>Quintana-Cepedal, M., de la Calle, O., &amp; Olmedillas, H.</b:Corporate>
      </b:Author>
    </b:Author>
    <b:Title>Can the Copenhagen Adduction Exercise Prevent Groin Injuries in Soccer Players? A Critically Appraised Topic</b:Title>
    <b:JournalName>Journal of Sport Rehabilitation</b:JournalName>
    <b:Year>2023</b:Year>
    <b:Pages>45-48</b:Pages>
    <b:RefOrder>19</b:RefOrder>
  </b:Source>
  <b:Source>
    <b:Tag>Mar207</b:Tag>
    <b:SourceType>JournalArticle</b:SourceType>
    <b:Guid>{3D066F95-9163-41DB-8AD1-35EB8B7AE8A6}</b:Guid>
    <b:Author>
      <b:Author>
        <b:Corporate>Markovic, G., Šarabon, N., Pausic, J., &amp; Hadžić, V.</b:Corporate>
      </b:Author>
    </b:Author>
    <b:Title>Adductor muscles strength and strength asymmetry as risk factors for groin injuries among professional soccer players: A prospective study</b:Title>
    <b:JournalName>International journal of environmental research and public health</b:JournalName>
    <b:Year>2020</b:Year>
    <b:Pages>4946</b:Pages>
    <b:RefOrder>20</b:RefOrder>
  </b:Source>
  <b:Source>
    <b:Tag>Hat21</b:Tag>
    <b:SourceType>JournalArticle</b:SourceType>
    <b:Guid>{9942CD9F-0DF9-403A-8836-F201E50A214E}</b:Guid>
    <b:Author>
      <b:Author>
        <b:Corporate>Hatefi, M., Babakhani, F., &amp; Ashrafizadeh, M.</b:Corporate>
      </b:Author>
    </b:Author>
    <b:Title>The effect of static stretching exercises on hip range of motion, pain, and disability in patients with non-specific low back pain</b:Title>
    <b:JournalName>Journal of experimental orthopaedics</b:JournalName>
    <b:Year>2021</b:Year>
    <b:Pages>1-6</b:Pages>
    <b:RefOrder>21</b:RefOrder>
  </b:Source>
  <b:Source>
    <b:Tag>Mac24</b:Tag>
    <b:SourceType>JournalArticle</b:SourceType>
    <b:Guid>{AA875EA9-7C1F-494D-A378-4BCEA91DB656}</b:Guid>
    <b:Author>
      <b:Author>
        <b:Corporate>MacRaild, M., Sarrami-Foroushani, A., Lassila, T., &amp; Frangi, A. F.</b:Corporate>
      </b:Author>
    </b:Author>
    <b:Title>Accelerated simulation methodologies for computational vascular flow modelling</b:Title>
    <b:JournalName>Journal of the Royal Society Interface</b:JournalName>
    <b:Year>2024</b:Year>
    <b:Pages>20230565</b:Pages>
    <b:RefOrder>22</b:RefOrder>
  </b:Source>
  <b:Source>
    <b:Tag>AlA22</b:Tag>
    <b:SourceType>JournalArticle</b:SourceType>
    <b:Guid>{68128741-1FB2-4A13-8A8E-04224A2C4E9E}</b:Guid>
    <b:Author>
      <b:Author>
        <b:Corporate>Al Attar, W. S. A.</b:Corporate>
      </b:Author>
    </b:Author>
    <b:Title>The FIFA 11+ injury prevention program reduces the incidence of groin injury among soccer players: a systematic review and meta-analysis of randomized controlled trials</b:Title>
    <b:JournalName>Journal of Science and Medicine in Sport</b:JournalName>
    <b:Year>2022</b:Year>
    <b:Pages>S2</b:Pages>
    <b:RefOrder>23</b:RefOrder>
  </b:Source>
  <b:Source>
    <b:Tag>Als241</b:Tag>
    <b:SourceType>JournalArticle</b:SourceType>
    <b:Guid>{10A61CEF-12EC-48F7-A789-0789498EE589}</b:Guid>
    <b:Author>
      <b:Author>
        <b:Corporate>Alsirhani, A. A., Muaidi, Q. I., Nuhmani, S., Thorborg, K., Husain, M. A., &amp; Al Attar, W. S. A.</b:Corporate>
      </b:Author>
    </b:Author>
    <b:Title>The effectiveness of the Copenhagen adduction exercise on improving eccentric hip adduction strength among soccer players with groin injury: a randomized controlled trial</b:Title>
    <b:JournalName>The Physician and Sportsmedicine</b:JournalName>
    <b:Year>2024</b:Year>
    <b:Pages>1-10</b:Pages>
    <b:RefOrder>24</b:RefOrder>
  </b:Source>
  <b:Source>
    <b:Tag>Mit21</b:Tag>
    <b:SourceType>JournalArticle</b:SourceType>
    <b:Guid>{CE5D4775-CD66-42BA-B1FE-D045F7442C1A}</b:Guid>
    <b:Author>
      <b:Author>
        <b:Corporate>Mittal, A.</b:Corporate>
      </b:Author>
    </b:Author>
    <b:Title>Sports Medicine of the Hip Joint. In The Hip Joint (pp. ). .</b:Title>
    <b:JournalName>Jenny Stanford Publishing</b:JournalName>
    <b:Year>2021</b:Year>
    <b:Pages>435-504</b:Pages>
    <b:RefOrder>25</b:RefOrder>
  </b:Source>
  <b:Source>
    <b:Tag>Daw21</b:Tag>
    <b:SourceType>JournalArticle</b:SourceType>
    <b:Guid>{EEE5FAC1-E32A-458B-9127-9EF7DCCC0F9B}</b:Guid>
    <b:Author>
      <b:Author>
        <b:Corporate>Dawkins, J., Ishøi, L., Willott, J. O., Andersen, L. L., &amp; Thorborg, K.</b:Corporate>
      </b:Author>
    </b:Author>
    <b:Title>Effects of a low‐dose Copenhagen adduction exercise intervention on adduction strength in sub‐elite male footballers: a randomised controlled trial</b:Title>
    <b:JournalName>Translational Sports Medicine</b:JournalName>
    <b:Year>2021</b:Year>
    <b:Pages>447-457</b:Pages>
    <b:RefOrder>26</b:RefOrder>
  </b:Source>
  <b:Source>
    <b:Tag>Bol24</b:Tag>
    <b:SourceType>JournalArticle</b:SourceType>
    <b:Guid>{1A9566DF-686E-4040-BF64-643346943A54}</b:Guid>
    <b:Author>
      <b:Author>
        <b:Corporate>Boling, M. C., Padua, D. A., &amp; Prentice, W. E.</b:Corporate>
      </b:Author>
    </b:Author>
    <b:Title>Rehabilitation of Knee Injuries. In Rehabilitation Techniques for Sports Medicine and Athletic Training</b:Title>
    <b:JournalName>Routledge</b:JournalName>
    <b:Year>2024</b:Year>
    <b:Pages>627-696</b:Pages>
    <b:RefOrder>27</b:RefOrder>
  </b:Source>
  <b:Source>
    <b:Tag>Nyg23</b:Tag>
    <b:SourceType>JournalArticle</b:SourceType>
    <b:Guid>{27A1C817-CAD4-48A7-B0AE-470047113EE5}</b:Guid>
    <b:Author>
      <b:Author>
        <b:Corporate>Nygaard, A.</b:Corporate>
      </b:Author>
    </b:Author>
    <b:Title>he geopolitical risk and strategic uncertainty of green growth after the Ukraine invasion: how the circular economy can decrease the market power of and resource dependency on critical minerals</b:Title>
    <b:JournalName>Circular Economy and Sustainability</b:JournalName>
    <b:Year>2023</b:Year>
    <b:Pages>1099-1126</b:Pages>
    <b:RefOrder>28</b:RefOrder>
  </b:Source>
  <b:Source>
    <b:Tag>Sut241</b:Tag>
    <b:SourceType>JournalArticle</b:SourceType>
    <b:Guid>{27FF69CC-CC2D-4684-BC83-CACC2736E8A4}</b:Guid>
    <b:Author>
      <b:Author>
        <b:Corporate>Suttmiller, A. M., Johnson, K. R., Chung, S., Gruskiewicz, V. M., Foreman, N. N., Reyes, M. C., &amp; McCann, R. S.</b:Corporate>
      </b:Author>
    </b:Author>
    <b:Title>Comparing the Effects of Progressive Balance and Hip Strengthening Rehabilitation in Individuals With Chronic Ankle Instability</b:Title>
    <b:JournalName>Journal of Sport Rehabilitation</b:JournalName>
    <b:Year>2024</b:Year>
    <b:Pages>1-10</b:Pages>
    <b:RefOrder>29</b:RefOrder>
  </b:Source>
  <b:Source>
    <b:Tag>Sap22</b:Tag>
    <b:SourceType>JournalArticle</b:SourceType>
    <b:Guid>{50F8747A-2D9E-4CD1-8636-57F6725FDFC9}</b:Guid>
    <b:Author>
      <b:Author>
        <b:Corporate>Sapp, G., Jow, S., &amp; Murtaugh, B.</b:Corporate>
      </b:Author>
    </b:Author>
    <b:Title>Groin Pain in Athletes</b:Title>
    <b:JournalName>Current Physical Medicine and Rehabilitation Reports</b:JournalName>
    <b:Year>2022</b:Year>
    <b:Pages>257-264</b:Pages>
    <b:RefOrder>30</b:RefOrder>
  </b:Source>
  <b:Source>
    <b:Tag>Sna22</b:Tag>
    <b:SourceType>JournalArticle</b:SourceType>
    <b:Guid>{0A4C4320-6E34-4338-A903-B5A26433EE29}</b:Guid>
    <b:Author>
      <b:Author>
        <b:Corporate>Snaebjörnsson, T., Anari, S. S., Lindman, I., Desai, N., Stålman, A., Ayeni, O. R., &amp; Öhlin, A.</b:Corporate>
      </b:Author>
    </b:Author>
    <b:Title>Most elite athletes who underwent hip arthroscopy for femoroacetabular impingement syndrome did not return to the same level of sport, but the majority were satisfied with the outcome of surgery</b:Title>
    <b:JournalName>rthroscopy, Sports Medicine, and Rehabilitation</b:JournalName>
    <b:Year>2022</b:Year>
    <b:Pages>e899-e906</b:Pages>
    <b:RefOrder>31</b:RefOrder>
  </b:Source>
  <b:Source>
    <b:Tag>Sho21</b:Tag>
    <b:SourceType>JournalArticle</b:SourceType>
    <b:Guid>{1FA08603-EC3A-4DB1-8D9F-D03A28D982B9}</b:Guid>
    <b:Author>
      <b:Author>
        <b:Corporate>Short, S. M., MacDonald, C. W., &amp; Strack, D.</b:Corporate>
      </b:Author>
    </b:Author>
    <b:Title>Hip and groin injury prevention in elite athletes and team sport–Current challenges and opportunities</b:Title>
    <b:JournalName>International journal of sports physical therapy</b:JournalName>
    <b:Year>2021</b:Year>
    <b:Pages>270</b:Pages>
    <b:RefOrder>32</b:RefOrder>
  </b:Source>
  <b:Source>
    <b:Tag>Sad211</b:Tag>
    <b:SourceType>JournalArticle</b:SourceType>
    <b:Guid>{31117C7C-52EE-4034-87EA-BB176ABC3835}</b:Guid>
    <b:Author>
      <b:Author>
        <b:Corporate>Sadeghi, H., Jehu, D. A., Daneshjoo, A., Shakoor, E., Razeghi, M., Amani, A., ... &amp; Yusof, A.</b:Corporate>
      </b:Author>
    </b:Author>
    <b:Title>Effects of 8 weeks of balance training, virtual reality training, and combined exercise on lower limb muscle strength, balance, and functional mobility mobility among older men: a randomized controlled trial</b:Title>
    <b:JournalName>Sports health</b:JournalName>
    <b:Year>2021</b:Year>
    <b:Pages> 606-612</b:Pages>
    <b:RefOrder>33</b:RefOrder>
  </b:Source>
  <b:Source>
    <b:Tag>Ebe21</b:Tag>
    <b:SourceType>JournalArticle</b:SourceType>
    <b:Guid>{2BDCDD2C-546F-4421-914E-0137A718F643}</b:Guid>
    <b:Author>
      <b:Author>
        <b:Corporate>Eberbach, H., Fürst-Meroth, D., Kloos, F., Leible, M., Bohsung, V., Bode, L., ... &amp; Bode, G</b:Corporate>
      </b:Author>
    </b:Author>
    <b:Title>Long-standing pubic-related groin pain in professional academy soccer players: a prospective cohort study on possible risk factors, rehabilitation and return to play.</b:Title>
    <b:JournalName>BMC musculoskeletal disorders</b:JournalName>
    <b:Year>2021</b:Year>
    <b:Pages>1-9</b:Pages>
    <b:RefOrder>34</b:RefOrder>
  </b:Source>
  <b:Source>
    <b:Tag>QiY24</b:Tag>
    <b:SourceType>JournalArticle</b:SourceType>
    <b:Guid>{2E5C851C-46C8-4AF7-86C4-EC9E97ED3AE1}</b:Guid>
    <b:Author>
      <b:Author>
        <b:Corporate>Qi, Y., Sajadi, S. M., Baghaei, S., Rezaei, R., &amp; Li, W.</b:Corporate>
      </b:Author>
    </b:Author>
    <b:Title>Digital technologies in sports: Opportunities, challenges, and strategies for safeguarding athlete wellbeing and competitive integrity in the digital era</b:Title>
    <b:JournalName>Technology in Society</b:JournalName>
    <b:Year>2024</b:Year>
    <b:Pages>102496</b:Pages>
    <b:RefOrder>35</b:RefOrder>
  </b:Source>
  <b:Source>
    <b:Tag>deJ20</b:Tag>
    <b:SourceType>JournalArticle</b:SourceType>
    <b:Guid>{DA4D0DDC-0D96-4808-B0F1-EEFEF05E4051}</b:Guid>
    <b:Author>
      <b:Author>
        <b:Corporate>de Jesus, F. L. A., Fukuda, T. Y., Souza, C., Guimarães, J., Aquino, L., Carvalho, G., ... &amp; Gomes-Neto, M.</b:Corporate>
      </b:Author>
    </b:Author>
    <b:Title>Addition of specific hip strengthening exercises to conventional rehabilitation therapy for low back pain: a systematic review and meta-analysis.</b:Title>
    <b:JournalName>Clinical Rehabilitation</b:JournalName>
    <b:Year>2020</b:Year>
    <b:Pages>1368-1377</b:Pages>
    <b:RefOrder>36</b:RefOrder>
  </b:Source>
  <b:Source>
    <b:Tag>Del23</b:Tag>
    <b:SourceType>JournalArticle</b:SourceType>
    <b:Guid>{C9DEF85E-DCCD-41CA-B29A-9F63F8F03795}</b:Guid>
    <b:Author>
      <b:Author>
        <b:Corporate>Della Villa, F., Massa, B., Bortolami, A., Nanni, G., Olmo, J., &amp; Buckthorpe, M.</b:Corporate>
      </b:Author>
    </b:Author>
    <b:Title>Injury mechanisms and situational patterns of severe lower limb muscle injuries in male professional football (soccer) players: a systematic video analysis study on 103 cases. </b:Title>
    <b:JournalName>British Journal of Sports Medicine</b:JournalName>
    <b:Year>2023</b:Year>
    <b:Pages>1550-1558</b:Pages>
    <b:RefOrder>37</b:RefOrder>
  </b:Source>
  <b:Source>
    <b:Tag>Sch211</b:Tag>
    <b:SourceType>JournalArticle</b:SourceType>
    <b:Guid>{393F63E3-CC5C-4EA2-8C22-E51161F77ED1}</b:Guid>
    <b:Author>
      <b:Author>
        <b:Corporate>Schaber, M., Guiser, Z., Brauer, L., Jackson, R., Banyasz, J., Miletti, R., &amp; Hassen-Miller, A.</b:Corporate>
      </b:Author>
    </b:Author>
    <b:Title>The neuromuscular effects of the Copenhagen adductor exercise: a systematic review</b:Title>
    <b:JournalName>International journal of sports physical therapy</b:JournalName>
    <b:Year>2021</b:Year>
    <b:Pages>1210</b:Pages>
    <b:RefOrder>38</b:RefOrder>
  </b:Source>
  <b:Source>
    <b:Tag>Vid20</b:Tag>
    <b:SourceType>JournalArticle</b:SourceType>
    <b:Guid>{B5E9703E-2B6C-4720-8E11-0A6195213239}</b:Guid>
    <b:Author>
      <b:Author>
        <b:Corporate>Vidmar, M. F., Baroni, B. M., Michelin, A. F., Mezzomo, M., Lugokenski, R., Pimentel, G. L., &amp; Silva, M. F.</b:Corporate>
      </b:Author>
    </b:Author>
    <b:Title>Isokinetic eccentric training is more effective than constant load eccentric training for quadriceps rehabilitation following anterior cruc</b:Title>
    <b:JournalName>Brazilian journal of physical therapy</b:JournalName>
    <b:Year>2020</b:Year>
    <b:Pages>424-432</b:Pages>
    <b:RefOrder>39</b:RefOrder>
  </b:Source>
  <b:Source>
    <b:Tag>Váz21</b:Tag>
    <b:SourceType>JournalArticle</b:SourceType>
    <b:Guid>{63F4625D-8779-4627-8B80-63C315CAF692}</b:Guid>
    <b:Author>
      <b:Author>
        <b:Corporate>Vázquez-Galliano, J., &amp; Miranda-Comas, G</b:Corporate>
      </b:Author>
    </b:Author>
    <b:Title>Pelvis, Hip, and Thigh Injuries</b:Title>
    <b:JournalName>Essential Sports Medicine: A Clinical Guide for Students and Residents</b:JournalName>
    <b:Year>2021</b:Year>
    <b:Pages>293-313</b:Pages>
    <b:RefOrder>40</b:RefOrder>
  </b:Source>
  <b:Source>
    <b:Tag>Int22</b:Tag>
    <b:SourceType>JournalArticle</b:SourceType>
    <b:Guid>{77FEADFA-C4C5-4E1A-BE63-6E0028523F91}</b:Guid>
    <b:Author>
      <b:Author>
        <b:Corporate>International Federation of Sports Physical Therapy</b:Corporate>
      </b:Author>
    </b:Author>
    <b:Title>Fourth World Congress of Sports Physical Therapy Scientific Abstracts</b:Title>
    <b:JournalName>International Journal of Sports Physical Therapy</b:JournalName>
    <b:Year>2022</b:Year>
    <b:Pages>950-980</b:Pages>
    <b:RefOrder>41</b:RefOrder>
  </b:Source>
  <b:Source>
    <b:Tag>Hol231</b:Tag>
    <b:SourceType>JournalArticle</b:SourceType>
    <b:Guid>{BAFC09A0-109B-4D98-8000-D09B169B9498}</b:Guid>
    <b:Author>
      <b:Author>
        <b:Corporate>Holm, P. M., Simonÿ, C., Brydegaard, N. K., Høgsgaard, D., Thorborg, K., Møller, M., ... &amp; Skou, S. T.</b:Corporate>
      </b:Author>
    </b:Author>
    <b:Title>An early care void: The injury experience and perceptions of treatment among knee-injured individuals and healthcare professionals–A qualitative interview study. </b:Title>
    <b:JournalName>Physical therapy in sport</b:JournalName>
    <b:Year>2023</b:Year>
    <b:Pages>32-40</b:Pages>
    <b:RefOrder>42</b:RefOrder>
  </b:Source>
  <b:Source>
    <b:Tag>Dal24</b:Tag>
    <b:SourceType>JournalArticle</b:SourceType>
    <b:Guid>{04EC147C-B42E-4468-9C9F-18EA850006ED}</b:Guid>
    <b:Author>
      <b:Author>
        <b:Corporate>Dalen-Lorentsen, T., O'Brien, J., &amp; Harøy, J.</b:Corporate>
      </b:Author>
    </b:Author>
    <b:Title>Real-world implementation of the Copenhagen Adduction Exercise: what do football teams modify and why?.</b:Title>
    <b:JournalName>BMJ Open Sport &amp; Exercise Medicine</b:JournalName>
    <b:Year>2024</b:Year>
    <b:Pages>e001982</b:Pages>
    <b:RefOrder>43</b:RefOrder>
  </b:Source>
  <b:Source>
    <b:Tag>DeL24</b:Tag>
    <b:SourceType>JournalArticle</b:SourceType>
    <b:Guid>{679FE945-9E3D-44CA-B9CF-33B599EFE9A7}</b:Guid>
    <b:Author>
      <b:Author>
        <b:Corporate>DeLang, M. D., Ishøi, L., Hole, M. N., Wilson, P., Segbefia, M., &amp; Thorborg, K.</b:Corporate>
      </b:Author>
    </b:Author>
    <b:Title>Implementing the Copenhagen Adductor Exercise and Nordic Hamstring Exercise in West African Academy Soccer Players: An Intervention Study</b:Title>
    <b:JournalName>International journal of sports physical therapy</b:JournalName>
    <b:Year>2024</b:Year>
    <b:Pages>1188</b:Pages>
    <b:RefOrder>44</b:RefOrder>
  </b:Source>
  <b:Source>
    <b:Tag>Ahm24</b:Tag>
    <b:SourceType>JournalArticle</b:SourceType>
    <b:Guid>{CA1BB683-791A-4B28-BB94-1FB41E772CF1}</b:Guid>
    <b:Author>
      <b:Author>
        <b:Corporate>Ahmed A. Alsirhani, Qassim I. Muaidi, Shibili Nuhmani, Kristian Thorborg, Mohamed A. Husain &amp; Wesam Saleh A. Al Attar</b:Corporate>
      </b:Author>
    </b:Author>
    <b:Title> The effectiveness of the Copenhagen adduction exercise on improving eccentric hip adduction strength among soccer players with groin injury: a randomized controlled trial</b:Title>
    <b:JournalName>The Physician and Sportsmedicine</b:JournalName>
    <b:Year>2024</b:Year>
    <b:Pages>497-506</b:Pages>
    <b:Volume>52</b:Volume>
    <b:Issue>5</b:Issue>
    <b:RefOrder>45</b:RefOrder>
  </b:Source>
  <b:Source>
    <b:Tag>Har17</b:Tag>
    <b:SourceType>JournalArticle</b:SourceType>
    <b:Guid>{F878A400-17C6-4E84-B076-38AE2B815585}</b:Guid>
    <b:Author>
      <b:Author>
        <b:Corporate>Harøy, J., Thorborg, K., Serner, A., Bjørkheim, A., Rolstad, L.E., Hölmich, P., Bahr, R. and Andersen, T.E.,</b:Corporate>
      </b:Author>
    </b:Author>
    <b:Title>Including the Copenhagen adduction exercise in the FIFA 11+ provides missing eccentric hip adduction strength effect in male soccer players:  a randomized controlled trial</b:Title>
    <b:JournalName>The American journal of sports medicine</b:JournalName>
    <b:Year>2017</b:Year>
    <b:Pages>3052-3059</b:Pages>
    <b:Volume>45</b:Volume>
    <b:Issue>13</b:Issue>
    <b:RefOrder>46</b:RefOrder>
  </b:Source>
  <b:Source>
    <b:Tag>Koh20</b:Tag>
    <b:SourceType>JournalArticle</b:SourceType>
    <b:Guid>{FBA7E41E-C42E-44D1-B969-192F0F9A2EC3}</b:Guid>
    <b:Author>
      <b:Author>
        <b:Corporate>Kohavi, B., Beato, M., Laver, L., Freitas, T. T., Chung, L. H., &amp; Iacono, A. D.</b:Corporate>
      </b:Author>
    </b:Author>
    <b:Title>Effectiveness of field-based resistance training protocols on hip muscle strength among young elite football players</b:Title>
    <b:JournalName>Clinical Journal of Sport Medicine</b:JournalName>
    <b:Year>2020</b:Year>
    <b:Pages>470-47</b:Pages>
    <b:Volume>30</b:Volume>
    <b:Issue>5</b:Issue>
    <b:RefOrder>47</b:RefOrder>
  </b:Source>
  <b:Source>
    <b:Tag>Pol19</b:Tag>
    <b:SourceType>JournalArticle</b:SourceType>
    <b:Guid>{C168FD78-E0B2-4C7B-BDCE-8629BA4799A6}</b:Guid>
    <b:Author>
      <b:Author>
        <b:Corporate>Polglass, G., Burrows, A., &amp; Willett, M.</b:Corporate>
      </b:Author>
    </b:Author>
    <b:Title>Impact of a modified progressive Copenhagen adduction exercise programme on hip adduction strength and postexercise muscle soreness in professional footballers</b:Title>
    <b:JournalName>BMJ open sport &amp; exercise medicine</b:JournalName>
    <b:Year>2019</b:Year>
    <b:Pages>e000570</b:Pages>
    <b:Volume>5</b:Volume>
    <b:Issue>1</b:Issue>
    <b:RefOrder>48</b:RefOrder>
  </b:Source>
  <b:Source>
    <b:Tag>Ish211</b:Tag>
    <b:SourceType>JournalArticle</b:SourceType>
    <b:Guid>{FE490E2A-C009-47D4-A4F5-68650417A6A9}</b:Guid>
    <b:Author>
      <b:Author>
        <b:Corporate>Ishøi, L., &amp; Thorborg, K.</b:Corporate>
      </b:Author>
    </b:Author>
    <b:Title>Copenhagen adduction exercise can increase eccentric strength and mitigate the risk of groin problems: but how much is enough!</b:Title>
    <b:JournalName>British Journal of Sports Medicine</b:JournalName>
    <b:Year>2021</b:Year>
    <b:Pages>1066-1067</b:Pages>
    <b:Volume>55</b:Volume>
    <b:Issue>19</b:Issue>
    <b:RefOrder>49</b:RefOrder>
  </b:Source>
  <b:Source>
    <b:Tag>Ish16</b:Tag>
    <b:SourceType>JournalArticle</b:SourceType>
    <b:Guid>{4F6BF1EE-C80A-4D37-A2E7-0B0069153757}</b:Guid>
    <b:Author>
      <b:Author>
        <b:Corporate>Ishøi, L., Sørensen, C. N., Kaae, N. M., Jørgensen, L. B., Hölmich, P., &amp; Serner, A.</b:Corporate>
      </b:Author>
    </b:Author>
    <b:Title>Large eccentric strength increase using the C openhagen A dduction exercise in football: A randomized controlled trial</b:Title>
    <b:JournalName>Scandinavian journal of medicine &amp; science in sports</b:JournalName>
    <b:Year>2016</b:Year>
    <b:Pages>1334-1342</b:Pages>
    <b:Volume>26</b:Volume>
    <b:Issue>11</b:Issue>
    <b:RefOrder>50</b:RefOrder>
  </b:Source>
</b:Sources>
</file>

<file path=customXml/itemProps1.xml><?xml version="1.0" encoding="utf-8"?>
<ds:datastoreItem xmlns:ds="http://schemas.openxmlformats.org/officeDocument/2006/customXml" ds:itemID="{831770C9-EE9F-4CBE-9155-2DB069795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64</Pages>
  <Words>23687</Words>
  <Characters>135016</Characters>
  <Application>Microsoft Office Word</Application>
  <DocSecurity>0</DocSecurity>
  <Lines>1125</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76</cp:revision>
  <dcterms:created xsi:type="dcterms:W3CDTF">2024-12-24T00:14:00Z</dcterms:created>
  <dcterms:modified xsi:type="dcterms:W3CDTF">2025-02-01T19:24:00Z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id="1t37Bid9"/&gt;&lt;style id="http://www.zotero.org/styles/vancouver" locale="en-US"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