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pnlx4s84jlc" w:id="0"/>
      <w:bookmarkEnd w:id="0"/>
      <w:r w:rsidDel="00000000" w:rsidR="00000000" w:rsidRPr="00000000">
        <w:rPr>
          <w:rtl w:val="0"/>
        </w:rPr>
        <w:t xml:space="preserve">Anexo - Da Crise ao Controle: A Ascensão dos Regimes Totalitários (1919–1939)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cq94826rkmcz" w:id="1"/>
      <w:bookmarkEnd w:id="1"/>
      <w:r w:rsidDel="00000000" w:rsidR="00000000" w:rsidRPr="00000000">
        <w:rPr>
          <w:rtl w:val="0"/>
        </w:rPr>
        <w:t xml:space="preserve">1. O Terreno Fértil (1919–1929)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Primeira Guerra Mundial deixou a Europa destruída — não apenas materialmente, mas politicamente e psicologicamente. O mapa do continente foi redesenhado, impérios desapareceram e novas nações surgiram em meio ao caos. Nesse cenário, cada país viveu a crise à sua maneira.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3xi6f2yhbuw3" w:id="2"/>
      <w:bookmarkEnd w:id="2"/>
      <w:r w:rsidDel="00000000" w:rsidR="00000000" w:rsidRPr="00000000">
        <w:rPr>
          <w:rtl w:val="0"/>
        </w:rPr>
        <w:t xml:space="preserve">O caso da Alemanha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Alemanha saiu da guerra como a grande derrotada. Além de perder o conflito, foi obrigada a assinar um acordo que muitos alemães consideraram uma humilhação nacional. As consequências foram imediatas e profundas: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Assumiu oficialmente a culpa pela guerra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Pagou bilhões em indenizações aos países vencedores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Perdeu territórios importantes e viu seu exército ser drasticamente reduzido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Enfrentou hiperinflação e desemprego em massa nos anos seguintes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 resultado foi um país economicamente destruído e politicamente instável — terreno perfeito para discursos radicais.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bcovvohfu51a" w:id="3"/>
      <w:bookmarkEnd w:id="3"/>
      <w:r w:rsidDel="00000000" w:rsidR="00000000" w:rsidRPr="00000000">
        <w:rPr>
          <w:rtl w:val="0"/>
        </w:rPr>
        <w:t xml:space="preserve">O caso da Itália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situação italiana era diferente, mas igualmente explosiva. A Itália havia lutado ao lado dos vencedores, mas ao final da guerra não recebeu os territórios que esperava como recompensa. Esse sentimento de injustiça ficou conhecido como </w:t>
      </w:r>
      <w:r w:rsidDel="00000000" w:rsidR="00000000" w:rsidRPr="00000000">
        <w:rPr>
          <w:b w:val="1"/>
          <w:bCs w:val="1"/>
          <w:rtl w:val="0"/>
        </w:rPr>
        <w:t xml:space="preserve">"vitória mutilada"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população sentia que os sacrifícios da guerra não foram recompensados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Cresceu o ódio às instituições liberais e aos governos democráticos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instabilidade política abriu espaço para movimentos radicais de direita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xp52j4r74ipy" w:id="4"/>
      <w:bookmarkEnd w:id="4"/>
      <w:r w:rsidDel="00000000" w:rsidR="00000000" w:rsidRPr="00000000">
        <w:rPr>
          <w:rtl w:val="0"/>
        </w:rPr>
        <w:t xml:space="preserve">O caso da União Soviética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Na Rússia, o caminho foi outro. A Revolução de 1917 derrubou o czar e instalou o primeiro governo comunista do mundo. Após a morte de Lenin, em 1924, uma disputa interna pelo poder se instalou no Partido Comunista: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Josef Stalin</w:t>
      </w:r>
      <w:r w:rsidDel="00000000" w:rsidR="00000000" w:rsidRPr="00000000">
        <w:rPr>
          <w:rtl w:val="0"/>
        </w:rPr>
        <w:t xml:space="preserve"> foi eliminando seus rivais um a um ao longo dos anos seguintes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Centralizou o poder em torno de si mesmo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Transformou a URSS em uma ditadura de partido único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600" w:right="600" w:firstLine="0"/>
        <w:rPr/>
      </w:pPr>
      <w:r w:rsidDel="00000000" w:rsidR="00000000" w:rsidRPr="00000000">
        <w:rPr>
          <w:rtl w:val="0"/>
        </w:rPr>
        <w:t xml:space="preserve">Em toda a Europa, as democracias pareciam frágeis demais para resolver crises tão profundas. Esse foi o terreno onde o totalitarismo cresceu.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e3xhroa33atw" w:id="5"/>
      <w:bookmarkEnd w:id="5"/>
      <w:r w:rsidDel="00000000" w:rsidR="00000000" w:rsidRPr="00000000">
        <w:rPr>
          <w:rtl w:val="0"/>
        </w:rPr>
        <w:t xml:space="preserve">2. A Crise Como Combustível (1929–1933)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 Quebra da Bolsa de Nova York (estudada no Capítulo 2) foi o detonador de uma crise que já estava latente. Seus efeitos na Europa foram devastadores e aceleraram o colapso das democracias.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2bdawyp77mnb" w:id="6"/>
      <w:bookmarkEnd w:id="6"/>
      <w:r w:rsidDel="00000000" w:rsidR="00000000" w:rsidRPr="00000000">
        <w:rPr>
          <w:rtl w:val="0"/>
        </w:rPr>
        <w:t xml:space="preserve">Efeitos imediatos na Europa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desemprego chegou a </w:t>
      </w:r>
      <w:r w:rsidDel="00000000" w:rsidR="00000000" w:rsidRPr="00000000">
        <w:rPr>
          <w:b w:val="1"/>
          <w:bCs w:val="1"/>
          <w:rtl w:val="0"/>
        </w:rPr>
        <w:t xml:space="preserve">30% da população ativa</w:t>
      </w:r>
      <w:r w:rsidDel="00000000" w:rsidR="00000000" w:rsidRPr="00000000">
        <w:rPr>
          <w:rtl w:val="0"/>
        </w:rPr>
        <w:t xml:space="preserve"> na Alemanha em 1932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Bancos e empresas quebraram em cascata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classe média perdeu economias de uma vida inteira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rrf8kr20mtqv" w:id="7"/>
      <w:bookmarkEnd w:id="7"/>
      <w:r w:rsidDel="00000000" w:rsidR="00000000" w:rsidRPr="00000000">
        <w:rPr>
          <w:rtl w:val="0"/>
        </w:rPr>
        <w:t xml:space="preserve">Efeito político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Governos democráticos pareciam incapazes de agir diante da crise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Partidos tradicionais perderam credibilidade rapidamente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Líderes que prometiam soluções radicais e imediatas ganharam audiência popular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600" w:right="600" w:firstLine="0"/>
        <w:rPr/>
      </w:pPr>
      <w:r w:rsidDel="00000000" w:rsidR="00000000" w:rsidRPr="00000000">
        <w:rPr>
          <w:rtl w:val="0"/>
        </w:rPr>
        <w:t xml:space="preserve">A crise econômica não </w:t>
      </w:r>
      <w:r w:rsidDel="00000000" w:rsidR="00000000" w:rsidRPr="00000000">
        <w:rPr>
          <w:b w:val="1"/>
          <w:bCs w:val="1"/>
          <w:rtl w:val="0"/>
        </w:rPr>
        <w:t xml:space="preserve">criou</w:t>
      </w:r>
      <w:r w:rsidDel="00000000" w:rsidR="00000000" w:rsidRPr="00000000">
        <w:rPr>
          <w:rtl w:val="0"/>
        </w:rPr>
        <w:t xml:space="preserve"> o totalitarismo — mas </w:t>
      </w:r>
      <w:r w:rsidDel="00000000" w:rsidR="00000000" w:rsidRPr="00000000">
        <w:rPr>
          <w:b w:val="1"/>
          <w:bCs w:val="1"/>
          <w:rtl w:val="0"/>
        </w:rPr>
        <w:t xml:space="preserve">removeu os obstáculos</w:t>
      </w:r>
      <w:r w:rsidDel="00000000" w:rsidR="00000000" w:rsidRPr="00000000">
        <w:rPr>
          <w:rtl w:val="0"/>
        </w:rPr>
        <w:t xml:space="preserve"> que o impediam de chegar ao poder.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nn1rclh1vhjb" w:id="8"/>
      <w:bookmarkEnd w:id="8"/>
      <w:r w:rsidDel="00000000" w:rsidR="00000000" w:rsidRPr="00000000">
        <w:rPr>
          <w:rtl w:val="0"/>
        </w:rPr>
        <w:t xml:space="preserve">3. O Que é Totalitarismo?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 totalitarismo vai além da ditadura comum. Enquanto uma ditadura controla o Estado, o totalitarismo quer controlar </w:t>
      </w:r>
      <w:r w:rsidDel="00000000" w:rsidR="00000000" w:rsidRPr="00000000">
        <w:rPr>
          <w:b w:val="1"/>
          <w:bCs w:val="1"/>
          <w:rtl w:val="0"/>
        </w:rPr>
        <w:t xml:space="preserve">tudo</w:t>
      </w:r>
      <w:r w:rsidDel="00000000" w:rsidR="00000000" w:rsidRPr="00000000">
        <w:rPr>
          <w:rtl w:val="0"/>
        </w:rPr>
        <w:t xml:space="preserve"> — inclusive o que as pessoas pensam, dizem e acreditam.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3255"/>
        <w:tblGridChange w:id="0">
          <w:tblGrid>
            <w:gridCol w:w="1815"/>
            <w:gridCol w:w="32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 de regime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 que controla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Ditadura comum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 governo e as forças armadas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Totalitarismo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 governo, a economia, a cultura, a educação e o pensamento</w:t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tvqjdevii464" w:id="9"/>
      <w:bookmarkEnd w:id="9"/>
      <w:r w:rsidDel="00000000" w:rsidR="00000000" w:rsidRPr="00000000">
        <w:rPr>
          <w:rtl w:val="0"/>
        </w:rPr>
        <w:t xml:space="preserve">Características comuns a todos os regimes totalitários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Partido único</w:t>
      </w:r>
      <w:r w:rsidDel="00000000" w:rsidR="00000000" w:rsidRPr="00000000">
        <w:rPr>
          <w:rtl w:val="0"/>
        </w:rPr>
        <w:t xml:space="preserve"> — nenhuma oposição política é permitida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Culto ao líder</w:t>
      </w:r>
      <w:r w:rsidDel="00000000" w:rsidR="00000000" w:rsidRPr="00000000">
        <w:rPr>
          <w:rtl w:val="0"/>
        </w:rPr>
        <w:t xml:space="preserve"> — o líder é apresentado como infalível, quase divino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Controle da mídia</w:t>
      </w:r>
      <w:r w:rsidDel="00000000" w:rsidR="00000000" w:rsidRPr="00000000">
        <w:rPr>
          <w:rtl w:val="0"/>
        </w:rPr>
        <w:t xml:space="preserve"> — jornais, rádio e cinema servem à propaganda do Estado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Polícia política</w:t>
      </w:r>
      <w:r w:rsidDel="00000000" w:rsidR="00000000" w:rsidRPr="00000000">
        <w:rPr>
          <w:rtl w:val="0"/>
        </w:rPr>
        <w:t xml:space="preserve"> — vigilância e repressão de qualquer dissidência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Mobilização das massas</w:t>
      </w:r>
      <w:r w:rsidDel="00000000" w:rsidR="00000000" w:rsidRPr="00000000">
        <w:rPr>
          <w:rtl w:val="0"/>
        </w:rPr>
        <w:t xml:space="preserve"> — paradas, uniformes e rituais criam identidade coletiva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Inimigo interno</w:t>
      </w:r>
      <w:r w:rsidDel="00000000" w:rsidR="00000000" w:rsidRPr="00000000">
        <w:rPr>
          <w:rtl w:val="0"/>
        </w:rPr>
        <w:t xml:space="preserve"> — sempre há um grupo culpado pelos problemas da nação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tgc5xf99kptf" w:id="10"/>
      <w:bookmarkEnd w:id="10"/>
      <w:r w:rsidDel="00000000" w:rsidR="00000000" w:rsidRPr="00000000">
        <w:rPr>
          <w:rtl w:val="0"/>
        </w:rPr>
        <w:t xml:space="preserve">4. Os Três Regimes em Perspectiva Comparada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Apesar de serem </w:t>
      </w:r>
      <w:r w:rsidDel="00000000" w:rsidR="00000000" w:rsidRPr="00000000">
        <w:rPr>
          <w:b w:val="1"/>
          <w:bCs w:val="1"/>
          <w:rtl w:val="0"/>
        </w:rPr>
        <w:t xml:space="preserve">ideologicamente opostos em vários pontos</w:t>
      </w:r>
      <w:r w:rsidDel="00000000" w:rsidR="00000000" w:rsidRPr="00000000">
        <w:rPr>
          <w:rtl w:val="0"/>
        </w:rPr>
        <w:t xml:space="preserve">, os três regimes compartilhavam estruturas de poder muito semelhantes. Todos usaram o medo, a propaganda e a repressão para se manter no poder.</w:t>
      </w:r>
    </w:p>
    <w:p w:rsidR="00000000" w:rsidDel="00000000" w:rsidP="00000000" w:rsidRDefault="00000000" w:rsidRPr="00000000" w14:paraId="00000039">
      <w:pPr>
        <w:rPr/>
        <w:sectPr>
          <w:pgSz w:h="16838" w:w="11906" w:orient="portrait"/>
          <w:pgMar w:bottom="0" w:top="0" w:left="566.9291338582677" w:right="566.9291338582677" w:header="720" w:footer="720"/>
          <w:pgNumType w:start="1"/>
          <w:cols w:equalWidth="0" w:num="2" w:sep="1">
            <w:col w:space="566.9291338582677" w:w="5102.36"/>
            <w:col w:space="0" w:w="5102.36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7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2955"/>
        <w:gridCol w:w="3108.000000000001"/>
        <w:gridCol w:w="2756.999999999999"/>
        <w:tblGridChange w:id="0">
          <w:tblGrid>
            <w:gridCol w:w="1920"/>
            <w:gridCol w:w="2955"/>
            <w:gridCol w:w="3108.000000000001"/>
            <w:gridCol w:w="2756.9999999999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Aspecto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Fascismo — Itália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Nazismo — Alemanha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Stalinismo — URSS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Líder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Benito Mussolini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Adolf Hitler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Josef Stalin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Chegada ao poder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Marcha sobre Roma (1922)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Eleições + incêndio do Reichstag (1933)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Consolidação após morte de Lenin (1924–1928)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Ideologia central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Nacionalismo extremo; Estado acima de tudo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Racismo ariano; antissemitismo; expansionismo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Marxismo-leninismo; socialismo em um só país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Posição no espectro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Extrema-direita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Extrema-direita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Extrema-esquerda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Economia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Capitalismo controlado; fim dos sindicatos livres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Capitalismo de guerra com forte controle estatal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Coletivização forçada; Planos Quinquenais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Inimigo declarado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Comunistas e liberais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Judeus, eslavos e comunistas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"Inimigos do povo": dissidentes, kulaks, burgueses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Repressão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Polícia secreta (OVRA); violência contra opositores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Gestapo; Holocausto (6 milhões de judeus mortos)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NKVD; Grandes Expurgos; Gulags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Propaganda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Controle de mídia; culto ao Duce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Ministério de Goebbels; controle total da cultura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Realismo socialista; culto a Stalin; reescrita da história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Mortes estimadas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~400 mil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~60–85 milhões (incluindo a WWII)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~6–20 milhões (fome, Gulags e expurgos)</w:t>
            </w:r>
          </w:p>
        </w:tc>
      </w:tr>
    </w:tbl>
    <w:p w:rsidR="00000000" w:rsidDel="00000000" w:rsidP="00000000" w:rsidRDefault="00000000" w:rsidRPr="00000000" w14:paraId="00000063">
      <w:pPr>
        <w:pStyle w:val="Heading3"/>
        <w:rPr/>
        <w:sectPr>
          <w:type w:val="continuous"/>
          <w:pgSz w:h="16838" w:w="11906" w:orient="portrait"/>
          <w:pgMar w:bottom="0" w:top="0" w:left="566.9291338582677" w:right="566.9291338582677" w:header="720" w:footer="720"/>
          <w:cols w:equalWidth="0" w:num="1" w:sep="1">
            <w:col w:space="0" w:w="10771.64"/>
          </w:cols>
        </w:sectPr>
      </w:pPr>
      <w:bookmarkStart w:colFirst="0" w:colLast="0" w:name="_qavtuhl95ac0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p5iute6s0t2g" w:id="12"/>
      <w:bookmarkEnd w:id="12"/>
      <w:r w:rsidDel="00000000" w:rsidR="00000000" w:rsidRPr="00000000">
        <w:rPr>
          <w:rtl w:val="0"/>
        </w:rPr>
        <w:t xml:space="preserve">Uma diferença fundamental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Mesmo compartilhando métodos brutais, os regimes partiam de ideias opostas sobre o que era a sociedade ideal.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Fascismo e Nazismo defendiam: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nação ou a raça como valor supremo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anticomunismo como bandeira central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propriedade privada mantida, mas subordinada ao Estado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Stalinismo defendia: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abolição das classes sociais e da propriedade privada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Uma utopia coletiva e igualitária como objetivo final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before="10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Na prática, porém, criou uma nova elite burocrática igualmente opressora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600" w:right="600" w:firstLine="0"/>
        <w:rPr/>
      </w:pPr>
      <w:r w:rsidDel="00000000" w:rsidR="00000000" w:rsidRPr="00000000">
        <w:rPr>
          <w:rtl w:val="0"/>
        </w:rPr>
        <w:t xml:space="preserve">Apesar da oposição ideológica, os três regimes usaram métodos igualmente brutais para manter o poder.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7s8jv7lx2lc1" w:id="13"/>
      <w:bookmarkEnd w:id="13"/>
      <w:r w:rsidDel="00000000" w:rsidR="00000000" w:rsidRPr="00000000">
        <w:rPr>
          <w:rtl w:val="0"/>
        </w:rPr>
        <w:t xml:space="preserve">Linha do Tempo: Do Caos ao Totalitarismo</w:t>
      </w:r>
    </w:p>
    <w:tbl>
      <w:tblPr>
        <w:tblStyle w:val="Table3"/>
        <w:tblW w:w="50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3915"/>
        <w:tblGridChange w:id="0">
          <w:tblGrid>
            <w:gridCol w:w="1095"/>
            <w:gridCol w:w="391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1919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Tratado de Versalhes humilha a Alemanha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1922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Mussolini assume o poder na Itália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1924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Morte de Lenin; Stalin inicia consolidação do poder na URSS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1929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Quebra da Bolsa de Nova York — crise econômica global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1933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Hitler assume o poder na Alemanha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1936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Stalin lança os Grandes Expurgos na URSS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1939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Pacto Molotov-Ribbentrop (URSS + Alemanha) — início da WWII</w:t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0" w:top="0" w:left="566.9291338582677" w:right="566.9291338582677" w:header="720" w:footer="720"/>
      <w:cols w:equalWidth="0" w:num="2" w:sep="1">
        <w:col w:space="720" w:w="5025.82"/>
        <w:col w:space="0" w:w="5025.8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ncert One">
    <w:embedRegular w:fontKey="{00000000-0000-0000-0000-000000000000}" r:id="rId5" w:subsetted="0"/>
  </w:font>
  <w:font w:name="Tilt Warp">
    <w:embedRegular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34343"/>
        <w:lang w:val="pt_PT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192.00000000000003" w:lineRule="auto"/>
      <w:jc w:val="right"/>
    </w:pPr>
    <w:rPr>
      <w:rFonts w:ascii="Tilt Warp" w:cs="Tilt Warp" w:eastAsia="Tilt Warp" w:hAnsi="Tilt Warp"/>
      <w:color w:val="999999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  <w:jc w:val="left"/>
    </w:pPr>
    <w:rPr>
      <w:rFonts w:ascii="Tilt Warp" w:cs="Tilt Warp" w:eastAsia="Tilt Warp" w:hAnsi="Tilt Warp"/>
      <w:color w:val="ff6f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240" w:lineRule="auto"/>
      <w:jc w:val="left"/>
    </w:pPr>
    <w:rPr>
      <w:rFonts w:ascii="Concert One" w:cs="Concert One" w:eastAsia="Concert One" w:hAnsi="Concert One"/>
      <w:color w:val="65889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jc w:val="left"/>
    </w:pPr>
    <w:rPr>
      <w:b w:val="1"/>
      <w:bCs w:val="1"/>
      <w:color w:val="99999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oncertOne-regular.ttf"/><Relationship Id="rId6" Type="http://schemas.openxmlformats.org/officeDocument/2006/relationships/font" Target="fonts/TiltWarp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