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6848"/>
        <w:tblGridChange w:id="0">
          <w:tblGrid>
            <w:gridCol w:w="1980"/>
            <w:gridCol w:w="684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Laboratorio Algoritmos y </w:t>
            </w: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pseudocódigo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Producto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Actividad lúdica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un laboratorio que para nosotros se define como casos prácticos que están resueltos y que el estudiante puede leer o seguir paso a paso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Instrucciones de diseño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laboratorio consta de 2 ejercicio que están desarrollados paso a paso y en el que se plantean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preguntas que pueden hacerse como imágenes que se deben poner en orden.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Instrucciones de programación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la medida de lo posible y si la complejidad es manejable se pueden pensar en gráficos interactivos.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  <w:rtl w:val="0"/>
        </w:rPr>
        <w:t xml:space="preserve">Laboratorio proceso IDEAL para solución de problemas - II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este laboratorio es aplicar las actividades de la etapa de Algoritmos del método IDEAL de solución de problemas, en los casos de estudio espacios de color y la distancia mas corta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Ejercicio 1: Espacios de Color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(este ejercicio hasta el primer algoritmo es solo descriptivo)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Subproblemas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aplicar las 3 primeras etapas del proceso IDEAL en el caso de estudio del observatorio de Cusco los subproblemas obtenidos fueron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Convertir de YIQ a rva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Convertir de YIQ a YC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Convertir de rva a YIQ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Convertir de rva a YC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Convertir de YC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YIQ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Convertir de YC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rva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Requisitos de software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subproblema se debe definir al menos 1 requisito de software, a continuación se presentan los 6 requisitos respectivos: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0.0" w:type="dxa"/>
        <w:tblLayout w:type="fixed"/>
        <w:tblLook w:val="0400"/>
      </w:tblPr>
      <w:tblGrid>
        <w:gridCol w:w="1470"/>
        <w:gridCol w:w="7350"/>
        <w:tblGridChange w:id="0">
          <w:tblGrid>
            <w:gridCol w:w="1470"/>
            <w:gridCol w:w="7350"/>
          </w:tblGrid>
        </w:tblGridChange>
      </w:tblGrid>
      <w:tr>
        <w:trPr>
          <w:trHeight w:val="5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Convertir de YIQ a rva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El programa debe convertir los valores del formato del espacio de color YIQ a los valores del formato del espacio de color rva aplicando la conversión directa utilizando la fórmula dada en la tabla. (en la etapa de definición del problema)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18.0" w:type="dxa"/>
        <w:jc w:val="left"/>
        <w:tblInd w:w="0.0" w:type="dxa"/>
        <w:tblLayout w:type="fixed"/>
        <w:tblLook w:val="0400"/>
      </w:tblPr>
      <w:tblGrid>
        <w:gridCol w:w="1414"/>
        <w:gridCol w:w="7404"/>
        <w:tblGridChange w:id="0">
          <w:tblGrid>
            <w:gridCol w:w="1414"/>
            <w:gridCol w:w="7404"/>
          </w:tblGrid>
        </w:tblGridChange>
      </w:tblGrid>
      <w:tr>
        <w:trPr>
          <w:trHeight w:val="5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spacing w:line="25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Convertir de YIQ a YCbCr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El programa debe convertir los valores del formato del espacio de color YIQ a los valores del formato del espacio de color YCbCr aplicando una conversión intermedia de YIQ a rva y luego la conversión de rva a 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YCbCr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utilizando la fórmula dadas en la tabla. (en la etapa de definición del problema)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18.0" w:type="dxa"/>
        <w:jc w:val="left"/>
        <w:tblInd w:w="0.0" w:type="dxa"/>
        <w:tblLayout w:type="fixed"/>
        <w:tblLook w:val="0400"/>
      </w:tblPr>
      <w:tblGrid>
        <w:gridCol w:w="1414"/>
        <w:gridCol w:w="7404"/>
        <w:tblGridChange w:id="0">
          <w:tblGrid>
            <w:gridCol w:w="1414"/>
            <w:gridCol w:w="7404"/>
          </w:tblGrid>
        </w:tblGridChange>
      </w:tblGrid>
      <w:tr>
        <w:trPr>
          <w:trHeight w:val="5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Convertir de rva a YIQ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El programa debe convertir los valores del formato del espacio de color rva a los valores del formato del espacio de color YIQ aplicando la conversión directa utilizando la fórmula dada en la tabla. (en la etapa de definición del problema)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18.0" w:type="dxa"/>
        <w:jc w:val="left"/>
        <w:tblInd w:w="0.0" w:type="dxa"/>
        <w:tblLayout w:type="fixed"/>
        <w:tblLook w:val="0400"/>
      </w:tblPr>
      <w:tblGrid>
        <w:gridCol w:w="1414"/>
        <w:gridCol w:w="7404"/>
        <w:tblGridChange w:id="0">
          <w:tblGrid>
            <w:gridCol w:w="1414"/>
            <w:gridCol w:w="7404"/>
          </w:tblGrid>
        </w:tblGridChange>
      </w:tblGrid>
      <w:tr>
        <w:trPr>
          <w:trHeight w:val="5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Convertir de rva a YCbCr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El programa debe convertir los valores del formato del espacio de color rva a los valores del formato del espacio de color YCbCr aplicando la conversión directa utilizando la fórmula dada en la tabla. (en la etapa de definición del problema)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18.0" w:type="dxa"/>
        <w:jc w:val="left"/>
        <w:tblInd w:w="0.0" w:type="dxa"/>
        <w:tblLayout w:type="fixed"/>
        <w:tblLook w:val="0400"/>
      </w:tblPr>
      <w:tblGrid>
        <w:gridCol w:w="1414"/>
        <w:gridCol w:w="7404"/>
        <w:tblGridChange w:id="0">
          <w:tblGrid>
            <w:gridCol w:w="1414"/>
            <w:gridCol w:w="7404"/>
          </w:tblGrid>
        </w:tblGridChange>
      </w:tblGrid>
      <w:tr>
        <w:trPr>
          <w:trHeight w:val="5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spacing w:line="25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Convertir de YCbCr a YIQ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El programa debe convertir los valores del formato del espacio de color YCbCr a los valores del formato del espacio de color YIQ aplicando una conversión intermedia de YCbCr a rva y luego la conversión de rva a 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YIQ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utilizando la fórmula dadas en la tabla. (en la etapa de definición del problema)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18.0" w:type="dxa"/>
        <w:jc w:val="left"/>
        <w:tblInd w:w="0.0" w:type="dxa"/>
        <w:tblLayout w:type="fixed"/>
        <w:tblLook w:val="0400"/>
      </w:tblPr>
      <w:tblGrid>
        <w:gridCol w:w="1414"/>
        <w:gridCol w:w="7404"/>
        <w:tblGridChange w:id="0">
          <w:tblGrid>
            <w:gridCol w:w="1414"/>
            <w:gridCol w:w="7404"/>
          </w:tblGrid>
        </w:tblGridChange>
      </w:tblGrid>
      <w:tr>
        <w:trPr>
          <w:trHeight w:val="5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Convertir de YCbCr rva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El programa debe convertir los valores del formato del espacio de color YCbCr a los valores del formato del espacio de color rva aplicando la conversión directa utilizando la fórmula dada en la tabla. (en la etapa de definición del problema)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Algoritmos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cada requisito de software se debe escribir un algoritmo en seudocódigo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08"/>
        <w:tblGridChange w:id="0">
          <w:tblGrid>
            <w:gridCol w:w="8808"/>
          </w:tblGrid>
        </w:tblGridChange>
      </w:tblGrid>
      <w:tr>
        <w:tc>
          <w:tcPr>
            <w:tcBorders>
              <w:top w:color="000000" w:space="0" w:sz="12" w:val="single"/>
              <w:left w:color="ffffff" w:space="0" w:sz="12" w:val="single"/>
              <w:right w:color="ffffff" w:space="0" w:sz="12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Algoritmo: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Convertir YIQ a rva</w:t>
            </w:r>
          </w:p>
        </w:tc>
      </w:tr>
      <w:tr>
        <w:tc>
          <w:tcPr>
            <w:tcBorders>
              <w:left w:color="ffffff" w:space="0" w:sz="12" w:val="single"/>
              <w:right w:color="ffffff" w:space="0" w:sz="12" w:val="single"/>
            </w:tcBorders>
          </w:tcPr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after="160" w:line="259" w:lineRule="auto"/>
              <w:ind w:left="360" w:hanging="360"/>
              <w:rPr>
                <w:rFonts w:ascii="Consolas" w:cs="Consolas" w:eastAsia="Consolas" w:hAnsi="Consola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95959"/>
                <w:sz w:val="28"/>
                <w:szCs w:val="28"/>
                <w:rtl w:val="0"/>
              </w:rPr>
              <w:t xml:space="preserve">Leer</w:t>
            </w:r>
            <w:r w:rsidDel="00000000" w:rsidR="00000000" w:rsidRPr="00000000">
              <w:rPr>
                <w:rFonts w:ascii="Consolas" w:cs="Consolas" w:eastAsia="Consolas" w:hAnsi="Consolas"/>
                <w:color w:val="595959"/>
                <w:sz w:val="28"/>
                <w:szCs w:val="28"/>
                <w:rtl w:val="0"/>
              </w:rPr>
              <w:t xml:space="preserve"> Y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Leer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Leer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Q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Calcular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1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🡨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595959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1Y+0.955I+0.618Q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Calcular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1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🡨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595959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1Y-0.271I-0.645Q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Calcular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1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🡨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595959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1Y-1.11I+1.7Q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Retornar r, v, a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El siguiente algoritmo debe presentarse en desorden para que el estudiante lo ordene correctamente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08"/>
        <w:tblGridChange w:id="0">
          <w:tblGrid>
            <w:gridCol w:w="8808"/>
          </w:tblGrid>
        </w:tblGridChange>
      </w:tblGrid>
      <w:tr>
        <w:tc>
          <w:tcPr>
            <w:tcBorders>
              <w:top w:color="000000" w:space="0" w:sz="12" w:val="single"/>
              <w:left w:color="ffffff" w:space="0" w:sz="12" w:val="single"/>
              <w:right w:color="ffffff" w:space="0" w:sz="12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Algoritmo: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Convertir de YIQ a YCbCr</w:t>
            </w:r>
          </w:p>
        </w:tc>
      </w:tr>
      <w:tr>
        <w:tc>
          <w:tcPr>
            <w:tcBorders>
              <w:left w:color="ffffff" w:space="0" w:sz="12" w:val="single"/>
              <w:right w:color="ffffff" w:space="0" w:sz="12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Leer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Y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Leer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Leer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Q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Calcular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1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🡨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595959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1Y+0.955I+0.618Q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Calcular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1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🡨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595959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1Y-0.271I-0.645Q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Calcular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1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🡨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595959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1Y-1.11I+1.7Q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Calcular Y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🡨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595959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0.299r+0.587v+0.114a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Calcular 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b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🡨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595959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0.1687r-0.3313v-0.5a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Calcular 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r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🡨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595959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0.5r-0.418v+0.0813a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Retornar Y, 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Ejercicio 2: Distancia más corta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Subproblemas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aplicar las 3 primeras etapas del proceso IDEAL en el caso de estudio de la empresa HOLI SAS, los subproblemas obtenidos fueron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Solicitar las coordenadas de cada dispositivo en la ruta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la distancia entre Celular 1 </w:t>
        <w:tab/>
        <w:t xml:space="preserve">y Antena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la distancia entre Antena 1 y Central Holi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la distancia entre Central Holi y Antena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la distancia entre Antena 2 y Celular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la suma de los resultados de las 4 distancias anteriores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Requisitos de software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la similitud de los subproblemas 2,3,4,5 definiremos solo el requisito para el subproblema 2 como base entre ellos</w:t>
      </w:r>
    </w:p>
    <w:tbl>
      <w:tblPr>
        <w:tblStyle w:val="Table10"/>
        <w:tblW w:w="8818.0" w:type="dxa"/>
        <w:jc w:val="left"/>
        <w:tblInd w:w="0.0" w:type="dxa"/>
        <w:tblLayout w:type="fixed"/>
        <w:tblLook w:val="0400"/>
      </w:tblPr>
      <w:tblGrid>
        <w:gridCol w:w="1414"/>
        <w:gridCol w:w="7404"/>
        <w:tblGridChange w:id="0">
          <w:tblGrid>
            <w:gridCol w:w="1414"/>
            <w:gridCol w:w="7404"/>
          </w:tblGrid>
        </w:tblGridChange>
      </w:tblGrid>
      <w:tr>
        <w:trPr>
          <w:trHeight w:val="5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Calcular distancia entre Celular 1 y Antena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Dadas las coordenadas cartesianas de la ubicación del celular 1 y de la antena 1 se calcula la distancia aplicando la fórmula de la distancia entre dos puntos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18.0" w:type="dxa"/>
        <w:jc w:val="left"/>
        <w:tblInd w:w="0.0" w:type="dxa"/>
        <w:tblLayout w:type="fixed"/>
        <w:tblLook w:val="0400"/>
      </w:tblPr>
      <w:tblGrid>
        <w:gridCol w:w="1414"/>
        <w:gridCol w:w="7404"/>
        <w:tblGridChange w:id="0">
          <w:tblGrid>
            <w:gridCol w:w="1414"/>
            <w:gridCol w:w="7404"/>
          </w:tblGrid>
        </w:tblGridChange>
      </w:tblGrid>
      <w:tr>
        <w:trPr>
          <w:trHeight w:val="5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Obtener la distancia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Obtiene la distancia total que recorre la señal sumando las distancias parciales calculadas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Algoritmos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El siguiente algoritmo debe presentarse en desorden para que el estudiante lo ordene correctamente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45.0" w:type="dxa"/>
        <w:jc w:val="left"/>
        <w:tblInd w:w="59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45"/>
        <w:tblGridChange w:id="0">
          <w:tblGrid>
            <w:gridCol w:w="8745"/>
          </w:tblGrid>
        </w:tblGridChange>
      </w:tblGrid>
      <w:tr>
        <w:tc>
          <w:tcPr>
            <w:tcBorders>
              <w:top w:color="000000" w:space="0" w:sz="12" w:val="single"/>
              <w:left w:color="ffffff" w:space="0" w:sz="12" w:val="single"/>
              <w:right w:color="ffffff" w:space="0" w:sz="12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Algoritmo: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Calcular distancia entre Celular 1 y Antena 1</w:t>
            </w:r>
          </w:p>
        </w:tc>
      </w:tr>
      <w:tr>
        <w:tc>
          <w:tcPr>
            <w:tcBorders>
              <w:left w:color="ffffff" w:space="0" w:sz="12" w:val="single"/>
              <w:right w:color="ffffff" w:space="0" w:sz="12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Leer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95959"/>
                <w:sz w:val="28"/>
                <w:szCs w:val="28"/>
                <w:rtl w:val="0"/>
              </w:rPr>
              <w:t xml:space="preserve">el radio de la circunferencia 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Calcular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area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1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🡨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m:oMath>
              <m:r>
                <w:rPr>
                  <w:rFonts w:ascii="Consolas" w:cs="Consolas" w:eastAsia="Consolas" w:hAnsi="Consolas"/>
                  <w:b w:val="1"/>
                  <w:color w:val="595959"/>
                  <w:sz w:val="28"/>
                  <w:szCs w:val="28"/>
                </w:rPr>
                <m:t xml:space="preserve">pi*r**2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Retornar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95959"/>
                <w:sz w:val="28"/>
                <w:szCs w:val="28"/>
                <w:rtl w:val="0"/>
              </w:rPr>
              <w:t xml:space="preserve">area, perimetro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El siguiente algoritmo debe presentarse en desorden para que el estudiante lo ordene correctamente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08"/>
        <w:tblGridChange w:id="0">
          <w:tblGrid>
            <w:gridCol w:w="8808"/>
          </w:tblGrid>
        </w:tblGridChange>
      </w:tblGrid>
      <w:tr>
        <w:tc>
          <w:tcPr>
            <w:tcBorders>
              <w:top w:color="000000" w:space="0" w:sz="12" w:val="single"/>
              <w:left w:color="ffffff" w:space="0" w:sz="12" w:val="single"/>
              <w:right w:color="ffffff" w:space="0" w:sz="12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Algoritmo: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Obtener la distancia total</w:t>
            </w:r>
          </w:p>
        </w:tc>
      </w:tr>
      <w:tr>
        <w:tc>
          <w:tcPr>
            <w:tcBorders>
              <w:left w:color="ffffff" w:space="0" w:sz="12" w:val="single"/>
              <w:right w:color="ffffff" w:space="0" w:sz="12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Llamar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calcular distancia celular 1 antena 1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Llamar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Calcular la distancia entre Antena 1 y Central Holi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Llamar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Calcular la distancia entre Central Holi y Antena 2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Llamar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Calcular la distancia entre Antena 2 y Celular 2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Calcular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distancia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🡨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suma de las distancias retornadas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Retornar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B7677B"/>
  </w:style>
  <w:style w:type="paragraph" w:styleId="Ttulo1">
    <w:name w:val="heading 1"/>
    <w:basedOn w:val="Normal"/>
    <w:next w:val="Normal"/>
    <w:link w:val="Ttulo1Car"/>
    <w:uiPriority w:val="9"/>
    <w:qFormat w:val="1"/>
    <w:rsid w:val="00BC4D3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1312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C43C3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804F4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656BB8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BC4D3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 w:val="1"/>
    <w:rsid w:val="0008164E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8164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2Car" w:customStyle="1">
    <w:name w:val="Título 2 Car"/>
    <w:basedOn w:val="Fuentedeprrafopredeter"/>
    <w:link w:val="Ttulo2"/>
    <w:uiPriority w:val="9"/>
    <w:rsid w:val="0071312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C43C3E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ipervnculo">
    <w:name w:val="Hyperlink"/>
    <w:basedOn w:val="Fuentedeprrafopredeter"/>
    <w:uiPriority w:val="99"/>
    <w:unhideWhenUsed w:val="1"/>
    <w:rsid w:val="00FE65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FE6588"/>
    <w:rPr>
      <w:color w:val="605e5c"/>
      <w:shd w:color="auto" w:fill="e1dfdd" w:val="clear"/>
    </w:rPr>
  </w:style>
  <w:style w:type="character" w:styleId="Ttulo4Car" w:customStyle="1">
    <w:name w:val="Título 4 Car"/>
    <w:basedOn w:val="Fuentedeprrafopredeter"/>
    <w:link w:val="Ttulo4"/>
    <w:uiPriority w:val="9"/>
    <w:rsid w:val="00804F47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concuadrcula">
    <w:name w:val="Table Grid"/>
    <w:basedOn w:val="Tablanormal"/>
    <w:uiPriority w:val="39"/>
    <w:rsid w:val="005A4BC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rsid w:val="00DE74B5"/>
    <w:rPr>
      <w:color w:val="808080"/>
    </w:rPr>
  </w:style>
  <w:style w:type="paragraph" w:styleId="MTTitulo" w:customStyle="1">
    <w:name w:val="MTTitulo"/>
    <w:basedOn w:val="Normal"/>
    <w:link w:val="MTTituloCar"/>
    <w:qFormat w:val="1"/>
    <w:rsid w:val="00CA3C7D"/>
    <w:rPr>
      <w:b w:val="1"/>
      <w:iCs w:val="1"/>
      <w:color w:val="262626" w:themeColor="text1" w:themeTint="0000D9"/>
      <w:sz w:val="40"/>
      <w:szCs w:val="32"/>
    </w:rPr>
  </w:style>
  <w:style w:type="paragraph" w:styleId="MTSub" w:customStyle="1">
    <w:name w:val="MTSub"/>
    <w:basedOn w:val="MTTitulo"/>
    <w:link w:val="MTSubCar"/>
    <w:qFormat w:val="1"/>
    <w:rsid w:val="00CA3C7D"/>
    <w:rPr>
      <w:b w:val="0"/>
      <w:color w:val="404040" w:themeColor="text1" w:themeTint="0000BF"/>
      <w:sz w:val="36"/>
    </w:rPr>
  </w:style>
  <w:style w:type="character" w:styleId="MTTituloCar" w:customStyle="1">
    <w:name w:val="MTTitulo Car"/>
    <w:basedOn w:val="Fuentedeprrafopredeter"/>
    <w:link w:val="MTTitulo"/>
    <w:rsid w:val="00CA3C7D"/>
    <w:rPr>
      <w:b w:val="1"/>
      <w:iCs w:val="1"/>
      <w:color w:val="262626" w:themeColor="text1" w:themeTint="0000D9"/>
      <w:sz w:val="40"/>
      <w:szCs w:val="32"/>
    </w:rPr>
  </w:style>
  <w:style w:type="paragraph" w:styleId="MTSubSub" w:customStyle="1">
    <w:name w:val="MTSubSub"/>
    <w:basedOn w:val="MTSub"/>
    <w:link w:val="MTSubSubCar"/>
    <w:qFormat w:val="1"/>
    <w:rsid w:val="00CA3C7D"/>
    <w:rPr>
      <w:color w:val="595959" w:themeColor="text1" w:themeTint="0000A6"/>
      <w:sz w:val="32"/>
    </w:rPr>
  </w:style>
  <w:style w:type="character" w:styleId="MTSubCar" w:customStyle="1">
    <w:name w:val="MTSub Car"/>
    <w:basedOn w:val="MTTituloCar"/>
    <w:link w:val="MTSub"/>
    <w:rsid w:val="00CA3C7D"/>
    <w:rPr>
      <w:b w:val="0"/>
      <w:iCs w:val="1"/>
      <w:color w:val="404040" w:themeColor="text1" w:themeTint="0000BF"/>
      <w:sz w:val="36"/>
      <w:szCs w:val="32"/>
    </w:rPr>
  </w:style>
  <w:style w:type="paragraph" w:styleId="MTSubSubSub" w:customStyle="1">
    <w:name w:val="MTSubSubSub"/>
    <w:basedOn w:val="Ttulo3"/>
    <w:link w:val="MTSubSubSubCar"/>
    <w:qFormat w:val="1"/>
    <w:rsid w:val="008E16EA"/>
    <w:rPr>
      <w:color w:val="404040" w:themeColor="text1" w:themeTint="0000BF"/>
      <w:sz w:val="28"/>
    </w:rPr>
  </w:style>
  <w:style w:type="character" w:styleId="MTSubSubCar" w:customStyle="1">
    <w:name w:val="MTSubSub Car"/>
    <w:basedOn w:val="MTSubCar"/>
    <w:link w:val="MTSubSub"/>
    <w:rsid w:val="00CA3C7D"/>
    <w:rPr>
      <w:b w:val="0"/>
      <w:iCs w:val="1"/>
      <w:color w:val="595959" w:themeColor="text1" w:themeTint="0000A6"/>
      <w:sz w:val="32"/>
      <w:szCs w:val="32"/>
    </w:rPr>
  </w:style>
  <w:style w:type="paragraph" w:styleId="MTResal" w:customStyle="1">
    <w:name w:val="MTResal"/>
    <w:basedOn w:val="Normal"/>
    <w:link w:val="MTResalCar"/>
    <w:qFormat w:val="1"/>
    <w:rsid w:val="000955C8"/>
    <w:rPr>
      <w:color w:val="ed7d31" w:themeColor="accent2"/>
      <w:sz w:val="28"/>
    </w:rPr>
  </w:style>
  <w:style w:type="character" w:styleId="MTSubSubSubCar" w:customStyle="1">
    <w:name w:val="MTSubSubSub Car"/>
    <w:basedOn w:val="Ttulo3Car"/>
    <w:link w:val="MTSubSubSub"/>
    <w:rsid w:val="008E16EA"/>
    <w:rPr>
      <w:rFonts w:asciiTheme="majorHAnsi" w:cstheme="majorBidi" w:eastAsiaTheme="majorEastAsia" w:hAnsiTheme="majorHAnsi"/>
      <w:color w:val="404040" w:themeColor="text1" w:themeTint="0000BF"/>
      <w:sz w:val="28"/>
      <w:szCs w:val="24"/>
    </w:rPr>
  </w:style>
  <w:style w:type="character" w:styleId="MTResalCar" w:customStyle="1">
    <w:name w:val="MTResal Car"/>
    <w:basedOn w:val="Fuentedeprrafopredeter"/>
    <w:link w:val="MTResal"/>
    <w:rsid w:val="000955C8"/>
    <w:rPr>
      <w:color w:val="ed7d31" w:themeColor="accent2"/>
      <w:sz w:val="28"/>
    </w:rPr>
  </w:style>
  <w:style w:type="paragraph" w:styleId="Default" w:customStyle="1">
    <w:name w:val="Default"/>
    <w:rsid w:val="001653CB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1E4E0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AHB89x3/HaiIHWxuIrChFraMxw==">AMUW2mUB1sW9VH9MCUU/QPwZtW07dFtUX7FCRhJrXqF4+ceQ2p94TGAZx/9ure6pf6Yoc3SsO9N/7a/50KGzITDLaohFTRzVLSPkCyX+m0IWxrwgX6mpXkc=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2021-04-08T16:22:00Z</dcterms:created>
  <dc:creator>Oscar H Franco B</dc:creator>
</cp:coreProperties>
</file>