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E3AC" w14:textId="77777777" w:rsidR="00B1764B" w:rsidRPr="00B1764B" w:rsidRDefault="00B1764B" w:rsidP="00B1764B">
      <w:pPr>
        <w:shd w:val="clear" w:color="auto" w:fill="FFFFFF"/>
        <w:spacing w:after="300" w:line="420" w:lineRule="atLeast"/>
        <w:jc w:val="both"/>
        <w:outlineLvl w:val="2"/>
        <w:rPr>
          <w:rFonts w:ascii="Open Sans" w:eastAsia="Times New Roman" w:hAnsi="Open Sans" w:cs="Open Sans"/>
          <w:color w:val="2D8BFF"/>
          <w:spacing w:val="2"/>
          <w:sz w:val="48"/>
          <w:szCs w:val="48"/>
          <w:lang w:eastAsia="es-419"/>
        </w:rPr>
      </w:pPr>
      <w:r w:rsidRPr="00B1764B">
        <w:rPr>
          <w:rFonts w:ascii="Open Sans" w:eastAsia="Times New Roman" w:hAnsi="Open Sans" w:cs="Open Sans"/>
          <w:b/>
          <w:bCs/>
          <w:color w:val="000000"/>
          <w:spacing w:val="2"/>
          <w:sz w:val="30"/>
          <w:szCs w:val="30"/>
          <w:lang w:eastAsia="es-419"/>
        </w:rPr>
        <w:t>1. Scrum</w:t>
      </w:r>
    </w:p>
    <w:p w14:paraId="25193D9D"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Se trata de un método indicado para solventar problemas complejos y se basa en procesos empíricos de control. Esto significa que las decisiones se toman en función de la información existente y de la propia experiencia. Eso sí, cuenta con dos tipos de enfoque:</w:t>
      </w:r>
    </w:p>
    <w:p w14:paraId="545D7AE3" w14:textId="77777777" w:rsidR="00B1764B" w:rsidRPr="00B1764B" w:rsidRDefault="00B1764B" w:rsidP="00B1764B">
      <w:pPr>
        <w:numPr>
          <w:ilvl w:val="0"/>
          <w:numId w:val="1"/>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b/>
          <w:bCs/>
          <w:color w:val="525C65"/>
          <w:spacing w:val="2"/>
          <w:sz w:val="23"/>
          <w:szCs w:val="23"/>
          <w:lang w:eastAsia="es-419"/>
        </w:rPr>
        <w:t>Iterativo: </w:t>
      </w:r>
      <w:r w:rsidRPr="00B1764B">
        <w:rPr>
          <w:rFonts w:ascii="Open Sans" w:eastAsia="Times New Roman" w:hAnsi="Open Sans" w:cs="Open Sans"/>
          <w:color w:val="525C65"/>
          <w:spacing w:val="2"/>
          <w:sz w:val="23"/>
          <w:szCs w:val="23"/>
          <w:lang w:eastAsia="es-419"/>
        </w:rPr>
        <w:t>en cada sprint se genera una nueva versión del producto que mejora la versión del sprint anterior. Se trata de ir refinando y mejorando las propiedades del producto conforme avanza el proyecto.</w:t>
      </w:r>
    </w:p>
    <w:p w14:paraId="214041EA" w14:textId="77777777" w:rsidR="00B1764B" w:rsidRPr="00B1764B" w:rsidRDefault="00B1764B" w:rsidP="00B1764B">
      <w:pPr>
        <w:numPr>
          <w:ilvl w:val="0"/>
          <w:numId w:val="1"/>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b/>
          <w:bCs/>
          <w:color w:val="525C65"/>
          <w:spacing w:val="2"/>
          <w:sz w:val="23"/>
          <w:szCs w:val="23"/>
          <w:lang w:eastAsia="es-419"/>
        </w:rPr>
        <w:t>Incremental: </w:t>
      </w:r>
      <w:r w:rsidRPr="00B1764B">
        <w:rPr>
          <w:rFonts w:ascii="Open Sans" w:eastAsia="Times New Roman" w:hAnsi="Open Sans" w:cs="Open Sans"/>
          <w:color w:val="525C65"/>
          <w:spacing w:val="2"/>
          <w:sz w:val="23"/>
          <w:szCs w:val="23"/>
          <w:lang w:eastAsia="es-419"/>
        </w:rPr>
        <w:t>en cada periodo de tiempo corto se van añadiendo nuevas características al producto.</w:t>
      </w:r>
    </w:p>
    <w:p w14:paraId="392D739E"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En cuanto a los distintos elementos que conforman la metodología distinguimos los tiempos asignados, la definición de hecho, el ciclo de Scrum, los productos y los distintos tipos de reuniones. Todo ello en base a sus pilares básicos y valores fundamentales.</w:t>
      </w:r>
    </w:p>
    <w:p w14:paraId="1FB9446D"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Por otra parte, en un proyecto ágil bajo metodología Scrum se distinguen tres roles: </w:t>
      </w:r>
      <w:proofErr w:type="spellStart"/>
      <w:r w:rsidRPr="00B1764B">
        <w:rPr>
          <w:rFonts w:ascii="Open Sans" w:eastAsia="Times New Roman" w:hAnsi="Open Sans" w:cs="Open Sans"/>
          <w:b/>
          <w:bCs/>
          <w:color w:val="525C65"/>
          <w:spacing w:val="2"/>
          <w:sz w:val="23"/>
          <w:szCs w:val="23"/>
          <w:lang w:eastAsia="es-419"/>
        </w:rPr>
        <w:t>Product</w:t>
      </w:r>
      <w:proofErr w:type="spellEnd"/>
      <w:r w:rsidRPr="00B1764B">
        <w:rPr>
          <w:rFonts w:ascii="Open Sans" w:eastAsia="Times New Roman" w:hAnsi="Open Sans" w:cs="Open Sans"/>
          <w:b/>
          <w:bCs/>
          <w:color w:val="525C65"/>
          <w:spacing w:val="2"/>
          <w:sz w:val="23"/>
          <w:szCs w:val="23"/>
          <w:lang w:eastAsia="es-419"/>
        </w:rPr>
        <w:t xml:space="preserve"> </w:t>
      </w:r>
      <w:proofErr w:type="spellStart"/>
      <w:r w:rsidRPr="00B1764B">
        <w:rPr>
          <w:rFonts w:ascii="Open Sans" w:eastAsia="Times New Roman" w:hAnsi="Open Sans" w:cs="Open Sans"/>
          <w:b/>
          <w:bCs/>
          <w:color w:val="525C65"/>
          <w:spacing w:val="2"/>
          <w:sz w:val="23"/>
          <w:szCs w:val="23"/>
          <w:lang w:eastAsia="es-419"/>
        </w:rPr>
        <w:t>Owner</w:t>
      </w:r>
      <w:proofErr w:type="spellEnd"/>
      <w:r w:rsidRPr="00B1764B">
        <w:rPr>
          <w:rFonts w:ascii="Open Sans" w:eastAsia="Times New Roman" w:hAnsi="Open Sans" w:cs="Open Sans"/>
          <w:b/>
          <w:bCs/>
          <w:color w:val="525C65"/>
          <w:spacing w:val="2"/>
          <w:sz w:val="23"/>
          <w:szCs w:val="23"/>
          <w:lang w:eastAsia="es-419"/>
        </w:rPr>
        <w:t>, Scrum Master y el equipo de desarrollo.</w:t>
      </w:r>
    </w:p>
    <w:p w14:paraId="2182BCC7" w14:textId="77777777" w:rsidR="00B1764B" w:rsidRPr="00B1764B" w:rsidRDefault="00B1764B" w:rsidP="00B1764B">
      <w:pPr>
        <w:shd w:val="clear" w:color="auto" w:fill="FFFFFF"/>
        <w:spacing w:after="300" w:line="420" w:lineRule="atLeast"/>
        <w:jc w:val="both"/>
        <w:outlineLvl w:val="2"/>
        <w:rPr>
          <w:rFonts w:ascii="Open Sans" w:eastAsia="Times New Roman" w:hAnsi="Open Sans" w:cs="Open Sans"/>
          <w:color w:val="2D8BFF"/>
          <w:spacing w:val="2"/>
          <w:sz w:val="48"/>
          <w:szCs w:val="48"/>
          <w:lang w:eastAsia="es-419"/>
        </w:rPr>
      </w:pPr>
      <w:r w:rsidRPr="00B1764B">
        <w:rPr>
          <w:rFonts w:ascii="Open Sans" w:eastAsia="Times New Roman" w:hAnsi="Open Sans" w:cs="Open Sans"/>
          <w:b/>
          <w:bCs/>
          <w:color w:val="000000"/>
          <w:spacing w:val="2"/>
          <w:sz w:val="30"/>
          <w:szCs w:val="30"/>
          <w:lang w:eastAsia="es-419"/>
        </w:rPr>
        <w:t>2. XP</w:t>
      </w:r>
    </w:p>
    <w:p w14:paraId="2F90D418"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Es una metodología ágil </w:t>
      </w:r>
      <w:r w:rsidRPr="00B1764B">
        <w:rPr>
          <w:rFonts w:ascii="Open Sans" w:eastAsia="Times New Roman" w:hAnsi="Open Sans" w:cs="Open Sans"/>
          <w:b/>
          <w:bCs/>
          <w:color w:val="525C65"/>
          <w:spacing w:val="2"/>
          <w:sz w:val="23"/>
          <w:szCs w:val="23"/>
          <w:lang w:eastAsia="es-419"/>
        </w:rPr>
        <w:t>exclusiva para el desarrollo de software</w:t>
      </w:r>
      <w:r w:rsidRPr="00B1764B">
        <w:rPr>
          <w:rFonts w:ascii="Open Sans" w:eastAsia="Times New Roman" w:hAnsi="Open Sans" w:cs="Open Sans"/>
          <w:color w:val="525C65"/>
          <w:spacing w:val="2"/>
          <w:sz w:val="23"/>
          <w:szCs w:val="23"/>
          <w:lang w:eastAsia="es-419"/>
        </w:rPr>
        <w:t xml:space="preserve">. Sus siglas provienen de Extreme </w:t>
      </w:r>
      <w:proofErr w:type="spellStart"/>
      <w:r w:rsidRPr="00B1764B">
        <w:rPr>
          <w:rFonts w:ascii="Open Sans" w:eastAsia="Times New Roman" w:hAnsi="Open Sans" w:cs="Open Sans"/>
          <w:color w:val="525C65"/>
          <w:spacing w:val="2"/>
          <w:sz w:val="23"/>
          <w:szCs w:val="23"/>
          <w:lang w:eastAsia="es-419"/>
        </w:rPr>
        <w:t>Programming</w:t>
      </w:r>
      <w:proofErr w:type="spellEnd"/>
      <w:r w:rsidRPr="00B1764B">
        <w:rPr>
          <w:rFonts w:ascii="Open Sans" w:eastAsia="Times New Roman" w:hAnsi="Open Sans" w:cs="Open Sans"/>
          <w:color w:val="525C65"/>
          <w:spacing w:val="2"/>
          <w:sz w:val="23"/>
          <w:szCs w:val="23"/>
          <w:lang w:eastAsia="es-419"/>
        </w:rPr>
        <w:t xml:space="preserve"> y, al igual que Scrum, contempla cambios frecuentes e iteraciones relativas a cortos periodos de tiempo.</w:t>
      </w:r>
    </w:p>
    <w:p w14:paraId="6225603A"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En este caso se distinguen cuatro roles: </w:t>
      </w:r>
      <w:r w:rsidRPr="00B1764B">
        <w:rPr>
          <w:rFonts w:ascii="Open Sans" w:eastAsia="Times New Roman" w:hAnsi="Open Sans" w:cs="Open Sans"/>
          <w:b/>
          <w:bCs/>
          <w:color w:val="525C65"/>
          <w:spacing w:val="2"/>
          <w:sz w:val="23"/>
          <w:szCs w:val="23"/>
          <w:lang w:eastAsia="es-419"/>
        </w:rPr>
        <w:t xml:space="preserve">líder ágil o coach, cliente, programador y </w:t>
      </w:r>
      <w:proofErr w:type="spellStart"/>
      <w:r w:rsidRPr="00B1764B">
        <w:rPr>
          <w:rFonts w:ascii="Open Sans" w:eastAsia="Times New Roman" w:hAnsi="Open Sans" w:cs="Open Sans"/>
          <w:b/>
          <w:bCs/>
          <w:color w:val="525C65"/>
          <w:spacing w:val="2"/>
          <w:sz w:val="23"/>
          <w:szCs w:val="23"/>
          <w:lang w:eastAsia="es-419"/>
        </w:rPr>
        <w:t>tester</w:t>
      </w:r>
      <w:proofErr w:type="spellEnd"/>
      <w:r w:rsidRPr="00B1764B">
        <w:rPr>
          <w:rFonts w:ascii="Open Sans" w:eastAsia="Times New Roman" w:hAnsi="Open Sans" w:cs="Open Sans"/>
          <w:color w:val="525C65"/>
          <w:spacing w:val="2"/>
          <w:sz w:val="23"/>
          <w:szCs w:val="23"/>
          <w:lang w:eastAsia="es-419"/>
        </w:rPr>
        <w:t xml:space="preserve">. Con respecto a sus valores, XP recoge la simplicidad, la comunicación, el </w:t>
      </w:r>
      <w:proofErr w:type="spellStart"/>
      <w:r w:rsidRPr="00B1764B">
        <w:rPr>
          <w:rFonts w:ascii="Open Sans" w:eastAsia="Times New Roman" w:hAnsi="Open Sans" w:cs="Open Sans"/>
          <w:color w:val="525C65"/>
          <w:spacing w:val="2"/>
          <w:sz w:val="23"/>
          <w:szCs w:val="23"/>
          <w:lang w:eastAsia="es-419"/>
        </w:rPr>
        <w:t>feedback</w:t>
      </w:r>
      <w:proofErr w:type="spellEnd"/>
      <w:r w:rsidRPr="00B1764B">
        <w:rPr>
          <w:rFonts w:ascii="Open Sans" w:eastAsia="Times New Roman" w:hAnsi="Open Sans" w:cs="Open Sans"/>
          <w:color w:val="525C65"/>
          <w:spacing w:val="2"/>
          <w:sz w:val="23"/>
          <w:szCs w:val="23"/>
          <w:lang w:eastAsia="es-419"/>
        </w:rPr>
        <w:t>, la motivación y el respeto como sus principales premisas.</w:t>
      </w:r>
    </w:p>
    <w:p w14:paraId="4EE98429"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En este contexto contempla 13 prácticas de ingeniería diferentes:</w:t>
      </w:r>
    </w:p>
    <w:p w14:paraId="6F7FF2BB"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Equipo compacto</w:t>
      </w:r>
    </w:p>
    <w:p w14:paraId="1A8FE7F9"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Juegos de planificación</w:t>
      </w:r>
    </w:p>
    <w:p w14:paraId="1DC2EEA3"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Pruebas de usuario</w:t>
      </w:r>
    </w:p>
    <w:p w14:paraId="5A499903"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Entregas pequeñas</w:t>
      </w:r>
    </w:p>
    <w:p w14:paraId="547FF1F6"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Diseño simple</w:t>
      </w:r>
    </w:p>
    <w:p w14:paraId="4B725D75"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Programación por parejas</w:t>
      </w:r>
    </w:p>
    <w:p w14:paraId="7D782B57"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Refactorización</w:t>
      </w:r>
    </w:p>
    <w:p w14:paraId="0623A0A5"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lastRenderedPageBreak/>
        <w:t>Desarrollo dirigido por las pruebas</w:t>
      </w:r>
    </w:p>
    <w:p w14:paraId="1FD68D1F"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Integración continua</w:t>
      </w:r>
    </w:p>
    <w:p w14:paraId="04F09410"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Propiedad colectiva del código</w:t>
      </w:r>
    </w:p>
    <w:p w14:paraId="1C6CED53"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Estándares de codificación</w:t>
      </w:r>
    </w:p>
    <w:p w14:paraId="19D955E2"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Metáfora del sistema</w:t>
      </w:r>
    </w:p>
    <w:p w14:paraId="41C07294" w14:textId="77777777" w:rsidR="00B1764B" w:rsidRPr="00B1764B" w:rsidRDefault="00B1764B" w:rsidP="00B1764B">
      <w:pPr>
        <w:numPr>
          <w:ilvl w:val="0"/>
          <w:numId w:val="2"/>
        </w:num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Ritmo sostenible</w:t>
      </w:r>
    </w:p>
    <w:p w14:paraId="0EF86971" w14:textId="77777777" w:rsidR="00B1764B" w:rsidRPr="00B1764B" w:rsidRDefault="00B1764B" w:rsidP="00B1764B">
      <w:pPr>
        <w:shd w:val="clear" w:color="auto" w:fill="FFFFFF"/>
        <w:spacing w:after="300" w:line="420" w:lineRule="atLeast"/>
        <w:jc w:val="both"/>
        <w:outlineLvl w:val="2"/>
        <w:rPr>
          <w:rFonts w:ascii="Open Sans" w:eastAsia="Times New Roman" w:hAnsi="Open Sans" w:cs="Open Sans"/>
          <w:color w:val="2D8BFF"/>
          <w:spacing w:val="2"/>
          <w:sz w:val="48"/>
          <w:szCs w:val="48"/>
          <w:lang w:eastAsia="es-419"/>
        </w:rPr>
      </w:pPr>
      <w:r w:rsidRPr="00B1764B">
        <w:rPr>
          <w:rFonts w:ascii="Open Sans" w:eastAsia="Times New Roman" w:hAnsi="Open Sans" w:cs="Open Sans"/>
          <w:b/>
          <w:bCs/>
          <w:color w:val="000000"/>
          <w:spacing w:val="2"/>
          <w:sz w:val="30"/>
          <w:szCs w:val="30"/>
          <w:lang w:eastAsia="es-419"/>
        </w:rPr>
        <w:t>3. Kanban</w:t>
      </w:r>
    </w:p>
    <w:p w14:paraId="6AF1C713"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Esta metodología consiste en la organización del trabajo diario </w:t>
      </w:r>
      <w:r w:rsidRPr="00B1764B">
        <w:rPr>
          <w:rFonts w:ascii="Open Sans" w:eastAsia="Times New Roman" w:hAnsi="Open Sans" w:cs="Open Sans"/>
          <w:b/>
          <w:bCs/>
          <w:color w:val="525C65"/>
          <w:spacing w:val="2"/>
          <w:sz w:val="23"/>
          <w:szCs w:val="23"/>
          <w:lang w:eastAsia="es-419"/>
        </w:rPr>
        <w:t>en base a un panel de tareas</w:t>
      </w:r>
      <w:r w:rsidRPr="00B1764B">
        <w:rPr>
          <w:rFonts w:ascii="Open Sans" w:eastAsia="Times New Roman" w:hAnsi="Open Sans" w:cs="Open Sans"/>
          <w:color w:val="525C65"/>
          <w:spacing w:val="2"/>
          <w:sz w:val="23"/>
          <w:szCs w:val="23"/>
          <w:lang w:eastAsia="es-419"/>
        </w:rPr>
        <w:t>. No propone cambios en las prácticas de ingeniería ni una nueva definición de proceso o estilo de trabajo. En cambio, se diseña para </w:t>
      </w:r>
      <w:r w:rsidRPr="00B1764B">
        <w:rPr>
          <w:rFonts w:ascii="Open Sans" w:eastAsia="Times New Roman" w:hAnsi="Open Sans" w:cs="Open Sans"/>
          <w:b/>
          <w:bCs/>
          <w:color w:val="525C65"/>
          <w:spacing w:val="2"/>
          <w:sz w:val="23"/>
          <w:szCs w:val="23"/>
          <w:lang w:eastAsia="es-419"/>
        </w:rPr>
        <w:t>evitar la sobreproducción</w:t>
      </w:r>
      <w:r w:rsidRPr="00B1764B">
        <w:rPr>
          <w:rFonts w:ascii="Open Sans" w:eastAsia="Times New Roman" w:hAnsi="Open Sans" w:cs="Open Sans"/>
          <w:color w:val="525C65"/>
          <w:spacing w:val="2"/>
          <w:sz w:val="23"/>
          <w:szCs w:val="23"/>
          <w:lang w:eastAsia="es-419"/>
        </w:rPr>
        <w:t> y para asegurarse de que los componentes pasan de un subproceso al siguiente en el </w:t>
      </w:r>
      <w:r w:rsidRPr="00B1764B">
        <w:rPr>
          <w:rFonts w:ascii="Open Sans" w:eastAsia="Times New Roman" w:hAnsi="Open Sans" w:cs="Open Sans"/>
          <w:b/>
          <w:bCs/>
          <w:color w:val="525C65"/>
          <w:spacing w:val="2"/>
          <w:sz w:val="23"/>
          <w:szCs w:val="23"/>
          <w:lang w:eastAsia="es-419"/>
        </w:rPr>
        <w:t>orden adecuado.</w:t>
      </w:r>
    </w:p>
    <w:p w14:paraId="586F187D"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 xml:space="preserve">Así se desarrolla un sistema de relleno que controla las cantidades producidas para reponer los componentes solo cuando sea necesario. Eso sí, en lugar de utilizar Kanban específicos, también se pueden poner en marcha otros sistemas reutilizables, como contenedores, </w:t>
      </w:r>
      <w:proofErr w:type="spellStart"/>
      <w:r w:rsidRPr="00B1764B">
        <w:rPr>
          <w:rFonts w:ascii="Open Sans" w:eastAsia="Times New Roman" w:hAnsi="Open Sans" w:cs="Open Sans"/>
          <w:color w:val="525C65"/>
          <w:spacing w:val="2"/>
          <w:sz w:val="23"/>
          <w:szCs w:val="23"/>
          <w:lang w:eastAsia="es-419"/>
        </w:rPr>
        <w:t>palets</w:t>
      </w:r>
      <w:proofErr w:type="spellEnd"/>
      <w:r w:rsidRPr="00B1764B">
        <w:rPr>
          <w:rFonts w:ascii="Open Sans" w:eastAsia="Times New Roman" w:hAnsi="Open Sans" w:cs="Open Sans"/>
          <w:color w:val="525C65"/>
          <w:spacing w:val="2"/>
          <w:sz w:val="23"/>
          <w:szCs w:val="23"/>
          <w:lang w:eastAsia="es-419"/>
        </w:rPr>
        <w:t xml:space="preserve"> o bandas codificadas.</w:t>
      </w:r>
    </w:p>
    <w:p w14:paraId="390B6587"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No obstante, una alternativa es la producción anticipada basándose en predicciones.</w:t>
      </w:r>
    </w:p>
    <w:p w14:paraId="0542B806" w14:textId="77777777" w:rsidR="00B1764B" w:rsidRPr="00B1764B" w:rsidRDefault="00B1764B" w:rsidP="00B1764B">
      <w:pPr>
        <w:shd w:val="clear" w:color="auto" w:fill="FFFFFF"/>
        <w:spacing w:after="300" w:line="420" w:lineRule="atLeast"/>
        <w:jc w:val="both"/>
        <w:outlineLvl w:val="2"/>
        <w:rPr>
          <w:rFonts w:ascii="Open Sans" w:eastAsia="Times New Roman" w:hAnsi="Open Sans" w:cs="Open Sans"/>
          <w:color w:val="2D8BFF"/>
          <w:spacing w:val="2"/>
          <w:sz w:val="48"/>
          <w:szCs w:val="48"/>
          <w:lang w:eastAsia="es-419"/>
        </w:rPr>
      </w:pPr>
      <w:r w:rsidRPr="00B1764B">
        <w:rPr>
          <w:rFonts w:ascii="Open Sans" w:eastAsia="Times New Roman" w:hAnsi="Open Sans" w:cs="Open Sans"/>
          <w:b/>
          <w:bCs/>
          <w:color w:val="000000"/>
          <w:spacing w:val="2"/>
          <w:sz w:val="30"/>
          <w:szCs w:val="30"/>
          <w:lang w:eastAsia="es-419"/>
        </w:rPr>
        <w:t>4. Lean</w:t>
      </w:r>
    </w:p>
    <w:p w14:paraId="6B9A78B2"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Es considerada tanto una metodología de trabajo como una filosofía centrada en </w:t>
      </w:r>
      <w:r w:rsidRPr="00B1764B">
        <w:rPr>
          <w:rFonts w:ascii="Open Sans" w:eastAsia="Times New Roman" w:hAnsi="Open Sans" w:cs="Open Sans"/>
          <w:b/>
          <w:bCs/>
          <w:color w:val="525C65"/>
          <w:spacing w:val="2"/>
          <w:sz w:val="23"/>
          <w:szCs w:val="23"/>
          <w:lang w:eastAsia="es-419"/>
        </w:rPr>
        <w:t>maximizar el valor del cliente y minimizar el desperdicio. </w:t>
      </w:r>
      <w:r w:rsidRPr="00B1764B">
        <w:rPr>
          <w:rFonts w:ascii="Open Sans" w:eastAsia="Times New Roman" w:hAnsi="Open Sans" w:cs="Open Sans"/>
          <w:color w:val="525C65"/>
          <w:spacing w:val="2"/>
          <w:sz w:val="23"/>
          <w:szCs w:val="23"/>
          <w:lang w:eastAsia="es-419"/>
        </w:rPr>
        <w:t>Esto traducido a los procesos de fabricación “</w:t>
      </w:r>
      <w:proofErr w:type="spellStart"/>
      <w:r w:rsidRPr="00B1764B">
        <w:rPr>
          <w:rFonts w:ascii="Open Sans" w:eastAsia="Times New Roman" w:hAnsi="Open Sans" w:cs="Open Sans"/>
          <w:color w:val="525C65"/>
          <w:spacing w:val="2"/>
          <w:sz w:val="23"/>
          <w:szCs w:val="23"/>
          <w:lang w:eastAsia="es-419"/>
        </w:rPr>
        <w:t>pull</w:t>
      </w:r>
      <w:proofErr w:type="spellEnd"/>
      <w:r w:rsidRPr="00B1764B">
        <w:rPr>
          <w:rFonts w:ascii="Open Sans" w:eastAsia="Times New Roman" w:hAnsi="Open Sans" w:cs="Open Sans"/>
          <w:color w:val="525C65"/>
          <w:spacing w:val="2"/>
          <w:sz w:val="23"/>
          <w:szCs w:val="23"/>
          <w:lang w:eastAsia="es-419"/>
        </w:rPr>
        <w:t>” radica en producir solo lo necesario y en el momento adecuado.</w:t>
      </w:r>
    </w:p>
    <w:p w14:paraId="20153F8C"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En este contexto, podemos decir que el </w:t>
      </w:r>
      <w:r w:rsidRPr="00B1764B">
        <w:rPr>
          <w:rFonts w:ascii="Open Sans" w:eastAsia="Times New Roman" w:hAnsi="Open Sans" w:cs="Open Sans"/>
          <w:b/>
          <w:bCs/>
          <w:color w:val="525C65"/>
          <w:spacing w:val="2"/>
          <w:sz w:val="23"/>
          <w:szCs w:val="23"/>
          <w:lang w:eastAsia="es-419"/>
        </w:rPr>
        <w:t xml:space="preserve">Lean </w:t>
      </w:r>
      <w:proofErr w:type="spellStart"/>
      <w:r w:rsidRPr="00B1764B">
        <w:rPr>
          <w:rFonts w:ascii="Open Sans" w:eastAsia="Times New Roman" w:hAnsi="Open Sans" w:cs="Open Sans"/>
          <w:b/>
          <w:bCs/>
          <w:color w:val="525C65"/>
          <w:spacing w:val="2"/>
          <w:sz w:val="23"/>
          <w:szCs w:val="23"/>
          <w:lang w:eastAsia="es-419"/>
        </w:rPr>
        <w:t>Start</w:t>
      </w:r>
      <w:proofErr w:type="spellEnd"/>
      <w:r w:rsidRPr="00B1764B">
        <w:rPr>
          <w:rFonts w:ascii="Open Sans" w:eastAsia="Times New Roman" w:hAnsi="Open Sans" w:cs="Open Sans"/>
          <w:b/>
          <w:bCs/>
          <w:color w:val="525C65"/>
          <w:spacing w:val="2"/>
          <w:sz w:val="23"/>
          <w:szCs w:val="23"/>
          <w:lang w:eastAsia="es-419"/>
        </w:rPr>
        <w:t xml:space="preserve"> Up</w:t>
      </w:r>
      <w:r w:rsidRPr="00B1764B">
        <w:rPr>
          <w:rFonts w:ascii="Open Sans" w:eastAsia="Times New Roman" w:hAnsi="Open Sans" w:cs="Open Sans"/>
          <w:color w:val="525C65"/>
          <w:spacing w:val="2"/>
          <w:sz w:val="23"/>
          <w:szCs w:val="23"/>
          <w:lang w:eastAsia="es-419"/>
        </w:rPr>
        <w:t> consiste en extender la metodología al </w:t>
      </w:r>
      <w:r w:rsidRPr="00B1764B">
        <w:rPr>
          <w:rFonts w:ascii="Open Sans" w:eastAsia="Times New Roman" w:hAnsi="Open Sans" w:cs="Open Sans"/>
          <w:b/>
          <w:bCs/>
          <w:color w:val="525C65"/>
          <w:spacing w:val="2"/>
          <w:sz w:val="23"/>
          <w:szCs w:val="23"/>
          <w:lang w:eastAsia="es-419"/>
        </w:rPr>
        <w:t>lanzamiento de nuevas empresas al mercado. </w:t>
      </w:r>
      <w:r w:rsidRPr="00B1764B">
        <w:rPr>
          <w:rFonts w:ascii="Open Sans" w:eastAsia="Times New Roman" w:hAnsi="Open Sans" w:cs="Open Sans"/>
          <w:color w:val="525C65"/>
          <w:spacing w:val="2"/>
          <w:sz w:val="23"/>
          <w:szCs w:val="23"/>
          <w:lang w:eastAsia="es-419"/>
        </w:rPr>
        <w:t>Los principios son los mismos que los de la filosofía Lean. Sin embargo, resalta todas las actividades que aportan valor al negocio al mismo tiempo que elimina las que no lo hagan.</w:t>
      </w:r>
    </w:p>
    <w:p w14:paraId="6A33B380"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 xml:space="preserve">La idea es ir validando cada aprendizaje de forma continua, experimentando con nuevas ideas en el negocio </w:t>
      </w:r>
      <w:proofErr w:type="gramStart"/>
      <w:r w:rsidRPr="00B1764B">
        <w:rPr>
          <w:rFonts w:ascii="Open Sans" w:eastAsia="Times New Roman" w:hAnsi="Open Sans" w:cs="Open Sans"/>
          <w:color w:val="525C65"/>
          <w:spacing w:val="2"/>
          <w:sz w:val="23"/>
          <w:szCs w:val="23"/>
          <w:lang w:eastAsia="es-419"/>
        </w:rPr>
        <w:t>real  e</w:t>
      </w:r>
      <w:proofErr w:type="gramEnd"/>
      <w:r w:rsidRPr="00B1764B">
        <w:rPr>
          <w:rFonts w:ascii="Open Sans" w:eastAsia="Times New Roman" w:hAnsi="Open Sans" w:cs="Open Sans"/>
          <w:color w:val="525C65"/>
          <w:spacing w:val="2"/>
          <w:sz w:val="23"/>
          <w:szCs w:val="23"/>
          <w:lang w:eastAsia="es-419"/>
        </w:rPr>
        <w:t xml:space="preserve"> iterando sobre este estilo de funcionamiento.</w:t>
      </w:r>
    </w:p>
    <w:p w14:paraId="5C7A26F1" w14:textId="77777777" w:rsidR="00B1764B" w:rsidRPr="00B1764B" w:rsidRDefault="00B1764B" w:rsidP="00B1764B">
      <w:pPr>
        <w:shd w:val="clear" w:color="auto" w:fill="FFFFFF"/>
        <w:spacing w:after="225" w:line="240" w:lineRule="auto"/>
        <w:jc w:val="both"/>
        <w:rPr>
          <w:rFonts w:ascii="Open Sans" w:eastAsia="Times New Roman" w:hAnsi="Open Sans" w:cs="Open Sans"/>
          <w:color w:val="525C65"/>
          <w:spacing w:val="2"/>
          <w:sz w:val="23"/>
          <w:szCs w:val="23"/>
          <w:lang w:eastAsia="es-419"/>
        </w:rPr>
      </w:pPr>
      <w:r w:rsidRPr="00B1764B">
        <w:rPr>
          <w:rFonts w:ascii="Open Sans" w:eastAsia="Times New Roman" w:hAnsi="Open Sans" w:cs="Open Sans"/>
          <w:color w:val="525C65"/>
          <w:spacing w:val="2"/>
          <w:sz w:val="23"/>
          <w:szCs w:val="23"/>
          <w:lang w:eastAsia="es-419"/>
        </w:rPr>
        <w:t>Cabe destacar que en el caso de las metodologías ágiles no siempre hay que decantarse por una u otra, sino que </w:t>
      </w:r>
      <w:r w:rsidRPr="00B1764B">
        <w:rPr>
          <w:rFonts w:ascii="Open Sans" w:eastAsia="Times New Roman" w:hAnsi="Open Sans" w:cs="Open Sans"/>
          <w:b/>
          <w:bCs/>
          <w:color w:val="525C65"/>
          <w:spacing w:val="2"/>
          <w:sz w:val="23"/>
          <w:szCs w:val="23"/>
          <w:lang w:eastAsia="es-419"/>
        </w:rPr>
        <w:t>se pueden combinar entre sí.</w:t>
      </w:r>
      <w:r w:rsidRPr="00B1764B">
        <w:rPr>
          <w:rFonts w:ascii="Open Sans" w:eastAsia="Times New Roman" w:hAnsi="Open Sans" w:cs="Open Sans"/>
          <w:color w:val="525C65"/>
          <w:spacing w:val="2"/>
          <w:sz w:val="23"/>
          <w:szCs w:val="23"/>
          <w:lang w:eastAsia="es-419"/>
        </w:rPr>
        <w:t xml:space="preserve"> Piensa que </w:t>
      </w:r>
      <w:r w:rsidRPr="00B1764B">
        <w:rPr>
          <w:rFonts w:ascii="Open Sans" w:eastAsia="Times New Roman" w:hAnsi="Open Sans" w:cs="Open Sans"/>
          <w:color w:val="525C65"/>
          <w:spacing w:val="2"/>
          <w:sz w:val="23"/>
          <w:szCs w:val="23"/>
          <w:lang w:eastAsia="es-419"/>
        </w:rPr>
        <w:lastRenderedPageBreak/>
        <w:t>el objetivo final pasa por maximizar el valor del resultado del proyecto, evitar las tareas que no aporten valor, generar el menor desperdicio posible y mejorar de forma continua. ¿Y tú? ¿Estás preparado para especializarte en las metodologías que están revolucionando la transformación digital de las empresas?</w:t>
      </w:r>
    </w:p>
    <w:p w14:paraId="439335CF" w14:textId="77777777" w:rsidR="005C3E77" w:rsidRDefault="005C3E77"/>
    <w:sectPr w:rsidR="005C3E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324BB"/>
    <w:multiLevelType w:val="multilevel"/>
    <w:tmpl w:val="B04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A6E58"/>
    <w:multiLevelType w:val="multilevel"/>
    <w:tmpl w:val="022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4B"/>
    <w:rsid w:val="005C3E77"/>
    <w:rsid w:val="00B1764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A070"/>
  <w15:chartTrackingRefBased/>
  <w15:docId w15:val="{86D87793-EC9D-4B96-B221-52DBE93F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1764B"/>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1764B"/>
    <w:rPr>
      <w:rFonts w:ascii="Times New Roman" w:eastAsia="Times New Roman" w:hAnsi="Times New Roman" w:cs="Times New Roman"/>
      <w:b/>
      <w:bCs/>
      <w:sz w:val="27"/>
      <w:szCs w:val="27"/>
      <w:lang w:eastAsia="es-419"/>
    </w:rPr>
  </w:style>
  <w:style w:type="character" w:styleId="Textoennegrita">
    <w:name w:val="Strong"/>
    <w:basedOn w:val="Fuentedeprrafopredeter"/>
    <w:uiPriority w:val="22"/>
    <w:qFormat/>
    <w:rsid w:val="00B1764B"/>
    <w:rPr>
      <w:b/>
      <w:bCs/>
    </w:rPr>
  </w:style>
  <w:style w:type="paragraph" w:styleId="NormalWeb">
    <w:name w:val="Normal (Web)"/>
    <w:basedOn w:val="Normal"/>
    <w:uiPriority w:val="99"/>
    <w:semiHidden/>
    <w:unhideWhenUsed/>
    <w:rsid w:val="00B1764B"/>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3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3148</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Páez</dc:creator>
  <cp:keywords/>
  <dc:description/>
  <cp:lastModifiedBy>Javier Páez</cp:lastModifiedBy>
  <cp:revision>1</cp:revision>
  <dcterms:created xsi:type="dcterms:W3CDTF">2021-09-04T17:51:00Z</dcterms:created>
  <dcterms:modified xsi:type="dcterms:W3CDTF">2021-09-04T17:52:00Z</dcterms:modified>
</cp:coreProperties>
</file>