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2E" w:rsidRDefault="00F9312E" w:rsidP="00F9312E">
      <w:pPr>
        <w:shd w:val="clear" w:color="auto" w:fill="FFFFFF"/>
        <w:spacing w:after="375" w:line="240" w:lineRule="auto"/>
        <w:textAlignment w:val="baseline"/>
        <w:outlineLvl w:val="2"/>
        <w:rPr>
          <w:rFonts w:ascii="Segoe UI" w:eastAsia="Times New Roman" w:hAnsi="Segoe UI" w:cs="Segoe UI"/>
          <w:color w:val="6F6F6F"/>
          <w:sz w:val="29"/>
          <w:szCs w:val="29"/>
          <w:lang w:eastAsia="es-CO"/>
        </w:rPr>
      </w:pPr>
      <w:r>
        <w:rPr>
          <w:rFonts w:ascii="Segoe UI" w:eastAsia="Times New Roman" w:hAnsi="Segoe UI" w:cs="Segoe UI"/>
          <w:color w:val="6F6F6F"/>
          <w:sz w:val="29"/>
          <w:szCs w:val="29"/>
          <w:lang w:eastAsia="es-CO"/>
        </w:rPr>
        <w:t xml:space="preserve">ACTIVIDADES DEL DESARROLLO DE SOFTWARE </w:t>
      </w:r>
    </w:p>
    <w:p w:rsidR="00F9312E" w:rsidRPr="00F9312E" w:rsidRDefault="00F9312E" w:rsidP="00F9312E">
      <w:pPr>
        <w:shd w:val="clear" w:color="auto" w:fill="FFFFFF"/>
        <w:spacing w:after="375" w:line="240" w:lineRule="auto"/>
        <w:textAlignment w:val="baseline"/>
        <w:outlineLvl w:val="2"/>
        <w:rPr>
          <w:rFonts w:ascii="Segoe UI" w:eastAsia="Times New Roman" w:hAnsi="Segoe UI" w:cs="Segoe UI"/>
          <w:color w:val="6F6F6F"/>
          <w:sz w:val="29"/>
          <w:szCs w:val="29"/>
          <w:lang w:eastAsia="es-CO"/>
        </w:rPr>
      </w:pPr>
      <w:r w:rsidRPr="00F9312E">
        <w:rPr>
          <w:rFonts w:ascii="Segoe UI" w:eastAsia="Times New Roman" w:hAnsi="Segoe UI" w:cs="Segoe UI"/>
          <w:color w:val="6F6F6F"/>
          <w:sz w:val="29"/>
          <w:szCs w:val="29"/>
          <w:lang w:eastAsia="es-CO"/>
        </w:rPr>
        <w:t>Instalación o despliegue</w:t>
      </w:r>
    </w:p>
    <w:p w:rsidR="00F9312E" w:rsidRPr="00F9312E" w:rsidRDefault="00F9312E" w:rsidP="00F9312E">
      <w:pPr>
        <w:shd w:val="clear" w:color="auto" w:fill="FFFFFF"/>
        <w:spacing w:after="240" w:line="240" w:lineRule="auto"/>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La siguiente fase es poner el software en funcionamiento, por lo que hay que planificar el entorno teniendo en cuenta las dependencias existentes entre los diferentes componentes del mismo.</w:t>
      </w:r>
    </w:p>
    <w:p w:rsidR="00F9312E" w:rsidRPr="00F9312E" w:rsidRDefault="00F9312E" w:rsidP="00F9312E">
      <w:pPr>
        <w:shd w:val="clear" w:color="auto" w:fill="FFFFFF"/>
        <w:spacing w:after="240" w:line="240" w:lineRule="auto"/>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Es posible que haya componentes que funcionen correctamente por separado, pero que al combinarlos provoquen problemas. Por ello, hay que usar combinaciones conocidas que no causen problemas de compatibilidad.</w:t>
      </w:r>
    </w:p>
    <w:p w:rsidR="00F9312E" w:rsidRDefault="00F9312E" w:rsidP="00F9312E">
      <w:pPr>
        <w:shd w:val="clear" w:color="auto" w:fill="FFFFFF"/>
        <w:spacing w:after="375" w:line="240" w:lineRule="auto"/>
        <w:textAlignment w:val="baseline"/>
        <w:outlineLvl w:val="2"/>
        <w:rPr>
          <w:rFonts w:ascii="Segoe UI" w:eastAsia="Times New Roman" w:hAnsi="Segoe UI" w:cs="Segoe UI"/>
          <w:color w:val="6F6F6F"/>
          <w:sz w:val="29"/>
          <w:szCs w:val="29"/>
          <w:lang w:eastAsia="es-CO"/>
        </w:rPr>
      </w:pPr>
      <w:bookmarkStart w:id="0" w:name="_GoBack"/>
      <w:bookmarkEnd w:id="0"/>
    </w:p>
    <w:p w:rsidR="00F9312E" w:rsidRPr="00F9312E" w:rsidRDefault="00F9312E" w:rsidP="00F9312E">
      <w:pPr>
        <w:shd w:val="clear" w:color="auto" w:fill="FFFFFF"/>
        <w:spacing w:after="375" w:line="240" w:lineRule="auto"/>
        <w:textAlignment w:val="baseline"/>
        <w:outlineLvl w:val="2"/>
        <w:rPr>
          <w:rFonts w:ascii="Segoe UI" w:eastAsia="Times New Roman" w:hAnsi="Segoe UI" w:cs="Segoe UI"/>
          <w:color w:val="6F6F6F"/>
          <w:sz w:val="29"/>
          <w:szCs w:val="29"/>
          <w:lang w:eastAsia="es-CO"/>
        </w:rPr>
      </w:pPr>
      <w:r w:rsidRPr="00F9312E">
        <w:rPr>
          <w:rFonts w:ascii="Segoe UI" w:eastAsia="Times New Roman" w:hAnsi="Segoe UI" w:cs="Segoe UI"/>
          <w:color w:val="6F6F6F"/>
          <w:sz w:val="29"/>
          <w:szCs w:val="29"/>
          <w:lang w:eastAsia="es-CO"/>
        </w:rPr>
        <w:t>Uso y mantenimiento</w:t>
      </w:r>
    </w:p>
    <w:p w:rsidR="00F9312E" w:rsidRPr="00F9312E" w:rsidRDefault="00F9312E" w:rsidP="00F9312E">
      <w:pPr>
        <w:shd w:val="clear" w:color="auto" w:fill="FFFFFF"/>
        <w:spacing w:after="240" w:line="240" w:lineRule="auto"/>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Esta es una de las fases más importantes del ciclo de vida de desarrollo del software. Puesto que el software ni se rompe ni se desgasta con el uso, su mantenimiento incluye tres puntos diferenciados:</w:t>
      </w:r>
    </w:p>
    <w:p w:rsidR="00F9312E" w:rsidRPr="00F9312E" w:rsidRDefault="00F9312E" w:rsidP="00F9312E">
      <w:pPr>
        <w:numPr>
          <w:ilvl w:val="0"/>
          <w:numId w:val="1"/>
        </w:numPr>
        <w:shd w:val="clear" w:color="auto" w:fill="FFFFFF"/>
        <w:spacing w:after="0" w:line="240" w:lineRule="auto"/>
        <w:ind w:left="270"/>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Eliminar los defectos detectados durante su vida útil (mantenimiento correctivo).</w:t>
      </w:r>
    </w:p>
    <w:p w:rsidR="00F9312E" w:rsidRPr="00F9312E" w:rsidRDefault="00F9312E" w:rsidP="00F9312E">
      <w:pPr>
        <w:numPr>
          <w:ilvl w:val="0"/>
          <w:numId w:val="1"/>
        </w:numPr>
        <w:shd w:val="clear" w:color="auto" w:fill="FFFFFF"/>
        <w:spacing w:after="0" w:line="240" w:lineRule="auto"/>
        <w:ind w:left="270"/>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Adaptarlo a nuevas necesidades (mantenimiento adaptativo).</w:t>
      </w:r>
    </w:p>
    <w:p w:rsidR="00F9312E" w:rsidRPr="00F9312E" w:rsidRDefault="00F9312E" w:rsidP="00F9312E">
      <w:pPr>
        <w:numPr>
          <w:ilvl w:val="0"/>
          <w:numId w:val="1"/>
        </w:numPr>
        <w:shd w:val="clear" w:color="auto" w:fill="FFFFFF"/>
        <w:spacing w:after="0" w:line="240" w:lineRule="auto"/>
        <w:ind w:left="270"/>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Añadirle nuevas funcionalidades (mantenimiento perfectivo).</w:t>
      </w:r>
    </w:p>
    <w:p w:rsidR="00F9312E" w:rsidRPr="00F9312E" w:rsidRDefault="00F9312E" w:rsidP="00F9312E">
      <w:pPr>
        <w:shd w:val="clear" w:color="auto" w:fill="FFFFFF"/>
        <w:spacing w:after="240" w:line="240" w:lineRule="auto"/>
        <w:jc w:val="both"/>
        <w:textAlignment w:val="baseline"/>
        <w:rPr>
          <w:rFonts w:ascii="Segoe UI" w:eastAsia="Times New Roman" w:hAnsi="Segoe UI" w:cs="Segoe UI"/>
          <w:color w:val="6F6F6F"/>
          <w:sz w:val="24"/>
          <w:szCs w:val="24"/>
          <w:lang w:eastAsia="es-CO"/>
        </w:rPr>
      </w:pPr>
      <w:r w:rsidRPr="00F9312E">
        <w:rPr>
          <w:rFonts w:ascii="Segoe UI" w:eastAsia="Times New Roman" w:hAnsi="Segoe UI" w:cs="Segoe UI"/>
          <w:color w:val="6F6F6F"/>
          <w:sz w:val="24"/>
          <w:szCs w:val="24"/>
          <w:lang w:eastAsia="es-CO"/>
        </w:rPr>
        <w:t>Aunque suene contradictorio, cuanto mejor es el software más tiempo hay que invertir en su mantenimiento. La principal razón es que se usará más (incluso de formas que no se habían previsto) y, por ende, habrá más propuestas de mejoras</w:t>
      </w:r>
    </w:p>
    <w:p w:rsidR="009D3208" w:rsidRDefault="009D3208"/>
    <w:sectPr w:rsidR="009D3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D16E8"/>
    <w:multiLevelType w:val="multilevel"/>
    <w:tmpl w:val="151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2E"/>
    <w:rsid w:val="009D3208"/>
    <w:rsid w:val="00F931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4AAAE-02BF-4025-AED8-F48BF413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9312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9312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9312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5034">
      <w:bodyDiv w:val="1"/>
      <w:marLeft w:val="0"/>
      <w:marRight w:val="0"/>
      <w:marTop w:val="0"/>
      <w:marBottom w:val="0"/>
      <w:divBdr>
        <w:top w:val="none" w:sz="0" w:space="0" w:color="auto"/>
        <w:left w:val="none" w:sz="0" w:space="0" w:color="auto"/>
        <w:bottom w:val="none" w:sz="0" w:space="0" w:color="auto"/>
        <w:right w:val="none" w:sz="0" w:space="0" w:color="auto"/>
      </w:divBdr>
    </w:div>
    <w:div w:id="20772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Marbin Antonio Medrano Gonzalez</dc:creator>
  <cp:keywords/>
  <dc:description/>
  <cp:lastModifiedBy>Marbin Antonio Medrano Gonzalez</cp:lastModifiedBy>
  <cp:revision>1</cp:revision>
  <dcterms:created xsi:type="dcterms:W3CDTF">2021-09-04T18:15:00Z</dcterms:created>
  <dcterms:modified xsi:type="dcterms:W3CDTF">2021-09-04T18:17:00Z</dcterms:modified>
</cp:coreProperties>
</file>