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https://scrum.mx/informate/valores-de-scrum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