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Semana6-clase1-instrucciones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b w:val="1"/>
          <w:sz w:val="15"/>
          <w:szCs w:val="15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PASAR DIRECTAMENTE A REALIZAR LOS TALLERES DE ESTA SEMANA QUE ESTÁN EN MOODLE: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control: 9 pm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RESOLVER DUDAS</w:t>
      </w:r>
    </w:p>
    <w:p w:rsidR="00000000" w:rsidDel="00000000" w:rsidP="00000000" w:rsidRDefault="00000000" w:rsidRPr="00000000" w14:paraId="00000009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control: 9:40 pm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i w:val="1"/>
          <w:u w:val="single"/>
          <w:rtl w:val="0"/>
        </w:rPr>
        <w:t xml:space="preserve"> Y PRESENTAR EL SPRINT4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OBSERVACIÓN :EL FORMADOR EXPLICA EL CÓDIGO MAÑANA VIERNES 8 DE OCTUBRE DE 2020 Y CONTINÚA EL SÁBADO 9 oct 2021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