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22" w:rsidRDefault="00454022" w:rsidP="00454022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18"/>
          <w:szCs w:val="18"/>
        </w:rPr>
      </w:pPr>
      <w:r>
        <w:rPr>
          <w:rFonts w:ascii="Tahoma,Bold" w:hAnsi="Tahoma,Bold" w:cs="Tahoma,Bold"/>
          <w:b/>
          <w:bCs/>
          <w:sz w:val="18"/>
          <w:szCs w:val="18"/>
        </w:rPr>
        <w:t>Faculdade de Tecnologia de São Paulo – FATEC – SP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18"/>
          <w:szCs w:val="18"/>
        </w:rPr>
      </w:pPr>
      <w:r>
        <w:rPr>
          <w:rFonts w:ascii="Tahoma,Bold" w:hAnsi="Tahoma,Bold" w:cs="Tahoma,Bold"/>
          <w:b/>
          <w:bCs/>
          <w:sz w:val="18"/>
          <w:szCs w:val="18"/>
        </w:rPr>
        <w:t>Análise e Desenvolvimento de Sistemas – Noturno/ Linguagem de Programação Prof.ª Ângela e Grace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8"/>
          <w:szCs w:val="18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1"/>
          <w:szCs w:val="21"/>
        </w:rPr>
      </w:pPr>
      <w:r>
        <w:rPr>
          <w:rFonts w:ascii="Tahoma,Bold" w:hAnsi="Tahoma,Bold" w:cs="Tahoma,Bold"/>
          <w:b/>
          <w:bCs/>
          <w:sz w:val="21"/>
          <w:szCs w:val="21"/>
        </w:rPr>
        <w:t>Lista de Exercícios 02 (EXE02)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1. Codifique uma função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recursiva </w:t>
      </w:r>
      <w:r>
        <w:rPr>
          <w:rFonts w:ascii="Tahoma" w:hAnsi="Tahoma" w:cs="Tahoma"/>
          <w:sz w:val="21"/>
          <w:szCs w:val="21"/>
        </w:rPr>
        <w:t>para: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a) Calcular o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fatorial </w:t>
      </w:r>
      <w:r>
        <w:rPr>
          <w:rFonts w:ascii="Tahoma" w:hAnsi="Tahoma" w:cs="Tahoma"/>
          <w:sz w:val="21"/>
          <w:szCs w:val="21"/>
        </w:rPr>
        <w:t>de um número natural.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b) Calcular o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quociente </w:t>
      </w:r>
      <w:r>
        <w:rPr>
          <w:rFonts w:ascii="Tahoma" w:hAnsi="Tahoma" w:cs="Tahoma"/>
          <w:sz w:val="21"/>
          <w:szCs w:val="21"/>
        </w:rPr>
        <w:t>da divisão inteira usando subtração.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c) Calcular o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produto </w:t>
      </w:r>
      <w:r>
        <w:rPr>
          <w:rFonts w:ascii="Tahoma" w:hAnsi="Tahoma" w:cs="Tahoma"/>
          <w:sz w:val="21"/>
          <w:szCs w:val="21"/>
        </w:rPr>
        <w:t>de dois naturais usando adição.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2. Represente graficamente (desenhe) os vetores abaixo (com suas posições indexadas e elementos armazenados).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a) int X[4];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b) char Y[7] = {'x', 'y', 'z', 'w'};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c) float Z[] = {1.6, 1.72, 1.83, 1.67, 1.8};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3. Dado um vetor w com 7 elementos inteiros e um inteiro i=3, quais os valores de w após as seguintes atribuições?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a) w[i] = 32;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b) w[i/2] = 27;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c) w[2*i-1] = 7;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d) w[1+i] = w[1]+i;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e) w[w[5]-1] = w[i-2] - 5;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4.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Vetores </w:t>
      </w:r>
      <w:r>
        <w:rPr>
          <w:rFonts w:ascii="Tahoma" w:hAnsi="Tahoma" w:cs="Tahoma"/>
          <w:sz w:val="21"/>
          <w:szCs w:val="21"/>
        </w:rPr>
        <w:t xml:space="preserve">e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Estruturas </w:t>
      </w:r>
      <w:r>
        <w:rPr>
          <w:rFonts w:ascii="Tahoma" w:hAnsi="Tahoma" w:cs="Tahoma"/>
          <w:sz w:val="21"/>
          <w:szCs w:val="21"/>
        </w:rPr>
        <w:t>são tipos de dados complexos que podem agrupar vários dados. Explique a diferença entre os dois.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5. Defina um tipo de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estrutura rotulada </w:t>
      </w:r>
      <w:r>
        <w:rPr>
          <w:rFonts w:ascii="Tahoma" w:hAnsi="Tahoma" w:cs="Tahoma"/>
          <w:sz w:val="21"/>
          <w:szCs w:val="21"/>
        </w:rPr>
        <w:t>para armazenar o título, autor, editora e ano de publicação de um livro.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8. Escreva um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programa </w:t>
      </w:r>
      <w:r>
        <w:rPr>
          <w:rFonts w:ascii="Tahoma" w:hAnsi="Tahoma" w:cs="Tahoma"/>
          <w:sz w:val="21"/>
          <w:szCs w:val="21"/>
        </w:rPr>
        <w:t xml:space="preserve">que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inicialize </w:t>
      </w:r>
      <w:r>
        <w:rPr>
          <w:rFonts w:ascii="Tahoma" w:hAnsi="Tahoma" w:cs="Tahoma"/>
          <w:sz w:val="21"/>
          <w:szCs w:val="21"/>
        </w:rPr>
        <w:t xml:space="preserve">uma variável com os dados do seguinte livro e em seguida </w:t>
      </w:r>
      <w:r>
        <w:rPr>
          <w:rFonts w:ascii="Tahoma,Bold" w:hAnsi="Tahoma,Bold" w:cs="Tahoma,Bold"/>
          <w:b/>
          <w:bCs/>
          <w:sz w:val="21"/>
          <w:szCs w:val="21"/>
        </w:rPr>
        <w:t>exiba na tela</w:t>
      </w:r>
      <w:r>
        <w:rPr>
          <w:rFonts w:ascii="Tahoma" w:hAnsi="Tahoma" w:cs="Tahoma"/>
          <w:sz w:val="21"/>
          <w:szCs w:val="21"/>
        </w:rPr>
        <w:t>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Título Autor Editora Ano Publicação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Java, como programar Deitel, H.M.; Deitel, P.J. Prentice Hall 2006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6. Escreva um programa que preencha uma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tabela de 10 livros </w:t>
      </w:r>
      <w:r>
        <w:rPr>
          <w:rFonts w:ascii="Tahoma" w:hAnsi="Tahoma" w:cs="Tahoma"/>
          <w:sz w:val="21"/>
          <w:szCs w:val="21"/>
        </w:rPr>
        <w:t xml:space="preserve">solicitando a entrada de dados ao usuário. Em seguida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imprima os valores </w:t>
      </w:r>
      <w:r>
        <w:rPr>
          <w:rFonts w:ascii="Tahoma" w:hAnsi="Tahoma" w:cs="Tahoma"/>
          <w:sz w:val="21"/>
          <w:szCs w:val="21"/>
        </w:rPr>
        <w:t>armazenados.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7. Codifique a função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strpos(s, c) </w:t>
      </w:r>
      <w:r>
        <w:rPr>
          <w:rFonts w:ascii="Tahoma" w:hAnsi="Tahoma" w:cs="Tahoma"/>
          <w:sz w:val="21"/>
          <w:szCs w:val="21"/>
        </w:rPr>
        <w:t>que devolve a posição da primeira ocorrência do caracter c na string s; ou -1, caso c não exista em s.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8. Codifique a função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strdel(s, p) </w:t>
      </w:r>
      <w:r>
        <w:rPr>
          <w:rFonts w:ascii="Tahoma" w:hAnsi="Tahoma" w:cs="Tahoma"/>
          <w:sz w:val="21"/>
          <w:szCs w:val="21"/>
        </w:rPr>
        <w:t>que remove o caracter na posição p da string s. Dica: usar função strcpy().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9. Codifique a função </w:t>
      </w:r>
      <w:r>
        <w:rPr>
          <w:rFonts w:ascii="Tahoma,Bold" w:hAnsi="Tahoma,Bold" w:cs="Tahoma,Bold"/>
          <w:b/>
          <w:bCs/>
          <w:sz w:val="21"/>
          <w:szCs w:val="21"/>
        </w:rPr>
        <w:t>strlen(s)</w:t>
      </w:r>
      <w:r>
        <w:rPr>
          <w:rFonts w:ascii="Tahoma" w:hAnsi="Tahoma" w:cs="Tahoma"/>
          <w:sz w:val="21"/>
          <w:szCs w:val="21"/>
        </w:rPr>
        <w:t>, que devolve o número de caracteres armazenados na string s. Lembre-se de que o terminador '\0' não faz parte da string e, portanto, não deve ser contado.</w:t>
      </w:r>
    </w:p>
    <w:p w:rsidR="00454022" w:rsidRDefault="00454022" w:rsidP="004540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sectPr w:rsidR="00454022" w:rsidSect="005C3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454022"/>
    <w:rsid w:val="00120790"/>
    <w:rsid w:val="004470FB"/>
    <w:rsid w:val="00454022"/>
    <w:rsid w:val="005C3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2</cp:revision>
  <dcterms:created xsi:type="dcterms:W3CDTF">2014-10-28T21:01:00Z</dcterms:created>
  <dcterms:modified xsi:type="dcterms:W3CDTF">2014-10-28T21:01:00Z</dcterms:modified>
</cp:coreProperties>
</file>