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FB" w:rsidRDefault="00255FFB">
      <w:pPr>
        <w:pStyle w:val="Estilo"/>
      </w:pPr>
    </w:p>
    <w:p w:rsidR="00255FFB" w:rsidRDefault="00255FFB">
      <w:pPr>
        <w:pStyle w:val="Estilo"/>
        <w:framePr w:w="4977" w:h="12960" w:wrap="auto" w:hAnchor="text" w:x="1" w:y="611"/>
        <w:spacing w:line="235" w:lineRule="exact"/>
        <w:ind w:left="4" w:right="48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só por alguns décimos de segundo. Em alguns computado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res é possível congelar esta tela se for pressionada a tecla "pause" no teclado quando o resumo aparecer, mas é preci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so ficar atento e ser rápido. Depois disto basta apertar "pau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se" novamente para que a inicialização continue. </w:t>
      </w:r>
    </w:p>
    <w:p w:rsidR="00255FFB" w:rsidRDefault="00255FFB">
      <w:pPr>
        <w:pStyle w:val="Estilo"/>
        <w:framePr w:w="4977" w:h="12960" w:wrap="auto" w:hAnchor="text" w:x="1" w:y="611"/>
        <w:spacing w:before="4" w:line="1" w:lineRule="exact"/>
        <w:ind w:left="48" w:right="14"/>
        <w:rPr>
          <w:rFonts w:ascii="Times New Roman" w:hAnsi="Times New Roman" w:cs="Times New Roman"/>
          <w:sz w:val="20"/>
          <w:szCs w:val="20"/>
        </w:rPr>
      </w:pPr>
    </w:p>
    <w:p w:rsidR="00255FFB" w:rsidRDefault="00255FFB">
      <w:pPr>
        <w:pStyle w:val="Estilo"/>
        <w:framePr w:w="4977" w:h="12960" w:wrap="auto" w:hAnchor="text" w:x="1" w:y="611"/>
        <w:spacing w:line="235" w:lineRule="exact"/>
        <w:ind w:left="48" w:right="14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Iniciar sistema operacional- Se todos os testes cor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rerem perfeitamente até aqui o BIOS iniciará o carre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gamento do sistema operacional, lendo o dispositivo de ar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mazenamento indicado como sendo o "lugar do boot". </w:t>
      </w:r>
    </w:p>
    <w:p w:rsidR="00255FFB" w:rsidRDefault="00255FFB">
      <w:pPr>
        <w:pStyle w:val="Estilo"/>
        <w:framePr w:w="4977" w:h="12960" w:wrap="auto" w:hAnchor="text" w:x="1" w:y="611"/>
        <w:spacing w:line="240" w:lineRule="exact"/>
        <w:ind w:left="2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O usual é inicializar pelo disco rígido, mas o boot tam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bém pode ser dado a partir de um disquete, CD, DVD, pen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drive ou mesmo através de um chip de boot (BOOT ROM) colocado na placa de rede. A busca dos dispositivos de ini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cialização será feita de acordo com o parâmetrõ chamado de "boot order" no programa do BIOS, onde se define a se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qüência da procura. O carregamento do'sistema operacional começa pela leitura da área do disco conhecida como Master Boot Record (MBR), que significa "Registro Mestre de lnicialização". Se o boot estiver sendo dado pelo disco rígi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do, então o BIOS vai procurar o MBR no cilindro </w:t>
      </w:r>
      <w:r>
        <w:rPr>
          <w:rFonts w:ascii="Times New Roman" w:hAnsi="Times New Roman" w:cs="Times New Roman"/>
          <w:w w:val="75"/>
          <w:sz w:val="20"/>
          <w:szCs w:val="20"/>
          <w:lang w:bidi="he-IL"/>
        </w:rPr>
        <w:t xml:space="preserve">O,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cabeça </w:t>
      </w:r>
      <w:r>
        <w:rPr>
          <w:rFonts w:ascii="Times New Roman" w:hAnsi="Times New Roman" w:cs="Times New Roman"/>
          <w:w w:val="75"/>
          <w:sz w:val="20"/>
          <w:szCs w:val="20"/>
          <w:lang w:bidi="he-IL"/>
        </w:rPr>
        <w:t xml:space="preserve">O,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setor I do HD. </w:t>
      </w:r>
    </w:p>
    <w:p w:rsidR="00255FFB" w:rsidRDefault="00255FFB">
      <w:pPr>
        <w:pStyle w:val="Estilo"/>
        <w:framePr w:w="4977" w:h="12960" w:wrap="auto" w:hAnchor="text" w:x="1" w:y="611"/>
        <w:spacing w:before="4" w:line="1" w:lineRule="exact"/>
        <w:ind w:left="48" w:right="14"/>
        <w:rPr>
          <w:rFonts w:ascii="Times New Roman" w:hAnsi="Times New Roman" w:cs="Times New Roman"/>
          <w:sz w:val="20"/>
          <w:szCs w:val="20"/>
          <w:lang w:bidi="he-IL"/>
        </w:rPr>
      </w:pPr>
    </w:p>
    <w:p w:rsidR="00255FFB" w:rsidRDefault="00255FFB">
      <w:pPr>
        <w:pStyle w:val="Estilo"/>
        <w:framePr w:w="4977" w:h="12960" w:wrap="auto" w:hAnchor="text" w:x="1" w:y="611"/>
        <w:spacing w:line="235" w:lineRule="exact"/>
        <w:ind w:left="48" w:right="14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Sistema operacional assume o controle - O trabalho do BIOS durante a inicialização·termina uma vez que um MBR tenha sido achado e carregado. A partir de então o controle do computador passa para o sistema operacional, que vai fazer mais alguns testes de hardware e completar o processo de inicialização. Se não for encontrado um regis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tro de inicialização válido a tela do computador vai mostrar uma mensagem de erro mais ou menos assim: </w:t>
      </w:r>
    </w:p>
    <w:p w:rsidR="00255FFB" w:rsidRDefault="00255FFB">
      <w:pPr>
        <w:pStyle w:val="Estilo"/>
        <w:framePr w:w="4977" w:h="12960" w:wrap="auto" w:hAnchor="text" w:x="1" w:y="611"/>
        <w:spacing w:line="235" w:lineRule="exact"/>
        <w:ind w:left="216" w:right="1248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Non-System Disk or disk error Replace and press any key when ready </w:t>
      </w:r>
    </w:p>
    <w:p w:rsidR="00255FFB" w:rsidRDefault="00255FFB">
      <w:pPr>
        <w:pStyle w:val="Estilo"/>
        <w:framePr w:w="4977" w:h="12960" w:wrap="auto" w:hAnchor="text" w:x="1" w:y="611"/>
        <w:spacing w:line="278" w:lineRule="exact"/>
        <w:ind w:left="43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Isto quer dizer: </w:t>
      </w:r>
    </w:p>
    <w:p w:rsidR="00255FFB" w:rsidRDefault="00255FFB">
      <w:pPr>
        <w:pStyle w:val="Estilo"/>
        <w:framePr w:w="4977" w:h="12960" w:wrap="auto" w:hAnchor="text" w:x="1" w:y="611"/>
        <w:spacing w:line="240" w:lineRule="exact"/>
        <w:ind w:left="220" w:right="859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Disco sem sistema ou erro de disco. Troque e pressione qualquer tecla quando estiver pronto. </w:t>
      </w:r>
    </w:p>
    <w:p w:rsidR="00255FFB" w:rsidRDefault="00255FFB">
      <w:pPr>
        <w:pStyle w:val="Estilo"/>
        <w:framePr w:w="4977" w:h="12960" w:wrap="auto" w:hAnchor="text" w:x="1" w:y="611"/>
        <w:spacing w:line="240" w:lineRule="exact"/>
        <w:ind w:left="2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Se o BIOS encontrar um setor de inicialização mas não conseguir ler o MBR, então a tela mostrará uma mensa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gem parecida com isso: </w:t>
      </w:r>
    </w:p>
    <w:p w:rsidR="00255FFB" w:rsidRDefault="00255FFB">
      <w:pPr>
        <w:pStyle w:val="Estilo"/>
        <w:framePr w:w="4977" w:h="12960" w:wrap="auto" w:hAnchor="text" w:x="1" w:y="611"/>
        <w:spacing w:line="244" w:lineRule="exact"/>
        <w:ind w:left="225" w:right="748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Disk boot failure, insert system disk and press enter </w:t>
      </w:r>
    </w:p>
    <w:p w:rsidR="00255FFB" w:rsidRDefault="00255FFB">
      <w:pPr>
        <w:pStyle w:val="Estilo"/>
        <w:framePr w:w="4977" w:h="12960" w:wrap="auto" w:hAnchor="text" w:x="1" w:y="611"/>
        <w:spacing w:before="4" w:line="1" w:lineRule="exact"/>
        <w:ind w:left="48" w:right="14"/>
        <w:rPr>
          <w:sz w:val="15"/>
          <w:szCs w:val="15"/>
          <w:lang w:bidi="he-IL"/>
        </w:rPr>
      </w:pPr>
    </w:p>
    <w:p w:rsidR="00255FFB" w:rsidRDefault="00255FFB">
      <w:pPr>
        <w:pStyle w:val="Estilo"/>
        <w:framePr w:w="4977" w:h="12960" w:wrap="auto" w:hAnchor="text" w:x="1" w:y="611"/>
        <w:spacing w:line="235" w:lineRule="exact"/>
        <w:ind w:left="48" w:right="14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Isto quer dizer "Falha no disco de inicialização, insira um disco de sistema e aperte ENTER". </w:t>
      </w:r>
    </w:p>
    <w:p w:rsidR="00255FFB" w:rsidRDefault="00255FFB">
      <w:pPr>
        <w:pStyle w:val="Estilo"/>
        <w:framePr w:w="4977" w:h="12960" w:wrap="auto" w:hAnchor="text" w:x="1" w:y="611"/>
        <w:spacing w:before="4" w:line="1" w:lineRule="exact"/>
        <w:ind w:left="48" w:right="14"/>
        <w:rPr>
          <w:rFonts w:ascii="Times New Roman" w:hAnsi="Times New Roman" w:cs="Times New Roman"/>
          <w:sz w:val="20"/>
          <w:szCs w:val="20"/>
          <w:lang w:bidi="he-IL"/>
        </w:rPr>
      </w:pPr>
    </w:p>
    <w:p w:rsidR="00255FFB" w:rsidRDefault="00255FFB">
      <w:pPr>
        <w:pStyle w:val="Estilo"/>
        <w:framePr w:w="4977" w:h="12960" w:wrap="auto" w:hAnchor="text" w:x="1" w:y="611"/>
        <w:spacing w:line="235" w:lineRule="exact"/>
        <w:ind w:left="48" w:right="14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Pode também surgir a mensagem: </w:t>
      </w:r>
    </w:p>
    <w:p w:rsidR="00255FFB" w:rsidRDefault="00255FFB">
      <w:pPr>
        <w:pStyle w:val="Estilo"/>
        <w:framePr w:w="4977" w:h="12960" w:wrap="auto" w:hAnchor="text" w:x="1" w:y="611"/>
        <w:spacing w:line="206" w:lineRule="exact"/>
        <w:ind w:left="230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NO ROM BASIC - SYSTEM HALTED </w:t>
      </w:r>
    </w:p>
    <w:p w:rsidR="00255FFB" w:rsidRDefault="00255FFB">
      <w:pPr>
        <w:pStyle w:val="Estilo"/>
        <w:framePr w:w="4977" w:h="12960" w:wrap="auto" w:hAnchor="text" w:x="1" w:y="611"/>
        <w:spacing w:line="240" w:lineRule="exact"/>
        <w:ind w:left="2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O texto acima significa algo como "Nenhum ROM básico - sistema paralizado". Isto costuma acontecer quan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do existe e foi êncontrada uma partição de boot no disco rí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gido, mas ela não foi marcada como "ativa" na tabela de par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tições, ou então se a partição estiver defeituosa. </w:t>
      </w:r>
    </w:p>
    <w:p w:rsidR="00255FFB" w:rsidRDefault="00255FFB">
      <w:pPr>
        <w:pStyle w:val="Estilo"/>
        <w:framePr w:w="4977" w:h="12960" w:wrap="auto" w:hAnchor="text" w:x="1" w:y="611"/>
        <w:spacing w:before="4" w:line="1" w:lineRule="exact"/>
        <w:ind w:left="67" w:right="4"/>
        <w:rPr>
          <w:rFonts w:ascii="Times New Roman" w:hAnsi="Times New Roman" w:cs="Times New Roman"/>
          <w:sz w:val="20"/>
          <w:szCs w:val="20"/>
          <w:lang w:bidi="he-IL"/>
        </w:rPr>
      </w:pPr>
    </w:p>
    <w:p w:rsidR="00255FFB" w:rsidRDefault="00255FFB">
      <w:pPr>
        <w:pStyle w:val="Estilo"/>
        <w:framePr w:w="4977" w:h="12960" w:wrap="auto" w:hAnchor="text" w:x="1" w:y="611"/>
        <w:spacing w:line="235" w:lineRule="exact"/>
        <w:ind w:left="67" w:right="4"/>
        <w:jc w:val="right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Passar controle para o operador - Uma tela bem ca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racterística marca o início do carregamento do siste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ma operacional. No caso do Windows aparece um grande logotipo da Microsoft, no caso dos Apple MacIntosh é um desenho com os dizeres "Welcome to Macintosh" (bem-vin- </w:t>
      </w:r>
    </w:p>
    <w:p w:rsidR="00255FFB" w:rsidRDefault="00255FFB">
      <w:pPr>
        <w:pStyle w:val="Estilo"/>
        <w:framePr w:w="4065" w:h="360" w:wrap="auto" w:hAnchor="text" w:x="5209" w:y="1"/>
        <w:spacing w:line="336" w:lineRule="exact"/>
        <w:ind w:left="1545"/>
        <w:rPr>
          <w:w w:val="118"/>
          <w:sz w:val="31"/>
          <w:szCs w:val="31"/>
          <w:lang w:bidi="he-IL"/>
        </w:rPr>
      </w:pPr>
      <w:r>
        <w:rPr>
          <w:lang w:bidi="he-IL"/>
        </w:rPr>
        <w:t xml:space="preserve">MICRO NÃO LIGA </w:t>
      </w:r>
      <w:r>
        <w:rPr>
          <w:w w:val="118"/>
          <w:sz w:val="31"/>
          <w:szCs w:val="31"/>
          <w:lang w:bidi="he-IL"/>
        </w:rPr>
        <w:t xml:space="preserve">D </w:t>
      </w:r>
    </w:p>
    <w:p w:rsidR="00255FFB" w:rsidRDefault="00255FFB">
      <w:pPr>
        <w:pStyle w:val="Estilo"/>
        <w:framePr w:w="825" w:h="249" w:wrap="auto" w:hAnchor="text" w:x="9313" w:y="116"/>
        <w:rPr>
          <w:lang w:bidi="he-IL"/>
        </w:rPr>
      </w:pPr>
      <w:r>
        <w:rPr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2.75pt">
            <v:imagedata r:id="rId4" o:title=""/>
          </v:shape>
        </w:pict>
      </w:r>
    </w:p>
    <w:p w:rsidR="00255FFB" w:rsidRDefault="00255FFB">
      <w:pPr>
        <w:pStyle w:val="Estilo"/>
        <w:framePr w:w="4929" w:h="5534" w:wrap="auto" w:hAnchor="text" w:x="5204" w:y="591"/>
        <w:spacing w:line="235" w:lineRule="exact"/>
        <w:ind w:left="4" w:right="48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do ao Macintosh) e no Linux geralmente é o logotipo da </w:t>
      </w:r>
      <w:r>
        <w:rPr>
          <w:rFonts w:ascii="Times New Roman" w:hAnsi="Times New Roman" w:cs="Times New Roman"/>
          <w:sz w:val="19"/>
          <w:szCs w:val="19"/>
          <w:lang w:bidi="he-IL"/>
        </w:rPr>
        <w:t>dis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</w:r>
      <w:r>
        <w:rPr>
          <w:rFonts w:ascii="Times New Roman" w:hAnsi="Times New Roman" w:cs="Times New Roman"/>
          <w:sz w:val="20"/>
          <w:szCs w:val="20"/>
          <w:lang w:bidi="he-IL"/>
        </w:rPr>
        <w:t>tribuição (Ubuntu, Suse, Mandriva, etc) ou então simpl""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mente um prompt de comando piscante. </w:t>
      </w:r>
    </w:p>
    <w:p w:rsidR="00255FFB" w:rsidRDefault="00255FFB">
      <w:pPr>
        <w:pStyle w:val="Estilo"/>
        <w:framePr w:w="4929" w:h="5534" w:wrap="auto" w:hAnchor="text" w:x="5204" w:y="591"/>
        <w:spacing w:line="240" w:lineRule="exact"/>
        <w:ind w:left="2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O sistema operacional é carregado em partes, numa forma que será diferente em cada tipo e versão. Cada um de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les funciona de umjeito, mas começa com a tela inicial que demonstra o carregamento e termina quando o controle do computador passa do sistema operacional para o usuário c que, aliás, é o objetivo maior da inicialização. </w:t>
      </w:r>
    </w:p>
    <w:p w:rsidR="00255FFB" w:rsidRDefault="00255FFB">
      <w:pPr>
        <w:pStyle w:val="Estilo"/>
        <w:framePr w:w="4929" w:h="5534" w:wrap="auto" w:hAnchor="text" w:x="5204" w:y="591"/>
        <w:spacing w:line="240" w:lineRule="exact"/>
        <w:ind w:left="2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Este processQ todo que descrevemos aqui é chamado de "cold boot" ou "inicialização a frio" porque é feito a par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tir do micro desligado. Ao ser ligado, o micro ainda e ' "frio" porque os componentes ainda não atingiram sua rem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peratura normal de funcionamento. </w:t>
      </w:r>
    </w:p>
    <w:p w:rsidR="00255FFB" w:rsidRDefault="00255FFB">
      <w:pPr>
        <w:pStyle w:val="Estilo"/>
        <w:framePr w:w="4929" w:h="5534" w:wrap="auto" w:hAnchor="text" w:x="5204" w:y="591"/>
        <w:spacing w:line="240" w:lineRule="exact"/>
        <w:ind w:left="2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Existe também o "warm boot", também chamado de "inicialização a quente" ou, ainda, "boot a quente". O warm boot faz os mesmos procedimentos que o cold boot, com a diferença de que é executado quando o micro já está ligado. </w:t>
      </w:r>
    </w:p>
    <w:p w:rsidR="00255FFB" w:rsidRDefault="00255FFB">
      <w:pPr>
        <w:pStyle w:val="Estilo"/>
        <w:framePr w:w="4929" w:h="5534" w:wrap="auto" w:hAnchor="text" w:x="5204" w:y="591"/>
        <w:spacing w:line="240" w:lineRule="exact"/>
        <w:ind w:left="2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O warm boot acontece quando o usuário pressiona as teclas CTRL+ALT +DEL ou então quando o chipset recebe um comando de reset via software. No warm boot o POST deixa de ser feito e o processo começa - a grosso modo - na etapa 6 desta nossa descrição (inventário do sistema). </w:t>
      </w:r>
    </w:p>
    <w:p w:rsidR="00255FFB" w:rsidRDefault="00255FFB">
      <w:pPr>
        <w:pStyle w:val="Estilo"/>
        <w:framePr w:w="4920" w:h="628" w:wrap="auto" w:hAnchor="text" w:x="5209" w:y="6217"/>
        <w:spacing w:before="91" w:line="1" w:lineRule="exact"/>
        <w:ind w:left="33" w:right="2088"/>
        <w:rPr>
          <w:rFonts w:ascii="Times New Roman" w:hAnsi="Times New Roman" w:cs="Times New Roman"/>
          <w:sz w:val="20"/>
          <w:szCs w:val="20"/>
          <w:lang w:bidi="he-IL"/>
        </w:rPr>
      </w:pPr>
    </w:p>
    <w:p w:rsidR="00255FFB" w:rsidRDefault="00255FFB">
      <w:pPr>
        <w:pStyle w:val="Estilo"/>
        <w:framePr w:w="4920" w:h="628" w:wrap="auto" w:hAnchor="text" w:x="5209" w:y="6217"/>
        <w:spacing w:line="244" w:lineRule="exact"/>
        <w:ind w:left="33" w:right="2088"/>
        <w:rPr>
          <w:b/>
          <w:bCs/>
          <w:sz w:val="20"/>
          <w:szCs w:val="20"/>
          <w:lang w:bidi="he-IL"/>
        </w:rPr>
      </w:pPr>
      <w:r>
        <w:rPr>
          <w:rFonts w:ascii="Times New Roman" w:hAnsi="Times New Roman" w:cs="Times New Roman"/>
          <w:b/>
          <w:bCs/>
          <w:w w:val="120"/>
          <w:sz w:val="31"/>
          <w:szCs w:val="31"/>
          <w:lang w:bidi="he-IL"/>
        </w:rPr>
        <w:t xml:space="preserve">o </w:t>
      </w:r>
      <w:r>
        <w:rPr>
          <w:rFonts w:ascii="Times New Roman" w:hAnsi="Times New Roman" w:cs="Times New Roman"/>
          <w:b/>
          <w:bCs/>
          <w:w w:val="86"/>
          <w:sz w:val="22"/>
          <w:szCs w:val="22"/>
          <w:lang w:bidi="he-IL"/>
        </w:rPr>
        <w:t xml:space="preserve">QUE PODE DAR ERRADO </w:t>
      </w:r>
      <w:r>
        <w:rPr>
          <w:b/>
          <w:bCs/>
          <w:sz w:val="20"/>
          <w:szCs w:val="20"/>
          <w:lang w:bidi="he-IL"/>
        </w:rPr>
        <w:t xml:space="preserve">NA INIClALlZAÇÃO? </w:t>
      </w:r>
    </w:p>
    <w:p w:rsidR="00255FFB" w:rsidRDefault="00255FFB">
      <w:pPr>
        <w:pStyle w:val="Estilo"/>
        <w:framePr w:w="4944" w:h="2193" w:wrap="auto" w:hAnchor="text" w:x="5209" w:y="7057"/>
        <w:spacing w:line="240" w:lineRule="exact"/>
        <w:ind w:left="2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Conforme já comentamos, pelo ponto de vista do téc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nico quando se diz que o "micro não liga" está sendo passa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da uma informação precisa e específica. No caso, diz res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peito ao fato da inicialização sequer ter iniciado - parou na etapa 1 que comentamos na página 12. Na vdz de um leigo. entretanto, qualquer erro no processo de inicialização pode ser descrito como "o micro não liga". Bastaqlle o micro não chegue até o ponto em que o Windows can;egúe e possa ser operado para que um leigo diga que o "qiicro'não liga". </w:t>
      </w:r>
    </w:p>
    <w:p w:rsidR="00255FFB" w:rsidRDefault="00255FFB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noProof/>
        </w:rPr>
        <w:pict>
          <v:shape id="_x0000_s1026" type="#_x0000_t75" style="position:absolute;left:0;text-align:left;margin-left:484.8pt;margin-top:479.05pt;width:24pt;height:62.4pt;z-index:-251658240;mso-position-horizontal-relative:margin;mso-position-vertical-relative:margin" wrapcoords="21500 0 13751 0 13751 11576 9451 11576 9451 16865 0 16865 0 21500 16304 21500 16304 14884 21500 14884" o:allowincell="f">
            <v:imagedata r:id="rId5" o:title=""/>
            <w10:wrap type="through" anchorx="margin" anchory="margin"/>
          </v:shape>
        </w:pict>
      </w:r>
    </w:p>
    <w:p w:rsidR="00255FFB" w:rsidRDefault="00255FFB">
      <w:pPr>
        <w:pStyle w:val="Estilo"/>
        <w:framePr w:w="4920" w:h="3729" w:wrap="auto" w:hAnchor="text" w:x="5209" w:y="9668"/>
        <w:spacing w:line="240" w:lineRule="exact"/>
        <w:ind w:left="292"/>
        <w:rPr>
          <w:b/>
          <w:bCs/>
          <w:w w:val="92"/>
          <w:sz w:val="22"/>
          <w:szCs w:val="22"/>
          <w:lang w:bidi="he-IL"/>
        </w:rPr>
      </w:pPr>
      <w:r>
        <w:rPr>
          <w:b/>
          <w:bCs/>
          <w:w w:val="92"/>
          <w:sz w:val="22"/>
          <w:szCs w:val="22"/>
          <w:lang w:bidi="he-IL"/>
        </w:rPr>
        <w:t xml:space="preserve">o QUE SÃO AS MEMÓRIAS ROM E RArJI'" </w:t>
      </w:r>
    </w:p>
    <w:p w:rsidR="00255FFB" w:rsidRDefault="00255FFB">
      <w:pPr>
        <w:pStyle w:val="Estilo"/>
        <w:framePr w:w="4920" w:h="3729" w:wrap="auto" w:hAnchor="text" w:x="5209" w:y="9668"/>
        <w:spacing w:before="38" w:line="1" w:lineRule="exact"/>
        <w:ind w:left="100" w:right="86"/>
        <w:rPr>
          <w:sz w:val="22"/>
          <w:szCs w:val="22"/>
          <w:lang w:bidi="he-IL"/>
        </w:rPr>
      </w:pPr>
    </w:p>
    <w:p w:rsidR="00255FFB" w:rsidRDefault="00255FFB">
      <w:pPr>
        <w:pStyle w:val="Estilo"/>
        <w:framePr w:w="4920" w:h="3729" w:wrap="auto" w:hAnchor="text" w:x="5209" w:y="9668"/>
        <w:spacing w:line="201" w:lineRule="exact"/>
        <w:ind w:left="100" w:right="86" w:firstLine="288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O termo "ROM" </w:t>
      </w:r>
      <w:r>
        <w:rPr>
          <w:rFonts w:ascii="Times New Roman" w:hAnsi="Times New Roman" w:cs="Times New Roman"/>
          <w:w w:val="108"/>
          <w:sz w:val="18"/>
          <w:szCs w:val="18"/>
          <w:lang w:bidi="he-IL"/>
        </w:rPr>
        <w:t xml:space="preserve">é </w:t>
      </w:r>
      <w:r>
        <w:rPr>
          <w:sz w:val="16"/>
          <w:szCs w:val="16"/>
          <w:lang w:bidi="he-IL"/>
        </w:rPr>
        <w:t xml:space="preserve">uma abreviação de "Read Only Memory"" ou seja, "memória apenas para leitura", É diferente da mem' ria RAM ("memória de acesso aleatório) pois nesta última os programas que rodam no computador podem ler e grava </w:t>
      </w:r>
    </w:p>
    <w:p w:rsidR="00255FFB" w:rsidRDefault="00255FFB">
      <w:pPr>
        <w:pStyle w:val="Estilo"/>
        <w:framePr w:w="4920" w:h="3729" w:wrap="auto" w:hAnchor="text" w:x="5209" w:y="9668"/>
        <w:spacing w:line="201" w:lineRule="exact"/>
        <w:ind w:left="105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dos </w:t>
      </w:r>
      <w:r>
        <w:rPr>
          <w:rFonts w:ascii="Times New Roman" w:hAnsi="Times New Roman" w:cs="Times New Roman"/>
          <w:w w:val="110"/>
          <w:sz w:val="17"/>
          <w:szCs w:val="17"/>
          <w:lang w:bidi="he-IL"/>
        </w:rPr>
        <w:t xml:space="preserve">à </w:t>
      </w:r>
      <w:r>
        <w:rPr>
          <w:sz w:val="16"/>
          <w:szCs w:val="16"/>
          <w:lang w:bidi="he-IL"/>
        </w:rPr>
        <w:t xml:space="preserve">vontade, enquanto que na memória ROM esses mesrcs </w:t>
      </w:r>
    </w:p>
    <w:p w:rsidR="00255FFB" w:rsidRDefault="00255FFB">
      <w:pPr>
        <w:pStyle w:val="Estilo"/>
        <w:framePr w:w="4920" w:h="3729" w:wrap="auto" w:hAnchor="text" w:x="5209" w:y="9668"/>
        <w:spacing w:line="201" w:lineRule="exact"/>
        <w:ind w:left="105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programas podem apenas ler os dados lá gravados. </w:t>
      </w:r>
    </w:p>
    <w:p w:rsidR="00255FFB" w:rsidRDefault="00255FFB">
      <w:pPr>
        <w:pStyle w:val="Estilo"/>
        <w:framePr w:w="4920" w:h="3729" w:wrap="auto" w:hAnchor="text" w:x="5209" w:y="9668"/>
        <w:spacing w:line="196" w:lineRule="exact"/>
        <w:ind w:left="110" w:right="566" w:firstLine="283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Outra diferença das memórias RAM para as ROM </w:t>
      </w:r>
      <w:r>
        <w:rPr>
          <w:rFonts w:ascii="Times New Roman" w:hAnsi="Times New Roman" w:cs="Times New Roman"/>
          <w:w w:val="110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 xml:space="preserve">dados presentes nas memórias ROM não se apagam q </w:t>
      </w:r>
    </w:p>
    <w:p w:rsidR="00255FFB" w:rsidRDefault="00255FFB">
      <w:pPr>
        <w:pStyle w:val="Estilo"/>
        <w:framePr w:w="4920" w:h="3729" w:wrap="auto" w:hAnchor="text" w:x="5209" w:y="9668"/>
        <w:spacing w:line="201" w:lineRule="exact"/>
        <w:ind w:left="110" w:right="81"/>
        <w:jc w:val="both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o micro </w:t>
      </w:r>
      <w:r>
        <w:rPr>
          <w:rFonts w:ascii="Times New Roman" w:hAnsi="Times New Roman" w:cs="Times New Roman"/>
          <w:w w:val="110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 xml:space="preserve">desligado. Quando se fala em "regravar o 810S' </w:t>
      </w:r>
      <w:r>
        <w:rPr>
          <w:rFonts w:ascii="Times New Roman" w:hAnsi="Times New Roman" w:cs="Times New Roman"/>
          <w:w w:val="145"/>
          <w:sz w:val="13"/>
          <w:szCs w:val="13"/>
          <w:lang w:bidi="he-IL"/>
        </w:rPr>
        <w:t xml:space="preserve">5 </w:t>
      </w:r>
      <w:r>
        <w:rPr>
          <w:sz w:val="16"/>
          <w:szCs w:val="16"/>
          <w:lang w:bidi="he-IL"/>
        </w:rPr>
        <w:t>numa certa parte desta memória ROM que os novos ore-::::</w:t>
      </w:r>
      <w:r>
        <w:rPr>
          <w:sz w:val="16"/>
          <w:szCs w:val="16"/>
          <w:lang w:bidi="he-IL"/>
        </w:rPr>
        <w:softHyphen/>
      </w:r>
    </w:p>
    <w:p w:rsidR="00255FFB" w:rsidRDefault="00255FFB">
      <w:pPr>
        <w:pStyle w:val="Estilo"/>
        <w:framePr w:w="4920" w:h="3729" w:wrap="auto" w:hAnchor="text" w:x="5209" w:y="9668"/>
        <w:spacing w:line="201" w:lineRule="exact"/>
        <w:ind w:left="115" w:right="763"/>
        <w:jc w:val="both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mas são gravados, mas para tanto </w:t>
      </w:r>
      <w:r>
        <w:rPr>
          <w:rFonts w:ascii="Times New Roman" w:hAnsi="Times New Roman" w:cs="Times New Roman"/>
          <w:w w:val="120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 xml:space="preserve">preciso utilizar u ma especial, fornecido pelo fabricante da placa-mãe. </w:t>
      </w:r>
    </w:p>
    <w:p w:rsidR="00255FFB" w:rsidRDefault="00255FFB">
      <w:pPr>
        <w:pStyle w:val="Estilo"/>
        <w:framePr w:w="4920" w:h="3729" w:wrap="auto" w:hAnchor="text" w:x="5209" w:y="9668"/>
        <w:spacing w:line="201" w:lineRule="exact"/>
        <w:ind w:left="398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A ROM funciona mais ou menos como um pendrive </w:t>
      </w:r>
    </w:p>
    <w:p w:rsidR="00255FFB" w:rsidRDefault="00255FFB">
      <w:pPr>
        <w:pStyle w:val="Estilo"/>
        <w:framePr w:w="4920" w:h="3729" w:wrap="auto" w:hAnchor="text" w:x="5209" w:y="9668"/>
        <w:spacing w:line="201" w:lineRule="exact"/>
        <w:ind w:left="110" w:right="81"/>
        <w:jc w:val="both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ou seja, </w:t>
      </w:r>
      <w:r>
        <w:rPr>
          <w:rFonts w:ascii="Times New Roman" w:hAnsi="Times New Roman" w:cs="Times New Roman"/>
          <w:w w:val="120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>apenas uma m ídia de armazenamento onde'::;a</w:t>
      </w:r>
      <w:r>
        <w:rPr>
          <w:sz w:val="16"/>
          <w:szCs w:val="16"/>
          <w:lang w:bidi="he-IL"/>
        </w:rPr>
        <w:softHyphen/>
        <w:t xml:space="preserve">guardados programas e dados. O programa gravado na </w:t>
      </w:r>
      <w:r>
        <w:rPr>
          <w:rFonts w:ascii="Times New Roman" w:hAnsi="Times New Roman" w:cs="Times New Roman"/>
          <w:w w:val="150"/>
          <w:sz w:val="19"/>
          <w:szCs w:val="19"/>
          <w:lang w:bidi="he-IL"/>
        </w:rPr>
        <w:t xml:space="preserve">~5-: </w:t>
      </w:r>
      <w:r>
        <w:rPr>
          <w:sz w:val="16"/>
          <w:szCs w:val="16"/>
          <w:lang w:bidi="he-IL"/>
        </w:rPr>
        <w:t xml:space="preserve">ria ROM do 8108 </w:t>
      </w:r>
      <w:r>
        <w:rPr>
          <w:rFonts w:ascii="Times New Roman" w:hAnsi="Times New Roman" w:cs="Times New Roman"/>
          <w:w w:val="110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 xml:space="preserve">o primeiro a ser executado no </w:t>
      </w:r>
      <w:r>
        <w:rPr>
          <w:rFonts w:ascii="Times New Roman" w:hAnsi="Times New Roman" w:cs="Times New Roman"/>
          <w:sz w:val="12"/>
          <w:szCs w:val="12"/>
          <w:lang w:bidi="he-IL"/>
        </w:rPr>
        <w:t xml:space="preserve">COlT'OI5"".E;:-· </w:t>
      </w:r>
      <w:r>
        <w:rPr>
          <w:rFonts w:ascii="Times New Roman" w:hAnsi="Times New Roman" w:cs="Times New Roman"/>
          <w:w w:val="108"/>
          <w:sz w:val="18"/>
          <w:szCs w:val="18"/>
          <w:lang w:bidi="he-IL"/>
        </w:rPr>
        <w:t xml:space="preserve">é </w:t>
      </w:r>
      <w:r>
        <w:rPr>
          <w:sz w:val="16"/>
          <w:szCs w:val="16"/>
          <w:lang w:bidi="he-IL"/>
        </w:rPr>
        <w:t xml:space="preserve">ele quem vai preparar o sistema para a próxima fase. </w:t>
      </w:r>
    </w:p>
    <w:p w:rsidR="00255FFB" w:rsidRDefault="00255FFB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  <w:rPr>
          <w:sz w:val="16"/>
          <w:szCs w:val="16"/>
          <w:lang w:bidi="he-IL"/>
        </w:rPr>
      </w:pPr>
      <w:r>
        <w:rPr>
          <w:noProof/>
        </w:rPr>
        <w:pict>
          <v:shape id="_x0000_s1027" type="#_x0000_t75" style="position:absolute;left:0;text-align:left;margin-left:466.55pt;margin-top:562.55pt;width:36.45pt;height:47pt;z-index:-251657216;mso-position-horizontal-relative:margin;mso-position-vertical-relative:margin" wrapcoords="21482 0 6217 0 6217 16225 0 16225 0 21481 21482 21481" o:allowincell="f">
            <v:imagedata r:id="rId6" o:title=""/>
            <w10:wrap type="through" anchorx="margin" anchory="margin"/>
          </v:shape>
        </w:pict>
      </w:r>
    </w:p>
    <w:p w:rsidR="00255FFB" w:rsidRDefault="00255FFB">
      <w:pPr>
        <w:pStyle w:val="Estilo"/>
        <w:framePr w:w="1612" w:h="206" w:wrap="auto" w:hAnchor="text" w:x="82" w:y="13772"/>
        <w:spacing w:line="206" w:lineRule="exact"/>
        <w:ind w:left="9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 xml:space="preserve">Revista PnP nº 19 </w:t>
      </w:r>
    </w:p>
    <w:p w:rsidR="00255FFB" w:rsidRDefault="00255FFB">
      <w:pPr>
        <w:pStyle w:val="Estilo"/>
        <w:framePr w:w="2088" w:h="216" w:wrap="auto" w:hAnchor="text" w:x="4095" w:y="13758"/>
        <w:spacing w:line="206" w:lineRule="exact"/>
        <w:ind w:left="9"/>
        <w:rPr>
          <w:sz w:val="19"/>
          <w:szCs w:val="19"/>
          <w:lang w:bidi="he-IL"/>
        </w:rPr>
      </w:pPr>
      <w:hyperlink r:id="rId7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sectPr w:rsidR="00255FFB" w:rsidSect="00255FFB">
      <w:pgSz w:w="11907" w:h="16840"/>
      <w:pgMar w:top="422" w:right="5365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255FFB"/>
    <w:rsid w:val="0037537A"/>
    <w:rsid w:val="006356A4"/>
    <w:rsid w:val="00F41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vistaPnP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866</Words>
  <Characters>4679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só por alguns décimos de segundo</dc:title>
  <dc:subject/>
  <dc:creator/>
  <cp:keywords/>
  <dc:description/>
  <cp:lastModifiedBy>PD</cp:lastModifiedBy>
  <cp:revision>2</cp:revision>
  <dcterms:created xsi:type="dcterms:W3CDTF">2012-04-18T13:12:00Z</dcterms:created>
  <dcterms:modified xsi:type="dcterms:W3CDTF">2012-04-18T13:12:00Z</dcterms:modified>
</cp:coreProperties>
</file>