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043A" w14:textId="77777777" w:rsidR="002B53CE" w:rsidRDefault="00000000">
      <w:pPr>
        <w:pStyle w:val="Heading1"/>
      </w:pPr>
      <w:bookmarkStart w:id="0" w:name="design-system"/>
      <w:r>
        <w:t>Design System</w:t>
      </w:r>
    </w:p>
    <w:p w14:paraId="47500A4C" w14:textId="77777777" w:rsidR="002B53CE" w:rsidRDefault="00000000">
      <w:pPr>
        <w:pStyle w:val="Heading2"/>
      </w:pPr>
      <w:bookmarkStart w:id="1" w:name="philosophy"/>
      <w:r>
        <w:t>Philosophy</w:t>
      </w:r>
    </w:p>
    <w:p w14:paraId="64A7EEA8" w14:textId="77777777" w:rsidR="002B53CE" w:rsidRDefault="00000000">
      <w:pPr>
        <w:pStyle w:val="FirstParagraph"/>
      </w:pPr>
      <w:r>
        <w:t xml:space="preserve">myBJJ’s design philosophy is </w:t>
      </w:r>
      <w:r>
        <w:rPr>
          <w:b/>
          <w:bCs/>
        </w:rPr>
        <w:t>invisible utility</w:t>
      </w:r>
      <w:r>
        <w:t>. The app should disappear into the task — checking attendance, viewing a journey, marking a student present. Polish and personality come from microinteractions and brand color discipline, not from elaborate visual flourishes.</w:t>
      </w:r>
    </w:p>
    <w:p w14:paraId="197B9633" w14:textId="77777777" w:rsidR="002B53CE" w:rsidRDefault="00000000">
      <w:pPr>
        <w:pStyle w:val="BodyText"/>
      </w:pPr>
      <w:r>
        <w:t>References we draw from:</w:t>
      </w:r>
    </w:p>
    <w:p w14:paraId="353DDCF9" w14:textId="77777777" w:rsidR="002B53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Stripe</w:t>
      </w:r>
      <w:r>
        <w:t xml:space="preserve"> for auth flows, settings pages, secondary actions</w:t>
      </w:r>
    </w:p>
    <w:p w14:paraId="21530A03" w14:textId="77777777" w:rsidR="002B53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Notion</w:t>
      </w:r>
      <w:r>
        <w:t xml:space="preserve"> for inline editing, modals, side panels</w:t>
      </w:r>
    </w:p>
    <w:p w14:paraId="09B3C87F" w14:textId="77777777" w:rsidR="002B53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Linear</w:t>
      </w:r>
      <w:r>
        <w:t xml:space="preserve"> for status pills, density, keyboard-first thinking</w:t>
      </w:r>
    </w:p>
    <w:p w14:paraId="511F547A" w14:textId="77777777" w:rsidR="002B53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Vercel</w:t>
      </w:r>
      <w:r>
        <w:t xml:space="preserve"> for typography hierarchy and use of whitespace</w:t>
      </w:r>
    </w:p>
    <w:p w14:paraId="39F8A9D5" w14:textId="77777777" w:rsidR="002B53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ClassDojo / Brightwheel</w:t>
      </w:r>
      <w:r>
        <w:t xml:space="preserve"> for parent-with-kid switcher patterns (G14.2)</w:t>
      </w:r>
    </w:p>
    <w:p w14:paraId="13981E3C" w14:textId="77777777" w:rsidR="002B53CE" w:rsidRDefault="00000000">
      <w:pPr>
        <w:pStyle w:val="FirstParagraph"/>
      </w:pPr>
      <w:r>
        <w:t>Anti-references:</w:t>
      </w:r>
    </w:p>
    <w:p w14:paraId="4DCC8CB5" w14:textId="77777777" w:rsidR="002B53CE" w:rsidRDefault="00000000">
      <w:pPr>
        <w:pStyle w:val="Compact"/>
        <w:numPr>
          <w:ilvl w:val="0"/>
          <w:numId w:val="3"/>
        </w:numPr>
      </w:pPr>
      <w:r>
        <w:t>Material Design (too opinionated, visually heavy)</w:t>
      </w:r>
    </w:p>
    <w:p w14:paraId="3B3EDC56" w14:textId="77777777" w:rsidR="002B53CE" w:rsidRDefault="00000000">
      <w:pPr>
        <w:pStyle w:val="Compact"/>
        <w:numPr>
          <w:ilvl w:val="0"/>
          <w:numId w:val="3"/>
        </w:numPr>
      </w:pPr>
      <w:r>
        <w:t>Bootstrap-style component libraries (generic)</w:t>
      </w:r>
    </w:p>
    <w:p w14:paraId="7597AE40" w14:textId="77777777" w:rsidR="002B53CE" w:rsidRDefault="00000000">
      <w:pPr>
        <w:pStyle w:val="Compact"/>
        <w:numPr>
          <w:ilvl w:val="0"/>
          <w:numId w:val="3"/>
        </w:numPr>
      </w:pPr>
      <w:r>
        <w:t>Apple Human Interface Guidelines (too platform-specific for a PWA)</w:t>
      </w:r>
    </w:p>
    <w:p w14:paraId="5704B360" w14:textId="77777777" w:rsidR="002B53CE" w:rsidRDefault="00000000">
      <w:pPr>
        <w:pStyle w:val="Heading2"/>
      </w:pPr>
      <w:bookmarkStart w:id="2" w:name="brand"/>
      <w:bookmarkEnd w:id="1"/>
      <w:r>
        <w:t>Brand</w:t>
      </w:r>
    </w:p>
    <w:p w14:paraId="6A6259E4" w14:textId="77777777" w:rsidR="002B53CE" w:rsidRDefault="00000000">
      <w:pPr>
        <w:pStyle w:val="Heading3"/>
      </w:pPr>
      <w:bookmarkStart w:id="3" w:name="primary-color"/>
      <w:r>
        <w:t>Primary color</w:t>
      </w:r>
    </w:p>
    <w:p w14:paraId="5A1F6EDF" w14:textId="77777777" w:rsidR="002B53CE" w:rsidRDefault="00000000">
      <w:pPr>
        <w:pStyle w:val="FirstParagraph"/>
      </w:pPr>
      <w:r>
        <w:rPr>
          <w:b/>
          <w:bCs/>
        </w:rPr>
        <w:t>Brand blue: #1A5DAD</w:t>
      </w:r>
      <w:r>
        <w:t xml:space="preserve"> — used for primary actions, active states, brand marks, logo, app icon, splash screens.</w:t>
      </w:r>
    </w:p>
    <w:p w14:paraId="02ED4233" w14:textId="77777777" w:rsidR="002B53CE" w:rsidRDefault="00000000">
      <w:pPr>
        <w:pStyle w:val="Heading3"/>
      </w:pPr>
      <w:bookmarkStart w:id="4" w:name="color-tokens-canonical-from-root"/>
      <w:bookmarkEnd w:id="3"/>
      <w:r>
        <w:t>Color tokens (canonical, from :root)</w:t>
      </w:r>
    </w:p>
    <w:p w14:paraId="63114231" w14:textId="77777777" w:rsidR="002B53CE" w:rsidRDefault="00000000">
      <w:pPr>
        <w:pStyle w:val="FirstParagraph"/>
      </w:pPr>
      <w:r>
        <w:t xml:space="preserve">The app uses CSS custom properties for theming. Direct hex values only appear in the :root declaration (light) and the prefers-color-scheme: dark block; everything else uses var(–token). These are the </w:t>
      </w:r>
      <w:r>
        <w:rPr>
          <w:b/>
          <w:bCs/>
        </w:rPr>
        <w:t>actual tokens in index.html</w:t>
      </w:r>
      <w:r>
        <w:t xml:space="preserve"> (light + dark values):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3"/>
        <w:gridCol w:w="2286"/>
        <w:gridCol w:w="2265"/>
        <w:gridCol w:w="3086"/>
      </w:tblGrid>
      <w:tr w:rsidR="002B53CE" w14:paraId="1286A4EC" w14:textId="77777777" w:rsidTr="002B5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53D54" w14:textId="77777777" w:rsidR="002B53CE" w:rsidRDefault="00000000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37AE7CBC" w14:textId="77777777" w:rsidR="002B53CE" w:rsidRDefault="00000000">
            <w:pPr>
              <w:pStyle w:val="Compact"/>
            </w:pPr>
            <w:r>
              <w:t>Light</w:t>
            </w:r>
          </w:p>
        </w:tc>
        <w:tc>
          <w:tcPr>
            <w:tcW w:w="0" w:type="auto"/>
          </w:tcPr>
          <w:p w14:paraId="3BF3FB22" w14:textId="77777777" w:rsidR="002B53CE" w:rsidRDefault="00000000">
            <w:pPr>
              <w:pStyle w:val="Compact"/>
            </w:pPr>
            <w:r>
              <w:t>Dark</w:t>
            </w:r>
          </w:p>
        </w:tc>
        <w:tc>
          <w:tcPr>
            <w:tcW w:w="0" w:type="auto"/>
          </w:tcPr>
          <w:p w14:paraId="19F62218" w14:textId="77777777" w:rsidR="002B53CE" w:rsidRDefault="00000000">
            <w:pPr>
              <w:pStyle w:val="Compact"/>
            </w:pPr>
            <w:r>
              <w:t>Usage</w:t>
            </w:r>
          </w:p>
        </w:tc>
      </w:tr>
      <w:tr w:rsidR="002B53CE" w14:paraId="3F44F7D5" w14:textId="77777777">
        <w:tc>
          <w:tcPr>
            <w:tcW w:w="0" w:type="auto"/>
          </w:tcPr>
          <w:p w14:paraId="5271C009" w14:textId="77777777" w:rsidR="002B53CE" w:rsidRDefault="00000000">
            <w:pPr>
              <w:pStyle w:val="Compact"/>
            </w:pPr>
            <w:r>
              <w:t>–blue</w:t>
            </w:r>
          </w:p>
        </w:tc>
        <w:tc>
          <w:tcPr>
            <w:tcW w:w="0" w:type="auto"/>
          </w:tcPr>
          <w:p w14:paraId="70E0EBFD" w14:textId="77777777" w:rsidR="002B53CE" w:rsidRDefault="00000000">
            <w:pPr>
              <w:pStyle w:val="Compact"/>
            </w:pPr>
            <w:r>
              <w:t>#1A5DAD</w:t>
            </w:r>
          </w:p>
        </w:tc>
        <w:tc>
          <w:tcPr>
            <w:tcW w:w="0" w:type="auto"/>
          </w:tcPr>
          <w:p w14:paraId="7FCA3720" w14:textId="77777777" w:rsidR="002B53CE" w:rsidRDefault="00000000">
            <w:pPr>
              <w:pStyle w:val="Compact"/>
            </w:pPr>
            <w:r>
              <w:t>#4d90e0</w:t>
            </w:r>
          </w:p>
        </w:tc>
        <w:tc>
          <w:tcPr>
            <w:tcW w:w="0" w:type="auto"/>
          </w:tcPr>
          <w:p w14:paraId="0BB1CE53" w14:textId="77777777" w:rsidR="002B53CE" w:rsidRDefault="00000000">
            <w:pPr>
              <w:pStyle w:val="Compact"/>
            </w:pPr>
            <w:r>
              <w:t>Brand / primary. Lightened in dark so it reads as an accent</w:t>
            </w:r>
          </w:p>
        </w:tc>
      </w:tr>
      <w:tr w:rsidR="002B53CE" w14:paraId="5A610560" w14:textId="77777777">
        <w:tc>
          <w:tcPr>
            <w:tcW w:w="0" w:type="auto"/>
          </w:tcPr>
          <w:p w14:paraId="53E46A43" w14:textId="77777777" w:rsidR="002B53CE" w:rsidRDefault="00000000">
            <w:pPr>
              <w:pStyle w:val="Compact"/>
            </w:pPr>
            <w:r>
              <w:t>–blue-tint</w:t>
            </w:r>
          </w:p>
        </w:tc>
        <w:tc>
          <w:tcPr>
            <w:tcW w:w="0" w:type="auto"/>
          </w:tcPr>
          <w:p w14:paraId="7CCD7BE8" w14:textId="77777777" w:rsidR="002B53CE" w:rsidRDefault="00000000">
            <w:pPr>
              <w:pStyle w:val="Compact"/>
            </w:pPr>
            <w:r>
              <w:t>#EBF2FB</w:t>
            </w:r>
          </w:p>
        </w:tc>
        <w:tc>
          <w:tcPr>
            <w:tcW w:w="0" w:type="auto"/>
          </w:tcPr>
          <w:p w14:paraId="72175EE0" w14:textId="77777777" w:rsidR="002B53CE" w:rsidRDefault="00000000">
            <w:pPr>
              <w:pStyle w:val="Compact"/>
            </w:pPr>
            <w:r>
              <w:t>#122440</w:t>
            </w:r>
          </w:p>
        </w:tc>
        <w:tc>
          <w:tcPr>
            <w:tcW w:w="0" w:type="auto"/>
          </w:tcPr>
          <w:p w14:paraId="059FB14A" w14:textId="77777777" w:rsidR="002B53CE" w:rsidRDefault="00000000">
            <w:pPr>
              <w:pStyle w:val="Compact"/>
            </w:pPr>
            <w:r>
              <w:t>Brand-tinted background</w:t>
            </w:r>
          </w:p>
        </w:tc>
      </w:tr>
      <w:tr w:rsidR="002B53CE" w14:paraId="330F6BB5" w14:textId="77777777">
        <w:tc>
          <w:tcPr>
            <w:tcW w:w="0" w:type="auto"/>
          </w:tcPr>
          <w:p w14:paraId="57181521" w14:textId="77777777" w:rsidR="002B53CE" w:rsidRDefault="00000000">
            <w:pPr>
              <w:pStyle w:val="Compact"/>
            </w:pPr>
            <w:r>
              <w:t>–blue-mid</w:t>
            </w:r>
          </w:p>
        </w:tc>
        <w:tc>
          <w:tcPr>
            <w:tcW w:w="0" w:type="auto"/>
          </w:tcPr>
          <w:p w14:paraId="51EF8A59" w14:textId="77777777" w:rsidR="002B53CE" w:rsidRDefault="00000000">
            <w:pPr>
              <w:pStyle w:val="Compact"/>
            </w:pPr>
            <w:r>
              <w:t>#cde0f7</w:t>
            </w:r>
          </w:p>
        </w:tc>
        <w:tc>
          <w:tcPr>
            <w:tcW w:w="0" w:type="auto"/>
          </w:tcPr>
          <w:p w14:paraId="6D9B5FBB" w14:textId="77777777" w:rsidR="002B53CE" w:rsidRDefault="00000000">
            <w:pPr>
              <w:pStyle w:val="Compact"/>
            </w:pPr>
            <w:r>
              <w:t>#284a7a</w:t>
            </w:r>
          </w:p>
        </w:tc>
        <w:tc>
          <w:tcPr>
            <w:tcW w:w="0" w:type="auto"/>
          </w:tcPr>
          <w:p w14:paraId="7CB47C3F" w14:textId="77777777" w:rsidR="002B53CE" w:rsidRDefault="00000000">
            <w:pPr>
              <w:pStyle w:val="Compact"/>
            </w:pPr>
            <w:r>
              <w:t>Mid brand accent</w:t>
            </w:r>
          </w:p>
        </w:tc>
      </w:tr>
      <w:tr w:rsidR="002B53CE" w14:paraId="4925DC5F" w14:textId="77777777">
        <w:tc>
          <w:tcPr>
            <w:tcW w:w="0" w:type="auto"/>
          </w:tcPr>
          <w:p w14:paraId="71A3CB1A" w14:textId="77777777" w:rsidR="002B53CE" w:rsidRDefault="00000000">
            <w:pPr>
              <w:pStyle w:val="Compact"/>
            </w:pPr>
            <w:r>
              <w:t>–bg</w:t>
            </w:r>
          </w:p>
        </w:tc>
        <w:tc>
          <w:tcPr>
            <w:tcW w:w="0" w:type="auto"/>
          </w:tcPr>
          <w:p w14:paraId="33B3A82C" w14:textId="77777777" w:rsidR="002B53CE" w:rsidRDefault="00000000">
            <w:pPr>
              <w:pStyle w:val="Compact"/>
            </w:pPr>
            <w:r>
              <w:t>#f5f6f8</w:t>
            </w:r>
          </w:p>
        </w:tc>
        <w:tc>
          <w:tcPr>
            <w:tcW w:w="0" w:type="auto"/>
          </w:tcPr>
          <w:p w14:paraId="0E475FE7" w14:textId="77777777" w:rsidR="002B53CE" w:rsidRDefault="00000000">
            <w:pPr>
              <w:pStyle w:val="Compact"/>
            </w:pPr>
            <w:r>
              <w:t>#0e0f12</w:t>
            </w:r>
          </w:p>
        </w:tc>
        <w:tc>
          <w:tcPr>
            <w:tcW w:w="0" w:type="auto"/>
          </w:tcPr>
          <w:p w14:paraId="6336D212" w14:textId="77777777" w:rsidR="002B53CE" w:rsidRDefault="00000000">
            <w:pPr>
              <w:pStyle w:val="Compact"/>
            </w:pPr>
            <w:r>
              <w:t>Page background</w:t>
            </w:r>
          </w:p>
        </w:tc>
      </w:tr>
      <w:tr w:rsidR="002B53CE" w14:paraId="55B59CD2" w14:textId="77777777">
        <w:tc>
          <w:tcPr>
            <w:tcW w:w="0" w:type="auto"/>
          </w:tcPr>
          <w:p w14:paraId="4C840E90" w14:textId="77777777" w:rsidR="002B53CE" w:rsidRDefault="00000000">
            <w:pPr>
              <w:pStyle w:val="Compact"/>
            </w:pPr>
            <w:r>
              <w:t>–surface</w:t>
            </w:r>
          </w:p>
        </w:tc>
        <w:tc>
          <w:tcPr>
            <w:tcW w:w="0" w:type="auto"/>
          </w:tcPr>
          <w:p w14:paraId="012F934B" w14:textId="77777777" w:rsidR="002B53CE" w:rsidRDefault="00000000">
            <w:pPr>
              <w:pStyle w:val="Compact"/>
            </w:pPr>
            <w:r>
              <w:t>#fff</w:t>
            </w:r>
          </w:p>
        </w:tc>
        <w:tc>
          <w:tcPr>
            <w:tcW w:w="0" w:type="auto"/>
          </w:tcPr>
          <w:p w14:paraId="193243B8" w14:textId="77777777" w:rsidR="002B53CE" w:rsidRDefault="00000000">
            <w:pPr>
              <w:pStyle w:val="Compact"/>
            </w:pPr>
            <w:r>
              <w:t>#1a1b20</w:t>
            </w:r>
          </w:p>
        </w:tc>
        <w:tc>
          <w:tcPr>
            <w:tcW w:w="0" w:type="auto"/>
          </w:tcPr>
          <w:p w14:paraId="385CA869" w14:textId="77777777" w:rsidR="002B53CE" w:rsidRDefault="00000000">
            <w:pPr>
              <w:pStyle w:val="Compact"/>
            </w:pPr>
            <w:r>
              <w:t>Panels / surfaces</w:t>
            </w:r>
          </w:p>
        </w:tc>
      </w:tr>
      <w:tr w:rsidR="002B53CE" w14:paraId="14EBA5F0" w14:textId="77777777">
        <w:tc>
          <w:tcPr>
            <w:tcW w:w="0" w:type="auto"/>
          </w:tcPr>
          <w:p w14:paraId="334E1043" w14:textId="77777777" w:rsidR="002B53CE" w:rsidRDefault="00000000">
            <w:pPr>
              <w:pStyle w:val="Compact"/>
            </w:pPr>
            <w:r>
              <w:lastRenderedPageBreak/>
              <w:t>–card</w:t>
            </w:r>
          </w:p>
        </w:tc>
        <w:tc>
          <w:tcPr>
            <w:tcW w:w="0" w:type="auto"/>
          </w:tcPr>
          <w:p w14:paraId="54D2AA5D" w14:textId="77777777" w:rsidR="002B53CE" w:rsidRDefault="00000000">
            <w:pPr>
              <w:pStyle w:val="Compact"/>
            </w:pPr>
            <w:r>
              <w:t>#fff</w:t>
            </w:r>
          </w:p>
        </w:tc>
        <w:tc>
          <w:tcPr>
            <w:tcW w:w="0" w:type="auto"/>
          </w:tcPr>
          <w:p w14:paraId="30DE8B53" w14:textId="77777777" w:rsidR="002B53CE" w:rsidRDefault="00000000">
            <w:pPr>
              <w:pStyle w:val="Compact"/>
            </w:pPr>
            <w:r>
              <w:t>#1e2026</w:t>
            </w:r>
          </w:p>
        </w:tc>
        <w:tc>
          <w:tcPr>
            <w:tcW w:w="0" w:type="auto"/>
          </w:tcPr>
          <w:p w14:paraId="6493CB50" w14:textId="77777777" w:rsidR="002B53CE" w:rsidRDefault="00000000">
            <w:pPr>
              <w:pStyle w:val="Compact"/>
            </w:pPr>
            <w:r>
              <w:t>Cards (a step above surface in dark, for elevation)</w:t>
            </w:r>
          </w:p>
        </w:tc>
      </w:tr>
      <w:tr w:rsidR="002B53CE" w14:paraId="4D094DEA" w14:textId="77777777">
        <w:tc>
          <w:tcPr>
            <w:tcW w:w="0" w:type="auto"/>
          </w:tcPr>
          <w:p w14:paraId="2F49B4EA" w14:textId="77777777" w:rsidR="002B53CE" w:rsidRDefault="00000000">
            <w:pPr>
              <w:pStyle w:val="Compact"/>
            </w:pPr>
            <w:r>
              <w:t>–nav-bg</w:t>
            </w:r>
          </w:p>
        </w:tc>
        <w:tc>
          <w:tcPr>
            <w:tcW w:w="0" w:type="auto"/>
          </w:tcPr>
          <w:p w14:paraId="39AE4ED9" w14:textId="77777777" w:rsidR="002B53CE" w:rsidRDefault="00000000">
            <w:pPr>
              <w:pStyle w:val="Compact"/>
            </w:pPr>
            <w:r>
              <w:t>#fff</w:t>
            </w:r>
          </w:p>
        </w:tc>
        <w:tc>
          <w:tcPr>
            <w:tcW w:w="0" w:type="auto"/>
          </w:tcPr>
          <w:p w14:paraId="6F13AC80" w14:textId="77777777" w:rsidR="002B53CE" w:rsidRDefault="00000000">
            <w:pPr>
              <w:pStyle w:val="Compact"/>
            </w:pPr>
            <w:r>
              <w:t>#141519</w:t>
            </w:r>
          </w:p>
        </w:tc>
        <w:tc>
          <w:tcPr>
            <w:tcW w:w="0" w:type="auto"/>
          </w:tcPr>
          <w:p w14:paraId="60CDAA40" w14:textId="77777777" w:rsidR="002B53CE" w:rsidRDefault="00000000">
            <w:pPr>
              <w:pStyle w:val="Compact"/>
            </w:pPr>
            <w:r>
              <w:t>Bottom navigation</w:t>
            </w:r>
          </w:p>
        </w:tc>
      </w:tr>
      <w:tr w:rsidR="002B53CE" w14:paraId="2E4F1FB2" w14:textId="77777777">
        <w:tc>
          <w:tcPr>
            <w:tcW w:w="0" w:type="auto"/>
          </w:tcPr>
          <w:p w14:paraId="78FEDCBA" w14:textId="77777777" w:rsidR="002B53CE" w:rsidRDefault="00000000">
            <w:pPr>
              <w:pStyle w:val="Compact"/>
            </w:pPr>
            <w:r>
              <w:t>–input-bg</w:t>
            </w:r>
          </w:p>
        </w:tc>
        <w:tc>
          <w:tcPr>
            <w:tcW w:w="0" w:type="auto"/>
          </w:tcPr>
          <w:p w14:paraId="6466B9CA" w14:textId="77777777" w:rsidR="002B53CE" w:rsidRDefault="00000000">
            <w:pPr>
              <w:pStyle w:val="Compact"/>
            </w:pPr>
            <w:r>
              <w:t>#f9fafb</w:t>
            </w:r>
          </w:p>
        </w:tc>
        <w:tc>
          <w:tcPr>
            <w:tcW w:w="0" w:type="auto"/>
          </w:tcPr>
          <w:p w14:paraId="53F25BB7" w14:textId="77777777" w:rsidR="002B53CE" w:rsidRDefault="00000000">
            <w:pPr>
              <w:pStyle w:val="Compact"/>
            </w:pPr>
            <w:r>
              <w:t>#141519</w:t>
            </w:r>
          </w:p>
        </w:tc>
        <w:tc>
          <w:tcPr>
            <w:tcW w:w="0" w:type="auto"/>
          </w:tcPr>
          <w:p w14:paraId="13B55373" w14:textId="77777777" w:rsidR="002B53CE" w:rsidRDefault="00000000">
            <w:pPr>
              <w:pStyle w:val="Compact"/>
            </w:pPr>
            <w:r>
              <w:t>Form input backgrounds</w:t>
            </w:r>
          </w:p>
        </w:tc>
      </w:tr>
      <w:tr w:rsidR="002B53CE" w14:paraId="146E3965" w14:textId="77777777">
        <w:tc>
          <w:tcPr>
            <w:tcW w:w="0" w:type="auto"/>
          </w:tcPr>
          <w:p w14:paraId="2C7FBCFE" w14:textId="77777777" w:rsidR="002B53CE" w:rsidRDefault="00000000">
            <w:pPr>
              <w:pStyle w:val="Compact"/>
            </w:pPr>
            <w:r>
              <w:t>–border</w:t>
            </w:r>
          </w:p>
        </w:tc>
        <w:tc>
          <w:tcPr>
            <w:tcW w:w="0" w:type="auto"/>
          </w:tcPr>
          <w:p w14:paraId="3B822122" w14:textId="77777777" w:rsidR="002B53CE" w:rsidRDefault="00000000">
            <w:pPr>
              <w:pStyle w:val="Compact"/>
            </w:pPr>
            <w:r>
              <w:t>#e5e7eb</w:t>
            </w:r>
          </w:p>
        </w:tc>
        <w:tc>
          <w:tcPr>
            <w:tcW w:w="0" w:type="auto"/>
          </w:tcPr>
          <w:p w14:paraId="0A3DEC6C" w14:textId="77777777" w:rsidR="002B53CE" w:rsidRDefault="00000000">
            <w:pPr>
              <w:pStyle w:val="Compact"/>
            </w:pPr>
            <w:r>
              <w:t>#34363e</w:t>
            </w:r>
          </w:p>
        </w:tc>
        <w:tc>
          <w:tcPr>
            <w:tcW w:w="0" w:type="auto"/>
          </w:tcPr>
          <w:p w14:paraId="04A3A143" w14:textId="77777777" w:rsidR="002B53CE" w:rsidRDefault="00000000">
            <w:pPr>
              <w:pStyle w:val="Compact"/>
            </w:pPr>
            <w:r>
              <w:t>Borders (visible in dark)</w:t>
            </w:r>
          </w:p>
        </w:tc>
      </w:tr>
      <w:tr w:rsidR="002B53CE" w14:paraId="6610ED45" w14:textId="77777777">
        <w:tc>
          <w:tcPr>
            <w:tcW w:w="0" w:type="auto"/>
          </w:tcPr>
          <w:p w14:paraId="639C980E" w14:textId="77777777" w:rsidR="002B53CE" w:rsidRDefault="00000000">
            <w:pPr>
              <w:pStyle w:val="Compact"/>
            </w:pPr>
            <w:r>
              <w:t>–text</w:t>
            </w:r>
          </w:p>
        </w:tc>
        <w:tc>
          <w:tcPr>
            <w:tcW w:w="0" w:type="auto"/>
          </w:tcPr>
          <w:p w14:paraId="09822C0D" w14:textId="77777777" w:rsidR="002B53CE" w:rsidRDefault="00000000">
            <w:pPr>
              <w:pStyle w:val="Compact"/>
            </w:pPr>
            <w:r>
              <w:t>#111827</w:t>
            </w:r>
          </w:p>
        </w:tc>
        <w:tc>
          <w:tcPr>
            <w:tcW w:w="0" w:type="auto"/>
          </w:tcPr>
          <w:p w14:paraId="61E0B5D4" w14:textId="77777777" w:rsidR="002B53CE" w:rsidRDefault="00000000">
            <w:pPr>
              <w:pStyle w:val="Compact"/>
            </w:pPr>
            <w:r>
              <w:t>#f1f2f4</w:t>
            </w:r>
          </w:p>
        </w:tc>
        <w:tc>
          <w:tcPr>
            <w:tcW w:w="0" w:type="auto"/>
          </w:tcPr>
          <w:p w14:paraId="04AC6E52" w14:textId="77777777" w:rsidR="002B53CE" w:rsidRDefault="00000000">
            <w:pPr>
              <w:pStyle w:val="Compact"/>
            </w:pPr>
            <w:r>
              <w:t>Text. Dark is off-white (not grey)</w:t>
            </w:r>
          </w:p>
        </w:tc>
      </w:tr>
      <w:tr w:rsidR="002B53CE" w14:paraId="49F63271" w14:textId="77777777">
        <w:tc>
          <w:tcPr>
            <w:tcW w:w="0" w:type="auto"/>
          </w:tcPr>
          <w:p w14:paraId="326B53B9" w14:textId="77777777" w:rsidR="002B53CE" w:rsidRDefault="00000000">
            <w:pPr>
              <w:pStyle w:val="Compact"/>
            </w:pPr>
            <w:r>
              <w:t>–green / -bg / -text / -border</w:t>
            </w:r>
          </w:p>
        </w:tc>
        <w:tc>
          <w:tcPr>
            <w:tcW w:w="0" w:type="auto"/>
          </w:tcPr>
          <w:p w14:paraId="5A77AA03" w14:textId="77777777" w:rsidR="002B53CE" w:rsidRDefault="00000000">
            <w:pPr>
              <w:pStyle w:val="Compact"/>
            </w:pPr>
            <w:r>
              <w:t>#16a34a / #f0fdf4 / #15803d / #bbf7d0</w:t>
            </w:r>
          </w:p>
        </w:tc>
        <w:tc>
          <w:tcPr>
            <w:tcW w:w="0" w:type="auto"/>
          </w:tcPr>
          <w:p w14:paraId="3BC20BB5" w14:textId="77777777" w:rsidR="002B53CE" w:rsidRDefault="00000000">
            <w:pPr>
              <w:pStyle w:val="Compact"/>
            </w:pPr>
            <w:r>
              <w:t>#16a34a / #052e16 / #86efac / #14532d</w:t>
            </w:r>
          </w:p>
        </w:tc>
        <w:tc>
          <w:tcPr>
            <w:tcW w:w="0" w:type="auto"/>
          </w:tcPr>
          <w:p w14:paraId="1E47F7B2" w14:textId="77777777" w:rsidR="002B53CE" w:rsidRDefault="00000000">
            <w:pPr>
              <w:pStyle w:val="Compact"/>
            </w:pPr>
            <w:r>
              <w:t>Success</w:t>
            </w:r>
          </w:p>
        </w:tc>
      </w:tr>
      <w:tr w:rsidR="002B53CE" w14:paraId="1CD4CD3D" w14:textId="77777777">
        <w:tc>
          <w:tcPr>
            <w:tcW w:w="0" w:type="auto"/>
          </w:tcPr>
          <w:p w14:paraId="04F9FD89" w14:textId="77777777" w:rsidR="002B53CE" w:rsidRDefault="00000000">
            <w:pPr>
              <w:pStyle w:val="Compact"/>
            </w:pPr>
            <w:r>
              <w:t>–amber / -bg / -text / -border</w:t>
            </w:r>
          </w:p>
        </w:tc>
        <w:tc>
          <w:tcPr>
            <w:tcW w:w="0" w:type="auto"/>
          </w:tcPr>
          <w:p w14:paraId="05801424" w14:textId="77777777" w:rsidR="002B53CE" w:rsidRDefault="00000000">
            <w:pPr>
              <w:pStyle w:val="Compact"/>
            </w:pPr>
            <w:r>
              <w:t>#d97706 / #fffbeb / #92400e / #fde68a</w:t>
            </w:r>
          </w:p>
        </w:tc>
        <w:tc>
          <w:tcPr>
            <w:tcW w:w="0" w:type="auto"/>
          </w:tcPr>
          <w:p w14:paraId="1D91525E" w14:textId="77777777" w:rsidR="002B53CE" w:rsidRDefault="00000000">
            <w:pPr>
              <w:pStyle w:val="Compact"/>
            </w:pPr>
            <w:r>
              <w:t>#d97706 / #1c1407 / #fde68a / #78350f</w:t>
            </w:r>
          </w:p>
        </w:tc>
        <w:tc>
          <w:tcPr>
            <w:tcW w:w="0" w:type="auto"/>
          </w:tcPr>
          <w:p w14:paraId="6B1196D8" w14:textId="77777777" w:rsidR="002B53CE" w:rsidRDefault="00000000">
            <w:pPr>
              <w:pStyle w:val="Compact"/>
            </w:pPr>
            <w:r>
              <w:t>Caution / “Forgot it?” hints</w:t>
            </w:r>
          </w:p>
        </w:tc>
      </w:tr>
      <w:tr w:rsidR="002B53CE" w14:paraId="4DB990E1" w14:textId="77777777">
        <w:tc>
          <w:tcPr>
            <w:tcW w:w="0" w:type="auto"/>
          </w:tcPr>
          <w:p w14:paraId="2AD25EE0" w14:textId="77777777" w:rsidR="002B53CE" w:rsidRDefault="00000000">
            <w:pPr>
              <w:pStyle w:val="Compact"/>
            </w:pPr>
            <w:r>
              <w:t>–red / -bg / -text / -border</w:t>
            </w:r>
          </w:p>
        </w:tc>
        <w:tc>
          <w:tcPr>
            <w:tcW w:w="0" w:type="auto"/>
          </w:tcPr>
          <w:p w14:paraId="638E7650" w14:textId="77777777" w:rsidR="002B53CE" w:rsidRDefault="00000000">
            <w:pPr>
              <w:pStyle w:val="Compact"/>
            </w:pPr>
            <w:r>
              <w:t>#dc2626 / #fef2f2 / #991b1b / #fecaca</w:t>
            </w:r>
          </w:p>
        </w:tc>
        <w:tc>
          <w:tcPr>
            <w:tcW w:w="0" w:type="auto"/>
          </w:tcPr>
          <w:p w14:paraId="6B5DCB14" w14:textId="77777777" w:rsidR="002B53CE" w:rsidRDefault="00000000">
            <w:pPr>
              <w:pStyle w:val="Compact"/>
            </w:pPr>
            <w:r>
              <w:t>#dc2626 / #450a0a / #fca5a5 / #7f1d1d</w:t>
            </w:r>
          </w:p>
        </w:tc>
        <w:tc>
          <w:tcPr>
            <w:tcW w:w="0" w:type="auto"/>
          </w:tcPr>
          <w:p w14:paraId="0844AD50" w14:textId="77777777" w:rsidR="002B53CE" w:rsidRDefault="00000000">
            <w:pPr>
              <w:pStyle w:val="Compact"/>
            </w:pPr>
            <w:r>
              <w:t>Error / destructive</w:t>
            </w:r>
          </w:p>
        </w:tc>
      </w:tr>
      <w:tr w:rsidR="002B53CE" w14:paraId="50133E98" w14:textId="77777777">
        <w:tc>
          <w:tcPr>
            <w:tcW w:w="0" w:type="auto"/>
          </w:tcPr>
          <w:p w14:paraId="62F7F821" w14:textId="77777777" w:rsidR="002B53CE" w:rsidRDefault="00000000">
            <w:pPr>
              <w:pStyle w:val="Compact"/>
            </w:pPr>
            <w:r>
              <w:t>–sh / –sh-md / –sh-lg</w:t>
            </w:r>
          </w:p>
        </w:tc>
        <w:tc>
          <w:tcPr>
            <w:tcW w:w="0" w:type="auto"/>
          </w:tcPr>
          <w:p w14:paraId="5DF6F582" w14:textId="77777777" w:rsidR="002B53CE" w:rsidRDefault="00000000">
            <w:pPr>
              <w:pStyle w:val="Compact"/>
            </w:pPr>
            <w:r>
              <w:t>soft (alpha .04-.13)</w:t>
            </w:r>
          </w:p>
        </w:tc>
        <w:tc>
          <w:tcPr>
            <w:tcW w:w="0" w:type="auto"/>
          </w:tcPr>
          <w:p w14:paraId="66356F2A" w14:textId="77777777" w:rsidR="002B53CE" w:rsidRDefault="00000000">
            <w:pPr>
              <w:pStyle w:val="Compact"/>
            </w:pPr>
            <w:r>
              <w:t>stronger (alpha .4-.5)</w:t>
            </w:r>
          </w:p>
        </w:tc>
        <w:tc>
          <w:tcPr>
            <w:tcW w:w="0" w:type="auto"/>
          </w:tcPr>
          <w:p w14:paraId="2AF69086" w14:textId="77777777" w:rsidR="002B53CE" w:rsidRDefault="00000000">
            <w:pPr>
              <w:pStyle w:val="Compact"/>
            </w:pPr>
            <w:r>
              <w:t>Elevation shadows</w:t>
            </w:r>
          </w:p>
        </w:tc>
      </w:tr>
    </w:tbl>
    <w:p w14:paraId="0D5525DD" w14:textId="77777777" w:rsidR="002B53CE" w:rsidRDefault="00000000">
      <w:pPr>
        <w:pStyle w:val="BodyText"/>
      </w:pPr>
      <w:r>
        <w:rPr>
          <w:b/>
          <w:bCs/>
        </w:rPr>
        <w:t>Naming note:</w:t>
      </w:r>
      <w:r>
        <w:t xml:space="preserve"> earlier docs referenced </w:t>
      </w:r>
      <w:r>
        <w:rPr>
          <w:rStyle w:val="VerbatimChar"/>
        </w:rPr>
        <w:t>--brand</w:t>
      </w:r>
      <w:r>
        <w:t xml:space="preserve">, </w:t>
      </w:r>
      <w:r>
        <w:rPr>
          <w:rStyle w:val="VerbatimChar"/>
        </w:rPr>
        <w:t>--brand-hover</w:t>
      </w:r>
      <w:r>
        <w:t xml:space="preserve">, </w:t>
      </w:r>
      <w:r>
        <w:rPr>
          <w:rStyle w:val="VerbatimChar"/>
        </w:rPr>
        <w:t>--bg-elevated</w:t>
      </w:r>
      <w:r>
        <w:t xml:space="preserve">, </w:t>
      </w:r>
      <w:r>
        <w:rPr>
          <w:rStyle w:val="VerbatimChar"/>
        </w:rPr>
        <w:t>--bg-input</w:t>
      </w:r>
      <w:r>
        <w:t xml:space="preserve">, </w:t>
      </w:r>
      <w:r>
        <w:rPr>
          <w:rStyle w:val="VerbatimChar"/>
        </w:rPr>
        <w:t>--text-muted</w:t>
      </w:r>
      <w:r>
        <w:t xml:space="preserve">, </w:t>
      </w:r>
      <w:r>
        <w:rPr>
          <w:rStyle w:val="VerbatimChar"/>
        </w:rPr>
        <w:t>--text-faint</w:t>
      </w:r>
      <w:r>
        <w:t xml:space="preserve">, </w:t>
      </w:r>
      <w:r>
        <w:rPr>
          <w:rStyle w:val="VerbatimChar"/>
        </w:rPr>
        <w:t>--border-strong</w:t>
      </w:r>
      <w:r>
        <w:t xml:space="preserve"> — </w:t>
      </w:r>
      <w:r>
        <w:rPr>
          <w:b/>
          <w:bCs/>
        </w:rPr>
        <w:t>these are not defined in :root</w:t>
      </w:r>
      <w:r>
        <w:t xml:space="preserve"> (this was the G9.1 finding: </w:t>
      </w:r>
      <w:r>
        <w:rPr>
          <w:rStyle w:val="VerbatimChar"/>
        </w:rPr>
        <w:t>--text-muted</w:t>
      </w:r>
      <w:r>
        <w:t>/</w:t>
      </w:r>
      <w:r>
        <w:rPr>
          <w:rStyle w:val="VerbatimChar"/>
        </w:rPr>
        <w:t>--text-faint</w:t>
      </w:r>
      <w:r>
        <w:t xml:space="preserve"> were referenced but undefined). The canonical names are the table above. Where this document or the code says “muted text”, “faint text”, or a “strong border”, that’s produced via opacity on </w:t>
      </w:r>
      <w:r>
        <w:rPr>
          <w:rStyle w:val="VerbatimChar"/>
        </w:rPr>
        <w:t>--text</w:t>
      </w:r>
      <w:r>
        <w:t>/</w:t>
      </w:r>
      <w:r>
        <w:rPr>
          <w:rStyle w:val="VerbatimChar"/>
        </w:rPr>
        <w:t>--border</w:t>
      </w:r>
      <w:r>
        <w:t xml:space="preserve"> or via </w:t>
      </w:r>
      <w:r>
        <w:rPr>
          <w:rStyle w:val="VerbatimChar"/>
        </w:rPr>
        <w:t>--blue</w:t>
      </w:r>
      <w:r>
        <w:t xml:space="preserve"> for focus/accent, not a dedicated token. The brand token is </w:t>
      </w:r>
      <w:r>
        <w:rPr>
          <w:rStyle w:val="VerbatimChar"/>
        </w:rPr>
        <w:t>--blue</w:t>
      </w:r>
      <w:r>
        <w:t xml:space="preserve">, not </w:t>
      </w:r>
      <w:r>
        <w:rPr>
          <w:rStyle w:val="VerbatimChar"/>
        </w:rPr>
        <w:t>--brand</w:t>
      </w:r>
      <w:r>
        <w:t>.</w:t>
      </w:r>
    </w:p>
    <w:p w14:paraId="169A3E31" w14:textId="77777777" w:rsidR="002B53CE" w:rsidRDefault="00000000">
      <w:pPr>
        <w:pStyle w:val="BodyText"/>
      </w:pPr>
      <w:r>
        <w:t>Always use tokens. Never hardcode color values outside the :root / dark declarations. The dark revamp (G22 part 1) reinforced this: hardcoded colors that didn’t adapt to dark were the main source of contrast bugs, so any new color must route through a token.</w:t>
      </w:r>
    </w:p>
    <w:p w14:paraId="3650AC67" w14:textId="77777777" w:rsidR="002B53CE" w:rsidRDefault="00000000">
      <w:pPr>
        <w:pStyle w:val="Heading3"/>
      </w:pPr>
      <w:bookmarkStart w:id="5" w:name="lightdark-mode"/>
      <w:bookmarkEnd w:id="4"/>
      <w:r>
        <w:t>Light/dark mode</w:t>
      </w:r>
    </w:p>
    <w:p w14:paraId="4FF2B3A6" w14:textId="77777777" w:rsidR="002B53CE" w:rsidRDefault="00000000">
      <w:pPr>
        <w:pStyle w:val="FirstParagraph"/>
      </w:pPr>
      <w:r>
        <w:t>The app respects the user’s system preference via prefers-color-scheme. Both themes must read clearly. Brand blue stays consistent across themes (with slight adjustments for contrast against dark backgrounds).</w:t>
      </w:r>
    </w:p>
    <w:p w14:paraId="2CE2C50B" w14:textId="77777777" w:rsidR="002B53CE" w:rsidRDefault="00000000">
      <w:pPr>
        <w:pStyle w:val="BodyText"/>
      </w:pPr>
      <w:r>
        <w:rPr>
          <w:b/>
          <w:bCs/>
        </w:rPr>
        <w:t>Dark mode revamp — part 1 shipped (G22, v1.39-dark-contrast).</w:t>
      </w:r>
      <w:r>
        <w:t xml:space="preserve"> The original dark palette had two problems: weak tokens (surfaces too close together so cards didn’t separate from the background, text without enough contrast, near-invisible borders, and brand blue too dark to read as an accent on a dark background) and hardcoded colors outside the token system that never adapted. The revamp addressed both:</w:t>
      </w:r>
    </w:p>
    <w:p w14:paraId="12ADF364" w14:textId="77777777" w:rsidR="002B53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Layered surfaces</w:t>
      </w:r>
      <w:r>
        <w:t xml:space="preserve"> for elevation (background vs card vs elevated panel read as distinct levels).</w:t>
      </w:r>
    </w:p>
    <w:p w14:paraId="365F063D" w14:textId="77777777" w:rsidR="002B53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Off-white text, not grey</w:t>
      </w:r>
      <w:r>
        <w:t xml:space="preserve"> — Felipe’s explicit guidance: avoid grey and dark-grey text/strokes in dark; use white and slightly-dimmed-white tones so everything stays legible.</w:t>
      </w:r>
    </w:p>
    <w:p w14:paraId="767F33DD" w14:textId="77777777" w:rsidR="002B53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Visible borders</w:t>
      </w:r>
      <w:r>
        <w:t xml:space="preserve"> in dark.</w:t>
      </w:r>
    </w:p>
    <w:p w14:paraId="08F5A019" w14:textId="77777777" w:rsidR="002B53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Brand adjusted</w:t>
      </w:r>
      <w:r>
        <w:t xml:space="preserve"> so it reads as an accent against dark backgrounds.</w:t>
      </w:r>
    </w:p>
    <w:p w14:paraId="520B8778" w14:textId="77777777" w:rsidR="002B53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Semantic green/red/amber</w:t>
      </w:r>
      <w:r>
        <w:t xml:space="preserve"> legible in both themes.</w:t>
      </w:r>
    </w:p>
    <w:p w14:paraId="1F58DCC3" w14:textId="77777777" w:rsidR="002B53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Hardcoded-color audit:</w:t>
      </w:r>
      <w:r>
        <w:t xml:space="preserve"> offending values (e.g. the pull-to-refresh spinner) rerouted through tokens.</w:t>
      </w:r>
    </w:p>
    <w:p w14:paraId="2F19FA56" w14:textId="77777777" w:rsidR="002B53CE" w:rsidRDefault="00000000">
      <w:pPr>
        <w:pStyle w:val="FirstParagraph"/>
      </w:pPr>
      <w:r>
        <w:rPr>
          <w:b/>
          <w:bCs/>
        </w:rPr>
        <w:t>Part 2 (backlog, low traffic):</w:t>
      </w:r>
      <w:r>
        <w:t xml:space="preserve"> remaining greys on unit pills, the splash spinner, and some SVG strokes.</w:t>
      </w:r>
    </w:p>
    <w:p w14:paraId="12A57263" w14:textId="77777777" w:rsidR="002B53CE" w:rsidRDefault="00000000">
      <w:pPr>
        <w:pStyle w:val="Heading2"/>
      </w:pPr>
      <w:bookmarkStart w:id="6" w:name="typography"/>
      <w:bookmarkEnd w:id="2"/>
      <w:bookmarkEnd w:id="5"/>
      <w:r>
        <w:t>Typography</w:t>
      </w:r>
    </w:p>
    <w:p w14:paraId="7021FBD4" w14:textId="77777777" w:rsidR="002B53CE" w:rsidRDefault="00000000">
      <w:pPr>
        <w:pStyle w:val="Heading3"/>
      </w:pPr>
      <w:bookmarkStart w:id="7" w:name="font-stack"/>
      <w:r>
        <w:t>Font stack</w:t>
      </w:r>
    </w:p>
    <w:p w14:paraId="62C6F93C" w14:textId="77777777" w:rsidR="002B53C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Body and UI: Barlow</w:t>
      </w:r>
      <w:r>
        <w:t xml:space="preserve"> (Google Fonts, weights 400, 500, 600, 700)</w:t>
      </w:r>
    </w:p>
    <w:p w14:paraId="0654715B" w14:textId="77777777" w:rsidR="002B53C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Numbers and stats: Barlow Condensed</w:t>
      </w:r>
      <w:r>
        <w:t xml:space="preserve"> (weights 600, 700) — used for class counts, belt degrees, timer-style numbers</w:t>
      </w:r>
    </w:p>
    <w:p w14:paraId="708D5B84" w14:textId="77777777" w:rsidR="002B53C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Fallback: system font stack</w:t>
      </w:r>
    </w:p>
    <w:p w14:paraId="79FCBE47" w14:textId="77777777" w:rsidR="002B53CE" w:rsidRDefault="00000000">
      <w:pPr>
        <w:pStyle w:val="Heading3"/>
      </w:pPr>
      <w:bookmarkStart w:id="8" w:name="scale"/>
      <w:bookmarkEnd w:id="7"/>
      <w:r>
        <w:t>Scale</w:t>
      </w:r>
    </w:p>
    <w:p w14:paraId="701C9636" w14:textId="77777777" w:rsidR="002B53CE" w:rsidRDefault="00000000">
      <w:pPr>
        <w:pStyle w:val="FirstParagraph"/>
      </w:pPr>
      <w:r>
        <w:t>Default size is 15px. Line-height 1.4 for body, 1.2 for headings.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8"/>
        <w:gridCol w:w="1077"/>
        <w:gridCol w:w="1094"/>
      </w:tblGrid>
      <w:tr w:rsidR="002B53CE" w14:paraId="7335518F" w14:textId="77777777" w:rsidTr="002B5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BB8F87" w14:textId="77777777" w:rsidR="002B53CE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1D7DF5E7" w14:textId="77777777" w:rsidR="002B53CE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044F59D1" w14:textId="77777777" w:rsidR="002B53CE" w:rsidRDefault="00000000">
            <w:pPr>
              <w:pStyle w:val="Compact"/>
            </w:pPr>
            <w:r>
              <w:t>Weight</w:t>
            </w:r>
          </w:p>
        </w:tc>
      </w:tr>
      <w:tr w:rsidR="002B53CE" w14:paraId="407F483F" w14:textId="77777777">
        <w:tc>
          <w:tcPr>
            <w:tcW w:w="0" w:type="auto"/>
          </w:tcPr>
          <w:p w14:paraId="5F86C259" w14:textId="77777777" w:rsidR="002B53CE" w:rsidRDefault="00000000">
            <w:pPr>
              <w:pStyle w:val="Compact"/>
            </w:pPr>
            <w:r>
              <w:t>Page title</w:t>
            </w:r>
          </w:p>
        </w:tc>
        <w:tc>
          <w:tcPr>
            <w:tcW w:w="0" w:type="auto"/>
          </w:tcPr>
          <w:p w14:paraId="4FDAC3A5" w14:textId="77777777" w:rsidR="002B53CE" w:rsidRDefault="00000000">
            <w:pPr>
              <w:pStyle w:val="Compact"/>
            </w:pPr>
            <w:r>
              <w:t>22-24px</w:t>
            </w:r>
          </w:p>
        </w:tc>
        <w:tc>
          <w:tcPr>
            <w:tcW w:w="0" w:type="auto"/>
          </w:tcPr>
          <w:p w14:paraId="16907FB0" w14:textId="77777777" w:rsidR="002B53CE" w:rsidRDefault="00000000">
            <w:pPr>
              <w:pStyle w:val="Compact"/>
            </w:pPr>
            <w:r>
              <w:t>700</w:t>
            </w:r>
          </w:p>
        </w:tc>
      </w:tr>
      <w:tr w:rsidR="002B53CE" w14:paraId="12DF7AEE" w14:textId="77777777">
        <w:tc>
          <w:tcPr>
            <w:tcW w:w="0" w:type="auto"/>
          </w:tcPr>
          <w:p w14:paraId="6E037366" w14:textId="77777777" w:rsidR="002B53CE" w:rsidRDefault="00000000">
            <w:pPr>
              <w:pStyle w:val="Compact"/>
            </w:pPr>
            <w:r>
              <w:t>Section heading</w:t>
            </w:r>
          </w:p>
        </w:tc>
        <w:tc>
          <w:tcPr>
            <w:tcW w:w="0" w:type="auto"/>
          </w:tcPr>
          <w:p w14:paraId="156EFA15" w14:textId="77777777" w:rsidR="002B53CE" w:rsidRDefault="00000000">
            <w:pPr>
              <w:pStyle w:val="Compact"/>
            </w:pPr>
            <w:r>
              <w:t>17-19px</w:t>
            </w:r>
          </w:p>
        </w:tc>
        <w:tc>
          <w:tcPr>
            <w:tcW w:w="0" w:type="auto"/>
          </w:tcPr>
          <w:p w14:paraId="5D7CAC01" w14:textId="77777777" w:rsidR="002B53CE" w:rsidRDefault="00000000">
            <w:pPr>
              <w:pStyle w:val="Compact"/>
            </w:pPr>
            <w:r>
              <w:t>600</w:t>
            </w:r>
          </w:p>
        </w:tc>
      </w:tr>
      <w:tr w:rsidR="002B53CE" w14:paraId="039353E2" w14:textId="77777777">
        <w:tc>
          <w:tcPr>
            <w:tcW w:w="0" w:type="auto"/>
          </w:tcPr>
          <w:p w14:paraId="227BCAC3" w14:textId="77777777" w:rsidR="002B53CE" w:rsidRDefault="00000000">
            <w:pPr>
              <w:pStyle w:val="Compact"/>
            </w:pPr>
            <w:r>
              <w:t>Card title</w:t>
            </w:r>
          </w:p>
        </w:tc>
        <w:tc>
          <w:tcPr>
            <w:tcW w:w="0" w:type="auto"/>
          </w:tcPr>
          <w:p w14:paraId="021E6D91" w14:textId="77777777" w:rsidR="002B53CE" w:rsidRDefault="00000000">
            <w:pPr>
              <w:pStyle w:val="Compact"/>
            </w:pPr>
            <w:r>
              <w:t>15-16px</w:t>
            </w:r>
          </w:p>
        </w:tc>
        <w:tc>
          <w:tcPr>
            <w:tcW w:w="0" w:type="auto"/>
          </w:tcPr>
          <w:p w14:paraId="645DF52B" w14:textId="77777777" w:rsidR="002B53CE" w:rsidRDefault="00000000">
            <w:pPr>
              <w:pStyle w:val="Compact"/>
            </w:pPr>
            <w:r>
              <w:t>600</w:t>
            </w:r>
          </w:p>
        </w:tc>
      </w:tr>
      <w:tr w:rsidR="002B53CE" w14:paraId="2DD0ACD1" w14:textId="77777777">
        <w:tc>
          <w:tcPr>
            <w:tcW w:w="0" w:type="auto"/>
          </w:tcPr>
          <w:p w14:paraId="4605C6BD" w14:textId="77777777" w:rsidR="002B53CE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66A61EFE" w14:textId="77777777" w:rsidR="002B53CE" w:rsidRDefault="00000000">
            <w:pPr>
              <w:pStyle w:val="Compact"/>
            </w:pPr>
            <w:r>
              <w:t>15px</w:t>
            </w:r>
          </w:p>
        </w:tc>
        <w:tc>
          <w:tcPr>
            <w:tcW w:w="0" w:type="auto"/>
          </w:tcPr>
          <w:p w14:paraId="0DFFEA6A" w14:textId="77777777" w:rsidR="002B53CE" w:rsidRDefault="00000000">
            <w:pPr>
              <w:pStyle w:val="Compact"/>
            </w:pPr>
            <w:r>
              <w:t>400-500</w:t>
            </w:r>
          </w:p>
        </w:tc>
      </w:tr>
      <w:tr w:rsidR="002B53CE" w14:paraId="44F0A803" w14:textId="77777777">
        <w:tc>
          <w:tcPr>
            <w:tcW w:w="0" w:type="auto"/>
          </w:tcPr>
          <w:p w14:paraId="39828C44" w14:textId="77777777" w:rsidR="002B53CE" w:rsidRDefault="00000000">
            <w:pPr>
              <w:pStyle w:val="Compact"/>
            </w:pPr>
            <w:r>
              <w:t>Caption / muted</w:t>
            </w:r>
          </w:p>
        </w:tc>
        <w:tc>
          <w:tcPr>
            <w:tcW w:w="0" w:type="auto"/>
          </w:tcPr>
          <w:p w14:paraId="604BEB56" w14:textId="77777777" w:rsidR="002B53CE" w:rsidRDefault="00000000">
            <w:pPr>
              <w:pStyle w:val="Compact"/>
            </w:pPr>
            <w:r>
              <w:t>12-13px</w:t>
            </w:r>
          </w:p>
        </w:tc>
        <w:tc>
          <w:tcPr>
            <w:tcW w:w="0" w:type="auto"/>
          </w:tcPr>
          <w:p w14:paraId="5B902BE4" w14:textId="77777777" w:rsidR="002B53CE" w:rsidRDefault="00000000">
            <w:pPr>
              <w:pStyle w:val="Compact"/>
            </w:pPr>
            <w:r>
              <w:t>400</w:t>
            </w:r>
          </w:p>
        </w:tc>
      </w:tr>
      <w:tr w:rsidR="002B53CE" w14:paraId="0DF485B5" w14:textId="77777777">
        <w:tc>
          <w:tcPr>
            <w:tcW w:w="0" w:type="auto"/>
          </w:tcPr>
          <w:p w14:paraId="5F6A614A" w14:textId="77777777" w:rsidR="002B53CE" w:rsidRDefault="00000000">
            <w:pPr>
              <w:pStyle w:val="Compact"/>
            </w:pPr>
            <w:r>
              <w:t>Pill / badge</w:t>
            </w:r>
          </w:p>
        </w:tc>
        <w:tc>
          <w:tcPr>
            <w:tcW w:w="0" w:type="auto"/>
          </w:tcPr>
          <w:p w14:paraId="0F234ACC" w14:textId="77777777" w:rsidR="002B53CE" w:rsidRDefault="00000000">
            <w:pPr>
              <w:pStyle w:val="Compact"/>
            </w:pPr>
            <w:r>
              <w:t>11-12px</w:t>
            </w:r>
          </w:p>
        </w:tc>
        <w:tc>
          <w:tcPr>
            <w:tcW w:w="0" w:type="auto"/>
          </w:tcPr>
          <w:p w14:paraId="57F931B3" w14:textId="77777777" w:rsidR="002B53CE" w:rsidRDefault="00000000">
            <w:pPr>
              <w:pStyle w:val="Compact"/>
            </w:pPr>
            <w:r>
              <w:t>600</w:t>
            </w:r>
          </w:p>
        </w:tc>
      </w:tr>
    </w:tbl>
    <w:p w14:paraId="78BA36E2" w14:textId="77777777" w:rsidR="002B53CE" w:rsidRDefault="00000000">
      <w:pPr>
        <w:pStyle w:val="BodyText"/>
      </w:pPr>
      <w:r>
        <w:t>Avoid font-size below 11px even on mobile.</w:t>
      </w:r>
    </w:p>
    <w:p w14:paraId="1AD87CE8" w14:textId="77777777" w:rsidR="002B53CE" w:rsidRDefault="00000000">
      <w:pPr>
        <w:pStyle w:val="Heading3"/>
      </w:pPr>
      <w:bookmarkStart w:id="9" w:name="tone-of-voice-in-ui-copy"/>
      <w:bookmarkEnd w:id="8"/>
      <w:r>
        <w:t>Tone of voice in UI copy</w:t>
      </w:r>
    </w:p>
    <w:p w14:paraId="7E3C8D0B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Direct and brief</w:t>
      </w:r>
      <w:r>
        <w:t>: “Sign in” not “Click here to sign in”</w:t>
      </w:r>
    </w:p>
    <w:p w14:paraId="73FBEB1C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Active voice</w:t>
      </w:r>
      <w:r>
        <w:t>: “Mark present” not “Student will be marked present”</w:t>
      </w:r>
    </w:p>
    <w:p w14:paraId="227784A3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 marketing-speak</w:t>
      </w:r>
      <w:r>
        <w:t>: no “Amazing!”, “Awesome!”, “Welcome!” — keep it functional</w:t>
      </w:r>
    </w:p>
    <w:p w14:paraId="5E28379B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Confirmations are short</w:t>
      </w:r>
      <w:r>
        <w:t>: “Password updated”, “Saved”, “Student added”</w:t>
      </w:r>
    </w:p>
    <w:p w14:paraId="47EA1FB5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Error messages are specific</w:t>
      </w:r>
      <w:r>
        <w:t>: “Current password is incorrect” beats “Authentication failed”</w:t>
      </w:r>
    </w:p>
    <w:p w14:paraId="7BCF39E4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 emojis in UI — ever</w:t>
      </w:r>
      <w:r>
        <w:t xml:space="preserve"> (absolute rule, V1_3). Earlier copy allowed emojis “unless Felipe asks”; that exception is removed. No emoji anywhere in the interface (the “Promoted this month” banner dropped its emoji, and a sweep removed any </w:t>
        <w:lastRenderedPageBreak/>
        <w:t>remaining ones). When a glyph is needed, use a line icon from the icon set, not an emoji.</w:t>
      </w:r>
    </w:p>
    <w:p w14:paraId="57ECE98C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 hyphens or em-dashes</w:t>
      </w:r>
      <w:r>
        <w:t xml:space="preserve"> in copy unless grammatically necessary</w:t>
      </w:r>
    </w:p>
    <w:p w14:paraId="36C87428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Australian English</w:t>
      </w:r>
      <w:r>
        <w:t xml:space="preserve"> where applicable (“enrol”, “organisation”)</w:t>
      </w:r>
    </w:p>
    <w:p w14:paraId="431CE345" w14:textId="77777777" w:rsidR="002B53C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Professor / Instructor</w:t>
      </w:r>
      <w:r>
        <w:t xml:space="preserve"> for staff titles (Coach removed G17.2c, replaced with role-based titles)</w:t>
      </w:r>
    </w:p>
    <w:p w14:paraId="4647A582" w14:textId="77777777" w:rsidR="002B53CE" w:rsidRDefault="00000000">
      <w:pPr>
        <w:pStyle w:val="Heading2"/>
      </w:pPr>
      <w:bookmarkStart w:id="10" w:name="layout"/>
      <w:bookmarkEnd w:id="6"/>
      <w:bookmarkEnd w:id="9"/>
      <w:r>
        <w:t>Layout</w:t>
      </w:r>
    </w:p>
    <w:p w14:paraId="45A54517" w14:textId="77777777" w:rsidR="002B53CE" w:rsidRDefault="00000000">
      <w:pPr>
        <w:pStyle w:val="Heading3"/>
      </w:pPr>
      <w:bookmarkStart w:id="11" w:name="mobile-first"/>
      <w:r>
        <w:t>Mobile-first</w:t>
      </w:r>
    </w:p>
    <w:p w14:paraId="70586D87" w14:textId="77777777" w:rsidR="002B53CE" w:rsidRDefault="00000000">
      <w:pPr>
        <w:pStyle w:val="FirstParagraph"/>
      </w:pPr>
      <w:r>
        <w:t>Every screen is designed for a 390px viewport first (iPhone 14 base). Desktop adapts by capping width to ~720px and centering.</w:t>
      </w:r>
    </w:p>
    <w:p w14:paraId="0B6EBCA5" w14:textId="77777777" w:rsidR="002B53CE" w:rsidRDefault="00000000">
      <w:pPr>
        <w:pStyle w:val="Heading3"/>
      </w:pPr>
      <w:bookmarkStart w:id="12" w:name="spacing-scale"/>
      <w:bookmarkEnd w:id="11"/>
      <w:r>
        <w:t>Spacing scale</w:t>
      </w:r>
    </w:p>
    <w:p w14:paraId="3247CF4C" w14:textId="77777777" w:rsidR="002B53CE" w:rsidRDefault="00000000">
      <w:pPr>
        <w:pStyle w:val="FirstParagraph"/>
      </w:pPr>
      <w:r>
        <w:t>Multiples of 4px:</w:t>
      </w:r>
    </w:p>
    <w:p w14:paraId="07E869C9" w14:textId="77777777" w:rsidR="002B53CE" w:rsidRDefault="00000000">
      <w:pPr>
        <w:pStyle w:val="Compact"/>
        <w:numPr>
          <w:ilvl w:val="0"/>
          <w:numId w:val="7"/>
        </w:numPr>
      </w:pPr>
      <w:r>
        <w:t>4px — tight (icon to label)</w:t>
      </w:r>
    </w:p>
    <w:p w14:paraId="7A2EE8F5" w14:textId="77777777" w:rsidR="002B53CE" w:rsidRDefault="00000000">
      <w:pPr>
        <w:pStyle w:val="Compact"/>
        <w:numPr>
          <w:ilvl w:val="0"/>
          <w:numId w:val="7"/>
        </w:numPr>
      </w:pPr>
      <w:r>
        <w:t>8px — close (within a chip or pill)</w:t>
      </w:r>
    </w:p>
    <w:p w14:paraId="74ABEDE5" w14:textId="77777777" w:rsidR="002B53CE" w:rsidRDefault="00000000">
      <w:pPr>
        <w:pStyle w:val="Compact"/>
        <w:numPr>
          <w:ilvl w:val="0"/>
          <w:numId w:val="7"/>
        </w:numPr>
      </w:pPr>
      <w:r>
        <w:t>12px — group (between fields in a form)</w:t>
      </w:r>
    </w:p>
    <w:p w14:paraId="02D263CE" w14:textId="77777777" w:rsidR="002B53CE" w:rsidRDefault="00000000">
      <w:pPr>
        <w:pStyle w:val="Compact"/>
        <w:numPr>
          <w:ilvl w:val="0"/>
          <w:numId w:val="7"/>
        </w:numPr>
      </w:pPr>
      <w:r>
        <w:t>16px — default (between cards, sections)</w:t>
      </w:r>
    </w:p>
    <w:p w14:paraId="5C4B81D1" w14:textId="77777777" w:rsidR="002B53CE" w:rsidRDefault="00000000">
      <w:pPr>
        <w:pStyle w:val="Compact"/>
        <w:numPr>
          <w:ilvl w:val="0"/>
          <w:numId w:val="7"/>
        </w:numPr>
      </w:pPr>
      <w:r>
        <w:t>24px — section break</w:t>
      </w:r>
    </w:p>
    <w:p w14:paraId="57C020AB" w14:textId="77777777" w:rsidR="002B53CE" w:rsidRDefault="00000000">
      <w:pPr>
        <w:pStyle w:val="Compact"/>
        <w:numPr>
          <w:ilvl w:val="0"/>
          <w:numId w:val="7"/>
        </w:numPr>
      </w:pPr>
      <w:r>
        <w:t>32px — major section break</w:t>
      </w:r>
    </w:p>
    <w:p w14:paraId="00B226A1" w14:textId="77777777" w:rsidR="002B53CE" w:rsidRDefault="00000000">
      <w:pPr>
        <w:pStyle w:val="Heading3"/>
      </w:pPr>
      <w:bookmarkStart w:id="13" w:name="containers"/>
      <w:bookmarkEnd w:id="12"/>
      <w:r>
        <w:t>Containers</w:t>
      </w:r>
    </w:p>
    <w:p w14:paraId="4D808E2F" w14:textId="77777777" w:rsidR="002B53CE" w:rsidRDefault="00000000">
      <w:pPr>
        <w:pStyle w:val="Compact"/>
        <w:numPr>
          <w:ilvl w:val="0"/>
          <w:numId w:val="8"/>
        </w:numPr>
      </w:pPr>
      <w:r>
        <w:t>Page padding: 16px horizontal on mobile, increases to 24px on larger screens</w:t>
      </w:r>
    </w:p>
    <w:p w14:paraId="57DB748B" w14:textId="77777777" w:rsidR="002B53CE" w:rsidRDefault="00000000">
      <w:pPr>
        <w:pStyle w:val="Compact"/>
        <w:numPr>
          <w:ilvl w:val="0"/>
          <w:numId w:val="8"/>
        </w:numPr>
      </w:pPr>
      <w:r>
        <w:t>Card padding: 16px</w:t>
      </w:r>
    </w:p>
    <w:p w14:paraId="1912EB24" w14:textId="77777777" w:rsidR="002B53CE" w:rsidRDefault="00000000">
      <w:pPr>
        <w:pStyle w:val="Compact"/>
        <w:numPr>
          <w:ilvl w:val="0"/>
          <w:numId w:val="8"/>
        </w:numPr>
      </w:pPr>
      <w:r>
        <w:t>Modal padding: 20px</w:t>
      </w:r>
    </w:p>
    <w:p w14:paraId="05D3741C" w14:textId="77777777" w:rsidR="002B53CE" w:rsidRDefault="00000000">
      <w:pPr>
        <w:pStyle w:val="Compact"/>
        <w:numPr>
          <w:ilvl w:val="0"/>
          <w:numId w:val="8"/>
        </w:numPr>
      </w:pPr>
      <w:r>
        <w:t>Side panel padding: 16px</w:t>
      </w:r>
    </w:p>
    <w:p w14:paraId="1C1A1A36" w14:textId="77777777" w:rsidR="002B53CE" w:rsidRDefault="00000000">
      <w:pPr>
        <w:pStyle w:val="Heading3"/>
      </w:pPr>
      <w:bookmarkStart w:id="14" w:name="borders-and-shadows"/>
      <w:bookmarkEnd w:id="13"/>
      <w:r>
        <w:t>Borders and shadows</w:t>
      </w:r>
    </w:p>
    <w:p w14:paraId="306C3A66" w14:textId="77777777" w:rsidR="002B53CE" w:rsidRDefault="00000000">
      <w:pPr>
        <w:pStyle w:val="Compact"/>
        <w:numPr>
          <w:ilvl w:val="0"/>
          <w:numId w:val="9"/>
        </w:numPr>
      </w:pPr>
      <w:r>
        <w:t>Border radius: 12px for cards, 8px for inputs and small elements, 999px for pills</w:t>
      </w:r>
    </w:p>
    <w:p w14:paraId="4309180C" w14:textId="77777777" w:rsidR="002B53CE" w:rsidRDefault="00000000">
      <w:pPr>
        <w:pStyle w:val="Compact"/>
        <w:numPr>
          <w:ilvl w:val="0"/>
          <w:numId w:val="9"/>
        </w:numPr>
      </w:pPr>
      <w:r>
        <w:t>Borders: 1px solid var(–border)</w:t>
      </w:r>
    </w:p>
    <w:p w14:paraId="4EEC58A7" w14:textId="77777777" w:rsidR="002B53CE" w:rsidRDefault="00000000">
      <w:pPr>
        <w:pStyle w:val="Compact"/>
        <w:numPr>
          <w:ilvl w:val="0"/>
          <w:numId w:val="9"/>
        </w:numPr>
      </w:pPr>
      <w:r>
        <w:t>Shadows: minimal, only on elevated modals and side panels</w:t>
      </w:r>
    </w:p>
    <w:p w14:paraId="5C11E5C5" w14:textId="77777777" w:rsidR="002B53CE" w:rsidRDefault="00000000">
      <w:pPr>
        <w:pStyle w:val="Compact"/>
        <w:numPr>
          <w:ilvl w:val="0"/>
          <w:numId w:val="9"/>
        </w:numPr>
      </w:pPr>
      <w:r>
        <w:t>No drop shadows on cards in the main feed</w:t>
      </w:r>
    </w:p>
    <w:p w14:paraId="35A88E02" w14:textId="77777777" w:rsidR="002B53CE" w:rsidRDefault="00000000">
      <w:pPr>
        <w:pStyle w:val="Heading2"/>
      </w:pPr>
      <w:bookmarkStart w:id="15" w:name="components"/>
      <w:bookmarkEnd w:id="10"/>
      <w:bookmarkEnd w:id="14"/>
      <w:r>
        <w:t>Components</w:t>
      </w:r>
    </w:p>
    <w:p w14:paraId="1E5CBB98" w14:textId="77777777" w:rsidR="002B53CE" w:rsidRDefault="00000000">
      <w:pPr>
        <w:pStyle w:val="Heading3"/>
      </w:pPr>
      <w:bookmarkStart w:id="16" w:name="cards"/>
      <w:r>
        <w:t>Cards</w:t>
      </w:r>
    </w:p>
    <w:p w14:paraId="66957A07" w14:textId="77777777" w:rsidR="002B53CE" w:rsidRDefault="00000000">
      <w:pPr>
        <w:pStyle w:val="FirstParagraph"/>
      </w:pPr>
      <w:r>
        <w:t>The primary content unit. Used for: classes in schedule, students in roster, members in social view, events, photos.</w:t>
      </w:r>
    </w:p>
    <w:p w14:paraId="0F774725" w14:textId="77777777" w:rsidR="002B53CE" w:rsidRDefault="00000000">
      <w:pPr>
        <w:pStyle w:val="BodyText"/>
      </w:pPr>
      <w:r>
        <w:rPr>
          <w:b/>
          <w:bCs/>
        </w:rPr>
        <w:t>Anatomy:</w:t>
      </w:r>
    </w:p>
    <w:p w14:paraId="6DF11FCB" w14:textId="77777777" w:rsidR="002B53CE" w:rsidRDefault="00000000">
      <w:pPr>
        <w:pStyle w:val="Compact"/>
        <w:numPr>
          <w:ilvl w:val="0"/>
          <w:numId w:val="10"/>
        </w:numPr>
      </w:pPr>
      <w:r>
        <w:t>Background: var(–surface)</w:t>
      </w:r>
    </w:p>
    <w:p w14:paraId="565DA847" w14:textId="77777777" w:rsidR="002B53CE" w:rsidRDefault="00000000">
      <w:pPr>
        <w:pStyle w:val="Compact"/>
        <w:numPr>
          <w:ilvl w:val="0"/>
          <w:numId w:val="10"/>
        </w:numPr>
      </w:pPr>
      <w:r>
        <w:lastRenderedPageBreak/>
        <w:t>Border: 1px solid var(–border)</w:t>
      </w:r>
    </w:p>
    <w:p w14:paraId="620D9D75" w14:textId="77777777" w:rsidR="002B53CE" w:rsidRDefault="00000000">
      <w:pPr>
        <w:pStyle w:val="Compact"/>
        <w:numPr>
          <w:ilvl w:val="0"/>
          <w:numId w:val="10"/>
        </w:numPr>
      </w:pPr>
      <w:r>
        <w:t>Radius: 12px</w:t>
      </w:r>
    </w:p>
    <w:p w14:paraId="3F5E8066" w14:textId="77777777" w:rsidR="002B53CE" w:rsidRDefault="00000000">
      <w:pPr>
        <w:pStyle w:val="Compact"/>
        <w:numPr>
          <w:ilvl w:val="0"/>
          <w:numId w:val="10"/>
        </w:numPr>
      </w:pPr>
      <w:r>
        <w:t>Padding: 16px</w:t>
      </w:r>
    </w:p>
    <w:p w14:paraId="27709C4D" w14:textId="77777777" w:rsidR="002B53CE" w:rsidRDefault="00000000">
      <w:pPr>
        <w:pStyle w:val="Compact"/>
        <w:numPr>
          <w:ilvl w:val="0"/>
          <w:numId w:val="10"/>
        </w:numPr>
      </w:pPr>
      <w:r>
        <w:t>Optional avatar/icon on the left</w:t>
      </w:r>
    </w:p>
    <w:p w14:paraId="2629083F" w14:textId="77777777" w:rsidR="002B53CE" w:rsidRDefault="00000000">
      <w:pPr>
        <w:pStyle w:val="Compact"/>
        <w:numPr>
          <w:ilvl w:val="0"/>
          <w:numId w:val="10"/>
        </w:numPr>
      </w:pPr>
      <w:r>
        <w:t>Title + subtitle stacked</w:t>
      </w:r>
    </w:p>
    <w:p w14:paraId="0F2E1D4D" w14:textId="77777777" w:rsidR="002B53CE" w:rsidRDefault="00000000">
      <w:pPr>
        <w:pStyle w:val="Compact"/>
        <w:numPr>
          <w:ilvl w:val="0"/>
          <w:numId w:val="10"/>
        </w:numPr>
      </w:pPr>
      <w:r>
        <w:t>Optional action chip or status badge on the right</w:t>
      </w:r>
    </w:p>
    <w:p w14:paraId="7726C03A" w14:textId="77777777" w:rsidR="002B53CE" w:rsidRDefault="00000000">
      <w:pPr>
        <w:pStyle w:val="Compact"/>
        <w:numPr>
          <w:ilvl w:val="0"/>
          <w:numId w:val="10"/>
        </w:numPr>
      </w:pPr>
      <w:r>
        <w:t>Optional bottom row for metadata (counts, dates)</w:t>
      </w:r>
    </w:p>
    <w:p w14:paraId="24A9662F" w14:textId="77777777" w:rsidR="002B53CE" w:rsidRDefault="00000000">
      <w:pPr>
        <w:pStyle w:val="FirstParagraph"/>
      </w:pPr>
      <w:r>
        <w:rPr>
          <w:b/>
          <w:bCs/>
        </w:rPr>
        <w:t>Tap behavior:</w:t>
      </w:r>
      <w:r>
        <w:t xml:space="preserve"> Tapping anywhere on the card opens the detail view. Buttons within the card (like “Check in”) use stopPropagation to avoid triggering navigation.</w:t>
      </w:r>
    </w:p>
    <w:p w14:paraId="11C1EF52" w14:textId="77777777" w:rsidR="002B53CE" w:rsidRDefault="00000000">
      <w:pPr>
        <w:pStyle w:val="Heading3"/>
      </w:pPr>
      <w:bookmarkStart w:id="17" w:name="pills-and-badges"/>
      <w:bookmarkEnd w:id="16"/>
      <w:r>
        <w:t>Pills and badges</w:t>
      </w:r>
    </w:p>
    <w:p w14:paraId="5806D2E3" w14:textId="77777777" w:rsidR="002B53CE" w:rsidRDefault="00000000">
      <w:pPr>
        <w:pStyle w:val="FirstParagraph"/>
      </w:pPr>
      <w:r>
        <w:rPr>
          <w:b/>
          <w:bCs/>
        </w:rPr>
        <w:t>Pills (clickable filters):</w:t>
      </w:r>
    </w:p>
    <w:p w14:paraId="18D52DDA" w14:textId="77777777" w:rsidR="002B53CE" w:rsidRDefault="00000000">
      <w:pPr>
        <w:pStyle w:val="Compact"/>
        <w:numPr>
          <w:ilvl w:val="0"/>
          <w:numId w:val="11"/>
        </w:numPr>
      </w:pPr>
      <w:r>
        <w:t>Rounded full (999px)</w:t>
      </w:r>
    </w:p>
    <w:p w14:paraId="454CC070" w14:textId="77777777" w:rsidR="002B53CE" w:rsidRDefault="00000000">
      <w:pPr>
        <w:pStyle w:val="Compact"/>
        <w:numPr>
          <w:ilvl w:val="0"/>
          <w:numId w:val="11"/>
        </w:numPr>
      </w:pPr>
      <w:r>
        <w:t>Padding: 6px 12px</w:t>
      </w:r>
    </w:p>
    <w:p w14:paraId="2C7F6407" w14:textId="77777777" w:rsidR="002B53CE" w:rsidRDefault="00000000">
      <w:pPr>
        <w:pStyle w:val="Compact"/>
        <w:numPr>
          <w:ilvl w:val="0"/>
          <w:numId w:val="11"/>
        </w:numPr>
      </w:pPr>
      <w:r>
        <w:t>Font: 12-13px, weight 600</w:t>
      </w:r>
    </w:p>
    <w:p w14:paraId="2E2D2421" w14:textId="77777777" w:rsidR="002B53CE" w:rsidRDefault="00000000">
      <w:pPr>
        <w:pStyle w:val="Compact"/>
        <w:numPr>
          <w:ilvl w:val="0"/>
          <w:numId w:val="11"/>
        </w:numPr>
      </w:pPr>
      <w:r>
        <w:t>States: default, active (brand bg), hover</w:t>
      </w:r>
    </w:p>
    <w:p w14:paraId="14CFD9B0" w14:textId="77777777" w:rsidR="002B53CE" w:rsidRDefault="00000000">
      <w:pPr>
        <w:pStyle w:val="FirstParagraph"/>
      </w:pPr>
      <w:r>
        <w:rPr>
          <w:b/>
          <w:bCs/>
        </w:rPr>
        <w:t>Badges (read-only status):</w:t>
      </w:r>
    </w:p>
    <w:p w14:paraId="04DEE44C" w14:textId="77777777" w:rsidR="002B53CE" w:rsidRDefault="00000000">
      <w:pPr>
        <w:pStyle w:val="Compact"/>
        <w:numPr>
          <w:ilvl w:val="0"/>
          <w:numId w:val="12"/>
        </w:numPr>
      </w:pPr>
      <w:r>
        <w:t>Rounded 6-8px</w:t>
      </w:r>
    </w:p>
    <w:p w14:paraId="75E8E34A" w14:textId="77777777" w:rsidR="002B53CE" w:rsidRDefault="00000000">
      <w:pPr>
        <w:pStyle w:val="Compact"/>
        <w:numPr>
          <w:ilvl w:val="0"/>
          <w:numId w:val="12"/>
        </w:numPr>
      </w:pPr>
      <w:r>
        <w:t>Padding: 2px 8px</w:t>
      </w:r>
    </w:p>
    <w:p w14:paraId="02648A1E" w14:textId="77777777" w:rsidR="002B53CE" w:rsidRDefault="00000000">
      <w:pPr>
        <w:pStyle w:val="Compact"/>
        <w:numPr>
          <w:ilvl w:val="0"/>
          <w:numId w:val="12"/>
        </w:numPr>
      </w:pPr>
      <w:r>
        <w:t>Font: 11-12px, weight 600</w:t>
      </w:r>
    </w:p>
    <w:p w14:paraId="66135A84" w14:textId="77777777" w:rsidR="002B53CE" w:rsidRDefault="00000000">
      <w:pPr>
        <w:pStyle w:val="Compact"/>
        <w:numPr>
          <w:ilvl w:val="0"/>
          <w:numId w:val="12"/>
        </w:numPr>
      </w:pPr>
      <w:r>
        <w:t>Color-coded: green/amber/red/blue/neutral</w:t>
      </w:r>
    </w:p>
    <w:p w14:paraId="0F846DF3" w14:textId="77777777" w:rsidR="002B53CE" w:rsidRDefault="00000000">
      <w:pPr>
        <w:pStyle w:val="Compact"/>
        <w:numPr>
          <w:ilvl w:val="0"/>
          <w:numId w:val="12"/>
        </w:numPr>
      </w:pPr>
      <w:r>
        <w:t>Examples: INSTRUCTOR, PRESENT, GOING, INACTIVE, OWNER, MEDICAL</w:t>
      </w:r>
    </w:p>
    <w:p w14:paraId="667AAE49" w14:textId="77777777" w:rsidR="002B53CE" w:rsidRDefault="00000000">
      <w:pPr>
        <w:pStyle w:val="Heading3"/>
      </w:pPr>
      <w:bookmarkStart w:id="18" w:name="belt-visual-graduation-band"/>
      <w:bookmarkEnd w:id="17"/>
      <w:r>
        <w:t>Belt visual (graduation band)</w:t>
      </w:r>
    </w:p>
    <w:p w14:paraId="0B7D0A67" w14:textId="77777777" w:rsidR="002B53CE" w:rsidRDefault="00000000">
      <w:pPr>
        <w:pStyle w:val="FirstParagraph"/>
      </w:pPr>
      <w:r>
        <w:t>Unified G17.2c.1-4. All belts share graduation-band geometry:</w:t>
      </w:r>
    </w:p>
    <w:p w14:paraId="5704C9C3" w14:textId="77777777" w:rsidR="002B53CE" w:rsidRDefault="00000000">
      <w:pPr>
        <w:pStyle w:val="Compact"/>
        <w:numPr>
          <w:ilvl w:val="0"/>
          <w:numId w:val="13"/>
        </w:numPr>
      </w:pPr>
      <w:r>
        <w:t>Single beltSVG() branch for all belts</w:t>
      </w:r>
    </w:p>
    <w:p w14:paraId="6DBD2E74" w14:textId="77777777" w:rsidR="002B53CE" w:rsidRDefault="00000000">
      <w:pPr>
        <w:pStyle w:val="Compact"/>
        <w:numPr>
          <w:ilvl w:val="0"/>
          <w:numId w:val="13"/>
        </w:numPr>
      </w:pPr>
      <w:r>
        <w:t>Bar color: #B91C1C for black belt (red graduation band per IBJJF), #1F2937 for colored belts</w:t>
      </w:r>
    </w:p>
    <w:p w14:paraId="0DAC1892" w14:textId="77777777" w:rsidR="002B53CE" w:rsidRDefault="00000000">
      <w:pPr>
        <w:pStyle w:val="Compact"/>
        <w:numPr>
          <w:ilvl w:val="0"/>
          <w:numId w:val="13"/>
        </w:numPr>
      </w:pPr>
      <w:r>
        <w:t>Mark cap: 10 for black, 4 for colored (visually capped at 6 for black per IBJJF practical cap before coral)</w:t>
      </w:r>
    </w:p>
    <w:p w14:paraId="1E375941" w14:textId="77777777" w:rsidR="002B53CE" w:rsidRDefault="00000000">
      <w:pPr>
        <w:pStyle w:val="Compact"/>
        <w:numPr>
          <w:ilvl w:val="0"/>
          <w:numId w:val="13"/>
        </w:numPr>
      </w:pPr>
      <w:r>
        <w:t>Marks left-anchored: fill slots 0..N-1 from left, empty slots on right</w:t>
      </w:r>
    </w:p>
    <w:p w14:paraId="4C67DFA4" w14:textId="77777777" w:rsidR="002B53CE" w:rsidRDefault="00000000">
      <w:pPr>
        <w:pStyle w:val="Compact"/>
        <w:numPr>
          <w:ilvl w:val="0"/>
          <w:numId w:val="13"/>
        </w:numPr>
      </w:pPr>
      <w:r>
        <w:t>Mark dimensions: full bar height, no padding; dotW = max(3, min(5, slotW*0.55))</w:t>
      </w:r>
    </w:p>
    <w:p w14:paraId="47FB65ED" w14:textId="77777777" w:rsidR="002B53CE" w:rsidRDefault="00000000">
      <w:pPr>
        <w:pStyle w:val="Compact"/>
        <w:numPr>
          <w:ilvl w:val="0"/>
          <w:numId w:val="13"/>
        </w:numPr>
      </w:pPr>
      <w:r>
        <w:t>Uniform spacing: gap = (bandW - maxMarks*dotW) / (maxMarks+1) — before first, between, after last all equal</w:t>
      </w:r>
    </w:p>
    <w:p w14:paraId="12821CA7" w14:textId="77777777" w:rsidR="002B53CE" w:rsidRDefault="00000000">
      <w:pPr>
        <w:pStyle w:val="Compact"/>
        <w:numPr>
          <w:ilvl w:val="0"/>
          <w:numId w:val="13"/>
        </w:numPr>
      </w:pPr>
      <w:r>
        <w:t>Subtitle copy (bb()): “STRIPE/STRIPES” for colored (singular when count=1), “DEGREE/DEGREES” for black</w:t>
      </w:r>
    </w:p>
    <w:p w14:paraId="2491E732" w14:textId="77777777" w:rsidR="002B53CE" w:rsidRDefault="00000000">
      <w:pPr>
        <w:pStyle w:val="FirstParagraph"/>
      </w:pPr>
      <w:r>
        <w:t>Black belt special: red sub-band + white marks; visually capped at 6 (IBJJF practical cap before coral belt).</w:t>
      </w:r>
    </w:p>
    <w:p w14:paraId="0C5F294E" w14:textId="77777777" w:rsidR="002B53CE" w:rsidRDefault="00000000">
      <w:pPr>
        <w:pStyle w:val="Heading3"/>
      </w:pPr>
      <w:bookmarkStart w:id="19" w:name="buttons"/>
      <w:bookmarkEnd w:id="18"/>
      <w:r>
        <w:lastRenderedPageBreak/>
        <w:t>Buttons</w:t>
      </w:r>
    </w:p>
    <w:p w14:paraId="39C05B65" w14:textId="77777777" w:rsidR="002B53CE" w:rsidRDefault="00000000">
      <w:pPr>
        <w:pStyle w:val="FirstParagraph"/>
      </w:pPr>
      <w:r>
        <w:rPr>
          <w:b/>
          <w:bCs/>
        </w:rPr>
        <w:t>Primary</w:t>
      </w:r>
    </w:p>
    <w:p w14:paraId="237F052A" w14:textId="77777777" w:rsidR="002B53CE" w:rsidRDefault="00000000">
      <w:pPr>
        <w:pStyle w:val="Compact"/>
        <w:numPr>
          <w:ilvl w:val="0"/>
          <w:numId w:val="14"/>
        </w:numPr>
      </w:pPr>
      <w:r>
        <w:t>Background: var(–blue)</w:t>
      </w:r>
    </w:p>
    <w:p w14:paraId="5AF5DD12" w14:textId="77777777" w:rsidR="002B53CE" w:rsidRDefault="00000000">
      <w:pPr>
        <w:pStyle w:val="Compact"/>
        <w:numPr>
          <w:ilvl w:val="0"/>
          <w:numId w:val="14"/>
        </w:numPr>
      </w:pPr>
      <w:r>
        <w:t>Text: white</w:t>
      </w:r>
    </w:p>
    <w:p w14:paraId="252ED9F3" w14:textId="77777777" w:rsidR="002B53CE" w:rsidRDefault="00000000">
      <w:pPr>
        <w:pStyle w:val="Compact"/>
        <w:numPr>
          <w:ilvl w:val="0"/>
          <w:numId w:val="14"/>
        </w:numPr>
      </w:pPr>
      <w:r>
        <w:t>Padding: 12px 20px</w:t>
      </w:r>
    </w:p>
    <w:p w14:paraId="116C1406" w14:textId="77777777" w:rsidR="002B53CE" w:rsidRDefault="00000000">
      <w:pPr>
        <w:pStyle w:val="Compact"/>
        <w:numPr>
          <w:ilvl w:val="0"/>
          <w:numId w:val="14"/>
        </w:numPr>
      </w:pPr>
      <w:r>
        <w:t>Radius: 10px</w:t>
      </w:r>
    </w:p>
    <w:p w14:paraId="7A48EE5C" w14:textId="77777777" w:rsidR="002B53CE" w:rsidRDefault="00000000">
      <w:pPr>
        <w:pStyle w:val="Compact"/>
        <w:numPr>
          <w:ilvl w:val="0"/>
          <w:numId w:val="14"/>
        </w:numPr>
      </w:pPr>
      <w:r>
        <w:t>Weight: 600</w:t>
      </w:r>
    </w:p>
    <w:p w14:paraId="5AED4ADD" w14:textId="77777777" w:rsidR="002B53CE" w:rsidRDefault="00000000">
      <w:pPr>
        <w:pStyle w:val="FirstParagraph"/>
      </w:pPr>
      <w:r>
        <w:rPr>
          <w:b/>
          <w:bCs/>
        </w:rPr>
        <w:t>Secondary</w:t>
      </w:r>
    </w:p>
    <w:p w14:paraId="5C5DDB79" w14:textId="77777777" w:rsidR="002B53CE" w:rsidRDefault="00000000">
      <w:pPr>
        <w:pStyle w:val="Compact"/>
        <w:numPr>
          <w:ilvl w:val="0"/>
          <w:numId w:val="15"/>
        </w:numPr>
      </w:pPr>
      <w:r>
        <w:t>Background: transparent</w:t>
      </w:r>
    </w:p>
    <w:p w14:paraId="17B98CF9" w14:textId="77777777" w:rsidR="002B53CE" w:rsidRDefault="00000000">
      <w:pPr>
        <w:pStyle w:val="Compact"/>
        <w:numPr>
          <w:ilvl w:val="0"/>
          <w:numId w:val="15"/>
        </w:numPr>
      </w:pPr>
      <w:r>
        <w:t>Border: 1px solid var(–border)</w:t>
      </w:r>
    </w:p>
    <w:p w14:paraId="4461E208" w14:textId="77777777" w:rsidR="002B53CE" w:rsidRDefault="00000000">
      <w:pPr>
        <w:pStyle w:val="Compact"/>
        <w:numPr>
          <w:ilvl w:val="0"/>
          <w:numId w:val="15"/>
        </w:numPr>
      </w:pPr>
      <w:r>
        <w:t>Text: var(–text)</w:t>
      </w:r>
    </w:p>
    <w:p w14:paraId="7A2921DF" w14:textId="77777777" w:rsidR="002B53CE" w:rsidRDefault="00000000">
      <w:pPr>
        <w:pStyle w:val="FirstParagraph"/>
      </w:pPr>
      <w:r>
        <w:rPr>
          <w:b/>
          <w:bCs/>
        </w:rPr>
        <w:t>Destructive</w:t>
      </w:r>
    </w:p>
    <w:p w14:paraId="17056778" w14:textId="77777777" w:rsidR="002B53CE" w:rsidRDefault="00000000">
      <w:pPr>
        <w:pStyle w:val="Compact"/>
        <w:numPr>
          <w:ilvl w:val="0"/>
          <w:numId w:val="16"/>
        </w:numPr>
      </w:pPr>
      <w:r>
        <w:t>Background: var(–red-bg)</w:t>
      </w:r>
    </w:p>
    <w:p w14:paraId="455F1905" w14:textId="77777777" w:rsidR="002B53CE" w:rsidRDefault="00000000">
      <w:pPr>
        <w:pStyle w:val="Compact"/>
        <w:numPr>
          <w:ilvl w:val="0"/>
          <w:numId w:val="16"/>
        </w:numPr>
      </w:pPr>
      <w:r>
        <w:t>Text: var(–red-text)</w:t>
      </w:r>
    </w:p>
    <w:p w14:paraId="6C4FB805" w14:textId="77777777" w:rsidR="002B53CE" w:rsidRDefault="00000000">
      <w:pPr>
        <w:pStyle w:val="FirstParagraph"/>
      </w:pPr>
      <w:r>
        <w:rPr>
          <w:b/>
          <w:bCs/>
        </w:rPr>
        <w:t>Ghost (tertiary)</w:t>
      </w:r>
    </w:p>
    <w:p w14:paraId="4953848A" w14:textId="77777777" w:rsidR="002B53CE" w:rsidRDefault="00000000">
      <w:pPr>
        <w:pStyle w:val="Compact"/>
        <w:numPr>
          <w:ilvl w:val="0"/>
          <w:numId w:val="17"/>
        </w:numPr>
      </w:pPr>
      <w:r>
        <w:t>No background, no border</w:t>
      </w:r>
    </w:p>
    <w:p w14:paraId="24106B31" w14:textId="77777777" w:rsidR="002B53CE" w:rsidRDefault="00000000">
      <w:pPr>
        <w:pStyle w:val="Compact"/>
        <w:numPr>
          <w:ilvl w:val="0"/>
          <w:numId w:val="17"/>
        </w:numPr>
      </w:pPr>
      <w:r>
        <w:t>Text: var(–text-muted)</w:t>
      </w:r>
    </w:p>
    <w:p w14:paraId="24ECEE1A" w14:textId="77777777" w:rsidR="002B53CE" w:rsidRDefault="00000000">
      <w:pPr>
        <w:pStyle w:val="FirstParagraph"/>
      </w:pPr>
      <w:r>
        <w:rPr>
          <w:b/>
          <w:bCs/>
        </w:rPr>
        <w:t>Disabled state</w:t>
      </w:r>
    </w:p>
    <w:p w14:paraId="307710DF" w14:textId="77777777" w:rsidR="002B53CE" w:rsidRDefault="00000000">
      <w:pPr>
        <w:pStyle w:val="Compact"/>
        <w:numPr>
          <w:ilvl w:val="0"/>
          <w:numId w:val="18"/>
        </w:numPr>
      </w:pPr>
      <w:r>
        <w:t>Reduced opacity (0.5)</w:t>
      </w:r>
    </w:p>
    <w:p w14:paraId="62CF020B" w14:textId="77777777" w:rsidR="002B53CE" w:rsidRDefault="00000000">
      <w:pPr>
        <w:pStyle w:val="Compact"/>
        <w:numPr>
          <w:ilvl w:val="0"/>
          <w:numId w:val="18"/>
        </w:numPr>
      </w:pPr>
      <w:r>
        <w:t>Cursor: not-allowed</w:t>
      </w:r>
    </w:p>
    <w:p w14:paraId="3A8E4154" w14:textId="77777777" w:rsidR="002B53CE" w:rsidRDefault="00000000">
      <w:pPr>
        <w:pStyle w:val="FirstParagraph"/>
      </w:pPr>
      <w:r>
        <w:rPr>
          <w:b/>
          <w:bCs/>
        </w:rPr>
        <w:t>Loading state</w:t>
      </w:r>
    </w:p>
    <w:p w14:paraId="7E6D0B7A" w14:textId="77777777" w:rsidR="002B53CE" w:rsidRDefault="00000000">
      <w:pPr>
        <w:pStyle w:val="Compact"/>
        <w:numPr>
          <w:ilvl w:val="0"/>
          <w:numId w:val="19"/>
        </w:numPr>
      </w:pPr>
      <w:r>
        <w:t>Label changes to action-in-progress: “Saving…”, “Updating…”, “Sending…”</w:t>
      </w:r>
    </w:p>
    <w:p w14:paraId="385E50F7" w14:textId="77777777" w:rsidR="002B53CE" w:rsidRDefault="00000000">
      <w:pPr>
        <w:pStyle w:val="Compact"/>
        <w:numPr>
          <w:ilvl w:val="0"/>
          <w:numId w:val="19"/>
        </w:numPr>
      </w:pPr>
      <w:r>
        <w:t>Disabled while in-flight</w:t>
      </w:r>
    </w:p>
    <w:p w14:paraId="1554E122" w14:textId="77777777" w:rsidR="002B53CE" w:rsidRDefault="00000000">
      <w:pPr>
        <w:pStyle w:val="Compact"/>
        <w:numPr>
          <w:ilvl w:val="0"/>
          <w:numId w:val="19"/>
        </w:numPr>
      </w:pPr>
      <w:r>
        <w:t>Inputs become readonly to prevent edits mid-save</w:t>
      </w:r>
    </w:p>
    <w:p w14:paraId="744DA12D" w14:textId="77777777" w:rsidR="002B53CE" w:rsidRDefault="00000000">
      <w:pPr>
        <w:pStyle w:val="Heading3"/>
      </w:pPr>
      <w:bookmarkStart w:id="20" w:name="inputs"/>
      <w:bookmarkEnd w:id="19"/>
      <w:r>
        <w:t>Inputs</w:t>
      </w:r>
    </w:p>
    <w:p w14:paraId="612D34A8" w14:textId="77777777" w:rsidR="002B53CE" w:rsidRDefault="00000000">
      <w:pPr>
        <w:pStyle w:val="FirstParagraph"/>
      </w:pPr>
      <w:r>
        <w:rPr>
          <w:b/>
          <w:bCs/>
        </w:rPr>
        <w:t>Text/email/password inputs:</w:t>
      </w:r>
    </w:p>
    <w:p w14:paraId="1E49EDDF" w14:textId="77777777" w:rsidR="002B53CE" w:rsidRDefault="00000000">
      <w:pPr>
        <w:pStyle w:val="Compact"/>
        <w:numPr>
          <w:ilvl w:val="0"/>
          <w:numId w:val="20"/>
        </w:numPr>
      </w:pPr>
      <w:r>
        <w:t>Background: var(–input-bg)</w:t>
      </w:r>
    </w:p>
    <w:p w14:paraId="15373983" w14:textId="77777777" w:rsidR="002B53CE" w:rsidRDefault="00000000">
      <w:pPr>
        <w:pStyle w:val="Compact"/>
        <w:numPr>
          <w:ilvl w:val="0"/>
          <w:numId w:val="20"/>
        </w:numPr>
      </w:pPr>
      <w:r>
        <w:t>Border: 1px solid var(–border)</w:t>
      </w:r>
    </w:p>
    <w:p w14:paraId="02A62498" w14:textId="77777777" w:rsidR="002B53CE" w:rsidRDefault="00000000">
      <w:pPr>
        <w:pStyle w:val="Compact"/>
        <w:numPr>
          <w:ilvl w:val="0"/>
          <w:numId w:val="20"/>
        </w:numPr>
      </w:pPr>
      <w:r>
        <w:t>Padding: 12px 14px</w:t>
      </w:r>
    </w:p>
    <w:p w14:paraId="3AD69211" w14:textId="77777777" w:rsidR="002B53CE" w:rsidRDefault="00000000">
      <w:pPr>
        <w:pStyle w:val="Compact"/>
        <w:numPr>
          <w:ilvl w:val="0"/>
          <w:numId w:val="20"/>
        </w:numPr>
      </w:pPr>
      <w:r>
        <w:t>Radius: 8px</w:t>
      </w:r>
    </w:p>
    <w:p w14:paraId="54AE6E85" w14:textId="77777777" w:rsidR="002B53CE" w:rsidRDefault="00000000">
      <w:pPr>
        <w:pStyle w:val="Compact"/>
        <w:numPr>
          <w:ilvl w:val="0"/>
          <w:numId w:val="20"/>
        </w:numPr>
      </w:pPr>
      <w:r>
        <w:t>Font: 15px, weight 400</w:t>
      </w:r>
    </w:p>
    <w:p w14:paraId="42D2B4B7" w14:textId="77777777" w:rsidR="002B53CE" w:rsidRDefault="00000000">
      <w:pPr>
        <w:pStyle w:val="Compact"/>
        <w:numPr>
          <w:ilvl w:val="0"/>
          <w:numId w:val="20"/>
        </w:numPr>
      </w:pPr>
      <w:r>
        <w:t>Focus: border becomes var(–blue)</w:t>
      </w:r>
    </w:p>
    <w:p w14:paraId="286BA680" w14:textId="77777777" w:rsidR="002B53CE" w:rsidRDefault="00000000">
      <w:pPr>
        <w:pStyle w:val="FirstParagraph"/>
      </w:pPr>
      <w:r>
        <w:rPr>
          <w:b/>
          <w:bCs/>
        </w:rPr>
        <w:t>Search inputs:</w:t>
      </w:r>
    </w:p>
    <w:p w14:paraId="44DF440E" w14:textId="77777777" w:rsidR="002B53CE" w:rsidRDefault="00000000">
      <w:pPr>
        <w:pStyle w:val="Compact"/>
        <w:numPr>
          <w:ilvl w:val="0"/>
          <w:numId w:val="21"/>
        </w:numPr>
      </w:pPr>
      <w:r>
        <w:lastRenderedPageBreak/>
        <w:t>Magnifying-glass icon at the LEFT of the field (Lucide-style single stroke, currentColor, muted) — standard search affordance, applied to every search box in the app.</w:t>
      </w:r>
    </w:p>
    <w:p w14:paraId="4442B8D5" w14:textId="77777777" w:rsidR="002B53CE" w:rsidRDefault="00000000">
      <w:pPr>
        <w:pStyle w:val="Compact"/>
        <w:numPr>
          <w:ilvl w:val="0"/>
          <w:numId w:val="21"/>
        </w:numPr>
      </w:pPr>
      <w:r>
        <w:t>Custom × clear button at the right (the browser-native clear is hidden via CSS).</w:t>
      </w:r>
    </w:p>
    <w:p w14:paraId="4EB9A4DC" w14:textId="77777777" w:rsidR="002B53CE" w:rsidRDefault="00000000">
      <w:pPr>
        <w:pStyle w:val="Compact"/>
        <w:numPr>
          <w:ilvl w:val="0"/>
          <w:numId w:val="21"/>
        </w:numPr>
      </w:pPr>
      <w:r>
        <w:t>Focus is preserved across re-renders (G17.2a.1) so typing isn’t interrupted when the list behind the search updates.</w:t>
      </w:r>
    </w:p>
    <w:p w14:paraId="42F671D3" w14:textId="77777777" w:rsidR="002B53CE" w:rsidRDefault="00000000">
      <w:pPr>
        <w:pStyle w:val="Compact"/>
        <w:numPr>
          <w:ilvl w:val="0"/>
          <w:numId w:val="21"/>
        </w:numPr>
      </w:pPr>
      <w:r>
        <w:t>Placeholder unchanged (e.g. “Search members…”).</w:t>
      </w:r>
    </w:p>
    <w:p w14:paraId="037986B2" w14:textId="77777777" w:rsidR="002B53CE" w:rsidRDefault="00000000">
      <w:pPr>
        <w:pStyle w:val="FirstParagraph"/>
      </w:pPr>
      <w:r>
        <w:rPr>
          <w:b/>
          <w:bCs/>
        </w:rPr>
        <w:t>Date inputs:</w:t>
      </w:r>
    </w:p>
    <w:p w14:paraId="68310260" w14:textId="77777777" w:rsidR="002B53CE" w:rsidRDefault="00000000">
      <w:pPr>
        <w:pStyle w:val="Compact"/>
        <w:numPr>
          <w:ilvl w:val="0"/>
          <w:numId w:val="22"/>
        </w:numPr>
      </w:pPr>
      <w:r>
        <w:t xml:space="preserve">HTML5 native </w:t>
      </w:r>
    </w:p>
    <w:p w14:paraId="3B35010E" w14:textId="77777777" w:rsidR="002B53CE" w:rsidRDefault="00000000">
      <w:pPr>
        <w:pStyle w:val="Compact"/>
        <w:numPr>
          <w:ilvl w:val="0"/>
          <w:numId w:val="22"/>
        </w:numPr>
      </w:pPr>
      <w:r>
        <w:t>Same styling as text inputs (override webkit appearance)</w:t>
      </w:r>
    </w:p>
    <w:p w14:paraId="7B764A4D" w14:textId="77777777" w:rsidR="002B53CE" w:rsidRDefault="00000000">
      <w:pPr>
        <w:pStyle w:val="FirstParagraph"/>
      </w:pPr>
      <w:r>
        <w:rPr>
          <w:b/>
          <w:bCs/>
        </w:rPr>
        <w:t>Select dropdowns:</w:t>
      </w:r>
    </w:p>
    <w:p w14:paraId="040D7279" w14:textId="77777777" w:rsidR="002B53CE" w:rsidRDefault="00000000">
      <w:pPr>
        <w:pStyle w:val="Compact"/>
        <w:numPr>
          <w:ilvl w:val="0"/>
          <w:numId w:val="23"/>
        </w:numPr>
      </w:pPr>
      <w:r>
        <w:t>Same base as text inputs</w:t>
      </w:r>
    </w:p>
    <w:p w14:paraId="12ED413C" w14:textId="77777777" w:rsidR="002B53CE" w:rsidRDefault="00000000">
      <w:pPr>
        <w:pStyle w:val="Compact"/>
        <w:numPr>
          <w:ilvl w:val="0"/>
          <w:numId w:val="23"/>
        </w:numPr>
      </w:pPr>
      <w:r>
        <w:t>Native browser select for V1 (no custom dropdown)</w:t>
      </w:r>
    </w:p>
    <w:p w14:paraId="32EC53E5" w14:textId="77777777" w:rsidR="002B53CE" w:rsidRDefault="00000000">
      <w:pPr>
        <w:pStyle w:val="FirstParagraph"/>
      </w:pPr>
      <w:r>
        <w:rPr>
          <w:b/>
          <w:bCs/>
        </w:rPr>
        <w:t>Inline error:</w:t>
      </w:r>
    </w:p>
    <w:p w14:paraId="2F5B3B67" w14:textId="77777777" w:rsidR="002B53CE" w:rsidRDefault="00000000">
      <w:pPr>
        <w:pStyle w:val="Compact"/>
        <w:numPr>
          <w:ilvl w:val="0"/>
          <w:numId w:val="24"/>
        </w:numPr>
      </w:pPr>
      <w:r>
        <w:t>Red text, 12-13px</w:t>
      </w:r>
    </w:p>
    <w:p w14:paraId="5A02B5A2" w14:textId="77777777" w:rsidR="002B53CE" w:rsidRDefault="00000000">
      <w:pPr>
        <w:pStyle w:val="Compact"/>
        <w:numPr>
          <w:ilvl w:val="0"/>
          <w:numId w:val="24"/>
        </w:numPr>
      </w:pPr>
      <w:r>
        <w:t>Below the input, 4px margin-top</w:t>
      </w:r>
    </w:p>
    <w:p w14:paraId="34FEF22D" w14:textId="77777777" w:rsidR="002B53CE" w:rsidRDefault="00000000">
      <w:pPr>
        <w:pStyle w:val="Compact"/>
        <w:numPr>
          <w:ilvl w:val="0"/>
          <w:numId w:val="24"/>
        </w:numPr>
      </w:pPr>
      <w:r>
        <w:t>Field border turns red</w:t>
      </w:r>
    </w:p>
    <w:p w14:paraId="339D7886" w14:textId="77777777" w:rsidR="002B53CE" w:rsidRDefault="00000000">
      <w:pPr>
        <w:pStyle w:val="Compact"/>
        <w:numPr>
          <w:ilvl w:val="0"/>
          <w:numId w:val="24"/>
        </w:numPr>
      </w:pPr>
      <w:r>
        <w:t>Error clears as user types in the field</w:t>
      </w:r>
    </w:p>
    <w:p w14:paraId="3B256DCB" w14:textId="77777777" w:rsidR="002B53CE" w:rsidRDefault="00000000">
      <w:pPr>
        <w:pStyle w:val="FirstParagraph"/>
      </w:pPr>
      <w:r>
        <w:rPr>
          <w:b/>
          <w:bCs/>
        </w:rPr>
        <w:t>Banner error:</w:t>
      </w:r>
    </w:p>
    <w:p w14:paraId="25F1D8AB" w14:textId="77777777" w:rsidR="002B53CE" w:rsidRDefault="00000000">
      <w:pPr>
        <w:pStyle w:val="Compact"/>
        <w:numPr>
          <w:ilvl w:val="0"/>
          <w:numId w:val="25"/>
        </w:numPr>
      </w:pPr>
      <w:r>
        <w:t>Above the form</w:t>
      </w:r>
    </w:p>
    <w:p w14:paraId="4A11DC61" w14:textId="77777777" w:rsidR="002B53CE" w:rsidRDefault="00000000">
      <w:pPr>
        <w:pStyle w:val="Compact"/>
        <w:numPr>
          <w:ilvl w:val="0"/>
          <w:numId w:val="25"/>
        </w:numPr>
      </w:pPr>
      <w:r>
        <w:t>Background: var(–red-bg), text: var(–red-text)</w:t>
      </w:r>
    </w:p>
    <w:p w14:paraId="2A406149" w14:textId="77777777" w:rsidR="002B53CE" w:rsidRDefault="00000000">
      <w:pPr>
        <w:pStyle w:val="Compact"/>
        <w:numPr>
          <w:ilvl w:val="0"/>
          <w:numId w:val="25"/>
        </w:numPr>
      </w:pPr>
      <w:r>
        <w:t>Dismissible</w:t>
      </w:r>
    </w:p>
    <w:p w14:paraId="02E10484" w14:textId="77777777" w:rsidR="002B53CE" w:rsidRDefault="00000000">
      <w:pPr>
        <w:pStyle w:val="FirstParagraph"/>
      </w:pPr>
      <w:r>
        <w:rPr>
          <w:b/>
          <w:bCs/>
        </w:rPr>
        <w:t>Autofill hygiene:</w:t>
      </w:r>
      <w:r>
        <w:t xml:space="preserve"> profile-edit inputs that are pre-populated with the user’s own data (Edit profile / Edit student / Edit staff / parent My-account — name, phone, etc.) use autocomplete=“off” to suppress the browser/Safari contact-card autofill. Auth/login inputs (email, password) are left untouched — saved-credential autofill is helpful there.</w:t>
      </w:r>
    </w:p>
    <w:p w14:paraId="0D76EB03" w14:textId="77777777" w:rsidR="002B53CE" w:rsidRDefault="00000000">
      <w:pPr>
        <w:pStyle w:val="Heading3"/>
      </w:pPr>
      <w:bookmarkStart w:id="21" w:name="side-panel-drawer"/>
      <w:bookmarkEnd w:id="20"/>
      <w:r>
        <w:t>Side panel (drawer)</w:t>
      </w:r>
    </w:p>
    <w:p w14:paraId="26228844" w14:textId="77777777" w:rsidR="002B53CE" w:rsidRDefault="00000000">
      <w:pPr>
        <w:pStyle w:val="FirstParagraph"/>
      </w:pPr>
      <w:r>
        <w:t>Slides in from the right on desktop, bottom on mobile. Used for: own profile, settings, secondary actions menu, change password.</w:t>
      </w:r>
    </w:p>
    <w:p w14:paraId="15D26FB3" w14:textId="77777777" w:rsidR="002B53CE" w:rsidRDefault="00000000">
      <w:pPr>
        <w:pStyle w:val="BodyText"/>
      </w:pPr>
      <w:r>
        <w:rPr>
          <w:b/>
          <w:bCs/>
        </w:rPr>
        <w:t>Anatomy:</w:t>
      </w:r>
    </w:p>
    <w:p w14:paraId="4513D515" w14:textId="77777777" w:rsidR="002B53CE" w:rsidRDefault="00000000">
      <w:pPr>
        <w:pStyle w:val="Compact"/>
        <w:numPr>
          <w:ilvl w:val="0"/>
          <w:numId w:val="26"/>
        </w:numPr>
      </w:pPr>
      <w:r>
        <w:t>Header with title + close</w:t>
      </w:r>
    </w:p>
    <w:p w14:paraId="24E2632B" w14:textId="77777777" w:rsidR="002B53CE" w:rsidRDefault="00000000">
      <w:pPr>
        <w:pStyle w:val="Compact"/>
        <w:numPr>
          <w:ilvl w:val="0"/>
          <w:numId w:val="26"/>
        </w:numPr>
      </w:pPr>
      <w:r>
        <w:t>Body with sections separated by 12px gap</w:t>
      </w:r>
    </w:p>
    <w:p w14:paraId="1C03289D" w14:textId="77777777" w:rsidR="002B53CE" w:rsidRDefault="00000000">
      <w:pPr>
        <w:pStyle w:val="Compact"/>
        <w:numPr>
          <w:ilvl w:val="0"/>
          <w:numId w:val="26"/>
        </w:numPr>
      </w:pPr>
      <w:r>
        <w:t>Footer with primary action (if applicable)</w:t>
      </w:r>
    </w:p>
    <w:p w14:paraId="4039C728" w14:textId="77777777" w:rsidR="002B53CE" w:rsidRDefault="00000000">
      <w:pPr>
        <w:pStyle w:val="Compact"/>
        <w:numPr>
          <w:ilvl w:val="0"/>
          <w:numId w:val="26"/>
        </w:numPr>
      </w:pPr>
      <w:r>
        <w:t>Backdrop: semi-transparent overlay</w:t>
      </w:r>
    </w:p>
    <w:p w14:paraId="039A253F" w14:textId="77777777" w:rsidR="002B53CE" w:rsidRDefault="00000000">
      <w:pPr>
        <w:pStyle w:val="FirstParagraph"/>
      </w:pPr>
      <w:r>
        <w:rPr>
          <w:b/>
          <w:bCs/>
        </w:rPr>
        <w:lastRenderedPageBreak/>
        <w:t>Subpanels:</w:t>
      </w:r>
      <w:r>
        <w:t xml:space="preserve"> The side panel can switch to a child view (e.g., side panel → Change password). The header changes to show the subpanel title and a back arrow.</w:t>
      </w:r>
    </w:p>
    <w:p w14:paraId="4B93A1F3" w14:textId="77777777" w:rsidR="002B53CE" w:rsidRDefault="00000000">
      <w:pPr>
        <w:pStyle w:val="BodyText"/>
      </w:pPr>
      <w:r>
        <w:rPr>
          <w:b/>
          <w:bCs/>
        </w:rPr>
        <w:t>Drawer entries by role: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36"/>
        <w:gridCol w:w="1536"/>
        <w:gridCol w:w="1791"/>
        <w:gridCol w:w="1804"/>
        <w:gridCol w:w="2393"/>
      </w:tblGrid>
      <w:tr w:rsidR="002B53CE" w14:paraId="74D3987A" w14:textId="77777777" w:rsidTr="002B5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B8CCBA" w14:textId="77777777" w:rsidR="002B53CE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192F986" w14:textId="77777777" w:rsidR="002B53CE" w:rsidRDefault="00000000">
            <w:pPr>
              <w:pStyle w:val="Compact"/>
            </w:pPr>
            <w:r>
              <w:t>Entry 1</w:t>
            </w:r>
          </w:p>
        </w:tc>
        <w:tc>
          <w:tcPr>
            <w:tcW w:w="0" w:type="auto"/>
          </w:tcPr>
          <w:p w14:paraId="3E7B708F" w14:textId="77777777" w:rsidR="002B53CE" w:rsidRDefault="00000000">
            <w:pPr>
              <w:pStyle w:val="Compact"/>
            </w:pPr>
            <w:r>
              <w:t>Entry 2</w:t>
            </w:r>
          </w:p>
        </w:tc>
        <w:tc>
          <w:tcPr>
            <w:tcW w:w="0" w:type="auto"/>
          </w:tcPr>
          <w:p w14:paraId="2099E07D" w14:textId="77777777" w:rsidR="002B53CE" w:rsidRDefault="00000000">
            <w:pPr>
              <w:pStyle w:val="Compact"/>
            </w:pPr>
            <w:r>
              <w:t>Entry 3</w:t>
            </w:r>
          </w:p>
        </w:tc>
        <w:tc>
          <w:tcPr>
            <w:tcW w:w="0" w:type="auto"/>
          </w:tcPr>
          <w:p w14:paraId="4A45DA46" w14:textId="77777777" w:rsidR="002B53CE" w:rsidRDefault="00000000">
            <w:pPr>
              <w:pStyle w:val="Compact"/>
            </w:pPr>
            <w:r>
              <w:t>Entry 4</w:t>
            </w:r>
          </w:p>
        </w:tc>
      </w:tr>
      <w:tr w:rsidR="002B53CE" w14:paraId="528470CD" w14:textId="77777777">
        <w:tc>
          <w:tcPr>
            <w:tcW w:w="0" w:type="auto"/>
          </w:tcPr>
          <w:p w14:paraId="748D737B" w14:textId="77777777" w:rsidR="002B53CE" w:rsidRDefault="00000000">
            <w:pPr>
              <w:pStyle w:val="Compact"/>
            </w:pPr>
            <w:r>
              <w:t>Owner / Instructor</w:t>
            </w:r>
          </w:p>
        </w:tc>
        <w:tc>
          <w:tcPr>
            <w:tcW w:w="0" w:type="auto"/>
          </w:tcPr>
          <w:p w14:paraId="71943CED" w14:textId="77777777" w:rsidR="002B53CE" w:rsidRDefault="00000000">
            <w:pPr>
              <w:pStyle w:val="Compact"/>
            </w:pPr>
            <w:r>
              <w:t>View my profile</w:t>
            </w:r>
          </w:p>
        </w:tc>
        <w:tc>
          <w:tcPr>
            <w:tcW w:w="0" w:type="auto"/>
          </w:tcPr>
          <w:p w14:paraId="5EF24B0E" w14:textId="77777777" w:rsidR="002B53CE" w:rsidRDefault="00000000">
            <w:pPr>
              <w:pStyle w:val="Compact"/>
            </w:pPr>
            <w:r>
              <w:t>Notification prefs</w:t>
            </w:r>
          </w:p>
        </w:tc>
        <w:tc>
          <w:tcPr>
            <w:tcW w:w="0" w:type="auto"/>
          </w:tcPr>
          <w:p w14:paraId="103634C7" w14:textId="77777777" w:rsidR="002B53CE" w:rsidRDefault="00000000">
            <w:pPr>
              <w:pStyle w:val="Compact"/>
            </w:pPr>
            <w:r>
              <w:t>Change password</w:t>
            </w:r>
          </w:p>
        </w:tc>
        <w:tc>
          <w:tcPr>
            <w:tcW w:w="0" w:type="auto"/>
          </w:tcPr>
          <w:p w14:paraId="0A935DDC" w14:textId="77777777" w:rsidR="002B53CE" w:rsidRDefault="00000000">
            <w:pPr>
              <w:pStyle w:val="Compact"/>
            </w:pPr>
            <w:r>
              <w:t>Sign out</w:t>
            </w:r>
          </w:p>
        </w:tc>
      </w:tr>
      <w:tr w:rsidR="002B53CE" w14:paraId="066F3ECC" w14:textId="77777777">
        <w:tc>
          <w:tcPr>
            <w:tcW w:w="0" w:type="auto"/>
          </w:tcPr>
          <w:p w14:paraId="3DE844EF" w14:textId="77777777" w:rsidR="002B53CE" w:rsidRDefault="00000000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12A96436" w14:textId="77777777" w:rsidR="002B53CE" w:rsidRDefault="00000000">
            <w:pPr>
              <w:pStyle w:val="Compact"/>
            </w:pPr>
            <w:r>
              <w:t>View my profile</w:t>
            </w:r>
          </w:p>
        </w:tc>
        <w:tc>
          <w:tcPr>
            <w:tcW w:w="0" w:type="auto"/>
          </w:tcPr>
          <w:p w14:paraId="077627DD" w14:textId="77777777" w:rsidR="002B53CE" w:rsidRDefault="00000000">
            <w:pPr>
              <w:pStyle w:val="Compact"/>
            </w:pPr>
            <w:r>
              <w:t>Notification prefs</w:t>
            </w:r>
          </w:p>
        </w:tc>
        <w:tc>
          <w:tcPr>
            <w:tcW w:w="0" w:type="auto"/>
          </w:tcPr>
          <w:p w14:paraId="5AE3FE42" w14:textId="77777777" w:rsidR="002B53CE" w:rsidRDefault="00000000">
            <w:pPr>
              <w:pStyle w:val="Compact"/>
            </w:pPr>
            <w:r>
              <w:t>Change password</w:t>
            </w:r>
          </w:p>
        </w:tc>
        <w:tc>
          <w:tcPr>
            <w:tcW w:w="0" w:type="auto"/>
          </w:tcPr>
          <w:p w14:paraId="779E13EC" w14:textId="77777777" w:rsidR="002B53CE" w:rsidRDefault="00000000">
            <w:pPr>
              <w:pStyle w:val="Compact"/>
            </w:pPr>
            <w:r>
              <w:t>Sign out</w:t>
            </w:r>
          </w:p>
        </w:tc>
      </w:tr>
      <w:tr w:rsidR="002B53CE" w14:paraId="212479ED" w14:textId="77777777">
        <w:tc>
          <w:tcPr>
            <w:tcW w:w="0" w:type="auto"/>
          </w:tcPr>
          <w:p w14:paraId="74C8C789" w14:textId="77777777" w:rsidR="002B53CE" w:rsidRDefault="00000000">
            <w:pPr>
              <w:pStyle w:val="Compact"/>
            </w:pPr>
            <w:r>
              <w:t>Parent</w:t>
            </w:r>
          </w:p>
        </w:tc>
        <w:tc>
          <w:tcPr>
            <w:tcW w:w="0" w:type="auto"/>
          </w:tcPr>
          <w:p w14:paraId="559BD226" w14:textId="77777777" w:rsidR="002B53CE" w:rsidRDefault="00000000">
            <w:pPr>
              <w:pStyle w:val="Compact"/>
            </w:pPr>
            <w:r>
              <w:t>My account</w:t>
            </w:r>
          </w:p>
        </w:tc>
        <w:tc>
          <w:tcPr>
            <w:tcW w:w="0" w:type="auto"/>
          </w:tcPr>
          <w:p w14:paraId="55D9CD8D" w14:textId="77777777" w:rsidR="002B53CE" w:rsidRDefault="00000000">
            <w:pPr>
              <w:pStyle w:val="Compact"/>
            </w:pPr>
            <w:r>
              <w:t>+ Add a child</w:t>
            </w:r>
          </w:p>
        </w:tc>
        <w:tc>
          <w:tcPr>
            <w:tcW w:w="0" w:type="auto"/>
          </w:tcPr>
          <w:p w14:paraId="1FAF7A95" w14:textId="77777777" w:rsidR="002B53CE" w:rsidRDefault="00000000">
            <w:pPr>
              <w:pStyle w:val="Compact"/>
            </w:pPr>
            <w:r>
              <w:t>Notification prefs</w:t>
            </w:r>
          </w:p>
        </w:tc>
        <w:tc>
          <w:tcPr>
            <w:tcW w:w="0" w:type="auto"/>
          </w:tcPr>
          <w:p w14:paraId="29FE703C" w14:textId="77777777" w:rsidR="002B53CE" w:rsidRDefault="00000000">
            <w:pPr>
              <w:pStyle w:val="Compact"/>
            </w:pPr>
            <w:r>
              <w:t>Change password / Sign out</w:t>
            </w:r>
          </w:p>
        </w:tc>
      </w:tr>
    </w:tbl>
    <w:p w14:paraId="0F66418E" w14:textId="77777777" w:rsidR="002B53CE" w:rsidRDefault="00000000">
      <w:pPr>
        <w:pStyle w:val="Heading3"/>
      </w:pPr>
      <w:bookmarkStart w:id="22" w:name="modals"/>
      <w:bookmarkEnd w:id="21"/>
      <w:r>
        <w:t>Modals</w:t>
      </w:r>
    </w:p>
    <w:p w14:paraId="60EDB0DC" w14:textId="77777777" w:rsidR="002B53CE" w:rsidRDefault="00000000">
      <w:pPr>
        <w:pStyle w:val="FirstParagraph"/>
      </w:pPr>
      <w:r>
        <w:t>Centered overlay for: confirmations (delete student), full-screen forms (add student), photo viewer.</w:t>
      </w:r>
    </w:p>
    <w:p w14:paraId="19A6E4AE" w14:textId="77777777" w:rsidR="002B53CE" w:rsidRDefault="00000000">
      <w:pPr>
        <w:pStyle w:val="BodyText"/>
      </w:pPr>
      <w:r>
        <w:rPr>
          <w:b/>
          <w:bCs/>
        </w:rPr>
        <w:t>Anatomy:</w:t>
      </w:r>
    </w:p>
    <w:p w14:paraId="329FAB3F" w14:textId="77777777" w:rsidR="002B53CE" w:rsidRDefault="00000000">
      <w:pPr>
        <w:pStyle w:val="Compact"/>
        <w:numPr>
          <w:ilvl w:val="0"/>
          <w:numId w:val="27"/>
        </w:numPr>
      </w:pPr>
      <w:r>
        <w:t>Backdrop: semi-transparent overlay</w:t>
      </w:r>
    </w:p>
    <w:p w14:paraId="32796708" w14:textId="77777777" w:rsidR="002B53CE" w:rsidRDefault="00000000">
      <w:pPr>
        <w:pStyle w:val="Compact"/>
        <w:numPr>
          <w:ilvl w:val="0"/>
          <w:numId w:val="27"/>
        </w:numPr>
      </w:pPr>
      <w:r>
        <w:t>Container: max 480px wide, centered</w:t>
      </w:r>
    </w:p>
    <w:p w14:paraId="76725AE5" w14:textId="77777777" w:rsidR="002B53CE" w:rsidRDefault="00000000">
      <w:pPr>
        <w:pStyle w:val="Compact"/>
        <w:numPr>
          <w:ilvl w:val="0"/>
          <w:numId w:val="27"/>
        </w:numPr>
      </w:pPr>
      <w:r>
        <w:t>Header + body + footer</w:t>
      </w:r>
    </w:p>
    <w:p w14:paraId="1C15FDDA" w14:textId="77777777" w:rsidR="002B53CE" w:rsidRDefault="00000000">
      <w:pPr>
        <w:pStyle w:val="Compact"/>
        <w:numPr>
          <w:ilvl w:val="0"/>
          <w:numId w:val="27"/>
        </w:numPr>
      </w:pPr>
      <w:r>
        <w:t>Close in top-right</w:t>
      </w:r>
    </w:p>
    <w:p w14:paraId="12B85503" w14:textId="77777777" w:rsidR="002B53CE" w:rsidRDefault="00000000">
      <w:pPr>
        <w:pStyle w:val="Compact"/>
        <w:numPr>
          <w:ilvl w:val="0"/>
          <w:numId w:val="27"/>
        </w:numPr>
      </w:pPr>
      <w:r>
        <w:t>Tap-outside dismisses (except for destructive confirmation modals)</w:t>
      </w:r>
    </w:p>
    <w:p w14:paraId="44A20C23" w14:textId="77777777" w:rsidR="002B53CE" w:rsidRDefault="00000000">
      <w:pPr>
        <w:pStyle w:val="FirstParagraph"/>
      </w:pPr>
      <w:r>
        <w:rPr>
          <w:b/>
          <w:bCs/>
        </w:rPr>
        <w:t>Confirmation modals (destructive):</w:t>
      </w:r>
    </w:p>
    <w:p w14:paraId="17B86F76" w14:textId="77777777" w:rsidR="002B53CE" w:rsidRDefault="00000000">
      <w:pPr>
        <w:pStyle w:val="Compact"/>
        <w:numPr>
          <w:ilvl w:val="0"/>
          <w:numId w:val="28"/>
        </w:numPr>
      </w:pPr>
      <w:r>
        <w:t>Red banner at top stating consequence</w:t>
      </w:r>
    </w:p>
    <w:p w14:paraId="1998C60E" w14:textId="77777777" w:rsidR="002B53CE" w:rsidRDefault="00000000">
      <w:pPr>
        <w:pStyle w:val="Compact"/>
        <w:numPr>
          <w:ilvl w:val="0"/>
          <w:numId w:val="28"/>
        </w:numPr>
      </w:pPr>
      <w:r>
        <w:t>Body explains what will happen</w:t>
      </w:r>
    </w:p>
    <w:p w14:paraId="14F2C5CE" w14:textId="77777777" w:rsidR="002B53CE" w:rsidRDefault="00000000">
      <w:pPr>
        <w:pStyle w:val="Compact"/>
        <w:numPr>
          <w:ilvl w:val="0"/>
          <w:numId w:val="28"/>
        </w:numPr>
      </w:pPr>
      <w:r>
        <w:t>Type-to-confirm pattern for irreversible actions (“Type DELETE in caps to confirm”)</w:t>
      </w:r>
    </w:p>
    <w:p w14:paraId="409B2496" w14:textId="77777777" w:rsidR="002B53CE" w:rsidRDefault="00000000">
      <w:pPr>
        <w:pStyle w:val="Compact"/>
        <w:numPr>
          <w:ilvl w:val="0"/>
          <w:numId w:val="28"/>
        </w:numPr>
      </w:pPr>
      <w:r>
        <w:t>Two buttons: Cancel (secondary) and Confirm (destructive)</w:t>
      </w:r>
    </w:p>
    <w:p w14:paraId="1AD7638A" w14:textId="77777777" w:rsidR="002B53CE" w:rsidRDefault="00000000">
      <w:pPr>
        <w:pStyle w:val="FirstParagraph"/>
      </w:pPr>
      <w:r>
        <w:rPr>
          <w:b/>
          <w:bCs/>
        </w:rPr>
        <w:t>Generic confirm modal</w:t>
      </w:r>
      <w:r>
        <w:t xml:space="preserve"> (G17.2d): openConfirm / closeConfirm / confirmExecute / rConfirmModal for any destructive action requiring confirmation. Used by askDeleteStaffNote, delete_feedback, etc.</w:t>
      </w:r>
    </w:p>
    <w:p w14:paraId="54125ED4" w14:textId="77777777" w:rsidR="002B53CE" w:rsidRDefault="00000000">
      <w:pPr>
        <w:pStyle w:val="Heading3"/>
      </w:pPr>
      <w:bookmarkStart w:id="23" w:name="avatars"/>
      <w:bookmarkEnd w:id="22"/>
      <w:r>
        <w:t>Avatars</w:t>
      </w:r>
    </w:p>
    <w:p w14:paraId="5FCCBF9C" w14:textId="77777777" w:rsidR="002B53CE" w:rsidRDefault="00000000">
      <w:pPr>
        <w:pStyle w:val="FirstParagraph"/>
      </w:pPr>
      <w:r>
        <w:t>Circular, with three rendering modes:</w:t>
      </w:r>
    </w:p>
    <w:p w14:paraId="4CDFA048" w14:textId="77777777" w:rsidR="002B53C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Photo</w:t>
      </w:r>
      <w:r>
        <w:t xml:space="preserve"> — when photo_url is set and approved</w:t>
      </w:r>
    </w:p>
    <w:p w14:paraId="3A14D77A" w14:textId="77777777" w:rsidR="002B53C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Initials fallback</w:t>
      </w:r>
      <w:r>
        <w:t xml:space="preserve"> — when no photo: 2-char initials over belt-colored background (G17.2a.1 reverted from hash-color)</w:t>
      </w:r>
    </w:p>
    <w:p w14:paraId="4C9B3DAF" w14:textId="77777777" w:rsidR="002B53C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Placeholder</w:t>
      </w:r>
      <w:r>
        <w:t xml:space="preserve"> — for unauthenticated views</w:t>
      </w:r>
    </w:p>
    <w:p w14:paraId="7A9A3EA8" w14:textId="77777777" w:rsidR="002B53CE" w:rsidRDefault="00000000">
      <w:pPr>
        <w:pStyle w:val="FirstParagraph"/>
      </w:pPr>
      <w:r>
        <w:t>Belt color mapping (G17.2a.1):</w:t>
      </w:r>
    </w:p>
    <w:p w14:paraId="0A62BC4E" w14:textId="77777777" w:rsidR="002B53CE" w:rsidRDefault="00000000">
      <w:pPr>
        <w:pStyle w:val="Compact"/>
        <w:numPr>
          <w:ilvl w:val="0"/>
          <w:numId w:val="30"/>
        </w:numPr>
      </w:pPr>
      <w:r>
        <w:lastRenderedPageBreak/>
        <w:t>White → light gray bg + dark text</w:t>
      </w:r>
    </w:p>
    <w:p w14:paraId="08DEA6D3" w14:textId="77777777" w:rsidR="002B53CE" w:rsidRDefault="00000000">
      <w:pPr>
        <w:pStyle w:val="Compact"/>
        <w:numPr>
          <w:ilvl w:val="0"/>
          <w:numId w:val="30"/>
        </w:numPr>
      </w:pPr>
      <w:r>
        <w:t>Blue → brand blue + white</w:t>
      </w:r>
    </w:p>
    <w:p w14:paraId="60B29FC0" w14:textId="77777777" w:rsidR="002B53CE" w:rsidRDefault="00000000">
      <w:pPr>
        <w:pStyle w:val="Compact"/>
        <w:numPr>
          <w:ilvl w:val="0"/>
          <w:numId w:val="30"/>
        </w:numPr>
      </w:pPr>
      <w:r>
        <w:t>Purple → #8B5CF6 + white</w:t>
      </w:r>
    </w:p>
    <w:p w14:paraId="3FA7844F" w14:textId="77777777" w:rsidR="002B53CE" w:rsidRDefault="00000000">
      <w:pPr>
        <w:pStyle w:val="Compact"/>
        <w:numPr>
          <w:ilvl w:val="0"/>
          <w:numId w:val="30"/>
        </w:numPr>
      </w:pPr>
      <w:r>
        <w:t>Brown → #92400E + white</w:t>
      </w:r>
    </w:p>
    <w:p w14:paraId="188B9255" w14:textId="77777777" w:rsidR="002B53CE" w:rsidRDefault="00000000">
      <w:pPr>
        <w:pStyle w:val="Compact"/>
        <w:numPr>
          <w:ilvl w:val="0"/>
          <w:numId w:val="30"/>
        </w:numPr>
      </w:pPr>
      <w:r>
        <w:t>Black → dark gray + white</w:t>
      </w:r>
    </w:p>
    <w:p w14:paraId="3D79933B" w14:textId="77777777" w:rsidR="002B53CE" w:rsidRDefault="00000000">
      <w:pPr>
        <w:pStyle w:val="Compact"/>
        <w:numPr>
          <w:ilvl w:val="0"/>
          <w:numId w:val="30"/>
        </w:numPr>
      </w:pPr>
      <w:r>
        <w:t>Kids (grey/yellow/orange/green variants) → corresponding tones</w:t>
      </w:r>
    </w:p>
    <w:p w14:paraId="7C121BCA" w14:textId="77777777" w:rsidR="002B53CE" w:rsidRDefault="00000000">
      <w:pPr>
        <w:pStyle w:val="Compact"/>
        <w:numPr>
          <w:ilvl w:val="0"/>
          <w:numId w:val="30"/>
        </w:numPr>
      </w:pPr>
      <w:r>
        <w:t>Compound belts (grey/white, orange/black, etc.) use primary tone</w:t>
      </w:r>
    </w:p>
    <w:p w14:paraId="5DC12106" w14:textId="77777777" w:rsidR="002B53CE" w:rsidRDefault="00000000">
      <w:pPr>
        <w:pStyle w:val="FirstParagraph"/>
      </w:pPr>
      <w:r>
        <w:t>Photo overrides initials. Photo wrapped in 2px belt-color ring via box-shadow (G17.2a.2).</w:t>
      </w:r>
    </w:p>
    <w:p w14:paraId="551CBAC5" w14:textId="77777777" w:rsidR="002B53CE" w:rsidRDefault="00000000">
      <w:pPr>
        <w:pStyle w:val="BodyText"/>
      </w:pPr>
      <w:r>
        <w:t>Sizes:</w:t>
      </w:r>
    </w:p>
    <w:p w14:paraId="4A35FE5E" w14:textId="77777777" w:rsidR="002B53CE" w:rsidRDefault="00000000">
      <w:pPr>
        <w:pStyle w:val="Compact"/>
        <w:numPr>
          <w:ilvl w:val="0"/>
          <w:numId w:val="31"/>
        </w:numPr>
      </w:pPr>
      <w:r>
        <w:t>40px for card avatars</w:t>
      </w:r>
    </w:p>
    <w:p w14:paraId="146C3E15" w14:textId="77777777" w:rsidR="002B53CE" w:rsidRDefault="00000000">
      <w:pPr>
        <w:pStyle w:val="Compact"/>
        <w:numPr>
          <w:ilvl w:val="0"/>
          <w:numId w:val="31"/>
        </w:numPr>
      </w:pPr>
      <w:r>
        <w:t>64px for profile expanded view</w:t>
      </w:r>
    </w:p>
    <w:p w14:paraId="17966E9E" w14:textId="77777777" w:rsidR="002B53CE" w:rsidRDefault="00000000">
      <w:pPr>
        <w:pStyle w:val="Compact"/>
        <w:numPr>
          <w:ilvl w:val="0"/>
          <w:numId w:val="31"/>
        </w:numPr>
      </w:pPr>
      <w:r>
        <w:t>96px for own profile header</w:t>
      </w:r>
    </w:p>
    <w:p w14:paraId="011E65B7" w14:textId="77777777" w:rsidR="002B53CE" w:rsidRDefault="00000000">
      <w:pPr>
        <w:pStyle w:val="Compact"/>
        <w:numPr>
          <w:ilvl w:val="0"/>
          <w:numId w:val="31"/>
        </w:numPr>
      </w:pPr>
      <w:r>
        <w:t>120px for landing splash</w:t>
      </w:r>
    </w:p>
    <w:p w14:paraId="0630C772" w14:textId="77777777" w:rsidR="002B53CE" w:rsidRDefault="00000000">
      <w:pPr>
        <w:pStyle w:val="Compact"/>
        <w:numPr>
          <w:ilvl w:val="0"/>
          <w:numId w:val="31"/>
        </w:numPr>
      </w:pPr>
      <w:r>
        <w:t>28px for facepile bubbles (see Facepile)</w:t>
      </w:r>
    </w:p>
    <w:p w14:paraId="1860091B" w14:textId="77777777" w:rsidR="002B53CE" w:rsidRDefault="00000000">
      <w:pPr>
        <w:pStyle w:val="Heading3"/>
      </w:pPr>
      <w:bookmarkStart w:id="24" w:name="facepile-event-participants"/>
      <w:bookmarkEnd w:id="23"/>
      <w:r>
        <w:t>Facepile (event participants)</w:t>
      </w:r>
    </w:p>
    <w:p w14:paraId="374A01A0" w14:textId="77777777" w:rsidR="002B53CE" w:rsidRDefault="00000000">
      <w:pPr>
        <w:pStyle w:val="FirstParagraph"/>
      </w:pPr>
      <w:r>
        <w:t>Overlapping avatar stack used to summarise a group of people on a card (introduced for event Competing/Supporting in V1_3), instead of rendering every participant as a full row.</w:t>
      </w:r>
    </w:p>
    <w:p w14:paraId="2D2D2AC9" w14:textId="77777777" w:rsidR="002B53CE" w:rsidRDefault="00000000">
      <w:pPr>
        <w:pStyle w:val="BodyText"/>
      </w:pPr>
      <w:r>
        <w:rPr>
          <w:b/>
          <w:bCs/>
        </w:rPr>
        <w:t>Anatomy:</w:t>
      </w:r>
    </w:p>
    <w:p w14:paraId="38CF201C" w14:textId="77777777" w:rsidR="002B53CE" w:rsidRDefault="00000000">
      <w:pPr>
        <w:pStyle w:val="Compact"/>
        <w:numPr>
          <w:ilvl w:val="0"/>
          <w:numId w:val="32"/>
        </w:numPr>
      </w:pPr>
      <w:r>
        <w:t>Up to ~5 avatar bubbles, reusing the standard avatar (photo or belt-color initials, with the belt-color ring), ~28px each.</w:t>
      </w:r>
    </w:p>
    <w:p w14:paraId="7D0FA9C2" w14:textId="77777777" w:rsidR="002B53CE" w:rsidRDefault="00000000">
      <w:pPr>
        <w:pStyle w:val="Compact"/>
        <w:numPr>
          <w:ilvl w:val="0"/>
          <w:numId w:val="32"/>
        </w:numPr>
      </w:pPr>
      <w:r>
        <w:t>Overlapped via negative margin (left-most on top), each bubble carrying a thin card-colored border so they separate visually.</w:t>
      </w:r>
    </w:p>
    <w:p w14:paraId="5CF084A4" w14:textId="77777777" w:rsidR="002B53CE" w:rsidRDefault="00000000">
      <w:pPr>
        <w:pStyle w:val="Compact"/>
        <w:numPr>
          <w:ilvl w:val="0"/>
          <w:numId w:val="32"/>
        </w:numPr>
      </w:pPr>
      <w:r>
        <w:t>A “+N” chip after the faces when the group has more than 5 (N = count − 5), muted style.</w:t>
      </w:r>
    </w:p>
    <w:p w14:paraId="121D6983" w14:textId="77777777" w:rsidR="002B53CE" w:rsidRDefault="00000000">
      <w:pPr>
        <w:pStyle w:val="Compact"/>
        <w:numPr>
          <w:ilvl w:val="0"/>
          <w:numId w:val="32"/>
        </w:numPr>
      </w:pPr>
      <w:r>
        <w:t>Count 0 → “No one yet” (no facepile).</w:t>
      </w:r>
    </w:p>
    <w:p w14:paraId="0D658994" w14:textId="77777777" w:rsidR="002B53CE" w:rsidRDefault="00000000">
      <w:pPr>
        <w:pStyle w:val="Compact"/>
        <w:numPr>
          <w:ilvl w:val="0"/>
          <w:numId w:val="32"/>
        </w:numPr>
      </w:pPr>
      <w:r>
        <w:t>The whole group row is tappable and opens the full roster in a subview (scrollable avatar + name list, same style as the Classes attendee roster), with a segmented Competing / Supporting toggle at the top.</w:t>
      </w:r>
    </w:p>
    <w:p w14:paraId="0B5BB515" w14:textId="77777777" w:rsidR="002B53CE" w:rsidRDefault="00000000">
      <w:pPr>
        <w:pStyle w:val="Heading3"/>
      </w:pPr>
      <w:bookmarkStart w:id="25" w:name="oss-reaction-control-community-wall"/>
      <w:bookmarkEnd w:id="24"/>
      <w:r>
        <w:t>Oss reaction control (Community Wall)</w:t>
      </w:r>
    </w:p>
    <w:p w14:paraId="583E9096" w14:textId="77777777" w:rsidR="002B53CE" w:rsidRDefault="00000000">
      <w:pPr>
        <w:pStyle w:val="FirstParagraph"/>
      </w:pPr>
      <w:r>
        <w:t>One-tap acknowledgement on a Wall promotion card (V1_3). Adults + staff only (kids’ promotions are never reactable).</w:t>
      </w:r>
    </w:p>
    <w:p w14:paraId="733DBFE7" w14:textId="77777777" w:rsidR="002B53CE" w:rsidRDefault="00000000">
      <w:pPr>
        <w:pStyle w:val="BodyText"/>
      </w:pPr>
      <w:r>
        <w:rPr>
          <w:b/>
          <w:bCs/>
        </w:rPr>
        <w:t>Anatomy:</w:t>
      </w:r>
    </w:p>
    <w:p w14:paraId="22F7F2F6" w14:textId="77777777" w:rsidR="002B53CE" w:rsidRDefault="00000000">
      <w:pPr>
        <w:pStyle w:val="Compact"/>
        <w:numPr>
          <w:ilvl w:val="0"/>
          <w:numId w:val="33"/>
        </w:numPr>
      </w:pPr>
      <w:r>
        <w:t>A closed-fist line icon (Lucide-style, currentColor, ~16px) + the label “Oss” + a count.</w:t>
      </w:r>
    </w:p>
    <w:p w14:paraId="1D308C61" w14:textId="77777777" w:rsidR="002B53CE" w:rsidRDefault="00000000">
      <w:pPr>
        <w:pStyle w:val="Compact"/>
        <w:numPr>
          <w:ilvl w:val="0"/>
          <w:numId w:val="33"/>
        </w:numPr>
      </w:pPr>
      <w:r>
        <w:t>Count shown only when &gt; 0.</w:t>
      </w:r>
    </w:p>
    <w:p w14:paraId="6A8623E0" w14:textId="77777777" w:rsidR="002B53CE" w:rsidRDefault="00000000">
      <w:pPr>
        <w:pStyle w:val="Compact"/>
        <w:numPr>
          <w:ilvl w:val="0"/>
          <w:numId w:val="33"/>
        </w:numPr>
      </w:pPr>
      <w:r>
        <w:t>Not-reacted = muted/outline; reacted = filled brand-blue.</w:t>
      </w:r>
    </w:p>
    <w:p w14:paraId="371B42E2" w14:textId="77777777" w:rsidR="002B53CE" w:rsidRDefault="00000000">
      <w:pPr>
        <w:pStyle w:val="Compact"/>
        <w:numPr>
          <w:ilvl w:val="0"/>
          <w:numId w:val="33"/>
        </w:numPr>
      </w:pPr>
      <w:r>
        <w:lastRenderedPageBreak/>
        <w:t>Tap toggles the reaction (writes via the toggle_oss RPC; updates count + reacted state from the returned value; on error, a toast, no optimistic local lie).</w:t>
      </w:r>
    </w:p>
    <w:p w14:paraId="2BE1B145" w14:textId="77777777" w:rsidR="002B53CE" w:rsidRDefault="00000000">
      <w:pPr>
        <w:pStyle w:val="Compact"/>
        <w:numPr>
          <w:ilvl w:val="0"/>
          <w:numId w:val="33"/>
        </w:numPr>
      </w:pPr>
      <w:r>
        <w:t>Tapping the count (only when &gt; 0) opens a small list of who reacted (avatar + name per reactor), IG-style.</w:t>
      </w:r>
    </w:p>
    <w:p w14:paraId="0C5A5D64" w14:textId="77777777" w:rsidR="002B53CE" w:rsidRDefault="00000000">
      <w:pPr>
        <w:pStyle w:val="Heading3"/>
      </w:pPr>
      <w:bookmarkStart w:id="26" w:name="tabs-bottom-navigation"/>
      <w:bookmarkEnd w:id="25"/>
      <w:r>
        <w:t>Tabs (bottom navigation)</w:t>
      </w:r>
    </w:p>
    <w:p w14:paraId="01BD7716" w14:textId="77777777" w:rsidR="002B53CE" w:rsidRDefault="00000000">
      <w:pPr>
        <w:pStyle w:val="FirstParagraph"/>
      </w:pPr>
      <w:r>
        <w:t xml:space="preserve">Persistent bottom bar. </w:t>
      </w:r>
      <w:r>
        <w:rPr>
          <w:b/>
          <w:bCs/>
        </w:rPr>
        <w:t>4 tabs for non-admin roles, 5 for admin.</w:t>
      </w:r>
    </w:p>
    <w:p w14:paraId="5C8E2B7B" w14:textId="77777777" w:rsidR="002B53CE" w:rsidRDefault="00000000">
      <w:pPr>
        <w:pStyle w:val="BodyText"/>
      </w:pPr>
      <w:r>
        <w:rPr>
          <w:b/>
          <w:bCs/>
        </w:rPr>
        <w:t>Anatomy:</w:t>
      </w:r>
    </w:p>
    <w:p w14:paraId="5526F922" w14:textId="77777777" w:rsidR="002B53CE" w:rsidRDefault="00000000">
      <w:pPr>
        <w:pStyle w:val="Compact"/>
        <w:numPr>
          <w:ilvl w:val="0"/>
          <w:numId w:val="34"/>
        </w:numPr>
      </w:pPr>
      <w:r>
        <w:t>Fixed bottom</w:t>
      </w:r>
    </w:p>
    <w:p w14:paraId="533069F6" w14:textId="77777777" w:rsidR="002B53CE" w:rsidRDefault="00000000">
      <w:pPr>
        <w:pStyle w:val="Compact"/>
        <w:numPr>
          <w:ilvl w:val="0"/>
          <w:numId w:val="34"/>
        </w:numPr>
      </w:pPr>
      <w:r>
        <w:t>Equal-width slots</w:t>
      </w:r>
    </w:p>
    <w:p w14:paraId="035DEFB1" w14:textId="77777777" w:rsidR="002B53CE" w:rsidRDefault="00000000">
      <w:pPr>
        <w:pStyle w:val="Compact"/>
        <w:numPr>
          <w:ilvl w:val="0"/>
          <w:numId w:val="34"/>
        </w:numPr>
      </w:pPr>
      <w:r>
        <w:t>Icon (24px) + label (10-12px) stacked</w:t>
      </w:r>
    </w:p>
    <w:p w14:paraId="45C10D4D" w14:textId="77777777" w:rsidR="002B53CE" w:rsidRDefault="00000000">
      <w:pPr>
        <w:pStyle w:val="Compact"/>
        <w:numPr>
          <w:ilvl w:val="0"/>
          <w:numId w:val="34"/>
        </w:numPr>
      </w:pPr>
      <w:r>
        <w:t>Active state: brand blue icon + label, slight scale animation on tap</w:t>
      </w:r>
    </w:p>
    <w:p w14:paraId="1A281F10" w14:textId="77777777" w:rsidR="002B53CE" w:rsidRDefault="00000000">
      <w:pPr>
        <w:pStyle w:val="FirstParagraph"/>
      </w:pPr>
      <w:r>
        <w:rPr>
          <w:b/>
          <w:bCs/>
        </w:rPr>
        <w:t>Tabs per role:</w:t>
      </w:r>
    </w:p>
    <w:p w14:paraId="103C655C" w14:textId="77777777" w:rsidR="002B53C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Owner / Instructor (5):</w:t>
      </w:r>
      <w:r>
        <w:t xml:space="preserve"> Classes · Progress · Community · Programme · Manage</w:t>
      </w:r>
    </w:p>
    <w:p w14:paraId="780924E7" w14:textId="77777777" w:rsidR="002B53C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Student (4):</w:t>
      </w:r>
      <w:r>
        <w:t xml:space="preserve"> Classes · Progress · Community · Programme</w:t>
      </w:r>
    </w:p>
    <w:p w14:paraId="11D9B1C0" w14:textId="77777777" w:rsidR="002B53C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Parent (4):</w:t>
      </w:r>
      <w:r>
        <w:t xml:space="preserve"> Classes · Progress · Community · Programme</w:t>
      </w:r>
    </w:p>
    <w:p w14:paraId="6784C194" w14:textId="77777777" w:rsidR="002B53CE" w:rsidRDefault="00000000">
      <w:pPr>
        <w:pStyle w:val="FirstParagraph"/>
      </w:pPr>
      <w:r>
        <w:t xml:space="preserve">(The former “Members” tab is now </w:t>
      </w:r>
      <w:r>
        <w:rPr>
          <w:b/>
          <w:bCs/>
        </w:rPr>
        <w:t>Community</w:t>
      </w:r>
      <w:r>
        <w:t>, a hub with two sub-views — People and Wall — switched via a segmented control. People is the per-role social roster; Wall is the adult promotions feed. Parent sees People only, no Wall.)</w:t>
      </w:r>
    </w:p>
    <w:p w14:paraId="6B0338C2" w14:textId="77777777" w:rsidR="002B53CE" w:rsidRDefault="00000000">
      <w:pPr>
        <w:pStyle w:val="Heading3"/>
      </w:pPr>
      <w:bookmarkStart w:id="27" w:name="kid-switcher-parent-only-g14.2"/>
      <w:bookmarkEnd w:id="26"/>
      <w:r>
        <w:t>Kid switcher (any user with linked children, g8)</w:t>
      </w:r>
    </w:p>
    <w:p w14:paraId="75A55D30" w14:textId="77777777" w:rsidR="002B53CE" w:rsidRDefault="00000000">
      <w:pPr>
        <w:pStyle w:val="FirstParagraph"/>
      </w:pPr>
      <w:r>
        <w:t xml:space="preserve">Persistent banner below the profile header. Appears for any authenticated user with at least one linked child (parentChildren() &gt; 0), regardless of role. This covers role=parent (pure guardian), role=student who is also a parent, and role=instructor who is also a parent (the “training parent” case). Replaces the earlier G14.2 gate that required role=parent AND 2+ kids.</w:t>
      </w:r>
    </w:p>
    <w:p w14:paraId="63F4FE3C" w14:textId="77777777" w:rsidR="002B53CE" w:rsidRDefault="00000000">
      <w:pPr>
        <w:pStyle w:val="BodyText"/>
      </w:pPr>
      <w:r>
        <w:rPr>
          <w:b/>
          <w:bCs/>
        </w:rPr>
        <w:t>Anatomy:</w:t>
      </w:r>
    </w:p>
    <w:p w14:paraId="48CA311E" w14:textId="77777777" w:rsidR="002B53CE" w:rsidRDefault="00000000">
      <w:pPr>
        <w:pStyle w:val="Compact"/>
        <w:numPr>
          <w:ilvl w:val="0"/>
          <w:numId w:val="36"/>
        </w:numPr>
      </w:pPr>
      <w:r>
        <w:t>Horizontal scrollable strip of chips</w:t>
      </w:r>
    </w:p>
    <w:p w14:paraId="1A2B3C4D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Self entry (always first chip): user’s own first name, derived from (me.full_name || ‘’).split(/\s+/)[0] || ‘Me’. Active when S.activeKidId = null.</w:t>
      </w:r>
    </w:p>
    <w:p w14:paraId="0FCB2644" w14:textId="77777777" w:rsidR="002B53CE" w:rsidRDefault="00000000">
      <w:pPr>
        <w:pStyle w:val="Compact"/>
        <w:numPr>
          <w:ilvl w:val="0"/>
          <w:numId w:val="36"/>
        </w:numPr>
      </w:pPr>
      <w:r>
        <w:t>Active chip: brand blue background + white text + check</w:t>
      </w:r>
    </w:p>
    <w:p w14:paraId="7F87B46C" w14:textId="77777777" w:rsidR="002B53CE" w:rsidRDefault="00000000">
      <w:pPr>
        <w:pStyle w:val="Compact"/>
        <w:numPr>
          <w:ilvl w:val="0"/>
          <w:numId w:val="36"/>
        </w:numPr>
      </w:pPr>
      <w:r>
        <w:t>Inactive chips: muted background + text</w:t>
      </w:r>
    </w:p>
    <w:p w14:paraId="14219C82" w14:textId="77777777" w:rsidR="002B53CE" w:rsidRDefault="002B53CE">
      <w:pPr>
        <w:pStyle w:val="Compact"/>
        <w:numPr>
          <w:ilvl w:val="0"/>
          <w:numId w:val="36"/>
        </w:numPr>
      </w:pPr>
    </w:p>
    <w:p w14:paraId="687DD1B5" w14:textId="77777777" w:rsidR="002B53CE" w:rsidRDefault="00000000">
      <w:pPr>
        <w:pStyle w:val="Compact"/>
        <w:numPr>
          <w:ilvl w:val="1"/>
          <w:numId w:val="37"/>
        </w:numPr>
      </w:pPr>
      <w:r>
        <w:t xml:space="preserve">+ Add child pill at end — behaviour branches by viewer role: staff/admin → opens Add Student form prefilled with parent data; student/parent → opens contact modal (phone + email from units table)</w:t>
      </w:r>
    </w:p>
    <w:p w14:paraId="3DE30C95" w14:textId="77777777" w:rsidR="002B53CE" w:rsidRDefault="00000000">
      <w:pPr>
        <w:pStyle w:val="FirstParagraph"/>
      </w:pPr>
      <w:r>
        <w:rPr>
          <w:b/>
          <w:bCs/>
        </w:rPr>
        <w:t>Behavior:</w:t>
      </w:r>
    </w:p>
    <w:p w14:paraId="4A668552" w14:textId="77777777" w:rsidR="002B53CE" w:rsidRDefault="00000000">
      <w:pPr>
        <w:pStyle w:val="Compact"/>
        <w:numPr>
          <w:ilvl w:val="0"/>
          <w:numId w:val="38"/>
        </w:numPr>
      </w:pPr>
      <w:r>
        <w:t>Affects context of ALL 4 tabs (Classes/Progress/Community/Programme scoped to active kid’s unit)</w:t>
      </w:r>
    </w:p>
    <w:p w14:paraId="5A1588C8" w14:textId="77777777" w:rsidR="002B53CE" w:rsidRDefault="00000000">
      <w:pPr>
        <w:pStyle w:val="Compact"/>
        <w:numPr>
          <w:ilvl w:val="0"/>
          <w:numId w:val="38"/>
        </w:numPr>
      </w:pPr>
      <w:r>
        <w:t xml:space="preserve">Active profile state: S.activeKidId = null means self is active (tabs render according to the user’s real role: instructor → 5 tabs including Manage; student/parent → 4 tabs). S.activeKidId = &lt;uuid&gt; means a kid is active (tabs render kid view unchanged). Permission gates inside tabs always key on me.role, never on the active profile.</w:t>
      </w:r>
    </w:p>
    <w:p w14:paraId="6B2A97DE" w14:textId="77777777" w:rsidR="002B53CE" w:rsidRDefault="00000000">
      <w:pPr>
        <w:pStyle w:val="Compact"/>
        <w:numPr>
          <w:ilvl w:val="0"/>
          <w:numId w:val="38"/>
        </w:numPr>
      </w:pPr>
      <w:r>
        <w:t xml:space="preserve">Active kid persists across tabs within a session. activeKidId defaults to null (self) on load.</w:t>
      </w:r>
    </w:p>
    <w:p w14:paraId="072D5360" w14:textId="77777777" w:rsidR="002B53CE" w:rsidRDefault="00000000">
      <w:pPr>
        <w:pStyle w:val="Heading3"/>
      </w:pPr>
      <w:bookmarkStart w:id="28" w:name="kids-program-belt-ladder"/>
      <w:bookmarkEnd w:id="27"/>
      <w:r>
        <w:t>Kids Program belt ladder</w:t>
      </w:r>
    </w:p>
    <w:p w14:paraId="1C3D5E7F" w14:textId="77777777" w:rsidR="002B53CE" w:rsidRDefault="00000000">
      <w:pPr>
        <w:pStyle w:val="FirstParagraph"/>
      </w:pPr>
      <w:r>
        <w:t xml:space="preserve">Used in Community → People (Kids Program section) to show a count-only aggregate of kids by macro belt. Never renders individual names, photos, or rows — child safety. Data source: kids_unit_summary() RPC (migration 57).</w:t>
      </w:r>
    </w:p>
    <w:p w14:paraId="2D4E6F80" w14:textId="77777777" w:rsidR="002B53CE" w:rsidRDefault="00000000">
      <w:pPr>
        <w:pStyle w:val="BodyText"/>
      </w:pPr>
      <w:r>
        <w:rPr>
          <w:b/>
          <w:bCs/>
        </w:rPr>
        <w:t>Layout:</w:t>
      </w:r>
    </w:p>
    <w:p w14:paraId="3E5F7091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Section label “KIDS PROGRAM” (.slbl) sits outside and above the card — same pattern as INSTRUCTORS</w:t>
      </w:r>
    </w:p>
    <w:p w14:paraId="4F6081A2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Inside card, top row: “N training” in var(--text2), 13px, regular weight</w:t>
      </w:r>
    </w:p>
    <w:p w14:paraId="5071A2B3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5 rows (White → Grey → Yellow → Orange → Green), always rendered including empties</w:t>
      </w:r>
    </w:p>
    <w:p w14:paraId="6182B3C4" w14:textId="77777777" w:rsidR="002B53CE" w:rsidRDefault="00000000">
      <w:pPr>
        <w:pStyle w:val="BodyText"/>
      </w:pPr>
      <w:r>
        <w:rPr>
          <w:b/>
          <w:bCs/>
        </w:rPr>
        <w:t>Belt swatch (per row):</w:t>
      </w:r>
    </w:p>
    <w:p w14:paraId="72A3C4D5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64×14px, border-radius 2px, overflow:hidden, position:relative</w:t>
      </w:r>
    </w:p>
    <w:p w14:paraId="03B4D5E6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Background = BK[macroKey].bg (from the BK map — single source)</w:t>
      </w:r>
    </w:p>
    <w:p w14:paraId="04C5E6F7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Graduation band: absolute div, right:0 top:0 bottom:0, width:14px, background:#0a0a0a</w:t>
      </w:r>
    </w:p>
    <w:p w14:paraId="05D6F708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White only: add border:0.5px solid var(--border2) so it stays visible on card background</w:t>
      </w:r>
    </w:p>
    <w:p w14:paraId="06E70819" w14:textId="77777777" w:rsidR="002B53CE" w:rsidRDefault="00000000">
      <w:pPr>
        <w:pStyle w:val="BodyText"/>
      </w:pPr>
      <w:r>
        <w:rPr>
          <w:b/>
          <w:bCs/>
        </w:rPr>
        <w:t>Row anatomy:</w:t>
      </w:r>
    </w:p>
    <w:p w14:paraId="07F8192A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display:flex; align-items:center; gap:12px. [swatch] [label 14px/500 flex:1] [count Barlow Condensed 16px/500 right-aligned]</w:t>
      </w:r>
    </w:p>
    <w:p w14:paraId="0809203B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Empty rows (count 0): opacity:.4 on the whole row</w:t>
      </w:r>
    </w:p>
    <w:p w14:paraId="0991A314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Active kid row (parent with selected kid only): background var(--blue-tint), padding 6px 8px, margin -6px -8px + first-name pill (brand blue bg, white text, 11px/500, radius 999px)</w:t>
      </w:r>
    </w:p>
    <w:p w14:paraId="0A2B425D" w14:textId="77777777" w:rsidR="002B53CE" w:rsidRDefault="00000000">
      <w:pPr>
        <w:pStyle w:val="Compact"/>
        <w:numPr>
          <w:ilvl w:val="0"/>
          <w:numId w:val="36"/>
        </w:numPr>
      </w:pPr>
      <w:r>
        <w:t xml:space="preserve">Owner/instructor view: same ladder, no highlight, no name pill</w:t>
      </w:r>
    </w:p>
    <w:p w14:paraId="0B3C536E" w14:textId="77777777" w:rsidR="002B53CE" w:rsidRDefault="00000000">
      <w:pPr>
        <w:pStyle w:val="Heading3"/>
      </w:pPr>
      <w:r>
        <w:t>Profile name truncation (.pname)</w:t>
      </w:r>
    </w:p>
    <w:p w14:paraId="1C4D647F" w14:textId="77777777" w:rsidR="002B53CE" w:rsidRDefault="00000000">
      <w:pPr>
        <w:pStyle w:val="FirstParagraph"/>
      </w:pPr>
      <w:r>
        <w:t xml:space="preserve">Profile header name element uses overflow:hidden + white-space:nowrap + text-overflow:ellipsis to prevent long emails (magic-link signups before a name is set) or long names from breaking the header layout. max-width: calc(100% - 60px) reserves space for the avatar/action area.</w:t>
      </w:r>
    </w:p>
    <w:p w14:paraId="072D5360" w14:textId="77777777" w:rsidR="002B53CE" w:rsidRDefault="00000000">
      <w:pPr>
        <w:pStyle w:val="Heading3"/>
      </w:pPr>
      <w:bookmarkStart w:id="59" w:name="filter-chips"/>
      <w:r>
        <w:t>Filter chips</w:t>
      </w:r>
    </w:p>
    <w:p w14:paraId="70E440DF" w14:textId="77777777" w:rsidR="002B53CE" w:rsidRDefault="00000000">
      <w:pPr>
        <w:pStyle w:val="FirstParagraph"/>
      </w:pPr>
      <w:r>
        <w:t>Above lists where filtering matters (Members, Roster). Pills that toggle on/off.</w:t>
      </w:r>
    </w:p>
    <w:p w14:paraId="7F999149" w14:textId="77777777" w:rsidR="002B53CE" w:rsidRDefault="00000000">
      <w:pPr>
        <w:pStyle w:val="BodyText"/>
      </w:pPr>
      <w:r>
        <w:rPr>
          <w:b/>
          <w:bCs/>
        </w:rPr>
        <w:t>States:</w:t>
      </w:r>
    </w:p>
    <w:p w14:paraId="41679B79" w14:textId="77777777" w:rsidR="002B53CE" w:rsidRDefault="00000000">
      <w:pPr>
        <w:pStyle w:val="Compact"/>
        <w:numPr>
          <w:ilvl w:val="0"/>
          <w:numId w:val="39"/>
        </w:numPr>
      </w:pPr>
      <w:r>
        <w:lastRenderedPageBreak/>
        <w:t>Default: subtle background, muted text</w:t>
      </w:r>
    </w:p>
    <w:p w14:paraId="3EC457D5" w14:textId="77777777" w:rsidR="002B53CE" w:rsidRDefault="00000000">
      <w:pPr>
        <w:pStyle w:val="Compact"/>
        <w:numPr>
          <w:ilvl w:val="0"/>
          <w:numId w:val="39"/>
        </w:numPr>
      </w:pPr>
      <w:r>
        <w:t>Active: brand-tinted background, brand text</w:t>
      </w:r>
    </w:p>
    <w:p w14:paraId="0D6A6F48" w14:textId="77777777" w:rsidR="002B53CE" w:rsidRDefault="00000000">
      <w:pPr>
        <w:pStyle w:val="Compact"/>
        <w:numPr>
          <w:ilvl w:val="0"/>
          <w:numId w:val="39"/>
        </w:numPr>
      </w:pPr>
      <w:r>
        <w:t>Multi-select: multiple can be active</w:t>
      </w:r>
    </w:p>
    <w:p w14:paraId="473BDC05" w14:textId="77777777" w:rsidR="002B53CE" w:rsidRDefault="00000000">
      <w:pPr>
        <w:pStyle w:val="Compact"/>
        <w:numPr>
          <w:ilvl w:val="0"/>
          <w:numId w:val="39"/>
        </w:numPr>
      </w:pPr>
      <w:r>
        <w:t>Single-select: choosing one deactivates others</w:t>
      </w:r>
    </w:p>
    <w:p w14:paraId="5E7494DD" w14:textId="77777777" w:rsidR="002B53CE" w:rsidRDefault="00000000">
      <w:pPr>
        <w:pStyle w:val="Heading3"/>
      </w:pPr>
      <w:bookmarkStart w:id="29" w:name="empty-states"/>
      <w:bookmarkEnd w:id="28"/>
      <w:r>
        <w:t>Empty states</w:t>
      </w:r>
    </w:p>
    <w:p w14:paraId="397FD573" w14:textId="77777777" w:rsidR="002B53CE" w:rsidRDefault="00000000">
      <w:pPr>
        <w:pStyle w:val="FirstParagraph"/>
      </w:pPr>
      <w:r>
        <w:t xml:space="preserve">When a list has no items, show a centered, </w:t>
      </w:r>
      <w:r>
        <w:rPr>
          <w:b/>
          <w:bCs/>
        </w:rPr>
        <w:t>text-only</w:t>
      </w:r>
      <w:r>
        <w:t xml:space="preserve"> state (V1_3 — the faint icon was removed app-wide):</w:t>
      </w:r>
    </w:p>
    <w:p w14:paraId="782C7D95" w14:textId="77777777" w:rsidR="002B53CE" w:rsidRDefault="00000000">
      <w:pPr>
        <w:pStyle w:val="Compact"/>
        <w:numPr>
          <w:ilvl w:val="0"/>
          <w:numId w:val="40"/>
        </w:numPr>
      </w:pPr>
      <w:r>
        <w:t>Short title (“No classes today”)</w:t>
      </w:r>
    </w:p>
    <w:p w14:paraId="5DDAB10B" w14:textId="77777777" w:rsidR="002B53CE" w:rsidRDefault="00000000">
      <w:pPr>
        <w:pStyle w:val="Compact"/>
        <w:numPr>
          <w:ilvl w:val="0"/>
          <w:numId w:val="40"/>
        </w:numPr>
      </w:pPr>
      <w:r>
        <w:t>Optional subtitle explaining why</w:t>
      </w:r>
    </w:p>
    <w:p w14:paraId="29C6CCD6" w14:textId="77777777" w:rsidR="002B53CE" w:rsidRDefault="00000000">
      <w:pPr>
        <w:pStyle w:val="Compact"/>
        <w:numPr>
          <w:ilvl w:val="0"/>
          <w:numId w:val="40"/>
        </w:numPr>
      </w:pPr>
      <w:r>
        <w:t>Optional primary action (“Add a class”)</w:t>
      </w:r>
    </w:p>
    <w:p w14:paraId="4AACFF6A" w14:textId="77777777" w:rsidR="002B53C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No icon.</w:t>
      </w:r>
      <w:r>
        <w:t xml:space="preserve"> Earlier empty states used a faint 32-40px muted icon; the new standard is text-only, applied to every empty state.</w:t>
      </w:r>
    </w:p>
    <w:p w14:paraId="69CF5EE5" w14:textId="77777777" w:rsidR="002B53CE" w:rsidRDefault="00000000">
      <w:pPr>
        <w:pStyle w:val="FirstParagraph"/>
      </w:pPr>
      <w:r>
        <w:t>Never show “Loading…” in place of an empty state. Use a brief skeleton or just render the empty state directly when data fetches return zero.</w:t>
      </w:r>
    </w:p>
    <w:p w14:paraId="53786BC7" w14:textId="77777777" w:rsidR="002B53CE" w:rsidRDefault="00000000">
      <w:pPr>
        <w:pStyle w:val="Heading3"/>
      </w:pPr>
      <w:bookmarkStart w:id="30" w:name="save-bar-sticky-bottom"/>
      <w:bookmarkEnd w:id="29"/>
      <w:r>
        <w:t>Save bar (sticky bottom)</w:t>
      </w:r>
    </w:p>
    <w:p w14:paraId="4DCBA369" w14:textId="77777777" w:rsidR="002B53CE" w:rsidRDefault="00000000">
      <w:pPr>
        <w:pStyle w:val="FirstParagraph"/>
      </w:pPr>
      <w:r>
        <w:t>For multi-tab edit modals (G17.1.2, G17.2b):</w:t>
      </w:r>
    </w:p>
    <w:p w14:paraId="1848BF20" w14:textId="77777777" w:rsidR="002B53CE" w:rsidRDefault="00000000">
      <w:pPr>
        <w:pStyle w:val="Compact"/>
        <w:numPr>
          <w:ilvl w:val="0"/>
          <w:numId w:val="41"/>
        </w:numPr>
      </w:pPr>
      <w:r>
        <w:t>position: sticky; bottom: -16px</w:t>
      </w:r>
    </w:p>
    <w:p w14:paraId="39D8E925" w14:textId="77777777" w:rsidR="002B53CE" w:rsidRDefault="00000000">
      <w:pPr>
        <w:pStyle w:val="Compact"/>
        <w:numPr>
          <w:ilvl w:val="0"/>
          <w:numId w:val="41"/>
        </w:numPr>
      </w:pPr>
      <w:r>
        <w:t>Single primary Save button</w:t>
      </w:r>
    </w:p>
    <w:p w14:paraId="517504F6" w14:textId="77777777" w:rsidR="002B53CE" w:rsidRDefault="00000000">
      <w:pPr>
        <w:pStyle w:val="Compact"/>
        <w:numPr>
          <w:ilvl w:val="0"/>
          <w:numId w:val="41"/>
        </w:numPr>
      </w:pPr>
      <w:r>
        <w:t>iOS safe-area-inset-bottom padding</w:t>
      </w:r>
    </w:p>
    <w:p w14:paraId="114C2703" w14:textId="77777777" w:rsidR="002B53CE" w:rsidRDefault="00000000">
      <w:pPr>
        <w:pStyle w:val="Compact"/>
        <w:numPr>
          <w:ilvl w:val="0"/>
          <w:numId w:val="41"/>
        </w:numPr>
      </w:pPr>
      <w:r>
        <w:t>Top Save button removed (single source of truth)</w:t>
      </w:r>
    </w:p>
    <w:p w14:paraId="3181692B" w14:textId="77777777" w:rsidR="002B53CE" w:rsidRDefault="00000000">
      <w:pPr>
        <w:pStyle w:val="Heading2"/>
      </w:pPr>
      <w:bookmarkStart w:id="31" w:name="microinteractions"/>
      <w:bookmarkEnd w:id="15"/>
      <w:bookmarkEnd w:id="30"/>
      <w:r>
        <w:t>Microinteractions</w:t>
      </w:r>
    </w:p>
    <w:p w14:paraId="4CAC709C" w14:textId="77777777" w:rsidR="002B53CE" w:rsidRDefault="00000000">
      <w:pPr>
        <w:pStyle w:val="Heading3"/>
      </w:pPr>
      <w:bookmarkStart w:id="32" w:name="pull-to-refresh"/>
      <w:r>
        <w:t>Pull-to-refresh</w:t>
      </w:r>
    </w:p>
    <w:p w14:paraId="0E68F049" w14:textId="77777777" w:rsidR="002B53CE" w:rsidRDefault="00000000">
      <w:pPr>
        <w:pStyle w:val="FirstParagraph"/>
      </w:pPr>
      <w:r>
        <w:t>On mobile, pulling down on the main feed triggers a refresh. Spinner appears centered. After fetch completes, spinner fades out. No “Updated” toast (removed per Felipe — visual noise). (The spinner color was rerouted through a token in the dark revamp.)</w:t>
      </w:r>
    </w:p>
    <w:p w14:paraId="6AD6CB4D" w14:textId="77777777" w:rsidR="002B53CE" w:rsidRDefault="00000000">
      <w:pPr>
        <w:pStyle w:val="Heading3"/>
      </w:pPr>
      <w:bookmarkStart w:id="33" w:name="tap-feedback"/>
      <w:bookmarkEnd w:id="32"/>
      <w:r>
        <w:t>Tap feedback</w:t>
      </w:r>
    </w:p>
    <w:p w14:paraId="4D423E4F" w14:textId="77777777" w:rsidR="002B53CE" w:rsidRDefault="00000000">
      <w:pPr>
        <w:pStyle w:val="Compact"/>
        <w:numPr>
          <w:ilvl w:val="0"/>
          <w:numId w:val="42"/>
        </w:numPr>
      </w:pPr>
      <w:r>
        <w:t>Buttons: brief scale animation (95% on press)</w:t>
      </w:r>
    </w:p>
    <w:p w14:paraId="015D47C7" w14:textId="77777777" w:rsidR="002B53CE" w:rsidRDefault="00000000">
      <w:pPr>
        <w:pStyle w:val="Compact"/>
        <w:numPr>
          <w:ilvl w:val="0"/>
          <w:numId w:val="42"/>
        </w:numPr>
      </w:pPr>
      <w:r>
        <w:t>Cards: subtle background darken on press</w:t>
      </w:r>
    </w:p>
    <w:p w14:paraId="7297400F" w14:textId="77777777" w:rsidR="002B53CE" w:rsidRDefault="00000000">
      <w:pPr>
        <w:pStyle w:val="Compact"/>
        <w:numPr>
          <w:ilvl w:val="0"/>
          <w:numId w:val="42"/>
        </w:numPr>
      </w:pPr>
      <w:r>
        <w:t>Pills: same as cards</w:t>
      </w:r>
    </w:p>
    <w:p w14:paraId="2F816415" w14:textId="77777777" w:rsidR="002B53CE" w:rsidRDefault="00000000">
      <w:pPr>
        <w:pStyle w:val="Heading3"/>
      </w:pPr>
      <w:bookmarkStart w:id="34" w:name="toasts"/>
      <w:bookmarkEnd w:id="33"/>
      <w:r>
        <w:t>Toasts</w:t>
      </w:r>
    </w:p>
    <w:p w14:paraId="11E93666" w14:textId="77777777" w:rsidR="002B53CE" w:rsidRDefault="00000000">
      <w:pPr>
        <w:pStyle w:val="FirstParagraph"/>
      </w:pPr>
      <w:r>
        <w:t>Brief confirmations or non-blocking errors that auto-dismiss.</w:t>
      </w:r>
    </w:p>
    <w:p w14:paraId="3AD8A672" w14:textId="77777777" w:rsidR="002B53CE" w:rsidRDefault="00000000">
      <w:pPr>
        <w:pStyle w:val="BodyText"/>
      </w:pPr>
      <w:r>
        <w:rPr>
          <w:b/>
          <w:bCs/>
        </w:rPr>
        <w:t>Types:</w:t>
      </w:r>
    </w:p>
    <w:p w14:paraId="24763084" w14:textId="77777777" w:rsidR="002B53CE" w:rsidRDefault="00000000">
      <w:pPr>
        <w:pStyle w:val="Compact"/>
        <w:numPr>
          <w:ilvl w:val="0"/>
          <w:numId w:val="43"/>
        </w:numPr>
      </w:pPr>
      <w:r>
        <w:t>success — green, “Password updated”, “Student added”, “Note saved” (G17.2c)</w:t>
      </w:r>
    </w:p>
    <w:p w14:paraId="65300E45" w14:textId="77777777" w:rsidR="002B53CE" w:rsidRDefault="00000000">
      <w:pPr>
        <w:pStyle w:val="Compact"/>
        <w:numPr>
          <w:ilvl w:val="0"/>
          <w:numId w:val="43"/>
        </w:numPr>
      </w:pPr>
      <w:r>
        <w:lastRenderedPageBreak/>
        <w:t>info — neutral, “Refresh complete”</w:t>
      </w:r>
    </w:p>
    <w:p w14:paraId="7FA0507E" w14:textId="77777777" w:rsidR="002B53CE" w:rsidRDefault="00000000">
      <w:pPr>
        <w:pStyle w:val="Compact"/>
        <w:numPr>
          <w:ilvl w:val="0"/>
          <w:numId w:val="43"/>
        </w:numPr>
      </w:pPr>
      <w:r>
        <w:t>error — red (only for non-blocking errors; serious errors use banners)</w:t>
      </w:r>
    </w:p>
    <w:p w14:paraId="443CF366" w14:textId="77777777" w:rsidR="002B53CE" w:rsidRDefault="00000000">
      <w:pPr>
        <w:pStyle w:val="FirstParagraph"/>
      </w:pPr>
      <w:r>
        <w:rPr>
          <w:b/>
          <w:bCs/>
        </w:rPr>
        <w:t>Duration:</w:t>
      </w:r>
      <w:r>
        <w:t xml:space="preserve"> 3 seconds. Position: bottom center. Stack vertically if multiple.</w:t>
      </w:r>
    </w:p>
    <w:p w14:paraId="71527308" w14:textId="77777777" w:rsidR="002B53CE" w:rsidRDefault="00000000">
      <w:pPr>
        <w:pStyle w:val="Heading3"/>
      </w:pPr>
      <w:bookmarkStart w:id="35" w:name="transitions"/>
      <w:bookmarkEnd w:id="34"/>
      <w:r>
        <w:t>Transitions</w:t>
      </w:r>
    </w:p>
    <w:p w14:paraId="0313F817" w14:textId="77777777" w:rsidR="002B53CE" w:rsidRDefault="00000000">
      <w:pPr>
        <w:pStyle w:val="Compact"/>
        <w:numPr>
          <w:ilvl w:val="0"/>
          <w:numId w:val="44"/>
        </w:numPr>
      </w:pPr>
      <w:r>
        <w:t>Page changes: instant or very subtle slide (no full transitions)</w:t>
      </w:r>
    </w:p>
    <w:p w14:paraId="30213956" w14:textId="77777777" w:rsidR="002B53CE" w:rsidRDefault="00000000">
      <w:pPr>
        <w:pStyle w:val="Compact"/>
        <w:numPr>
          <w:ilvl w:val="0"/>
          <w:numId w:val="44"/>
        </w:numPr>
      </w:pPr>
      <w:r>
        <w:t>Side panel: 200-250ms slide</w:t>
      </w:r>
    </w:p>
    <w:p w14:paraId="05A16DD1" w14:textId="77777777" w:rsidR="002B53CE" w:rsidRDefault="00000000">
      <w:pPr>
        <w:pStyle w:val="Compact"/>
        <w:numPr>
          <w:ilvl w:val="0"/>
          <w:numId w:val="44"/>
        </w:numPr>
      </w:pPr>
      <w:r>
        <w:t>Modal: 150-200ms fade + slight scale</w:t>
      </w:r>
    </w:p>
    <w:p w14:paraId="1CFE9FAE" w14:textId="77777777" w:rsidR="002B53CE" w:rsidRDefault="00000000">
      <w:pPr>
        <w:pStyle w:val="Compact"/>
        <w:numPr>
          <w:ilvl w:val="0"/>
          <w:numId w:val="44"/>
        </w:numPr>
      </w:pPr>
      <w:r>
        <w:t>Toast: 150ms fade in, 250ms fade out</w:t>
      </w:r>
    </w:p>
    <w:p w14:paraId="6F4084E4" w14:textId="77777777" w:rsidR="002B53CE" w:rsidRDefault="00000000">
      <w:pPr>
        <w:pStyle w:val="Heading3"/>
      </w:pPr>
      <w:bookmarkStart w:id="36" w:name="race-condition-splash-g14"/>
      <w:bookmarkEnd w:id="35"/>
      <w:r>
        <w:t>Race condition splash (G14)</w:t>
      </w:r>
    </w:p>
    <w:p w14:paraId="1936FEE4" w14:textId="77777777" w:rsidR="002B53CE" w:rsidRDefault="00000000">
      <w:pPr>
        <w:pStyle w:val="FirstParagraph"/>
      </w:pPr>
      <w:r>
        <w:t>Pre-hydrate, S.hydrating=true keeps splash overlay on top of empty rApp shell. Prevents UI snap when claim_profile resolves before hydrateData completes.</w:t>
      </w:r>
    </w:p>
    <w:p w14:paraId="6DDD1F0E" w14:textId="77777777" w:rsidR="002B53CE" w:rsidRDefault="00000000">
      <w:pPr>
        <w:pStyle w:val="Heading2"/>
      </w:pPr>
      <w:bookmarkStart w:id="37" w:name="iconography"/>
      <w:bookmarkEnd w:id="31"/>
      <w:bookmarkEnd w:id="36"/>
      <w:r>
        <w:t>Iconography</w:t>
      </w:r>
    </w:p>
    <w:p w14:paraId="56FD5F0F" w14:textId="77777777" w:rsidR="002B53CE" w:rsidRDefault="00000000">
      <w:pPr>
        <w:pStyle w:val="FirstParagraph"/>
      </w:pPr>
      <w:r>
        <w:t xml:space="preserve">Small set of line icons, single-stroke, currentColor. Lucide-style. </w:t>
      </w:r>
      <w:r>
        <w:rPr>
          <w:b/>
          <w:bCs/>
        </w:rPr>
        <w:t>No emojis</w:t>
      </w:r>
      <w:r>
        <w:t xml:space="preserve"> — where a glyph is needed in the UI, it is a line icon, never an emoji.</w:t>
      </w:r>
    </w:p>
    <w:p w14:paraId="5134AFC5" w14:textId="77777777" w:rsidR="002B53CE" w:rsidRDefault="00000000">
      <w:pPr>
        <w:pStyle w:val="BodyText"/>
      </w:pPr>
      <w:r>
        <w:rPr>
          <w:b/>
          <w:bCs/>
        </w:rPr>
        <w:t>Common icons:</w:t>
      </w:r>
    </w:p>
    <w:p w14:paraId="6D47F2ED" w14:textId="77777777" w:rsidR="002B53CE" w:rsidRDefault="00000000">
      <w:pPr>
        <w:pStyle w:val="Compact"/>
        <w:numPr>
          <w:ilvl w:val="0"/>
          <w:numId w:val="45"/>
        </w:numPr>
      </w:pPr>
      <w:r>
        <w:t>Roster: users</w:t>
      </w:r>
    </w:p>
    <w:p w14:paraId="7C3F708B" w14:textId="77777777" w:rsidR="002B53CE" w:rsidRDefault="00000000">
      <w:pPr>
        <w:pStyle w:val="Compact"/>
        <w:numPr>
          <w:ilvl w:val="0"/>
          <w:numId w:val="45"/>
        </w:numPr>
      </w:pPr>
      <w:r>
        <w:t>Classes: calendar or clipboard-list</w:t>
      </w:r>
    </w:p>
    <w:p w14:paraId="28CD8DD7" w14:textId="77777777" w:rsidR="002B53CE" w:rsidRDefault="00000000">
      <w:pPr>
        <w:pStyle w:val="Compact"/>
        <w:numPr>
          <w:ilvl w:val="0"/>
          <w:numId w:val="45"/>
        </w:numPr>
      </w:pPr>
      <w:r>
        <w:t>Members / Community: users (variant)</w:t>
      </w:r>
    </w:p>
    <w:p w14:paraId="70C748FE" w14:textId="77777777" w:rsidR="002B53CE" w:rsidRDefault="00000000">
      <w:pPr>
        <w:pStyle w:val="Compact"/>
        <w:numPr>
          <w:ilvl w:val="0"/>
          <w:numId w:val="45"/>
        </w:numPr>
      </w:pPr>
      <w:r>
        <w:t>Programme: calendar-days</w:t>
      </w:r>
    </w:p>
    <w:p w14:paraId="28483AF3" w14:textId="77777777" w:rsidR="002B53CE" w:rsidRDefault="00000000">
      <w:pPr>
        <w:pStyle w:val="Compact"/>
        <w:numPr>
          <w:ilvl w:val="0"/>
          <w:numId w:val="45"/>
        </w:numPr>
      </w:pPr>
      <w:r>
        <w:t>Manage: clipboard-check</w:t>
      </w:r>
    </w:p>
    <w:p w14:paraId="760A4DB9" w14:textId="77777777" w:rsidR="002B53CE" w:rsidRDefault="00000000">
      <w:pPr>
        <w:pStyle w:val="Compact"/>
        <w:numPr>
          <w:ilvl w:val="0"/>
          <w:numId w:val="45"/>
        </w:numPr>
      </w:pPr>
      <w:r>
        <w:t>Profile: user</w:t>
      </w:r>
    </w:p>
    <w:p w14:paraId="04549D0F" w14:textId="77777777" w:rsidR="002B53CE" w:rsidRDefault="00000000">
      <w:pPr>
        <w:pStyle w:val="Compact"/>
        <w:numPr>
          <w:ilvl w:val="0"/>
          <w:numId w:val="45"/>
        </w:numPr>
      </w:pPr>
      <w:r>
        <w:t>Settings (side panel): settings or hamburger</w:t>
      </w:r>
    </w:p>
    <w:p w14:paraId="3D19FCAD" w14:textId="77777777" w:rsidR="002B53CE" w:rsidRDefault="00000000">
      <w:pPr>
        <w:pStyle w:val="Compact"/>
        <w:numPr>
          <w:ilvl w:val="0"/>
          <w:numId w:val="45"/>
        </w:numPr>
      </w:pPr>
      <w:r>
        <w:t>Search: magnifying-glass (left of every search input)</w:t>
      </w:r>
    </w:p>
    <w:p w14:paraId="28FF437A" w14:textId="77777777" w:rsidR="002B53CE" w:rsidRDefault="00000000">
      <w:pPr>
        <w:pStyle w:val="Compact"/>
        <w:numPr>
          <w:ilvl w:val="0"/>
          <w:numId w:val="45"/>
        </w:numPr>
      </w:pPr>
      <w:r>
        <w:t>Belt: custom belt SVG (graduation band)</w:t>
      </w:r>
    </w:p>
    <w:p w14:paraId="63CC75DC" w14:textId="77777777" w:rsidR="002B53CE" w:rsidRDefault="00000000">
      <w:pPr>
        <w:pStyle w:val="Compact"/>
        <w:numPr>
          <w:ilvl w:val="0"/>
          <w:numId w:val="45"/>
        </w:numPr>
      </w:pPr>
      <w:r>
        <w:t>Oss: closed fist (Wall reaction control)</w:t>
      </w:r>
    </w:p>
    <w:p w14:paraId="35D27142" w14:textId="77777777" w:rsidR="002B53CE" w:rsidRDefault="00000000">
      <w:pPr>
        <w:pStyle w:val="Compact"/>
        <w:numPr>
          <w:ilvl w:val="0"/>
          <w:numId w:val="45"/>
        </w:numPr>
      </w:pPr>
      <w:r>
        <w:t>Medical: a medical glyph (badge on roster card when medical_notes populated)</w:t>
      </w:r>
    </w:p>
    <w:p w14:paraId="654FBFE0" w14:textId="77777777" w:rsidR="002B53CE" w:rsidRDefault="00000000">
      <w:pPr>
        <w:pStyle w:val="FirstParagraph"/>
      </w:pPr>
      <w:r>
        <w:t>Icons are 24px in nav, 20px inline with text, 16px in compact UI.</w:t>
      </w:r>
    </w:p>
    <w:p w14:paraId="3F80D87B" w14:textId="77777777" w:rsidR="002B53CE" w:rsidRDefault="00000000">
      <w:pPr>
        <w:pStyle w:val="Heading2"/>
      </w:pPr>
      <w:bookmarkStart w:id="38" w:name="accessibility"/>
      <w:bookmarkEnd w:id="37"/>
      <w:r>
        <w:t>Accessibility</w:t>
      </w:r>
    </w:p>
    <w:p w14:paraId="4CFDB3EF" w14:textId="77777777" w:rsidR="002B53CE" w:rsidRDefault="00000000">
      <w:pPr>
        <w:pStyle w:val="Compact"/>
        <w:numPr>
          <w:ilvl w:val="0"/>
          <w:numId w:val="46"/>
        </w:numPr>
      </w:pPr>
      <w:r>
        <w:t>Tappable targets minimum 44x44px (iOS guideline)</w:t>
      </w:r>
    </w:p>
    <w:p w14:paraId="3BECBC14" w14:textId="77777777" w:rsidR="002B53CE" w:rsidRDefault="00000000">
      <w:pPr>
        <w:pStyle w:val="Compact"/>
        <w:numPr>
          <w:ilvl w:val="0"/>
          <w:numId w:val="46"/>
        </w:numPr>
      </w:pPr>
      <w:r>
        <w:t>Sufficient color contrast (4.5:1 for body text, 3:1 for large) — re-checked for dark in the G22 part 1 revamp</w:t>
      </w:r>
    </w:p>
    <w:p w14:paraId="03F82675" w14:textId="77777777" w:rsidR="002B53CE" w:rsidRDefault="00000000">
      <w:pPr>
        <w:pStyle w:val="Compact"/>
        <w:numPr>
          <w:ilvl w:val="0"/>
          <w:numId w:val="46"/>
        </w:numPr>
      </w:pPr>
      <w:r>
        <w:t>Focus rings on keyboard navigation</w:t>
      </w:r>
    </w:p>
    <w:p w14:paraId="61E80C27" w14:textId="77777777" w:rsidR="002B53CE" w:rsidRDefault="00000000">
      <w:pPr>
        <w:pStyle w:val="Compact"/>
        <w:numPr>
          <w:ilvl w:val="0"/>
          <w:numId w:val="46"/>
        </w:numPr>
      </w:pPr>
      <w:r>
        <w:t>Form labels associated with inputs ()</w:t>
      </w:r>
    </w:p>
    <w:p w14:paraId="1E27101B" w14:textId="77777777" w:rsidR="002B53CE" w:rsidRDefault="00000000">
      <w:pPr>
        <w:pStyle w:val="Compact"/>
        <w:numPr>
          <w:ilvl w:val="0"/>
          <w:numId w:val="46"/>
        </w:numPr>
      </w:pPr>
      <w:r>
        <w:t>Error messages use role=“alert” or aria-live=“polite”</w:t>
      </w:r>
    </w:p>
    <w:p w14:paraId="5BA1B0C7" w14:textId="77777777" w:rsidR="002B53CE" w:rsidRDefault="00000000">
      <w:pPr>
        <w:pStyle w:val="Compact"/>
        <w:numPr>
          <w:ilvl w:val="0"/>
          <w:numId w:val="46"/>
        </w:numPr>
      </w:pPr>
      <w:r>
        <w:t>Buttons use  (not</w:t>
      </w:r>
    </w:p>
    <w:p w14:paraId="65079B61" w14:textId="77777777" w:rsidR="002B53CE" w:rsidRDefault="00000000">
      <w:pPr>
        <w:pStyle w:val="Compact"/>
        <w:numPr>
          <w:ilvl w:val="0"/>
          <w:numId w:val="1"/>
        </w:numPr>
      </w:pPr>
      <w:r>
        <w:t>)</w:t>
      </w:r>
    </w:p>
    <w:p w14:paraId="6FE0D750" w14:textId="77777777" w:rsidR="002B53CE" w:rsidRDefault="00000000">
      <w:pPr>
        <w:pStyle w:val="Compact"/>
        <w:numPr>
          <w:ilvl w:val="0"/>
          <w:numId w:val="46"/>
        </w:numPr>
      </w:pPr>
      <w:r>
        <w:lastRenderedPageBreak/>
        <w:t>Modals trap focus when open</w:t>
      </w:r>
    </w:p>
    <w:p w14:paraId="1FB11AAA" w14:textId="77777777" w:rsidR="002B53CE" w:rsidRDefault="00000000">
      <w:pPr>
        <w:pStyle w:val="Heading2"/>
      </w:pPr>
      <w:bookmarkStart w:id="39" w:name="mobile-specific-concerns"/>
      <w:bookmarkEnd w:id="38"/>
      <w:r>
        <w:t>Mobile-specific concerns</w:t>
      </w:r>
    </w:p>
    <w:p w14:paraId="6858B64F" w14:textId="77777777" w:rsidR="002B53CE" w:rsidRDefault="00000000">
      <w:pPr>
        <w:pStyle w:val="Heading3"/>
      </w:pPr>
      <w:bookmarkStart w:id="40" w:name="ios-safari"/>
      <w:r>
        <w:t>iOS Safari</w:t>
      </w:r>
    </w:p>
    <w:p w14:paraId="2E56EAA3" w14:textId="77777777" w:rsidR="002B53CE" w:rsidRDefault="00000000">
      <w:pPr>
        <w:pStyle w:val="Compact"/>
        <w:numPr>
          <w:ilvl w:val="0"/>
          <w:numId w:val="47"/>
        </w:numPr>
      </w:pPr>
      <w:r>
        <w:t>100vh is unreliable; use 100dvh where supported, fallback to 100vh</w:t>
      </w:r>
    </w:p>
    <w:p w14:paraId="5774454E" w14:textId="77777777" w:rsidR="002B53CE" w:rsidRDefault="00000000">
      <w:pPr>
        <w:pStyle w:val="Compact"/>
        <w:numPr>
          <w:ilvl w:val="0"/>
          <w:numId w:val="47"/>
        </w:numPr>
      </w:pPr>
      <w:r>
        <w:t>Bottom tab bar must clear the home indicator: padding-bottom: env(safe-area-inset-bottom)</w:t>
      </w:r>
    </w:p>
    <w:p w14:paraId="2293B63A" w14:textId="77777777" w:rsidR="002B53CE" w:rsidRDefault="00000000">
      <w:pPr>
        <w:pStyle w:val="Compact"/>
        <w:numPr>
          <w:ilvl w:val="0"/>
          <w:numId w:val="47"/>
        </w:numPr>
      </w:pPr>
      <w:r>
        <w:t>Tap delays minimized via touch-action: manipulation</w:t>
      </w:r>
    </w:p>
    <w:p w14:paraId="17C29056" w14:textId="77777777" w:rsidR="002B53CE" w:rsidRDefault="00000000">
      <w:pPr>
        <w:pStyle w:val="Compact"/>
        <w:numPr>
          <w:ilvl w:val="0"/>
          <w:numId w:val="47"/>
        </w:numPr>
      </w:pPr>
      <w:r>
        <w:t xml:space="preserve"> rendering quirks — explicitly style ::-webkit-date-and-time-value and the calendar indicator</w:t>
      </w:r>
    </w:p>
    <w:p w14:paraId="1E27EEBD" w14:textId="77777777" w:rsidR="002B53CE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Bottom-sheet scroll lock:</w:t>
      </w:r>
      <w:r>
        <w:t xml:space="preserve"> when a sheet (.csheet over the .cov overlay) opens, lock the background with .content:has(.cov){overflow:hidden; touch-action:none}. overscroll-behavior:contain alone is ignored by iOS when a nested overflow:auto scroller sits inside another scroller — freezing the parent is the reliable fix. The sheet scrolls internally via its own overflow-y:auto (max-height ~90vh), so its Save/Delete stay reachable. (v1.39.1)</w:t>
      </w:r>
    </w:p>
    <w:p w14:paraId="7CFE84AD" w14:textId="77777777" w:rsidR="002B53CE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Right-aligning native controls:</w:t>
      </w:r>
      <w:r>
        <w:t xml:space="preserve"> iOS ignores text-align:right on the displayed value of  and . Use direction:rtl + unicode-bidi:plaintext on the control to anchor the value to the right edge while keeping the text in normal reading order (so “May 27, 2026” / “Competition” don’t reverse). Plain text inputs (title, link) right-align fine with text-align:right via .einput. (v1.39.1)</w:t>
      </w:r>
    </w:p>
    <w:p w14:paraId="4B34CDA5" w14:textId="77777777" w:rsidR="002B53CE" w:rsidRDefault="00000000">
      <w:pPr>
        <w:pStyle w:val="Heading3"/>
      </w:pPr>
      <w:bookmarkStart w:id="41" w:name="android-chrome"/>
      <w:bookmarkEnd w:id="40"/>
      <w:r>
        <w:t>Android Chrome</w:t>
      </w:r>
    </w:p>
    <w:p w14:paraId="43C202E4" w14:textId="77777777" w:rsidR="002B53CE" w:rsidRDefault="00000000">
      <w:pPr>
        <w:pStyle w:val="Compact"/>
        <w:numPr>
          <w:ilvl w:val="0"/>
          <w:numId w:val="48"/>
        </w:numPr>
      </w:pPr>
      <w:r>
        <w:t>“Add to Home Screen” install prompt — proper icons and screenshots offered correctly</w:t>
      </w:r>
    </w:p>
    <w:p w14:paraId="04F5B767" w14:textId="77777777" w:rsidR="002B53CE" w:rsidRDefault="00000000">
      <w:pPr>
        <w:pStyle w:val="Compact"/>
        <w:numPr>
          <w:ilvl w:val="0"/>
          <w:numId w:val="48"/>
        </w:numPr>
      </w:pPr>
      <w:r>
        <w:t>Pull-to-refresh native gesture conflicts with custom one — override on feed views</w:t>
      </w:r>
    </w:p>
    <w:p w14:paraId="6189A456" w14:textId="77777777" w:rsidR="002B53CE" w:rsidRDefault="00000000">
      <w:pPr>
        <w:pStyle w:val="Heading3"/>
      </w:pPr>
      <w:bookmarkStart w:id="42" w:name="pwa-meta-tags"/>
      <w:bookmarkEnd w:id="41"/>
      <w:r>
        <w:t>PWA meta tags</w:t>
      </w:r>
    </w:p>
    <w:p w14:paraId="787260BD" w14:textId="77777777" w:rsidR="002B53CE" w:rsidRDefault="00000000">
      <w:pPr>
        <w:pStyle w:val="FirstParagraph"/>
      </w:pPr>
      <w:r>
        <w:t>Both required (G14 polish):</w:t>
      </w:r>
    </w:p>
    <w:p w14:paraId="56F62945" w14:textId="77777777" w:rsidR="002B53CE" w:rsidRDefault="00000000">
      <w:pPr>
        <w:pStyle w:val="Compact"/>
        <w:numPr>
          <w:ilvl w:val="0"/>
          <w:numId w:val="49"/>
        </w:numPr>
      </w:pPr>
      <w:r>
        <w:t>(modern standard)</w:t>
      </w:r>
    </w:p>
    <w:p w14:paraId="3C9A2A96" w14:textId="77777777" w:rsidR="002B53CE" w:rsidRDefault="00000000">
      <w:pPr>
        <w:pStyle w:val="Heading3"/>
      </w:pPr>
      <w:bookmarkStart w:id="43" w:name="day-picker-scroll-g14"/>
      <w:bookmarkEnd w:id="42"/>
      <w:r>
        <w:t>Day picker scroll (G14)</w:t>
      </w:r>
    </w:p>
    <w:p w14:paraId="01609343" w14:textId="77777777" w:rsidR="002B53CE" w:rsidRDefault="00000000">
      <w:pPr>
        <w:pStyle w:val="FirstParagraph"/>
      </w:pPr>
      <w:r>
        <w:t>scrollTo({behavior: ‘auto’}) — NOT ‘smooth’. Container innerHTML swap resets scrollLeft to 0; smooth animation creates visible wobble.</w:t>
      </w:r>
    </w:p>
    <w:p w14:paraId="70FE31DA" w14:textId="77777777" w:rsidR="002B53CE" w:rsidRDefault="00000000">
      <w:pPr>
        <w:pStyle w:val="Heading2"/>
      </w:pPr>
      <w:bookmarkStart w:id="44" w:name="Xa6dd80ebb0fc282ee8606ffdc67667499224ac7"/>
      <w:bookmarkEnd w:id="39"/>
      <w:bookmarkEnd w:id="43"/>
      <w:r>
        <w:t>Mobile contact patterns (Add Child modal — G14.2)</w:t>
      </w:r>
    </w:p>
    <w:p w14:paraId="62CB6118" w14:textId="77777777" w:rsidR="002B53CE" w:rsidRDefault="00000000">
      <w:pPr>
        <w:pStyle w:val="FirstParagraph"/>
      </w:pPr>
      <w:r>
        <w:t>Tap-to-call (tel:) and tap-to-email (mailto:) links for parents requesting kid addition. The card shows a contact label, the number/address, and a Call/Email action that opens the dialer or mail client. Numbers and email are pulled from the units table (units.phone / mobile_phone / email, migration 52), no longer hardcoded.</w:t>
      </w:r>
    </w:p>
    <w:p w14:paraId="2F58C67D" w14:textId="77777777" w:rsidR="002B53CE" w:rsidRDefault="00000000">
      <w:pPr>
        <w:pStyle w:val="Heading2"/>
      </w:pPr>
      <w:bookmarkStart w:id="45" w:name="decisions-and-rationale"/>
      <w:bookmarkEnd w:id="44"/>
      <w:r>
        <w:lastRenderedPageBreak/>
        <w:t>Decisions and rationale</w:t>
      </w:r>
    </w:p>
    <w:p w14:paraId="7BC36B0B" w14:textId="77777777" w:rsidR="002B53CE" w:rsidRDefault="00000000">
      <w:pPr>
        <w:pStyle w:val="Heading3"/>
      </w:pPr>
      <w:bookmarkStart w:id="46" w:name="why-barlow"/>
      <w:r>
        <w:t>Why Barlow</w:t>
      </w:r>
    </w:p>
    <w:p w14:paraId="12EE89B2" w14:textId="77777777" w:rsidR="002B53CE" w:rsidRDefault="00000000">
      <w:pPr>
        <w:pStyle w:val="Compact"/>
        <w:numPr>
          <w:ilvl w:val="0"/>
          <w:numId w:val="50"/>
        </w:numPr>
      </w:pPr>
      <w:r>
        <w:t>Free, open-source, multiple weights</w:t>
      </w:r>
    </w:p>
    <w:p w14:paraId="64253F83" w14:textId="77777777" w:rsidR="002B53CE" w:rsidRDefault="00000000">
      <w:pPr>
        <w:pStyle w:val="Compact"/>
        <w:numPr>
          <w:ilvl w:val="0"/>
          <w:numId w:val="50"/>
        </w:numPr>
      </w:pPr>
      <w:r>
        <w:t>Reads cleanly at 15px on dense mobile layouts</w:t>
      </w:r>
    </w:p>
    <w:p w14:paraId="04027A3B" w14:textId="77777777" w:rsidR="002B53CE" w:rsidRDefault="00000000">
      <w:pPr>
        <w:pStyle w:val="Compact"/>
        <w:numPr>
          <w:ilvl w:val="0"/>
          <w:numId w:val="50"/>
        </w:numPr>
      </w:pPr>
      <w:r>
        <w:t>Has Condensed variant for stat-heavy areas</w:t>
      </w:r>
    </w:p>
    <w:p w14:paraId="6E17E3A7" w14:textId="77777777" w:rsidR="002B53CE" w:rsidRDefault="00000000">
      <w:pPr>
        <w:pStyle w:val="Compact"/>
        <w:numPr>
          <w:ilvl w:val="0"/>
          <w:numId w:val="50"/>
        </w:numPr>
      </w:pPr>
      <w:r>
        <w:t>Distinctive enough to feel intentional</w:t>
      </w:r>
    </w:p>
    <w:p w14:paraId="25855CAE" w14:textId="77777777" w:rsidR="002B53CE" w:rsidRDefault="00000000">
      <w:pPr>
        <w:pStyle w:val="Heading3"/>
      </w:pPr>
      <w:bookmarkStart w:id="47" w:name="why-single-file-css-in-index.html"/>
      <w:bookmarkEnd w:id="46"/>
      <w:r>
        <w:t>Why single-file CSS (in index.html)</w:t>
      </w:r>
    </w:p>
    <w:p w14:paraId="08413EFB" w14:textId="77777777" w:rsidR="002B53CE" w:rsidRDefault="00000000">
      <w:pPr>
        <w:pStyle w:val="FirstParagraph"/>
      </w:pPr>
      <w:r>
        <w:t>For a single-page app, splitting CSS across files adds load complexity without benefit. Trade-off accepted for V1.</w:t>
      </w:r>
    </w:p>
    <w:p w14:paraId="4A19C666" w14:textId="77777777" w:rsidR="002B53CE" w:rsidRDefault="00000000">
      <w:pPr>
        <w:pStyle w:val="Heading3"/>
      </w:pPr>
      <w:bookmarkStart w:id="48" w:name="why-no-component-library"/>
      <w:bookmarkEnd w:id="47"/>
      <w:r>
        <w:t>Why no component library</w:t>
      </w:r>
    </w:p>
    <w:p w14:paraId="59DD1F21" w14:textId="77777777" w:rsidR="002B53CE" w:rsidRDefault="00000000">
      <w:pPr>
        <w:pStyle w:val="FirstParagraph"/>
      </w:pPr>
      <w:r>
        <w:t>Vanilla because:</w:t>
      </w:r>
    </w:p>
    <w:p w14:paraId="13001A4B" w14:textId="77777777" w:rsidR="002B53CE" w:rsidRDefault="00000000">
      <w:pPr>
        <w:pStyle w:val="Compact"/>
        <w:numPr>
          <w:ilvl w:val="0"/>
          <w:numId w:val="51"/>
        </w:numPr>
      </w:pPr>
      <w:r>
        <w:t>Zero build step → instant deploys</w:t>
      </w:r>
    </w:p>
    <w:p w14:paraId="05FD78E8" w14:textId="77777777" w:rsidR="002B53CE" w:rsidRDefault="00000000">
      <w:pPr>
        <w:pStyle w:val="Compact"/>
        <w:numPr>
          <w:ilvl w:val="0"/>
          <w:numId w:val="51"/>
        </w:numPr>
      </w:pPr>
      <w:r>
        <w:t>Easier for a single developer to navigate</w:t>
      </w:r>
    </w:p>
    <w:p w14:paraId="6813FE99" w14:textId="77777777" w:rsidR="002B53CE" w:rsidRDefault="00000000">
      <w:pPr>
        <w:pStyle w:val="Compact"/>
        <w:numPr>
          <w:ilvl w:val="0"/>
          <w:numId w:val="51"/>
        </w:numPr>
      </w:pPr>
      <w:r>
        <w:t>No framework lock-in</w:t>
      </w:r>
    </w:p>
    <w:p w14:paraId="621B14C3" w14:textId="77777777" w:rsidR="002B53CE" w:rsidRDefault="00000000">
      <w:pPr>
        <w:pStyle w:val="Compact"/>
        <w:numPr>
          <w:ilvl w:val="0"/>
          <w:numId w:val="51"/>
        </w:numPr>
      </w:pPr>
      <w:r>
        <w:t>Smaller bundle, faster initial load on flaky mobile networks</w:t>
      </w:r>
    </w:p>
    <w:p w14:paraId="43F86D3B" w14:textId="77777777" w:rsidR="002B53CE" w:rsidRDefault="00000000">
      <w:pPr>
        <w:pStyle w:val="FirstParagraph"/>
      </w:pPr>
      <w:r>
        <w:t>Trade-off: more boilerplate per component. We accept this for V1.</w:t>
      </w:r>
    </w:p>
    <w:p w14:paraId="2C835BF5" w14:textId="77777777" w:rsidR="002B53CE" w:rsidRDefault="00000000">
      <w:pPr>
        <w:pStyle w:val="Heading3"/>
      </w:pPr>
      <w:bookmarkStart w:id="49" w:name="why-15px-base-instead-of-16px"/>
      <w:bookmarkEnd w:id="48"/>
      <w:r>
        <w:t>Why 15px base instead of 16px</w:t>
      </w:r>
    </w:p>
    <w:p w14:paraId="466B9295" w14:textId="77777777" w:rsidR="002B53CE" w:rsidRDefault="00000000">
      <w:pPr>
        <w:pStyle w:val="FirstParagraph"/>
      </w:pPr>
      <w:r>
        <w:t>Denser layouts feel more app-like. iOS native apps default to 17px body, but our 15px feels appropriate for the data density.</w:t>
      </w:r>
    </w:p>
    <w:p w14:paraId="27E32A08" w14:textId="77777777" w:rsidR="002B53CE" w:rsidRDefault="00000000">
      <w:pPr>
        <w:pStyle w:val="Heading3"/>
      </w:pPr>
      <w:bookmarkStart w:id="50" w:name="X15df9349b717ae40d786a1f4c07728968c27769"/>
      <w:bookmarkEnd w:id="49"/>
      <w:r>
        <w:t>Why no toast for “Updated” on pull-to-refresh</w:t>
      </w:r>
    </w:p>
    <w:p w14:paraId="50D04ED2" w14:textId="77777777" w:rsidR="002B53CE" w:rsidRDefault="00000000">
      <w:pPr>
        <w:pStyle w:val="FirstParagraph"/>
      </w:pPr>
      <w:r>
        <w:t>Visual noise — refresh is implicit, the user pulled the screen, they know it happened.</w:t>
      </w:r>
    </w:p>
    <w:p w14:paraId="626CA6ED" w14:textId="77777777" w:rsidR="002B53CE" w:rsidRDefault="00000000">
      <w:pPr>
        <w:pStyle w:val="Heading3"/>
      </w:pPr>
      <w:bookmarkStart w:id="51" w:name="why-no-emojis-at-all-v1_3"/>
      <w:bookmarkEnd w:id="58"/>
      <w:r>
        <w:t>Why no emojis at all (V1_3)</w:t>
      </w:r>
    </w:p>
    <w:p w14:paraId="7D4CCDBA" w14:textId="77777777" w:rsidR="002B53CE" w:rsidRDefault="00000000">
      <w:pPr>
        <w:pStyle w:val="FirstParagraph"/>
      </w:pPr>
      <w:r>
        <w:t>The earlier rule allowed emojis “unless Felipe asks”. In practice that left stray emojis (e.g. on the “Promoted this month” banner) that read as inconsistent and un-app-like against the line-icon set. Making it absolute removes the judgement call: any glyph need is met with a line icon, which themes correctly (currentColor) in light and dark. Cleaner, consistent, and one less thing to police per feature.</w:t>
      </w:r>
    </w:p>
    <w:p w14:paraId="067D4D8A" w14:textId="77777777" w:rsidR="002B53CE" w:rsidRDefault="00000000">
      <w:pPr>
        <w:pStyle w:val="Heading3"/>
      </w:pPr>
      <w:bookmarkStart w:id="52" w:name="why-text-only-empty-states-v1_3"/>
      <w:bookmarkEnd w:id="51"/>
      <w:r>
        <w:t>Why text-only empty states (V1_3)</w:t>
      </w:r>
    </w:p>
    <w:p w14:paraId="10144914" w14:textId="77777777" w:rsidR="002B53CE" w:rsidRDefault="00000000">
      <w:pPr>
        <w:pStyle w:val="FirstParagraph"/>
      </w:pPr>
      <w:r>
        <w:t>The faint 32-40px icon added visual weight without information. A short title + optional subtitle communicates the same “nothing here yet” state more cleanly and is trivially consistent across every list. Removed the icon app-wide.</w:t>
      </w:r>
    </w:p>
    <w:p w14:paraId="7544429A" w14:textId="77777777" w:rsidR="002B53CE" w:rsidRDefault="00000000">
      <w:pPr>
        <w:pStyle w:val="Heading3"/>
      </w:pPr>
      <w:bookmarkStart w:id="53" w:name="X06e32d9a4d914d072d6af25cdce3c76e5d3307e"/>
      <w:bookmarkEnd w:id="52"/>
      <w:r>
        <w:lastRenderedPageBreak/>
        <w:t>Why the dark revamp routes everything through tokens (G22 part 1)</w:t>
      </w:r>
    </w:p>
    <w:p w14:paraId="56BC12F1" w14:textId="77777777" w:rsidR="002B53CE" w:rsidRDefault="00000000">
      <w:pPr>
        <w:pStyle w:val="FirstParagraph"/>
      </w:pPr>
      <w:r>
        <w:t>The two dark-mode failure modes were weak token values (surfaces, text, borders, brand all under-contrasted) and hardcoded colors that never adapted. Fixing the palette alone wouldn’t help the hardcoded cases, so the revamp did both: a stronger layered palette plus an audit that rerouted offending hardcoded values through tokens. Felipe’s guidance steered the text/stroke direction — off-white and slightly-dimmed-white rather than greys, which were the worst offenders for legibility on dark.</w:t>
      </w:r>
    </w:p>
    <w:p w14:paraId="082F9147" w14:textId="77777777" w:rsidR="002B53CE" w:rsidRDefault="00000000">
      <w:pPr>
        <w:pStyle w:val="Heading3"/>
      </w:pPr>
      <w:bookmarkStart w:id="54" w:name="why-we-dont-use-native-ios-date-picker"/>
      <w:bookmarkEnd w:id="53"/>
      <w:r>
        <w:t>Why we don’t use native iOS date picker</w:t>
      </w:r>
    </w:p>
    <w:p w14:paraId="23E50F96" w14:textId="77777777" w:rsidR="002B53CE" w:rsidRDefault="00000000">
      <w:pPr>
        <w:pStyle w:val="FirstParagraph"/>
      </w:pPr>
      <w:r>
        <w:t>HTML5  for cross-platform consistency. iOS shows its own native picker on tap.</w:t>
      </w:r>
    </w:p>
    <w:p w14:paraId="2593A936" w14:textId="77777777" w:rsidR="002B53CE" w:rsidRDefault="00000000">
      <w:pPr>
        <w:pStyle w:val="Heading3"/>
      </w:pPr>
      <w:bookmarkStart w:id="55" w:name="why-belt-color-avatars-g17.2a.1"/>
      <w:bookmarkEnd w:id="54"/>
      <w:r>
        <w:t>Why belt-color avatars (G17.2a.1)</w:t>
      </w:r>
    </w:p>
    <w:p w14:paraId="2CCF4D8B" w14:textId="77777777" w:rsidR="002B53CE" w:rsidRDefault="00000000">
      <w:pPr>
        <w:pStyle w:val="FirstParagraph"/>
      </w:pPr>
      <w:r>
        <w:t>Hash-color (12-tone palette) was tested in G17.2a and rejected — felt “anarchic”, didn’t tie to BJJ semantic meaning. Belt color is meaningful, consistent, and visually communicates rank at a glance. Photo overrides initials.</w:t>
      </w:r>
    </w:p>
    <w:p w14:paraId="27DE8791" w14:textId="77777777" w:rsidR="002B53CE" w:rsidRDefault="00000000">
      <w:pPr>
        <w:pStyle w:val="Heading3"/>
      </w:pPr>
      <w:bookmarkStart w:id="56" w:name="Xe25fd62ee82027e9966bd7985ff4a03be634786"/>
      <w:bookmarkEnd w:id="55"/>
      <w:r>
        <w:t>Why a facepile for event participants (V1_3)</w:t>
      </w:r>
    </w:p>
    <w:p w14:paraId="1F0396C0" w14:textId="77777777" w:rsidR="002B53CE" w:rsidRDefault="00000000">
      <w:pPr>
        <w:pStyle w:val="FirstParagraph"/>
      </w:pPr>
      <w:r>
        <w:t>Rendering every competitor/supporter as a full avatar+name row produced a giant wall on popular events (tested with 10 competing + 20 supporting). A facepile (5 faces + “+N”) summarises at a glance and defers the full list to a tappable roster subview — consistent with how a class opens its attendee roster. Scales to any group size.</w:t>
      </w:r>
    </w:p>
    <w:p w14:paraId="67BB0BC1" w14:textId="77777777" w:rsidR="002B53CE" w:rsidRDefault="00000000">
      <w:pPr>
        <w:pStyle w:val="Heading3"/>
      </w:pPr>
      <w:bookmarkStart w:id="57" w:name="why-unified-graduation-band-g17.2c.1-4"/>
      <w:bookmarkEnd w:id="56"/>
      <w:r>
        <w:t>Why unified graduation band (G17.2c.1-4)</w:t>
      </w:r>
    </w:p>
    <w:p w14:paraId="0DBEDA4F" w14:textId="77777777" w:rsidR="002B53CE" w:rsidRDefault="00000000">
      <w:pPr>
        <w:pStyle w:val="FirstParagraph"/>
      </w:pPr>
      <w:r>
        <w:t>Pre-G17, kids belts and adult belts had divergent visuals (kids: compound color bars; adults: graduation marks). Unified to single geometry because:</w:t>
      </w:r>
    </w:p>
    <w:p w14:paraId="6DC9D174" w14:textId="77777777" w:rsidR="002B53CE" w:rsidRDefault="00000000">
      <w:pPr>
        <w:pStyle w:val="Compact"/>
        <w:numPr>
          <w:ilvl w:val="0"/>
          <w:numId w:val="52"/>
        </w:numPr>
      </w:pPr>
      <w:r>
        <w:t>IBJJF treats stripes/degrees the same conceptually</w:t>
      </w:r>
    </w:p>
    <w:p w14:paraId="7275374A" w14:textId="77777777" w:rsidR="002B53CE" w:rsidRDefault="00000000">
      <w:pPr>
        <w:pStyle w:val="Compact"/>
        <w:numPr>
          <w:ilvl w:val="0"/>
          <w:numId w:val="52"/>
        </w:numPr>
      </w:pPr>
      <w:r>
        <w:t>Easier mental model</w:t>
      </w:r>
    </w:p>
    <w:p w14:paraId="15D6FE28" w14:textId="77777777" w:rsidR="002B53CE" w:rsidRDefault="00000000">
      <w:pPr>
        <w:pStyle w:val="Compact"/>
        <w:numPr>
          <w:ilvl w:val="0"/>
          <w:numId w:val="52"/>
        </w:numPr>
      </w:pPr>
      <w:r>
        <w:t>Less code, less divergence</w:t>
      </w:r>
    </w:p>
    <w:p w14:paraId="73E10A23" w14:textId="77777777" w:rsidR="002B53CE" w:rsidRDefault="00000000">
      <w:pPr>
        <w:pStyle w:val="FirstParagraph"/>
      </w:pPr>
      <w:r>
        <w:t>Black uses red sub-band with capped 6 marks per IBJJF practical convention.</w:t>
      </w:r>
      <w:bookmarkEnd w:id="0"/>
      <w:bookmarkEnd w:id="45"/>
      <w:bookmarkEnd w:id="57"/>
    </w:p>
    <w:sectPr w:rsidR="002B53C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E734" w14:textId="77777777" w:rsidR="00590D93" w:rsidRDefault="00590D93">
      <w:pPr>
        <w:spacing w:after="0"/>
      </w:pPr>
      <w:r>
        <w:separator/>
      </w:r>
    </w:p>
  </w:endnote>
  <w:endnote w:type="continuationSeparator" w:id="0">
    <w:p w14:paraId="6C792D1E" w14:textId="77777777" w:rsidR="00590D93" w:rsidRDefault="00590D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CE3E" w14:textId="77777777" w:rsidR="00590D93" w:rsidRDefault="00590D93">
      <w:r>
        <w:separator/>
      </w:r>
    </w:p>
  </w:footnote>
  <w:footnote w:type="continuationSeparator" w:id="0">
    <w:p w14:paraId="28C1D702" w14:textId="77777777" w:rsidR="00590D93" w:rsidRDefault="00590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DC77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CCBD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42235139">
    <w:abstractNumId w:val="0"/>
  </w:num>
  <w:num w:numId="2" w16cid:durableId="405150321">
    <w:abstractNumId w:val="1"/>
  </w:num>
  <w:num w:numId="3" w16cid:durableId="1803111033">
    <w:abstractNumId w:val="1"/>
  </w:num>
  <w:num w:numId="4" w16cid:durableId="303775472">
    <w:abstractNumId w:val="1"/>
  </w:num>
  <w:num w:numId="5" w16cid:durableId="1163934160">
    <w:abstractNumId w:val="1"/>
  </w:num>
  <w:num w:numId="6" w16cid:durableId="404648947">
    <w:abstractNumId w:val="1"/>
  </w:num>
  <w:num w:numId="7" w16cid:durableId="845442805">
    <w:abstractNumId w:val="1"/>
  </w:num>
  <w:num w:numId="8" w16cid:durableId="872351834">
    <w:abstractNumId w:val="1"/>
  </w:num>
  <w:num w:numId="9" w16cid:durableId="480848397">
    <w:abstractNumId w:val="1"/>
  </w:num>
  <w:num w:numId="10" w16cid:durableId="806431609">
    <w:abstractNumId w:val="1"/>
  </w:num>
  <w:num w:numId="11" w16cid:durableId="1956789990">
    <w:abstractNumId w:val="1"/>
  </w:num>
  <w:num w:numId="12" w16cid:durableId="640423798">
    <w:abstractNumId w:val="1"/>
  </w:num>
  <w:num w:numId="13" w16cid:durableId="355619534">
    <w:abstractNumId w:val="1"/>
  </w:num>
  <w:num w:numId="14" w16cid:durableId="1817141535">
    <w:abstractNumId w:val="1"/>
  </w:num>
  <w:num w:numId="15" w16cid:durableId="203099835">
    <w:abstractNumId w:val="1"/>
  </w:num>
  <w:num w:numId="16" w16cid:durableId="871959997">
    <w:abstractNumId w:val="1"/>
  </w:num>
  <w:num w:numId="17" w16cid:durableId="1311056507">
    <w:abstractNumId w:val="1"/>
  </w:num>
  <w:num w:numId="18" w16cid:durableId="1337029851">
    <w:abstractNumId w:val="1"/>
  </w:num>
  <w:num w:numId="19" w16cid:durableId="178980522">
    <w:abstractNumId w:val="1"/>
  </w:num>
  <w:num w:numId="20" w16cid:durableId="1365641898">
    <w:abstractNumId w:val="1"/>
  </w:num>
  <w:num w:numId="21" w16cid:durableId="466748339">
    <w:abstractNumId w:val="1"/>
  </w:num>
  <w:num w:numId="22" w16cid:durableId="952781556">
    <w:abstractNumId w:val="1"/>
  </w:num>
  <w:num w:numId="23" w16cid:durableId="1537767317">
    <w:abstractNumId w:val="1"/>
  </w:num>
  <w:num w:numId="24" w16cid:durableId="785193586">
    <w:abstractNumId w:val="1"/>
  </w:num>
  <w:num w:numId="25" w16cid:durableId="1806579543">
    <w:abstractNumId w:val="1"/>
  </w:num>
  <w:num w:numId="26" w16cid:durableId="361901384">
    <w:abstractNumId w:val="1"/>
  </w:num>
  <w:num w:numId="27" w16cid:durableId="147478752">
    <w:abstractNumId w:val="1"/>
  </w:num>
  <w:num w:numId="28" w16cid:durableId="167214067">
    <w:abstractNumId w:val="1"/>
  </w:num>
  <w:num w:numId="29" w16cid:durableId="336080468">
    <w:abstractNumId w:val="1"/>
  </w:num>
  <w:num w:numId="30" w16cid:durableId="1462723521">
    <w:abstractNumId w:val="1"/>
  </w:num>
  <w:num w:numId="31" w16cid:durableId="935020498">
    <w:abstractNumId w:val="1"/>
  </w:num>
  <w:num w:numId="32" w16cid:durableId="1290354725">
    <w:abstractNumId w:val="1"/>
  </w:num>
  <w:num w:numId="33" w16cid:durableId="517473191">
    <w:abstractNumId w:val="1"/>
  </w:num>
  <w:num w:numId="34" w16cid:durableId="701898640">
    <w:abstractNumId w:val="1"/>
  </w:num>
  <w:num w:numId="35" w16cid:durableId="22249010">
    <w:abstractNumId w:val="1"/>
  </w:num>
  <w:num w:numId="36" w16cid:durableId="1835337271">
    <w:abstractNumId w:val="1"/>
  </w:num>
  <w:num w:numId="37" w16cid:durableId="1830755428">
    <w:abstractNumId w:val="1"/>
  </w:num>
  <w:num w:numId="38" w16cid:durableId="715859695">
    <w:abstractNumId w:val="1"/>
  </w:num>
  <w:num w:numId="39" w16cid:durableId="166677745">
    <w:abstractNumId w:val="1"/>
  </w:num>
  <w:num w:numId="40" w16cid:durableId="2004893652">
    <w:abstractNumId w:val="1"/>
  </w:num>
  <w:num w:numId="41" w16cid:durableId="2066290491">
    <w:abstractNumId w:val="1"/>
  </w:num>
  <w:num w:numId="42" w16cid:durableId="1534995444">
    <w:abstractNumId w:val="1"/>
  </w:num>
  <w:num w:numId="43" w16cid:durableId="2060125630">
    <w:abstractNumId w:val="1"/>
  </w:num>
  <w:num w:numId="44" w16cid:durableId="1858082966">
    <w:abstractNumId w:val="1"/>
  </w:num>
  <w:num w:numId="45" w16cid:durableId="323777601">
    <w:abstractNumId w:val="1"/>
  </w:num>
  <w:num w:numId="46" w16cid:durableId="1428770392">
    <w:abstractNumId w:val="1"/>
  </w:num>
  <w:num w:numId="47" w16cid:durableId="1865630152">
    <w:abstractNumId w:val="1"/>
  </w:num>
  <w:num w:numId="48" w16cid:durableId="884677607">
    <w:abstractNumId w:val="1"/>
  </w:num>
  <w:num w:numId="49" w16cid:durableId="1699117582">
    <w:abstractNumId w:val="1"/>
  </w:num>
  <w:num w:numId="50" w16cid:durableId="1741902037">
    <w:abstractNumId w:val="1"/>
  </w:num>
  <w:num w:numId="51" w16cid:durableId="1844467717">
    <w:abstractNumId w:val="1"/>
  </w:num>
  <w:num w:numId="52" w16cid:durableId="1498574931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CE"/>
    <w:rsid w:val="002B53CE"/>
    <w:rsid w:val="00321530"/>
    <w:rsid w:val="00590D93"/>
    <w:rsid w:val="009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866C1"/>
  <w15:docId w15:val="{5EF510B0-D80F-0F41-92DF-A7E19471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3414</Words>
  <Characters>19738</Characters>
  <Application>Microsoft Office Word</Application>
  <DocSecurity>0</DocSecurity>
  <Lines>598</Lines>
  <Paragraphs>526</Paragraphs>
  <ScaleCrop>false</ScaleCrop>
  <Company/>
  <LinksUpToDate>false</LinksUpToDate>
  <CharactersWithSpaces>22626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Faraone</dc:creator>
  <cp:keywords/>
  <cp:lastModifiedBy>Felipe Faraone</cp:lastModifiedBy>
  <cp:revision>2</cp:revision>
  <dcterms:created xsi:type="dcterms:W3CDTF">2026-05-26T23:30:00Z</dcterms:created>
  <dcterms:modified xsi:type="dcterms:W3CDTF">2026-05-26T23:30:00Z</dcterms:modified>
</cp:coreProperties>
</file>