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1182" w14:textId="41BA500B" w:rsidR="004F0755" w:rsidRDefault="004F0755" w:rsidP="004F0755">
      <w:pPr>
        <w:jc w:val="center"/>
        <w:rPr>
          <w:b/>
          <w:bCs/>
        </w:rPr>
      </w:pPr>
      <w:r>
        <w:rPr>
          <w:b/>
          <w:bCs/>
        </w:rPr>
        <w:t xml:space="preserve">Engenharia de </w:t>
      </w:r>
      <w:proofErr w:type="spellStart"/>
      <w:r>
        <w:rPr>
          <w:b/>
          <w:bCs/>
        </w:rPr>
        <w:t>Softwaer</w:t>
      </w:r>
      <w:proofErr w:type="spellEnd"/>
    </w:p>
    <w:p w14:paraId="7064423D" w14:textId="06C911EC" w:rsidR="004F0755" w:rsidRDefault="004F0755" w:rsidP="004F0755">
      <w:pPr>
        <w:jc w:val="center"/>
        <w:rPr>
          <w:b/>
          <w:bCs/>
        </w:rPr>
      </w:pPr>
      <w:r>
        <w:rPr>
          <w:b/>
          <w:bCs/>
        </w:rPr>
        <w:t>Termo de Abertura de Projeto</w:t>
      </w:r>
    </w:p>
    <w:p w14:paraId="382D283A" w14:textId="33118BE8" w:rsidR="004F0755" w:rsidRPr="004F0755" w:rsidRDefault="004F0755" w:rsidP="004F0755">
      <w:pPr>
        <w:rPr>
          <w:rFonts w:ascii="Arial" w:hAnsi="Arial" w:cs="Arial"/>
        </w:rPr>
      </w:pPr>
    </w:p>
    <w:p w14:paraId="376D1D53" w14:textId="77777777" w:rsidR="004F0755" w:rsidRPr="004F0755" w:rsidRDefault="004F0755" w:rsidP="004F0755">
      <w:pPr>
        <w:ind w:firstLine="708"/>
        <w:rPr>
          <w:rFonts w:ascii="Arial" w:hAnsi="Arial" w:cs="Arial"/>
        </w:rPr>
      </w:pPr>
      <w:r w:rsidRPr="004F0755">
        <w:rPr>
          <w:rFonts w:ascii="Arial" w:hAnsi="Arial" w:cs="Arial"/>
        </w:rPr>
        <w:t>Vamos conversar sobre um tema que está por trás de praticamente tudo o que fazemos no mundo digital hoje: a Engenharia de Software. Mais do que uma área técnica, ela é a base que sustenta a criação, a organização e a evolução dos sistemas que usamos no dia a dia.</w:t>
      </w:r>
    </w:p>
    <w:p w14:paraId="700AD456" w14:textId="25EB5C3B" w:rsidR="004F0755" w:rsidRPr="004F0755" w:rsidRDefault="004F0755" w:rsidP="004F0755">
      <w:pPr>
        <w:ind w:firstLine="708"/>
        <w:rPr>
          <w:rFonts w:ascii="Arial" w:hAnsi="Arial" w:cs="Arial"/>
        </w:rPr>
      </w:pPr>
      <w:r w:rsidRPr="004F0755">
        <w:rPr>
          <w:rFonts w:ascii="Arial" w:hAnsi="Arial" w:cs="Arial"/>
        </w:rPr>
        <w:t>A ideia é mostrar como essa disciplina combina métodos, técnicas e ferramentas para dar vida a softwares de qualidade</w:t>
      </w:r>
      <w:r>
        <w:rPr>
          <w:rFonts w:ascii="Arial" w:hAnsi="Arial" w:cs="Arial"/>
        </w:rPr>
        <w:t xml:space="preserve">, </w:t>
      </w:r>
      <w:r w:rsidRPr="004F0755">
        <w:rPr>
          <w:rFonts w:ascii="Arial" w:hAnsi="Arial" w:cs="Arial"/>
        </w:rPr>
        <w:t xml:space="preserve">confiáveis, eficientes e feitos para durar. </w:t>
      </w:r>
      <w:r>
        <w:rPr>
          <w:rFonts w:ascii="Arial" w:hAnsi="Arial" w:cs="Arial"/>
        </w:rPr>
        <w:t>Percorrendo</w:t>
      </w:r>
      <w:r w:rsidRPr="004F0755">
        <w:rPr>
          <w:rFonts w:ascii="Arial" w:hAnsi="Arial" w:cs="Arial"/>
        </w:rPr>
        <w:t xml:space="preserve"> as etapas desse processo, desde o entendimento do que realmente o usuário precisa, passando pela modelagem, o desenvolvimento, os testes, até a chegada ao mundo real</w:t>
      </w:r>
      <w:r>
        <w:rPr>
          <w:rFonts w:ascii="Arial" w:hAnsi="Arial" w:cs="Arial"/>
        </w:rPr>
        <w:t>.</w:t>
      </w:r>
    </w:p>
    <w:p w14:paraId="6A80E99D" w14:textId="029005D3" w:rsidR="004F0755" w:rsidRPr="004F0755" w:rsidRDefault="004F0755" w:rsidP="004F0755">
      <w:pPr>
        <w:ind w:firstLine="708"/>
        <w:rPr>
          <w:rFonts w:ascii="Arial" w:hAnsi="Arial" w:cs="Arial"/>
        </w:rPr>
      </w:pPr>
      <w:r w:rsidRPr="004F0755">
        <w:rPr>
          <w:rFonts w:ascii="Arial" w:hAnsi="Arial" w:cs="Arial"/>
        </w:rPr>
        <w:t>Também vamos falar sobre as diferentes formas de organizar esse trabalho, conhecidas como metodologias. Temos desde abordagens mais tradicionais, bem estruturadas, até os modelos ágeis, que trazem mais flexibilidade e se adaptam rápido às mudanças</w:t>
      </w:r>
      <w:r>
        <w:rPr>
          <w:rFonts w:ascii="Arial" w:hAnsi="Arial" w:cs="Arial"/>
        </w:rPr>
        <w:t>, o que é algo essencial.</w:t>
      </w:r>
    </w:p>
    <w:p w14:paraId="6E8F2E55" w14:textId="77777777" w:rsidR="004F0755" w:rsidRPr="004F0755" w:rsidRDefault="004F0755" w:rsidP="004F0755">
      <w:pPr>
        <w:ind w:firstLine="708"/>
        <w:rPr>
          <w:rFonts w:ascii="Arial" w:hAnsi="Arial" w:cs="Arial"/>
        </w:rPr>
      </w:pPr>
      <w:r w:rsidRPr="004F0755">
        <w:rPr>
          <w:rFonts w:ascii="Arial" w:hAnsi="Arial" w:cs="Arial"/>
        </w:rPr>
        <w:t>Num mundo tão conectado, onde a tecnologia está presente nos pequenos gestos do cotidiano e também nos grandes sistemas de organizações inteiras, entender os princípios da Engenharia de Software é praticamente um convite para criar soluções mais inovadoras, seguras e que realmente façam a diferença.</w:t>
      </w:r>
    </w:p>
    <w:p w14:paraId="05F16E37" w14:textId="77777777" w:rsidR="004F0755" w:rsidRPr="004F0755" w:rsidRDefault="004F0755" w:rsidP="004F0755">
      <w:pPr>
        <w:ind w:firstLine="708"/>
        <w:rPr>
          <w:rFonts w:ascii="Arial" w:hAnsi="Arial" w:cs="Arial"/>
        </w:rPr>
      </w:pPr>
      <w:r w:rsidRPr="004F0755">
        <w:rPr>
          <w:rFonts w:ascii="Arial" w:hAnsi="Arial" w:cs="Arial"/>
        </w:rPr>
        <w:t>O que espero com esta apresentação é justamente descomplicar esse universo, mostrando de forma leve e organizada como ele funciona, e abrindo espaço para refletirmos juntos sobre o papel fundamental que a tecnologia tem na sociedade em que vivemos.</w:t>
      </w:r>
    </w:p>
    <w:p w14:paraId="2FC35274" w14:textId="77777777" w:rsidR="004F0755" w:rsidRPr="004F0755" w:rsidRDefault="004F0755" w:rsidP="004F0755"/>
    <w:sectPr w:rsidR="004F0755" w:rsidRPr="004F07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55"/>
    <w:rsid w:val="004F0755"/>
    <w:rsid w:val="0077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C290"/>
  <w15:chartTrackingRefBased/>
  <w15:docId w15:val="{39D5737A-611F-48A9-81A7-24FE1833D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0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0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0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0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0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07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075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0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07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0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0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07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07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075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0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075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0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Talassi honora filho</dc:creator>
  <cp:keywords/>
  <dc:description/>
  <cp:lastModifiedBy>Felipe Talassi honora filho</cp:lastModifiedBy>
  <cp:revision>1</cp:revision>
  <dcterms:created xsi:type="dcterms:W3CDTF">2026-03-25T22:30:00Z</dcterms:created>
  <dcterms:modified xsi:type="dcterms:W3CDTF">2026-03-25T22:37:00Z</dcterms:modified>
</cp:coreProperties>
</file>