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3D4C" w14:textId="77777777" w:rsidR="00D431DD" w:rsidRDefault="00000000">
      <w:pPr>
        <w:spacing w:after="40"/>
      </w:pPr>
      <w:r>
        <w:rPr>
          <w:b/>
          <w:color w:val="013188"/>
          <w:sz w:val="40"/>
        </w:rPr>
        <w:t>Como funciona o Radar de Notícias</w:t>
      </w:r>
    </w:p>
    <w:p w14:paraId="29444D93" w14:textId="77777777" w:rsidR="00D431DD" w:rsidRDefault="00000000">
      <w:pPr>
        <w:spacing w:after="240"/>
      </w:pPr>
      <w:r>
        <w:rPr>
          <w:i/>
          <w:color w:val="676D79"/>
        </w:rPr>
        <w:t>Funcionamento, regras de acompanhamento e classificação das notícias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D431DD" w14:paraId="0DACE915" w14:textId="77777777">
        <w:tc>
          <w:tcPr>
            <w:tcW w:w="9298" w:type="dxa"/>
            <w:tcBorders>
              <w:top w:val="single" w:sz="24" w:space="0" w:color="E95814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2FA"/>
          </w:tcPr>
          <w:p w14:paraId="3C60C663" w14:textId="77777777" w:rsidR="00D431DD" w:rsidRDefault="00000000">
            <w:pPr>
              <w:spacing w:before="120"/>
            </w:pPr>
            <w:r>
              <w:rPr>
                <w:b/>
                <w:color w:val="013188"/>
                <w:sz w:val="32"/>
              </w:rPr>
              <w:t>Radar de Notícias / Jornal Omni</w:t>
            </w:r>
          </w:p>
          <w:p w14:paraId="67A79077" w14:textId="77777777" w:rsidR="00D431DD" w:rsidRDefault="00000000">
            <w:r>
              <w:rPr>
                <w:b/>
              </w:rPr>
              <w:t xml:space="preserve">Objetivo: </w:t>
            </w:r>
            <w:r>
              <w:t>Automatizar o acompanhamento de notícias relevantes para o negócio e apoiar a informação executiva.</w:t>
            </w:r>
          </w:p>
          <w:p w14:paraId="225E1088" w14:textId="77777777" w:rsidR="00D431DD" w:rsidRDefault="00000000">
            <w:r>
              <w:rPr>
                <w:b/>
              </w:rPr>
              <w:t xml:space="preserve">Status: </w:t>
            </w:r>
            <w:r>
              <w:t>Últimos ajustes para conclusão.</w:t>
            </w:r>
          </w:p>
        </w:tc>
      </w:tr>
    </w:tbl>
    <w:p w14:paraId="3D767C88" w14:textId="77777777" w:rsidR="00D431DD" w:rsidRDefault="00000000">
      <w:pPr>
        <w:pStyle w:val="Ttulo1"/>
      </w:pPr>
      <w:r>
        <w:t>1. O que é</w:t>
      </w:r>
    </w:p>
    <w:p w14:paraId="05944633" w14:textId="77777777" w:rsidR="00D431DD" w:rsidRDefault="00000000">
      <w:r>
        <w:t>Todo dia o sistema pesquisa sozinho as notícias publicadas sobre a Omni, os concorrentes e os temas que afetam o negócio. Ele descarta fontes pouco confiáveis, classifica cada notícia por tema e impacto e monta uma planilha para a equipe revisar. Depois da revisão, gera uma página executiva (HTML / PDF) só com o que interessa à diretoria.</w:t>
      </w:r>
    </w:p>
    <w:p w14:paraId="2455CF5F" w14:textId="77777777" w:rsidR="00D431DD" w:rsidRDefault="00000000">
      <w:r>
        <w:t>A automação faz a busca e a pré-classificação. Quem decide o que chega à diretoria é sempre a equipe.</w:t>
      </w:r>
    </w:p>
    <w:p w14:paraId="0B0135DF" w14:textId="77777777" w:rsidR="00D431DD" w:rsidRDefault="00000000">
      <w:pPr>
        <w:pStyle w:val="Ttulo1"/>
      </w:pPr>
      <w:r>
        <w:t>2. O que conseguimos monitorar hoje</w:t>
      </w:r>
    </w:p>
    <w:p w14:paraId="487C74FE" w14:textId="77777777" w:rsidR="00D431DD" w:rsidRDefault="00000000">
      <w:r>
        <w:t>São 39 buscas no Google Notícias, divididas em 8 temas. Cada tema já vem com uma área sugerida para acompanhar: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8"/>
        <w:gridCol w:w="4876"/>
        <w:gridCol w:w="2494"/>
      </w:tblGrid>
      <w:tr w:rsidR="00D431DD" w14:paraId="2CBB01A7" w14:textId="77777777">
        <w:tc>
          <w:tcPr>
            <w:tcW w:w="1928" w:type="dxa"/>
            <w:shd w:val="clear" w:color="auto" w:fill="013188"/>
          </w:tcPr>
          <w:p w14:paraId="69A10AF7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w="4876" w:type="dxa"/>
            <w:shd w:val="clear" w:color="auto" w:fill="013188"/>
          </w:tcPr>
          <w:p w14:paraId="622E85A3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O que é pesquisado</w:t>
            </w:r>
          </w:p>
        </w:tc>
        <w:tc>
          <w:tcPr>
            <w:tcW w:w="2494" w:type="dxa"/>
            <w:shd w:val="clear" w:color="auto" w:fill="013188"/>
          </w:tcPr>
          <w:p w14:paraId="2DC9AB3D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Área sugerida</w:t>
            </w:r>
          </w:p>
        </w:tc>
      </w:tr>
      <w:tr w:rsidR="00D431DD" w14:paraId="1A6EEA05" w14:textId="77777777">
        <w:tc>
          <w:tcPr>
            <w:tcW w:w="1928" w:type="dxa"/>
          </w:tcPr>
          <w:p w14:paraId="1D3B29E1" w14:textId="77777777" w:rsidR="00D431DD" w:rsidRDefault="00000000">
            <w:pPr>
              <w:spacing w:after="40"/>
            </w:pPr>
            <w:r>
              <w:rPr>
                <w:sz w:val="20"/>
              </w:rPr>
              <w:t>Omni</w:t>
            </w:r>
          </w:p>
        </w:tc>
        <w:tc>
          <w:tcPr>
            <w:tcW w:w="4876" w:type="dxa"/>
          </w:tcPr>
          <w:p w14:paraId="01C257C9" w14:textId="77777777" w:rsidR="00D431DD" w:rsidRDefault="00000000">
            <w:pPr>
              <w:spacing w:after="40"/>
            </w:pPr>
            <w:r>
              <w:rPr>
                <w:sz w:val="20"/>
              </w:rPr>
              <w:t>Omni Financeira, Banco Omni, Omni Crédito, Omni Seguros, Omni Veículos, Omni1, Finsol, Grupo Omni, Omni Empresas, Omni&amp;Co</w:t>
            </w:r>
          </w:p>
        </w:tc>
        <w:tc>
          <w:tcPr>
            <w:tcW w:w="2494" w:type="dxa"/>
          </w:tcPr>
          <w:p w14:paraId="17AE7298" w14:textId="77777777" w:rsidR="00D431DD" w:rsidRDefault="00000000">
            <w:pPr>
              <w:spacing w:after="40"/>
            </w:pPr>
            <w:r>
              <w:rPr>
                <w:sz w:val="20"/>
              </w:rPr>
              <w:t>Marketing / Comunicação</w:t>
            </w:r>
          </w:p>
        </w:tc>
      </w:tr>
      <w:tr w:rsidR="00D431DD" w14:paraId="3D408B77" w14:textId="77777777">
        <w:tc>
          <w:tcPr>
            <w:tcW w:w="1928" w:type="dxa"/>
          </w:tcPr>
          <w:p w14:paraId="2C148029" w14:textId="77777777" w:rsidR="00D431DD" w:rsidRDefault="00000000">
            <w:pPr>
              <w:spacing w:after="40"/>
            </w:pPr>
            <w:r>
              <w:rPr>
                <w:sz w:val="20"/>
              </w:rPr>
              <w:t>Concorrentes</w:t>
            </w:r>
          </w:p>
        </w:tc>
        <w:tc>
          <w:tcPr>
            <w:tcW w:w="4876" w:type="dxa"/>
          </w:tcPr>
          <w:p w14:paraId="29855D2B" w14:textId="77777777" w:rsidR="00D431DD" w:rsidRDefault="00000000">
            <w:pPr>
              <w:spacing w:after="40"/>
            </w:pPr>
            <w:r>
              <w:rPr>
                <w:sz w:val="20"/>
              </w:rPr>
              <w:t>Banco BV, Banco PAN, Santander Financiamentos, Itaú e Bradesco Financiamentos (financiamento de veículos)</w:t>
            </w:r>
          </w:p>
        </w:tc>
        <w:tc>
          <w:tcPr>
            <w:tcW w:w="2494" w:type="dxa"/>
          </w:tcPr>
          <w:p w14:paraId="7C53FDE7" w14:textId="77777777" w:rsidR="00D431DD" w:rsidRDefault="00000000">
            <w:pPr>
              <w:spacing w:after="40"/>
            </w:pPr>
            <w:r>
              <w:rPr>
                <w:sz w:val="20"/>
              </w:rPr>
              <w:t>Comercial</w:t>
            </w:r>
          </w:p>
        </w:tc>
      </w:tr>
      <w:tr w:rsidR="00D431DD" w14:paraId="777D33AF" w14:textId="77777777">
        <w:tc>
          <w:tcPr>
            <w:tcW w:w="1928" w:type="dxa"/>
          </w:tcPr>
          <w:p w14:paraId="70333A81" w14:textId="77777777" w:rsidR="00D431DD" w:rsidRDefault="00000000">
            <w:pPr>
              <w:spacing w:after="40"/>
            </w:pPr>
            <w:r>
              <w:rPr>
                <w:sz w:val="20"/>
              </w:rPr>
              <w:t>Selic e macroeconomia</w:t>
            </w:r>
          </w:p>
        </w:tc>
        <w:tc>
          <w:tcPr>
            <w:tcW w:w="4876" w:type="dxa"/>
          </w:tcPr>
          <w:p w14:paraId="785864BD" w14:textId="77777777" w:rsidR="00D431DD" w:rsidRDefault="00000000">
            <w:pPr>
              <w:spacing w:after="40"/>
            </w:pPr>
            <w:r>
              <w:rPr>
                <w:sz w:val="20"/>
              </w:rPr>
              <w:t>Selic/Copom, juros e inadimplência de pessoa física, economia e crédito, Selic x financiamento de veículos</w:t>
            </w:r>
          </w:p>
        </w:tc>
        <w:tc>
          <w:tcPr>
            <w:tcW w:w="2494" w:type="dxa"/>
          </w:tcPr>
          <w:p w14:paraId="721DACDB" w14:textId="77777777" w:rsidR="00D431DD" w:rsidRDefault="00000000">
            <w:pPr>
              <w:spacing w:after="40"/>
            </w:pPr>
            <w:r>
              <w:rPr>
                <w:sz w:val="20"/>
              </w:rPr>
              <w:t>Tesouraria / Funding</w:t>
            </w:r>
          </w:p>
        </w:tc>
      </w:tr>
      <w:tr w:rsidR="00D431DD" w14:paraId="68B83594" w14:textId="77777777">
        <w:tc>
          <w:tcPr>
            <w:tcW w:w="1928" w:type="dxa"/>
          </w:tcPr>
          <w:p w14:paraId="1934B098" w14:textId="77777777" w:rsidR="00D431DD" w:rsidRDefault="00000000">
            <w:pPr>
              <w:spacing w:after="40"/>
            </w:pPr>
            <w:r>
              <w:rPr>
                <w:sz w:val="20"/>
              </w:rPr>
              <w:t>Mercado automotivo</w:t>
            </w:r>
          </w:p>
        </w:tc>
        <w:tc>
          <w:tcPr>
            <w:tcW w:w="4876" w:type="dxa"/>
          </w:tcPr>
          <w:p w14:paraId="15677FFA" w14:textId="77777777" w:rsidR="00D431DD" w:rsidRDefault="00000000">
            <w:pPr>
              <w:spacing w:after="40"/>
            </w:pPr>
            <w:r>
              <w:rPr>
                <w:sz w:val="20"/>
              </w:rPr>
              <w:t>Veículos usados, vendas Fenabrave, seminovos, preço de carro usado</w:t>
            </w:r>
          </w:p>
        </w:tc>
        <w:tc>
          <w:tcPr>
            <w:tcW w:w="2494" w:type="dxa"/>
          </w:tcPr>
          <w:p w14:paraId="3EA55B9C" w14:textId="77777777" w:rsidR="00D431DD" w:rsidRDefault="00000000">
            <w:pPr>
              <w:spacing w:after="40"/>
            </w:pPr>
            <w:r>
              <w:rPr>
                <w:sz w:val="20"/>
              </w:rPr>
              <w:t>Comercial / Originação</w:t>
            </w:r>
          </w:p>
        </w:tc>
      </w:tr>
      <w:tr w:rsidR="00D431DD" w14:paraId="1B1F1F71" w14:textId="77777777">
        <w:tc>
          <w:tcPr>
            <w:tcW w:w="1928" w:type="dxa"/>
          </w:tcPr>
          <w:p w14:paraId="7DEC5AA9" w14:textId="77777777" w:rsidR="00D431DD" w:rsidRDefault="00000000">
            <w:pPr>
              <w:spacing w:after="40"/>
            </w:pPr>
            <w:r>
              <w:rPr>
                <w:sz w:val="20"/>
              </w:rPr>
              <w:t>Seguros</w:t>
            </w:r>
          </w:p>
        </w:tc>
        <w:tc>
          <w:tcPr>
            <w:tcW w:w="4876" w:type="dxa"/>
          </w:tcPr>
          <w:p w14:paraId="6F5EF4CF" w14:textId="77777777" w:rsidR="00D431DD" w:rsidRDefault="00000000">
            <w:pPr>
              <w:spacing w:after="40"/>
            </w:pPr>
            <w:r>
              <w:rPr>
                <w:sz w:val="20"/>
              </w:rPr>
              <w:t>Seguro auto, SUSEP, insurtechs, bancassurance</w:t>
            </w:r>
          </w:p>
        </w:tc>
        <w:tc>
          <w:tcPr>
            <w:tcW w:w="2494" w:type="dxa"/>
          </w:tcPr>
          <w:p w14:paraId="28E2AD4D" w14:textId="77777777" w:rsidR="00D431DD" w:rsidRDefault="00000000">
            <w:pPr>
              <w:spacing w:after="40"/>
            </w:pPr>
            <w:r>
              <w:rPr>
                <w:sz w:val="20"/>
              </w:rPr>
              <w:t>Seguros / Produtos</w:t>
            </w:r>
          </w:p>
        </w:tc>
      </w:tr>
      <w:tr w:rsidR="00D431DD" w14:paraId="3202DBDD" w14:textId="77777777">
        <w:tc>
          <w:tcPr>
            <w:tcW w:w="1928" w:type="dxa"/>
          </w:tcPr>
          <w:p w14:paraId="1405FBEF" w14:textId="77777777" w:rsidR="00D431DD" w:rsidRDefault="00000000">
            <w:pPr>
              <w:spacing w:after="40"/>
            </w:pPr>
            <w:r>
              <w:rPr>
                <w:sz w:val="20"/>
              </w:rPr>
              <w:t>Financiamento e crédito</w:t>
            </w:r>
          </w:p>
        </w:tc>
        <w:tc>
          <w:tcPr>
            <w:tcW w:w="4876" w:type="dxa"/>
          </w:tcPr>
          <w:p w14:paraId="449EB70C" w14:textId="77777777" w:rsidR="00D431DD" w:rsidRDefault="00000000">
            <w:pPr>
              <w:spacing w:after="40"/>
            </w:pPr>
            <w:r>
              <w:rPr>
                <w:sz w:val="20"/>
              </w:rPr>
              <w:t>Financiamento de veículos, carteira CDC, funding de financeiras, inadimplência</w:t>
            </w:r>
          </w:p>
        </w:tc>
        <w:tc>
          <w:tcPr>
            <w:tcW w:w="2494" w:type="dxa"/>
          </w:tcPr>
          <w:p w14:paraId="17E11C2E" w14:textId="77777777" w:rsidR="00D431DD" w:rsidRDefault="00000000">
            <w:pPr>
              <w:spacing w:after="40"/>
            </w:pPr>
            <w:r>
              <w:rPr>
                <w:sz w:val="20"/>
              </w:rPr>
              <w:t>Crédito / Risco</w:t>
            </w:r>
          </w:p>
        </w:tc>
      </w:tr>
      <w:tr w:rsidR="00D431DD" w14:paraId="5E0FA27D" w14:textId="77777777">
        <w:tc>
          <w:tcPr>
            <w:tcW w:w="1928" w:type="dxa"/>
          </w:tcPr>
          <w:p w14:paraId="32B98E3E" w14:textId="77777777" w:rsidR="00D431DD" w:rsidRDefault="00000000">
            <w:pPr>
              <w:spacing w:after="40"/>
            </w:pPr>
            <w:r>
              <w:rPr>
                <w:sz w:val="20"/>
              </w:rPr>
              <w:t>Bancos e parceiros</w:t>
            </w:r>
          </w:p>
        </w:tc>
        <w:tc>
          <w:tcPr>
            <w:tcW w:w="4876" w:type="dxa"/>
          </w:tcPr>
          <w:p w14:paraId="1392BC04" w14:textId="77777777" w:rsidR="00D431DD" w:rsidRDefault="00000000">
            <w:pPr>
              <w:spacing w:after="40"/>
            </w:pPr>
            <w:r>
              <w:rPr>
                <w:sz w:val="20"/>
              </w:rPr>
              <w:t>Parcerias entre bancos e concessionárias, fintechs, marketplaces automotivos, seguradoras</w:t>
            </w:r>
          </w:p>
        </w:tc>
        <w:tc>
          <w:tcPr>
            <w:tcW w:w="2494" w:type="dxa"/>
          </w:tcPr>
          <w:p w14:paraId="7F43909C" w14:textId="77777777" w:rsidR="00D431DD" w:rsidRDefault="00000000">
            <w:pPr>
              <w:spacing w:after="40"/>
            </w:pPr>
            <w:r>
              <w:rPr>
                <w:sz w:val="20"/>
              </w:rPr>
              <w:t>Comercial / Parcerias</w:t>
            </w:r>
          </w:p>
        </w:tc>
      </w:tr>
      <w:tr w:rsidR="00D431DD" w14:paraId="51F89EED" w14:textId="77777777">
        <w:tc>
          <w:tcPr>
            <w:tcW w:w="1928" w:type="dxa"/>
          </w:tcPr>
          <w:p w14:paraId="18D96BF4" w14:textId="77777777" w:rsidR="00D431DD" w:rsidRDefault="00000000">
            <w:pPr>
              <w:spacing w:after="40"/>
            </w:pPr>
            <w:r>
              <w:rPr>
                <w:sz w:val="20"/>
              </w:rPr>
              <w:t>Riscos e crises</w:t>
            </w:r>
          </w:p>
        </w:tc>
        <w:tc>
          <w:tcPr>
            <w:tcW w:w="4876" w:type="dxa"/>
          </w:tcPr>
          <w:p w14:paraId="680F419C" w14:textId="77777777" w:rsidR="00D431DD" w:rsidRDefault="00000000">
            <w:pPr>
              <w:spacing w:after="40"/>
            </w:pPr>
            <w:r>
              <w:rPr>
                <w:sz w:val="20"/>
              </w:rPr>
              <w:t>Crise de crédito, fraude em financiamento, regulação, desemprego x inadimplência</w:t>
            </w:r>
          </w:p>
        </w:tc>
        <w:tc>
          <w:tcPr>
            <w:tcW w:w="2494" w:type="dxa"/>
          </w:tcPr>
          <w:p w14:paraId="2C54F2F0" w14:textId="77777777" w:rsidR="00D431DD" w:rsidRDefault="00000000">
            <w:pPr>
              <w:spacing w:after="40"/>
            </w:pPr>
            <w:r>
              <w:rPr>
                <w:sz w:val="20"/>
              </w:rPr>
              <w:t>Compliance / Prevenção a Fraudes</w:t>
            </w:r>
          </w:p>
        </w:tc>
      </w:tr>
    </w:tbl>
    <w:p w14:paraId="49F5DDB6" w14:textId="77777777" w:rsidR="00D431DD" w:rsidRDefault="00D431DD"/>
    <w:p w14:paraId="7847735E" w14:textId="77777777" w:rsidR="00D431DD" w:rsidRDefault="00000000" w:rsidP="002F2CB3">
      <w:pPr>
        <w:pStyle w:val="Ttulo1"/>
        <w:ind w:left="360"/>
      </w:pPr>
      <w:r>
        <w:t>3. Regras de acompanhamento</w:t>
      </w:r>
    </w:p>
    <w:p w14:paraId="6821DEB3" w14:textId="77777777" w:rsidR="00D431DD" w:rsidRDefault="00000000" w:rsidP="002F2CB3">
      <w:pPr>
        <w:pStyle w:val="Commarcadores"/>
        <w:tabs>
          <w:tab w:val="clear" w:pos="360"/>
          <w:tab w:val="num" w:pos="720"/>
        </w:tabs>
        <w:ind w:left="720"/>
      </w:pPr>
      <w:r>
        <w:rPr>
          <w:b/>
        </w:rPr>
        <w:t xml:space="preserve">Frequência: </w:t>
      </w:r>
      <w:r>
        <w:t>a pesquisa roda sozinha todo dia às 10h, pelo Agendador de Tarefas do Windows. Se o computador estiver desligado nesse horário, ela roda assim que ele for ligado.</w:t>
      </w:r>
    </w:p>
    <w:p w14:paraId="7669551C" w14:textId="77777777" w:rsidR="00D431DD" w:rsidRDefault="00000000" w:rsidP="002F2CB3">
      <w:pPr>
        <w:pStyle w:val="Commarcadores"/>
        <w:tabs>
          <w:tab w:val="clear" w:pos="360"/>
          <w:tab w:val="num" w:pos="720"/>
        </w:tabs>
        <w:ind w:left="720"/>
      </w:pPr>
      <w:r>
        <w:rPr>
          <w:b/>
        </w:rPr>
        <w:t xml:space="preserve">Período: </w:t>
      </w:r>
      <w:r>
        <w:t>notícias dos últimos 30 dias.</w:t>
      </w:r>
    </w:p>
    <w:p w14:paraId="41F31C71" w14:textId="77777777" w:rsidR="00D431DD" w:rsidRDefault="00000000" w:rsidP="002F2CB3">
      <w:pPr>
        <w:pStyle w:val="Commarcadores"/>
        <w:tabs>
          <w:tab w:val="clear" w:pos="360"/>
          <w:tab w:val="num" w:pos="720"/>
        </w:tabs>
        <w:ind w:left="720"/>
      </w:pPr>
      <w:r>
        <w:rPr>
          <w:b/>
        </w:rPr>
        <w:t xml:space="preserve">Volume: </w:t>
      </w:r>
      <w:r>
        <w:t>até 150 notícias por planilha (hoje, em média, de 35 a 60 por dia).</w:t>
      </w:r>
    </w:p>
    <w:p w14:paraId="2696EBE6" w14:textId="77777777" w:rsidR="00D431DD" w:rsidRDefault="00000000" w:rsidP="002F2CB3">
      <w:pPr>
        <w:pStyle w:val="Commarcadores"/>
        <w:tabs>
          <w:tab w:val="clear" w:pos="360"/>
          <w:tab w:val="num" w:pos="720"/>
        </w:tabs>
        <w:ind w:left="720"/>
      </w:pPr>
      <w:r>
        <w:rPr>
          <w:b/>
        </w:rPr>
        <w:t xml:space="preserve">Sem repetição: </w:t>
      </w:r>
      <w:r>
        <w:t>a mesma matéria encontrada em buscas diferentes aparece uma vez só.</w:t>
      </w:r>
    </w:p>
    <w:p w14:paraId="06E4B006" w14:textId="77777777" w:rsidR="00D431DD" w:rsidRDefault="00000000" w:rsidP="002F2CB3">
      <w:pPr>
        <w:pStyle w:val="Commarcadores"/>
        <w:tabs>
          <w:tab w:val="clear" w:pos="360"/>
          <w:tab w:val="num" w:pos="720"/>
        </w:tabs>
        <w:ind w:left="720"/>
      </w:pPr>
      <w:r>
        <w:rPr>
          <w:b/>
        </w:rPr>
        <w:lastRenderedPageBreak/>
        <w:t xml:space="preserve">Filtro de confiabilidade: </w:t>
      </w:r>
      <w:r>
        <w:t>só entram notícias de veículos com nota 4 ou mais (detalhado abaixo).</w:t>
      </w:r>
    </w:p>
    <w:p w14:paraId="0E418503" w14:textId="77777777" w:rsidR="00D431DD" w:rsidRDefault="00000000" w:rsidP="002F2CB3">
      <w:pPr>
        <w:pStyle w:val="Commarcadores"/>
        <w:tabs>
          <w:tab w:val="clear" w:pos="360"/>
          <w:tab w:val="num" w:pos="720"/>
        </w:tabs>
        <w:ind w:left="720"/>
      </w:pPr>
      <w:r>
        <w:rPr>
          <w:b/>
        </w:rPr>
        <w:t xml:space="preserve">Revisão humana: </w:t>
      </w:r>
      <w:r>
        <w:t>nada vai para a diretoria sem que alguém da equipe marque SIM na planilha.</w:t>
      </w:r>
    </w:p>
    <w:p w14:paraId="02988BBA" w14:textId="77777777" w:rsidR="00D431DD" w:rsidRDefault="00000000" w:rsidP="002F2CB3">
      <w:pPr>
        <w:spacing w:before="160"/>
        <w:ind w:left="360"/>
      </w:pPr>
      <w:r>
        <w:rPr>
          <w:b/>
          <w:color w:val="013188"/>
          <w:sz w:val="24"/>
        </w:rPr>
        <w:t>Filtro de confiabilidade das fontes</w:t>
      </w:r>
    </w:p>
    <w:p w14:paraId="3135048F" w14:textId="77777777" w:rsidR="00D431DD" w:rsidRDefault="00000000" w:rsidP="002F2CB3">
      <w:pPr>
        <w:ind w:left="360"/>
      </w:pPr>
      <w:r>
        <w:t>Cada veículo de notícia tem uma nota de confiabilidade de 1 a 10, definida pela Omni. Essa nota é usada de duas formas:</w:t>
      </w:r>
    </w:p>
    <w:p w14:paraId="59FCBF50" w14:textId="77777777" w:rsidR="00D431DD" w:rsidRDefault="00000000" w:rsidP="002F2CB3">
      <w:pPr>
        <w:pStyle w:val="Numerada"/>
        <w:numPr>
          <w:ilvl w:val="0"/>
          <w:numId w:val="10"/>
        </w:numPr>
        <w:tabs>
          <w:tab w:val="clear" w:pos="360"/>
          <w:tab w:val="num" w:pos="720"/>
        </w:tabs>
        <w:ind w:left="720"/>
      </w:pPr>
      <w:r>
        <w:rPr>
          <w:b/>
        </w:rPr>
        <w:t xml:space="preserve">Filtro de entrada: </w:t>
      </w:r>
      <w:r>
        <w:t>notícias de fontes com nota menor que 4 são descartadas automaticamente e nem chegam à planilha.</w:t>
      </w:r>
    </w:p>
    <w:p w14:paraId="504436FB" w14:textId="77777777" w:rsidR="00D431DD" w:rsidRDefault="00000000" w:rsidP="002F2CB3">
      <w:pPr>
        <w:pStyle w:val="Numerada"/>
        <w:numPr>
          <w:ilvl w:val="0"/>
          <w:numId w:val="10"/>
        </w:numPr>
        <w:tabs>
          <w:tab w:val="clear" w:pos="360"/>
          <w:tab w:val="num" w:pos="720"/>
        </w:tabs>
        <w:ind w:left="720"/>
      </w:pPr>
      <w:r>
        <w:rPr>
          <w:b/>
        </w:rPr>
        <w:t xml:space="preserve">Peso na prioridade: </w:t>
      </w:r>
      <w:r>
        <w:t>quanto mais confiável a fonte, mais alto a notícia aparece na lista (ver seção 4).</w:t>
      </w:r>
    </w:p>
    <w:p w14:paraId="63FE09A2" w14:textId="77777777" w:rsidR="00D431DD" w:rsidRDefault="00000000" w:rsidP="002F2CB3">
      <w:pPr>
        <w:ind w:left="360"/>
      </w:pPr>
      <w:r>
        <w:rPr>
          <w:b/>
        </w:rPr>
        <w:t xml:space="preserve">Fonte não cadastrada </w:t>
      </w:r>
      <w:r>
        <w:t>recebe nota 3 e é descartada até alguém avaliar o veículo e cadastrar a nota dele. Assim, blogs e sites desconhecidos não chegam à diretoria. Hoje são cerca de 60 veículos cadastrados, e a lista pode crescer.</w:t>
      </w:r>
    </w:p>
    <w:tbl>
      <w:tblPr>
        <w:tblStyle w:val="Tabelacomgrade"/>
        <w:tblW w:w="9325" w:type="dxa"/>
        <w:tblInd w:w="360" w:type="dxa"/>
        <w:tblLook w:val="04A0" w:firstRow="1" w:lastRow="0" w:firstColumn="1" w:lastColumn="0" w:noHBand="0" w:noVBand="1"/>
      </w:tblPr>
      <w:tblGrid>
        <w:gridCol w:w="765"/>
        <w:gridCol w:w="1814"/>
        <w:gridCol w:w="737"/>
        <w:gridCol w:w="6009"/>
      </w:tblGrid>
      <w:tr w:rsidR="00D431DD" w14:paraId="5A6219DB" w14:textId="77777777" w:rsidTr="002F2CB3">
        <w:tc>
          <w:tcPr>
            <w:tcW w:w="765" w:type="dxa"/>
            <w:shd w:val="clear" w:color="auto" w:fill="013188"/>
          </w:tcPr>
          <w:p w14:paraId="23C46C83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Nota</w:t>
            </w:r>
          </w:p>
        </w:tc>
        <w:tc>
          <w:tcPr>
            <w:tcW w:w="1814" w:type="dxa"/>
            <w:shd w:val="clear" w:color="auto" w:fill="013188"/>
          </w:tcPr>
          <w:p w14:paraId="41839D34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w="737" w:type="dxa"/>
            <w:shd w:val="clear" w:color="auto" w:fill="013188"/>
          </w:tcPr>
          <w:p w14:paraId="7132B5E5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Peso</w:t>
            </w:r>
          </w:p>
        </w:tc>
        <w:tc>
          <w:tcPr>
            <w:tcW w:w="6009" w:type="dxa"/>
            <w:shd w:val="clear" w:color="auto" w:fill="013188"/>
          </w:tcPr>
          <w:p w14:paraId="41790282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Veículos</w:t>
            </w:r>
          </w:p>
        </w:tc>
      </w:tr>
      <w:tr w:rsidR="00D431DD" w14:paraId="56FFD27C" w14:textId="77777777" w:rsidTr="002F2CB3">
        <w:tc>
          <w:tcPr>
            <w:tcW w:w="765" w:type="dxa"/>
          </w:tcPr>
          <w:p w14:paraId="0086BE3B" w14:textId="77777777" w:rsidR="00D431DD" w:rsidRDefault="00000000">
            <w:pPr>
              <w:spacing w:after="40"/>
            </w:pPr>
            <w:r>
              <w:rPr>
                <w:sz w:val="20"/>
              </w:rPr>
              <w:t>10</w:t>
            </w:r>
          </w:p>
        </w:tc>
        <w:tc>
          <w:tcPr>
            <w:tcW w:w="1814" w:type="dxa"/>
          </w:tcPr>
          <w:p w14:paraId="4C3C7E7A" w14:textId="77777777" w:rsidR="00D431DD" w:rsidRDefault="00000000">
            <w:pPr>
              <w:spacing w:after="40"/>
            </w:pPr>
            <w:r>
              <w:rPr>
                <w:sz w:val="20"/>
              </w:rPr>
              <w:t>Máxima</w:t>
            </w:r>
          </w:p>
        </w:tc>
        <w:tc>
          <w:tcPr>
            <w:tcW w:w="737" w:type="dxa"/>
          </w:tcPr>
          <w:p w14:paraId="47CCEC22" w14:textId="77777777" w:rsidR="00D431DD" w:rsidRDefault="00000000">
            <w:pPr>
              <w:spacing w:after="40"/>
            </w:pPr>
            <w:r>
              <w:rPr>
                <w:sz w:val="20"/>
              </w:rPr>
              <w:t>2,0</w:t>
            </w:r>
          </w:p>
        </w:tc>
        <w:tc>
          <w:tcPr>
            <w:tcW w:w="6009" w:type="dxa"/>
          </w:tcPr>
          <w:p w14:paraId="1B8BA32E" w14:textId="77777777" w:rsidR="00D431DD" w:rsidRDefault="00000000">
            <w:pPr>
              <w:spacing w:after="40"/>
            </w:pPr>
            <w:r>
              <w:rPr>
                <w:sz w:val="20"/>
              </w:rPr>
              <w:t>Estadão, Valor Econômico, Folha de S.Paulo</w:t>
            </w:r>
          </w:p>
        </w:tc>
      </w:tr>
      <w:tr w:rsidR="00D431DD" w14:paraId="38898467" w14:textId="77777777" w:rsidTr="002F2CB3">
        <w:tc>
          <w:tcPr>
            <w:tcW w:w="765" w:type="dxa"/>
          </w:tcPr>
          <w:p w14:paraId="2F3AB06C" w14:textId="77777777" w:rsidR="00D431DD" w:rsidRDefault="00000000">
            <w:pPr>
              <w:spacing w:after="40"/>
            </w:pPr>
            <w:r>
              <w:rPr>
                <w:sz w:val="20"/>
              </w:rPr>
              <w:t>9</w:t>
            </w:r>
          </w:p>
        </w:tc>
        <w:tc>
          <w:tcPr>
            <w:tcW w:w="1814" w:type="dxa"/>
          </w:tcPr>
          <w:p w14:paraId="798EDCBF" w14:textId="77777777" w:rsidR="00D431DD" w:rsidRDefault="00000000">
            <w:pPr>
              <w:spacing w:after="40"/>
            </w:pPr>
            <w:r>
              <w:rPr>
                <w:sz w:val="20"/>
              </w:rPr>
              <w:t>Muito alta</w:t>
            </w:r>
          </w:p>
        </w:tc>
        <w:tc>
          <w:tcPr>
            <w:tcW w:w="737" w:type="dxa"/>
          </w:tcPr>
          <w:p w14:paraId="78B79075" w14:textId="77777777" w:rsidR="00D431DD" w:rsidRDefault="00000000">
            <w:pPr>
              <w:spacing w:after="40"/>
            </w:pPr>
            <w:r>
              <w:rPr>
                <w:sz w:val="20"/>
              </w:rPr>
              <w:t>1,8</w:t>
            </w:r>
          </w:p>
        </w:tc>
        <w:tc>
          <w:tcPr>
            <w:tcW w:w="6009" w:type="dxa"/>
          </w:tcPr>
          <w:p w14:paraId="352DC91F" w14:textId="77777777" w:rsidR="00D431DD" w:rsidRDefault="00000000">
            <w:pPr>
              <w:spacing w:after="40"/>
            </w:pPr>
            <w:r>
              <w:rPr>
                <w:sz w:val="20"/>
              </w:rPr>
              <w:t>O Globo, BBC News Brasil, CNN Brasil, Poder360, Consultor Jurídico (Conjur), Agência Senado, Portal da Câmara dos Deputados, gov.br</w:t>
            </w:r>
          </w:p>
        </w:tc>
      </w:tr>
      <w:tr w:rsidR="00D431DD" w14:paraId="36F364B4" w14:textId="77777777" w:rsidTr="002F2CB3">
        <w:tc>
          <w:tcPr>
            <w:tcW w:w="765" w:type="dxa"/>
          </w:tcPr>
          <w:p w14:paraId="0EA92A9A" w14:textId="77777777" w:rsidR="00D431DD" w:rsidRDefault="00000000">
            <w:pPr>
              <w:spacing w:after="40"/>
            </w:pPr>
            <w:r>
              <w:rPr>
                <w:sz w:val="20"/>
              </w:rPr>
              <w:t>8</w:t>
            </w:r>
          </w:p>
        </w:tc>
        <w:tc>
          <w:tcPr>
            <w:tcW w:w="1814" w:type="dxa"/>
          </w:tcPr>
          <w:p w14:paraId="0AD41EDB" w14:textId="77777777" w:rsidR="00D431DD" w:rsidRDefault="00000000">
            <w:pPr>
              <w:spacing w:after="40"/>
            </w:pPr>
            <w:r>
              <w:rPr>
                <w:sz w:val="20"/>
              </w:rPr>
              <w:t>Alta</w:t>
            </w:r>
          </w:p>
        </w:tc>
        <w:tc>
          <w:tcPr>
            <w:tcW w:w="737" w:type="dxa"/>
          </w:tcPr>
          <w:p w14:paraId="06B060EC" w14:textId="77777777" w:rsidR="00D431DD" w:rsidRDefault="00000000">
            <w:pPr>
              <w:spacing w:after="40"/>
            </w:pPr>
            <w:r>
              <w:rPr>
                <w:sz w:val="20"/>
              </w:rPr>
              <w:t>1,6</w:t>
            </w:r>
          </w:p>
        </w:tc>
        <w:tc>
          <w:tcPr>
            <w:tcW w:w="6009" w:type="dxa"/>
          </w:tcPr>
          <w:p w14:paraId="3782FB67" w14:textId="77777777" w:rsidR="00D431DD" w:rsidRDefault="00000000">
            <w:pPr>
              <w:spacing w:after="40"/>
            </w:pPr>
            <w:r>
              <w:rPr>
                <w:sz w:val="20"/>
              </w:rPr>
              <w:t>InfoMoney, Exame, Autoesporte, InvestNews, Serasa, Safra, Forbes Brasil</w:t>
            </w:r>
          </w:p>
        </w:tc>
      </w:tr>
      <w:tr w:rsidR="00D431DD" w14:paraId="37AC8BAD" w14:textId="77777777" w:rsidTr="002F2CB3">
        <w:tc>
          <w:tcPr>
            <w:tcW w:w="765" w:type="dxa"/>
          </w:tcPr>
          <w:p w14:paraId="326B0F67" w14:textId="77777777" w:rsidR="00D431DD" w:rsidRDefault="00000000">
            <w:pPr>
              <w:spacing w:after="40"/>
            </w:pPr>
            <w:r>
              <w:rPr>
                <w:sz w:val="20"/>
              </w:rPr>
              <w:t>7</w:t>
            </w:r>
          </w:p>
        </w:tc>
        <w:tc>
          <w:tcPr>
            <w:tcW w:w="1814" w:type="dxa"/>
          </w:tcPr>
          <w:p w14:paraId="503ABD3B" w14:textId="77777777" w:rsidR="00D431DD" w:rsidRDefault="00000000">
            <w:pPr>
              <w:spacing w:after="40"/>
            </w:pPr>
            <w:r>
              <w:rPr>
                <w:sz w:val="20"/>
              </w:rPr>
              <w:t>Boa</w:t>
            </w:r>
          </w:p>
        </w:tc>
        <w:tc>
          <w:tcPr>
            <w:tcW w:w="737" w:type="dxa"/>
          </w:tcPr>
          <w:p w14:paraId="787A5FF7" w14:textId="77777777" w:rsidR="00D431DD" w:rsidRDefault="00000000">
            <w:pPr>
              <w:spacing w:after="40"/>
            </w:pPr>
            <w:r>
              <w:rPr>
                <w:sz w:val="20"/>
              </w:rPr>
              <w:t>1,4</w:t>
            </w:r>
          </w:p>
        </w:tc>
        <w:tc>
          <w:tcPr>
            <w:tcW w:w="6009" w:type="dxa"/>
          </w:tcPr>
          <w:p w14:paraId="09C07747" w14:textId="77777777" w:rsidR="00D431DD" w:rsidRDefault="00000000">
            <w:pPr>
              <w:spacing w:after="40"/>
            </w:pPr>
            <w:r>
              <w:rPr>
                <w:sz w:val="20"/>
              </w:rPr>
              <w:t>Times Brasil / CNBC, Money Times, Portal Contábeis, Finsiders Brasil, CQCS, AutoIndústria, Canal Rural, Seu Dinheiro, IstoÉ Dinheiro, Migalhas</w:t>
            </w:r>
          </w:p>
        </w:tc>
      </w:tr>
      <w:tr w:rsidR="00D431DD" w14:paraId="1E8F7503" w14:textId="77777777" w:rsidTr="002F2CB3">
        <w:tc>
          <w:tcPr>
            <w:tcW w:w="765" w:type="dxa"/>
          </w:tcPr>
          <w:p w14:paraId="71773E1E" w14:textId="77777777" w:rsidR="00D431DD" w:rsidRDefault="00000000">
            <w:pPr>
              <w:spacing w:after="40"/>
            </w:pPr>
            <w:r>
              <w:rPr>
                <w:sz w:val="20"/>
              </w:rPr>
              <w:t>6</w:t>
            </w:r>
          </w:p>
        </w:tc>
        <w:tc>
          <w:tcPr>
            <w:tcW w:w="1814" w:type="dxa"/>
          </w:tcPr>
          <w:p w14:paraId="0696EFAD" w14:textId="77777777" w:rsidR="00D431DD" w:rsidRDefault="00000000">
            <w:pPr>
              <w:spacing w:after="40"/>
            </w:pPr>
            <w:r>
              <w:rPr>
                <w:sz w:val="20"/>
              </w:rPr>
              <w:t>Moderada</w:t>
            </w:r>
          </w:p>
        </w:tc>
        <w:tc>
          <w:tcPr>
            <w:tcW w:w="737" w:type="dxa"/>
          </w:tcPr>
          <w:p w14:paraId="67756D2D" w14:textId="77777777" w:rsidR="00D431DD" w:rsidRDefault="00000000">
            <w:pPr>
              <w:spacing w:after="40"/>
            </w:pPr>
            <w:r>
              <w:rPr>
                <w:sz w:val="20"/>
              </w:rPr>
              <w:t>1,2</w:t>
            </w:r>
          </w:p>
        </w:tc>
        <w:tc>
          <w:tcPr>
            <w:tcW w:w="6009" w:type="dxa"/>
          </w:tcPr>
          <w:p w14:paraId="1EEA536E" w14:textId="77777777" w:rsidR="00D431DD" w:rsidRDefault="00000000">
            <w:pPr>
              <w:spacing w:after="40"/>
            </w:pPr>
            <w:r>
              <w:rPr>
                <w:sz w:val="20"/>
              </w:rPr>
              <w:t>Terra, UOL Economia, Correio Braziliense, O Tempo, Diário de Pernambuco, ND Mais, Metrópoles, CartaCapital, Vrum, SpaceMoney, Capital Reset, Movimento Econômico, Tribuna do Norte</w:t>
            </w:r>
          </w:p>
        </w:tc>
      </w:tr>
      <w:tr w:rsidR="00D431DD" w14:paraId="005D18AC" w14:textId="77777777" w:rsidTr="002F2CB3">
        <w:tc>
          <w:tcPr>
            <w:tcW w:w="765" w:type="dxa"/>
          </w:tcPr>
          <w:p w14:paraId="0088A399" w14:textId="77777777" w:rsidR="00D431DD" w:rsidRDefault="00000000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1814" w:type="dxa"/>
          </w:tcPr>
          <w:p w14:paraId="14F8DE34" w14:textId="77777777" w:rsidR="00D431DD" w:rsidRDefault="00000000">
            <w:pPr>
              <w:spacing w:after="40"/>
            </w:pPr>
            <w:r>
              <w:rPr>
                <w:sz w:val="20"/>
              </w:rPr>
              <w:t>Média</w:t>
            </w:r>
          </w:p>
        </w:tc>
        <w:tc>
          <w:tcPr>
            <w:tcW w:w="737" w:type="dxa"/>
          </w:tcPr>
          <w:p w14:paraId="2A713E85" w14:textId="77777777" w:rsidR="00D431DD" w:rsidRDefault="00000000">
            <w:pPr>
              <w:spacing w:after="40"/>
            </w:pPr>
            <w:r>
              <w:rPr>
                <w:sz w:val="20"/>
              </w:rPr>
              <w:t>1,0</w:t>
            </w:r>
          </w:p>
        </w:tc>
        <w:tc>
          <w:tcPr>
            <w:tcW w:w="6009" w:type="dxa"/>
          </w:tcPr>
          <w:p w14:paraId="55783A30" w14:textId="77777777" w:rsidR="00D431DD" w:rsidRDefault="00000000">
            <w:pPr>
              <w:spacing w:after="40"/>
            </w:pPr>
            <w:r>
              <w:rPr>
                <w:sz w:val="20"/>
              </w:rPr>
              <w:t>XP Investimentos, Mundo RH, MundoCoop, Jornal DCI, Economic News Brasil</w:t>
            </w:r>
          </w:p>
        </w:tc>
      </w:tr>
      <w:tr w:rsidR="00D431DD" w14:paraId="33AE85DC" w14:textId="77777777" w:rsidTr="002F2CB3">
        <w:tc>
          <w:tcPr>
            <w:tcW w:w="765" w:type="dxa"/>
          </w:tcPr>
          <w:p w14:paraId="0E883662" w14:textId="77777777" w:rsidR="00D431DD" w:rsidRDefault="00000000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1814" w:type="dxa"/>
          </w:tcPr>
          <w:p w14:paraId="1A9B146A" w14:textId="77777777" w:rsidR="00D431DD" w:rsidRDefault="00000000">
            <w:pPr>
              <w:spacing w:after="40"/>
            </w:pPr>
            <w:r>
              <w:rPr>
                <w:sz w:val="20"/>
              </w:rPr>
              <w:t>Baixa (entra com peso reduzido)</w:t>
            </w:r>
          </w:p>
        </w:tc>
        <w:tc>
          <w:tcPr>
            <w:tcW w:w="737" w:type="dxa"/>
          </w:tcPr>
          <w:p w14:paraId="4A6ADAF0" w14:textId="77777777" w:rsidR="00D431DD" w:rsidRDefault="00000000">
            <w:pPr>
              <w:spacing w:after="40"/>
            </w:pPr>
            <w:r>
              <w:rPr>
                <w:sz w:val="20"/>
              </w:rPr>
              <w:t>0,8</w:t>
            </w:r>
          </w:p>
        </w:tc>
        <w:tc>
          <w:tcPr>
            <w:tcW w:w="6009" w:type="dxa"/>
          </w:tcPr>
          <w:p w14:paraId="005E1093" w14:textId="77777777" w:rsidR="00D431DD" w:rsidRDefault="00000000">
            <w:pPr>
              <w:spacing w:after="40"/>
            </w:pPr>
            <w:r>
              <w:rPr>
                <w:sz w:val="20"/>
              </w:rPr>
              <w:t>Bra1, Seu Crédito Digital, Acionista, ADVFN, Agenda do Poder, Rede Brasil de Televisão, Bahia.ba, Radar Digital Brasília, Click Petróleo e Gás, DOL, TNH1, O Dia, Fast Company Brasil</w:t>
            </w:r>
          </w:p>
        </w:tc>
      </w:tr>
      <w:tr w:rsidR="00D431DD" w14:paraId="70594760" w14:textId="77777777" w:rsidTr="002F2CB3">
        <w:tc>
          <w:tcPr>
            <w:tcW w:w="765" w:type="dxa"/>
          </w:tcPr>
          <w:p w14:paraId="49521414" w14:textId="77777777" w:rsidR="00D431DD" w:rsidRDefault="00000000">
            <w:pPr>
              <w:spacing w:after="40"/>
            </w:pPr>
            <w:r>
              <w:rPr>
                <w:sz w:val="20"/>
              </w:rPr>
              <w:t>3 ou menos</w:t>
            </w:r>
          </w:p>
        </w:tc>
        <w:tc>
          <w:tcPr>
            <w:tcW w:w="1814" w:type="dxa"/>
          </w:tcPr>
          <w:p w14:paraId="6CD90C3E" w14:textId="77777777" w:rsidR="00D431DD" w:rsidRDefault="00000000">
            <w:pPr>
              <w:spacing w:after="40"/>
            </w:pPr>
            <w:r>
              <w:rPr>
                <w:sz w:val="20"/>
              </w:rPr>
              <w:t>Não cadastrada</w:t>
            </w:r>
          </w:p>
        </w:tc>
        <w:tc>
          <w:tcPr>
            <w:tcW w:w="737" w:type="dxa"/>
          </w:tcPr>
          <w:p w14:paraId="5DB7A394" w14:textId="77777777" w:rsidR="00D431DD" w:rsidRDefault="00000000">
            <w:pPr>
              <w:spacing w:after="40"/>
            </w:pPr>
            <w:r>
              <w:rPr>
                <w:sz w:val="20"/>
              </w:rPr>
              <w:t>–</w:t>
            </w:r>
          </w:p>
        </w:tc>
        <w:tc>
          <w:tcPr>
            <w:tcW w:w="6009" w:type="dxa"/>
          </w:tcPr>
          <w:p w14:paraId="690B44BF" w14:textId="77777777" w:rsidR="00D431DD" w:rsidRDefault="00000000">
            <w:pPr>
              <w:spacing w:after="40"/>
            </w:pPr>
            <w:r>
              <w:rPr>
                <w:sz w:val="20"/>
              </w:rPr>
              <w:t>Descartada</w:t>
            </w:r>
          </w:p>
        </w:tc>
      </w:tr>
    </w:tbl>
    <w:p w14:paraId="2C140E9C" w14:textId="77777777" w:rsidR="00D431DD" w:rsidRDefault="00D431DD" w:rsidP="002F2CB3">
      <w:pPr>
        <w:ind w:left="360"/>
      </w:pPr>
    </w:p>
    <w:p w14:paraId="18813D55" w14:textId="77777777" w:rsidR="00D431DD" w:rsidRDefault="00000000" w:rsidP="002F2CB3">
      <w:pPr>
        <w:pStyle w:val="Ttulo1"/>
        <w:ind w:left="360"/>
      </w:pPr>
      <w:r>
        <w:t>4. Como a notícia é classificada</w:t>
      </w:r>
    </w:p>
    <w:p w14:paraId="311AA45F" w14:textId="77777777" w:rsidR="00D431DD" w:rsidRDefault="00000000" w:rsidP="002F2CB3">
      <w:pPr>
        <w:ind w:left="360"/>
      </w:pPr>
      <w:r>
        <w:t>Toda notícia que passa pelo filtro de fontes recebe automaticamente três informações. Elas são só sugestões: a equipe pode mudar qualquer uma na revisão.</w:t>
      </w:r>
    </w:p>
    <w:tbl>
      <w:tblPr>
        <w:tblStyle w:val="Tabelacomgrade"/>
        <w:tblW w:w="9298" w:type="dxa"/>
        <w:tblInd w:w="360" w:type="dxa"/>
        <w:tblLook w:val="04A0" w:firstRow="1" w:lastRow="0" w:firstColumn="1" w:lastColumn="0" w:noHBand="0" w:noVBand="1"/>
      </w:tblPr>
      <w:tblGrid>
        <w:gridCol w:w="2041"/>
        <w:gridCol w:w="3175"/>
        <w:gridCol w:w="4082"/>
      </w:tblGrid>
      <w:tr w:rsidR="00D431DD" w14:paraId="19FACA3C" w14:textId="77777777" w:rsidTr="002F2CB3">
        <w:tc>
          <w:tcPr>
            <w:tcW w:w="2041" w:type="dxa"/>
            <w:shd w:val="clear" w:color="auto" w:fill="013188"/>
          </w:tcPr>
          <w:p w14:paraId="662096B8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Informação</w:t>
            </w:r>
          </w:p>
        </w:tc>
        <w:tc>
          <w:tcPr>
            <w:tcW w:w="3175" w:type="dxa"/>
            <w:shd w:val="clear" w:color="auto" w:fill="013188"/>
          </w:tcPr>
          <w:p w14:paraId="0B42F241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Responde à pergunta</w:t>
            </w:r>
          </w:p>
        </w:tc>
        <w:tc>
          <w:tcPr>
            <w:tcW w:w="4082" w:type="dxa"/>
            <w:shd w:val="clear" w:color="auto" w:fill="013188"/>
          </w:tcPr>
          <w:p w14:paraId="22546030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Como é definida</w:t>
            </w:r>
          </w:p>
        </w:tc>
      </w:tr>
      <w:tr w:rsidR="00D431DD" w14:paraId="1424F303" w14:textId="77777777" w:rsidTr="002F2CB3">
        <w:tc>
          <w:tcPr>
            <w:tcW w:w="2041" w:type="dxa"/>
          </w:tcPr>
          <w:p w14:paraId="452D2D7F" w14:textId="77777777" w:rsidR="00D431DD" w:rsidRDefault="00000000">
            <w:pPr>
              <w:spacing w:after="40"/>
            </w:pPr>
            <w:r>
              <w:rPr>
                <w:sz w:val="20"/>
              </w:rPr>
              <w:t>Tema</w:t>
            </w:r>
          </w:p>
        </w:tc>
        <w:tc>
          <w:tcPr>
            <w:tcW w:w="3175" w:type="dxa"/>
          </w:tcPr>
          <w:p w14:paraId="713748D6" w14:textId="77777777" w:rsidR="00D431DD" w:rsidRDefault="00000000">
            <w:pPr>
              <w:spacing w:after="40"/>
            </w:pPr>
            <w:r>
              <w:rPr>
                <w:sz w:val="20"/>
              </w:rPr>
              <w:t>Sobre o que é a notícia?</w:t>
            </w:r>
          </w:p>
        </w:tc>
        <w:tc>
          <w:tcPr>
            <w:tcW w:w="4082" w:type="dxa"/>
          </w:tcPr>
          <w:p w14:paraId="70F22290" w14:textId="77777777" w:rsidR="00D431DD" w:rsidRDefault="00000000">
            <w:pPr>
              <w:spacing w:after="40"/>
            </w:pPr>
            <w:r>
              <w:rPr>
                <w:sz w:val="20"/>
              </w:rPr>
              <w:t>Pela busca que encontrou a notícia (um dos 8 temas da seção 2)</w:t>
            </w:r>
          </w:p>
        </w:tc>
      </w:tr>
      <w:tr w:rsidR="00D431DD" w14:paraId="71F0EECE" w14:textId="77777777" w:rsidTr="002F2CB3">
        <w:tc>
          <w:tcPr>
            <w:tcW w:w="2041" w:type="dxa"/>
          </w:tcPr>
          <w:p w14:paraId="688B87F0" w14:textId="77777777" w:rsidR="00D431DD" w:rsidRDefault="00000000">
            <w:pPr>
              <w:spacing w:after="40"/>
            </w:pPr>
            <w:r>
              <w:rPr>
                <w:sz w:val="20"/>
              </w:rPr>
              <w:t>Impacto</w:t>
            </w:r>
          </w:p>
        </w:tc>
        <w:tc>
          <w:tcPr>
            <w:tcW w:w="3175" w:type="dxa"/>
          </w:tcPr>
          <w:p w14:paraId="4BEAF7D3" w14:textId="77777777" w:rsidR="00D431DD" w:rsidRDefault="00000000">
            <w:pPr>
              <w:spacing w:after="40"/>
            </w:pPr>
            <w:r>
              <w:rPr>
                <w:sz w:val="20"/>
              </w:rPr>
              <w:t>Quanto isso pode afetar a Omni?</w:t>
            </w:r>
          </w:p>
        </w:tc>
        <w:tc>
          <w:tcPr>
            <w:tcW w:w="4082" w:type="dxa"/>
          </w:tcPr>
          <w:p w14:paraId="10323A3D" w14:textId="77777777" w:rsidR="00D431DD" w:rsidRDefault="00000000">
            <w:pPr>
              <w:spacing w:after="40"/>
            </w:pPr>
            <w:r>
              <w:rPr>
                <w:sz w:val="20"/>
              </w:rPr>
              <w:t>Pelas palavras que aparecem na notícia (Alto, Médio ou Baixo)</w:t>
            </w:r>
          </w:p>
        </w:tc>
      </w:tr>
      <w:tr w:rsidR="00D431DD" w14:paraId="19841820" w14:textId="77777777" w:rsidTr="002F2CB3">
        <w:tc>
          <w:tcPr>
            <w:tcW w:w="2041" w:type="dxa"/>
          </w:tcPr>
          <w:p w14:paraId="43063AF7" w14:textId="77777777" w:rsidR="00D431DD" w:rsidRDefault="00000000">
            <w:pPr>
              <w:spacing w:after="40"/>
            </w:pPr>
            <w:r>
              <w:rPr>
                <w:sz w:val="20"/>
              </w:rPr>
              <w:t>Prioridade</w:t>
            </w:r>
          </w:p>
        </w:tc>
        <w:tc>
          <w:tcPr>
            <w:tcW w:w="3175" w:type="dxa"/>
          </w:tcPr>
          <w:p w14:paraId="6110DF62" w14:textId="77777777" w:rsidR="00D431DD" w:rsidRDefault="00000000">
            <w:pPr>
              <w:spacing w:after="40"/>
            </w:pPr>
            <w:r>
              <w:rPr>
                <w:sz w:val="20"/>
              </w:rPr>
              <w:t>O que olhar primeiro?</w:t>
            </w:r>
          </w:p>
        </w:tc>
        <w:tc>
          <w:tcPr>
            <w:tcW w:w="4082" w:type="dxa"/>
          </w:tcPr>
          <w:p w14:paraId="5F56A1A5" w14:textId="77777777" w:rsidR="00D431DD" w:rsidRDefault="00000000">
            <w:pPr>
              <w:spacing w:after="40"/>
            </w:pPr>
            <w:r>
              <w:rPr>
                <w:sz w:val="20"/>
              </w:rPr>
              <w:t>Combina o impacto com a confiabilidade da fonte</w:t>
            </w:r>
          </w:p>
        </w:tc>
      </w:tr>
    </w:tbl>
    <w:p w14:paraId="7B9E4DA7" w14:textId="77777777" w:rsidR="00D431DD" w:rsidRDefault="00D431DD" w:rsidP="002F2CB3">
      <w:pPr>
        <w:ind w:left="360"/>
      </w:pPr>
    </w:p>
    <w:p w14:paraId="0315EB32" w14:textId="77777777" w:rsidR="00D431DD" w:rsidRDefault="00000000" w:rsidP="002F2CB3">
      <w:pPr>
        <w:ind w:left="360"/>
      </w:pPr>
      <w:r>
        <w:rPr>
          <w:b/>
          <w:color w:val="013188"/>
          <w:sz w:val="24"/>
        </w:rPr>
        <w:t>Impacto: Alto, Médio ou Baixo</w:t>
      </w:r>
    </w:p>
    <w:p w14:paraId="7AEC8373" w14:textId="77777777" w:rsidR="00D431DD" w:rsidRDefault="00000000" w:rsidP="002F2CB3">
      <w:pPr>
        <w:ind w:left="360"/>
      </w:pPr>
      <w:r>
        <w:lastRenderedPageBreak/>
        <w:t>O sistema lê o título, o resumo e o texto da busca e procura palavras-chave. Vale a regra mais forte encontrada:</w:t>
      </w:r>
    </w:p>
    <w:tbl>
      <w:tblPr>
        <w:tblStyle w:val="Tabelacomgrade"/>
        <w:tblW w:w="9298" w:type="dxa"/>
        <w:tblInd w:w="360" w:type="dxa"/>
        <w:tblLook w:val="04A0" w:firstRow="1" w:lastRow="0" w:firstColumn="1" w:lastColumn="0" w:noHBand="0" w:noVBand="1"/>
      </w:tblPr>
      <w:tblGrid>
        <w:gridCol w:w="1361"/>
        <w:gridCol w:w="5443"/>
        <w:gridCol w:w="2494"/>
      </w:tblGrid>
      <w:tr w:rsidR="00D431DD" w14:paraId="0E4BB5F9" w14:textId="77777777" w:rsidTr="002F2CB3">
        <w:tc>
          <w:tcPr>
            <w:tcW w:w="1361" w:type="dxa"/>
            <w:shd w:val="clear" w:color="auto" w:fill="013188"/>
          </w:tcPr>
          <w:p w14:paraId="5E7BCC03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w="5443" w:type="dxa"/>
            <w:shd w:val="clear" w:color="auto" w:fill="013188"/>
          </w:tcPr>
          <w:p w14:paraId="4E4E7BF6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Se a notícia fala de...</w:t>
            </w:r>
          </w:p>
        </w:tc>
        <w:tc>
          <w:tcPr>
            <w:tcW w:w="2494" w:type="dxa"/>
            <w:shd w:val="clear" w:color="auto" w:fill="013188"/>
          </w:tcPr>
          <w:p w14:paraId="33F66349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Sinal</w:t>
            </w:r>
          </w:p>
        </w:tc>
      </w:tr>
      <w:tr w:rsidR="00D431DD" w14:paraId="50F94EB8" w14:textId="77777777" w:rsidTr="002F2CB3">
        <w:tc>
          <w:tcPr>
            <w:tcW w:w="1361" w:type="dxa"/>
          </w:tcPr>
          <w:p w14:paraId="0990CBC1" w14:textId="77777777" w:rsidR="00D431DD" w:rsidRDefault="00000000">
            <w:pPr>
              <w:spacing w:after="40"/>
            </w:pPr>
            <w:r>
              <w:rPr>
                <w:sz w:val="20"/>
              </w:rPr>
              <w:t>Alto</w:t>
            </w:r>
          </w:p>
        </w:tc>
        <w:tc>
          <w:tcPr>
            <w:tcW w:w="5443" w:type="dxa"/>
          </w:tcPr>
          <w:p w14:paraId="12E56ABB" w14:textId="77777777" w:rsidR="00D431DD" w:rsidRDefault="00000000">
            <w:pPr>
              <w:spacing w:after="40"/>
            </w:pPr>
            <w:r>
              <w:rPr>
                <w:sz w:val="20"/>
              </w:rPr>
              <w:t>crise, fraude, inadimplência, regulação, SUSEP, Selic, licença</w:t>
            </w:r>
          </w:p>
        </w:tc>
        <w:tc>
          <w:tcPr>
            <w:tcW w:w="2494" w:type="dxa"/>
          </w:tcPr>
          <w:p w14:paraId="063C4395" w14:textId="77777777" w:rsidR="00D431DD" w:rsidRDefault="00000000">
            <w:pPr>
              <w:spacing w:after="40"/>
            </w:pPr>
            <w:r>
              <w:rPr>
                <w:sz w:val="20"/>
              </w:rPr>
              <w:t>Atenção</w:t>
            </w:r>
          </w:p>
        </w:tc>
      </w:tr>
      <w:tr w:rsidR="00D431DD" w14:paraId="3CA88E04" w14:textId="77777777" w:rsidTr="002F2CB3">
        <w:tc>
          <w:tcPr>
            <w:tcW w:w="1361" w:type="dxa"/>
          </w:tcPr>
          <w:p w14:paraId="074DCD67" w14:textId="77777777" w:rsidR="00D431DD" w:rsidRDefault="00000000">
            <w:pPr>
              <w:spacing w:after="40"/>
            </w:pPr>
            <w:r>
              <w:rPr>
                <w:sz w:val="20"/>
              </w:rPr>
              <w:t>Médio</w:t>
            </w:r>
          </w:p>
        </w:tc>
        <w:tc>
          <w:tcPr>
            <w:tcW w:w="5443" w:type="dxa"/>
          </w:tcPr>
          <w:p w14:paraId="4ECD92C0" w14:textId="77777777" w:rsidR="00D431DD" w:rsidRDefault="00000000">
            <w:pPr>
              <w:spacing w:after="40"/>
            </w:pPr>
            <w:r>
              <w:rPr>
                <w:sz w:val="20"/>
              </w:rPr>
              <w:t>concorrência, parceria, expansão, funding, juros, financiamento, crédito, seguro</w:t>
            </w:r>
          </w:p>
        </w:tc>
        <w:tc>
          <w:tcPr>
            <w:tcW w:w="2494" w:type="dxa"/>
          </w:tcPr>
          <w:p w14:paraId="3F83C1A4" w14:textId="77777777" w:rsidR="00D431DD" w:rsidRDefault="00000000">
            <w:pPr>
              <w:spacing w:after="40"/>
            </w:pPr>
            <w:r>
              <w:rPr>
                <w:sz w:val="20"/>
              </w:rPr>
              <w:t>Monitorar</w:t>
            </w:r>
          </w:p>
        </w:tc>
      </w:tr>
      <w:tr w:rsidR="00D431DD" w14:paraId="3EA6BEC4" w14:textId="77777777" w:rsidTr="002F2CB3">
        <w:tc>
          <w:tcPr>
            <w:tcW w:w="1361" w:type="dxa"/>
          </w:tcPr>
          <w:p w14:paraId="295CF656" w14:textId="77777777" w:rsidR="00D431DD" w:rsidRDefault="00000000">
            <w:pPr>
              <w:spacing w:after="40"/>
            </w:pPr>
            <w:r>
              <w:rPr>
                <w:sz w:val="20"/>
              </w:rPr>
              <w:t>Baixo</w:t>
            </w:r>
          </w:p>
        </w:tc>
        <w:tc>
          <w:tcPr>
            <w:tcW w:w="5443" w:type="dxa"/>
          </w:tcPr>
          <w:p w14:paraId="6E6314A3" w14:textId="77777777" w:rsidR="00D431DD" w:rsidRDefault="00000000">
            <w:pPr>
              <w:spacing w:after="40"/>
            </w:pPr>
            <w:r>
              <w:rPr>
                <w:sz w:val="20"/>
              </w:rPr>
              <w:t>nenhuma das palavras acima</w:t>
            </w:r>
          </w:p>
        </w:tc>
        <w:tc>
          <w:tcPr>
            <w:tcW w:w="2494" w:type="dxa"/>
          </w:tcPr>
          <w:p w14:paraId="6A1B916C" w14:textId="77777777" w:rsidR="00D431DD" w:rsidRDefault="00000000">
            <w:pPr>
              <w:spacing w:after="40"/>
            </w:pPr>
            <w:r>
              <w:rPr>
                <w:sz w:val="20"/>
              </w:rPr>
              <w:t>Contexto de mercado</w:t>
            </w:r>
          </w:p>
        </w:tc>
      </w:tr>
    </w:tbl>
    <w:p w14:paraId="1DF13993" w14:textId="77777777" w:rsidR="00D431DD" w:rsidRDefault="00D431DD" w:rsidP="002F2CB3">
      <w:pPr>
        <w:ind w:left="360"/>
      </w:pPr>
    </w:p>
    <w:p w14:paraId="4A3A841C" w14:textId="77777777" w:rsidR="00D431DD" w:rsidRDefault="00000000" w:rsidP="002F2CB3">
      <w:pPr>
        <w:ind w:left="360"/>
      </w:pPr>
      <w:r>
        <w:rPr>
          <w:b/>
          <w:color w:val="013188"/>
          <w:sz w:val="24"/>
        </w:rPr>
        <w:t>Prioridade: impacto × confiabilidade da fonte</w:t>
      </w:r>
    </w:p>
    <w:p w14:paraId="41EAF97E" w14:textId="77777777" w:rsidR="00D431DD" w:rsidRDefault="00000000" w:rsidP="002F2CB3">
      <w:pPr>
        <w:ind w:left="360"/>
      </w:pPr>
      <w:r>
        <w:t>A ideia é simples: uma notícia importante num veículo confiável vem antes de uma notícia importante num site menor. Para isso, o sistema calcula um score:</w:t>
      </w:r>
    </w:p>
    <w:p w14:paraId="6E723003" w14:textId="77777777" w:rsidR="00D431DD" w:rsidRDefault="00000000" w:rsidP="002F2CB3">
      <w:pPr>
        <w:ind w:left="360"/>
        <w:jc w:val="center"/>
      </w:pPr>
      <w:r>
        <w:rPr>
          <w:b/>
          <w:color w:val="E95814"/>
          <w:sz w:val="24"/>
        </w:rPr>
        <w:t>Score  =  pontos do impacto  ×  peso da fonte</w:t>
      </w:r>
    </w:p>
    <w:p w14:paraId="2DA8C9BE" w14:textId="77777777" w:rsidR="00D431DD" w:rsidRDefault="00000000" w:rsidP="002F2CB3">
      <w:pPr>
        <w:pStyle w:val="Commarcadores"/>
        <w:tabs>
          <w:tab w:val="clear" w:pos="360"/>
          <w:tab w:val="num" w:pos="720"/>
        </w:tabs>
        <w:ind w:left="720"/>
      </w:pPr>
      <w:r>
        <w:rPr>
          <w:b/>
        </w:rPr>
        <w:t xml:space="preserve">Pontos do impacto: </w:t>
      </w:r>
      <w:r>
        <w:t>Alto = 10, Médio = 5, Baixo = 2.</w:t>
      </w:r>
    </w:p>
    <w:p w14:paraId="3F50522B" w14:textId="77777777" w:rsidR="00D431DD" w:rsidRDefault="00000000" w:rsidP="002F2CB3">
      <w:pPr>
        <w:pStyle w:val="Commarcadores"/>
        <w:tabs>
          <w:tab w:val="clear" w:pos="360"/>
          <w:tab w:val="num" w:pos="720"/>
        </w:tabs>
        <w:ind w:left="720"/>
      </w:pPr>
      <w:r>
        <w:rPr>
          <w:b/>
        </w:rPr>
        <w:t xml:space="preserve">Peso da fonte: </w:t>
      </w:r>
      <w:r>
        <w:t>vem da tabela de confiabilidade (de 0,8 a 2,0).</w:t>
      </w:r>
    </w:p>
    <w:p w14:paraId="076D14CA" w14:textId="77777777" w:rsidR="00D431DD" w:rsidRDefault="00000000" w:rsidP="002F2CB3">
      <w:pPr>
        <w:ind w:left="360"/>
      </w:pPr>
      <w:r>
        <w:t>O score vira uma prioridade sugerida:</w:t>
      </w:r>
    </w:p>
    <w:tbl>
      <w:tblPr>
        <w:tblStyle w:val="Tabelacomgrade"/>
        <w:tblW w:w="9298" w:type="dxa"/>
        <w:tblInd w:w="360" w:type="dxa"/>
        <w:tblLook w:val="04A0" w:firstRow="1" w:lastRow="0" w:firstColumn="1" w:lastColumn="0" w:noHBand="0" w:noVBand="1"/>
      </w:tblPr>
      <w:tblGrid>
        <w:gridCol w:w="2835"/>
        <w:gridCol w:w="6463"/>
      </w:tblGrid>
      <w:tr w:rsidR="00D431DD" w14:paraId="4EA60514" w14:textId="77777777" w:rsidTr="002F2CB3">
        <w:tc>
          <w:tcPr>
            <w:tcW w:w="2835" w:type="dxa"/>
            <w:shd w:val="clear" w:color="auto" w:fill="013188"/>
          </w:tcPr>
          <w:p w14:paraId="7EC342B3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w="6463" w:type="dxa"/>
            <w:shd w:val="clear" w:color="auto" w:fill="013188"/>
          </w:tcPr>
          <w:p w14:paraId="23E2CB82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Prioridade sugerida</w:t>
            </w:r>
          </w:p>
        </w:tc>
      </w:tr>
      <w:tr w:rsidR="00D431DD" w14:paraId="617D3F61" w14:textId="77777777" w:rsidTr="002F2CB3">
        <w:tc>
          <w:tcPr>
            <w:tcW w:w="2835" w:type="dxa"/>
          </w:tcPr>
          <w:p w14:paraId="521DBBB6" w14:textId="77777777" w:rsidR="00D431DD" w:rsidRDefault="00000000">
            <w:pPr>
              <w:spacing w:after="40"/>
            </w:pPr>
            <w:r>
              <w:rPr>
                <w:sz w:val="20"/>
              </w:rPr>
              <w:t>16 ou mais</w:t>
            </w:r>
          </w:p>
        </w:tc>
        <w:tc>
          <w:tcPr>
            <w:tcW w:w="6463" w:type="dxa"/>
          </w:tcPr>
          <w:p w14:paraId="59B72116" w14:textId="77777777" w:rsidR="00D431DD" w:rsidRDefault="00000000">
            <w:pPr>
              <w:spacing w:after="40"/>
            </w:pPr>
            <w:r>
              <w:rPr>
                <w:sz w:val="20"/>
              </w:rPr>
              <w:t>Crítico</w:t>
            </w:r>
          </w:p>
        </w:tc>
      </w:tr>
      <w:tr w:rsidR="00D431DD" w14:paraId="1AF7AF04" w14:textId="77777777" w:rsidTr="002F2CB3">
        <w:tc>
          <w:tcPr>
            <w:tcW w:w="2835" w:type="dxa"/>
          </w:tcPr>
          <w:p w14:paraId="1CF545C8" w14:textId="77777777" w:rsidR="00D431DD" w:rsidRDefault="00000000">
            <w:pPr>
              <w:spacing w:after="40"/>
            </w:pPr>
            <w:r>
              <w:rPr>
                <w:sz w:val="20"/>
              </w:rPr>
              <w:t>12 a 15,9</w:t>
            </w:r>
          </w:p>
        </w:tc>
        <w:tc>
          <w:tcPr>
            <w:tcW w:w="6463" w:type="dxa"/>
          </w:tcPr>
          <w:p w14:paraId="0882BF75" w14:textId="77777777" w:rsidR="00D431DD" w:rsidRDefault="00000000">
            <w:pPr>
              <w:spacing w:after="40"/>
            </w:pPr>
            <w:r>
              <w:rPr>
                <w:sz w:val="20"/>
              </w:rPr>
              <w:t>Muito importante</w:t>
            </w:r>
          </w:p>
        </w:tc>
      </w:tr>
      <w:tr w:rsidR="00D431DD" w14:paraId="5FE379E5" w14:textId="77777777" w:rsidTr="002F2CB3">
        <w:tc>
          <w:tcPr>
            <w:tcW w:w="2835" w:type="dxa"/>
          </w:tcPr>
          <w:p w14:paraId="2B01F92E" w14:textId="77777777" w:rsidR="00D431DD" w:rsidRDefault="00000000">
            <w:pPr>
              <w:spacing w:after="40"/>
            </w:pPr>
            <w:r>
              <w:rPr>
                <w:sz w:val="20"/>
              </w:rPr>
              <w:t>8 a 11,9</w:t>
            </w:r>
          </w:p>
        </w:tc>
        <w:tc>
          <w:tcPr>
            <w:tcW w:w="6463" w:type="dxa"/>
          </w:tcPr>
          <w:p w14:paraId="05C1338E" w14:textId="77777777" w:rsidR="00D431DD" w:rsidRDefault="00000000">
            <w:pPr>
              <w:spacing w:after="40"/>
            </w:pPr>
            <w:r>
              <w:rPr>
                <w:sz w:val="20"/>
              </w:rPr>
              <w:t>Importante</w:t>
            </w:r>
          </w:p>
        </w:tc>
      </w:tr>
      <w:tr w:rsidR="00D431DD" w14:paraId="7EED1FCF" w14:textId="77777777" w:rsidTr="002F2CB3">
        <w:tc>
          <w:tcPr>
            <w:tcW w:w="2835" w:type="dxa"/>
          </w:tcPr>
          <w:p w14:paraId="34C81F95" w14:textId="77777777" w:rsidR="00D431DD" w:rsidRDefault="00000000">
            <w:pPr>
              <w:spacing w:after="40"/>
            </w:pPr>
            <w:r>
              <w:rPr>
                <w:sz w:val="20"/>
              </w:rPr>
              <w:t>4 a 7,9</w:t>
            </w:r>
          </w:p>
        </w:tc>
        <w:tc>
          <w:tcPr>
            <w:tcW w:w="6463" w:type="dxa"/>
          </w:tcPr>
          <w:p w14:paraId="7C70655A" w14:textId="77777777" w:rsidR="00D431DD" w:rsidRDefault="00000000">
            <w:pPr>
              <w:spacing w:after="40"/>
            </w:pPr>
            <w:r>
              <w:rPr>
                <w:sz w:val="20"/>
              </w:rPr>
              <w:t>Acompanhar</w:t>
            </w:r>
          </w:p>
        </w:tc>
      </w:tr>
      <w:tr w:rsidR="00D431DD" w14:paraId="3B7B34BC" w14:textId="77777777" w:rsidTr="002F2CB3">
        <w:tc>
          <w:tcPr>
            <w:tcW w:w="2835" w:type="dxa"/>
          </w:tcPr>
          <w:p w14:paraId="69EA3A9D" w14:textId="77777777" w:rsidR="00D431DD" w:rsidRDefault="00000000">
            <w:pPr>
              <w:spacing w:after="40"/>
            </w:pPr>
            <w:r>
              <w:rPr>
                <w:sz w:val="20"/>
              </w:rPr>
              <w:t>Abaixo de 4</w:t>
            </w:r>
          </w:p>
        </w:tc>
        <w:tc>
          <w:tcPr>
            <w:tcW w:w="6463" w:type="dxa"/>
          </w:tcPr>
          <w:p w14:paraId="59D780F6" w14:textId="77777777" w:rsidR="00D431DD" w:rsidRDefault="00000000">
            <w:pPr>
              <w:spacing w:after="40"/>
            </w:pPr>
            <w:r>
              <w:rPr>
                <w:sz w:val="20"/>
              </w:rPr>
              <w:t>Baixa prioridade</w:t>
            </w:r>
          </w:p>
        </w:tc>
      </w:tr>
    </w:tbl>
    <w:p w14:paraId="00A2E233" w14:textId="77777777" w:rsidR="00D431DD" w:rsidRDefault="00D431DD" w:rsidP="002F2CB3">
      <w:pPr>
        <w:ind w:left="360"/>
      </w:pPr>
    </w:p>
    <w:p w14:paraId="03CC6019" w14:textId="77777777" w:rsidR="00D431DD" w:rsidRDefault="00000000" w:rsidP="002F2CB3">
      <w:pPr>
        <w:ind w:left="360"/>
      </w:pPr>
      <w:r>
        <w:rPr>
          <w:b/>
        </w:rPr>
        <w:t>Exemplos:</w:t>
      </w:r>
    </w:p>
    <w:tbl>
      <w:tblPr>
        <w:tblStyle w:val="Tabelacomgrade"/>
        <w:tblW w:w="9297" w:type="dxa"/>
        <w:tblInd w:w="360" w:type="dxa"/>
        <w:tblLook w:val="04A0" w:firstRow="1" w:lastRow="0" w:firstColumn="1" w:lastColumn="0" w:noHBand="0" w:noVBand="1"/>
      </w:tblPr>
      <w:tblGrid>
        <w:gridCol w:w="3628"/>
        <w:gridCol w:w="1247"/>
        <w:gridCol w:w="1474"/>
        <w:gridCol w:w="1134"/>
        <w:gridCol w:w="1814"/>
      </w:tblGrid>
      <w:tr w:rsidR="00D431DD" w14:paraId="179F842D" w14:textId="77777777" w:rsidTr="002F2CB3">
        <w:tc>
          <w:tcPr>
            <w:tcW w:w="3628" w:type="dxa"/>
            <w:shd w:val="clear" w:color="auto" w:fill="013188"/>
          </w:tcPr>
          <w:p w14:paraId="528F60F2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Notícia</w:t>
            </w:r>
          </w:p>
        </w:tc>
        <w:tc>
          <w:tcPr>
            <w:tcW w:w="1247" w:type="dxa"/>
            <w:shd w:val="clear" w:color="auto" w:fill="013188"/>
          </w:tcPr>
          <w:p w14:paraId="6186FC49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w="1474" w:type="dxa"/>
            <w:shd w:val="clear" w:color="auto" w:fill="013188"/>
          </w:tcPr>
          <w:p w14:paraId="12896B57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Fonte (peso)</w:t>
            </w:r>
          </w:p>
        </w:tc>
        <w:tc>
          <w:tcPr>
            <w:tcW w:w="1134" w:type="dxa"/>
            <w:shd w:val="clear" w:color="auto" w:fill="013188"/>
          </w:tcPr>
          <w:p w14:paraId="3CE7B4E2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w="1814" w:type="dxa"/>
            <w:shd w:val="clear" w:color="auto" w:fill="013188"/>
          </w:tcPr>
          <w:p w14:paraId="2013187F" w14:textId="77777777" w:rsidR="00D431DD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</w:tr>
      <w:tr w:rsidR="00D431DD" w14:paraId="75CFC4B6" w14:textId="77777777" w:rsidTr="002F2CB3">
        <w:tc>
          <w:tcPr>
            <w:tcW w:w="3628" w:type="dxa"/>
          </w:tcPr>
          <w:p w14:paraId="5D9E6320" w14:textId="77777777" w:rsidR="00D431DD" w:rsidRDefault="00000000">
            <w:pPr>
              <w:spacing w:after="40"/>
            </w:pPr>
            <w:r>
              <w:rPr>
                <w:sz w:val="20"/>
              </w:rPr>
              <w:t>Fraude em financiamento de veículos</w:t>
            </w:r>
          </w:p>
        </w:tc>
        <w:tc>
          <w:tcPr>
            <w:tcW w:w="1247" w:type="dxa"/>
          </w:tcPr>
          <w:p w14:paraId="204DA5FB" w14:textId="77777777" w:rsidR="00D431DD" w:rsidRDefault="00000000">
            <w:pPr>
              <w:spacing w:after="40"/>
            </w:pPr>
            <w:r>
              <w:rPr>
                <w:sz w:val="20"/>
              </w:rPr>
              <w:t>Alto (10)</w:t>
            </w:r>
          </w:p>
        </w:tc>
        <w:tc>
          <w:tcPr>
            <w:tcW w:w="1474" w:type="dxa"/>
          </w:tcPr>
          <w:p w14:paraId="5DE5627A" w14:textId="77777777" w:rsidR="00D431DD" w:rsidRDefault="00000000">
            <w:pPr>
              <w:spacing w:after="40"/>
            </w:pPr>
            <w:r>
              <w:rPr>
                <w:sz w:val="20"/>
              </w:rPr>
              <w:t>Valor (2,0)</w:t>
            </w:r>
          </w:p>
        </w:tc>
        <w:tc>
          <w:tcPr>
            <w:tcW w:w="1134" w:type="dxa"/>
          </w:tcPr>
          <w:p w14:paraId="43FFC96C" w14:textId="77777777" w:rsidR="00D431DD" w:rsidRDefault="00000000">
            <w:pPr>
              <w:spacing w:after="40"/>
            </w:pPr>
            <w:r>
              <w:rPr>
                <w:sz w:val="20"/>
              </w:rPr>
              <w:t>20</w:t>
            </w:r>
          </w:p>
        </w:tc>
        <w:tc>
          <w:tcPr>
            <w:tcW w:w="1814" w:type="dxa"/>
          </w:tcPr>
          <w:p w14:paraId="46DF0BAD" w14:textId="77777777" w:rsidR="00D431DD" w:rsidRDefault="00000000">
            <w:pPr>
              <w:spacing w:after="40"/>
            </w:pPr>
            <w:r>
              <w:rPr>
                <w:sz w:val="20"/>
              </w:rPr>
              <w:t>Crítico</w:t>
            </w:r>
          </w:p>
        </w:tc>
      </w:tr>
      <w:tr w:rsidR="00D431DD" w14:paraId="38C24BAA" w14:textId="77777777" w:rsidTr="002F2CB3">
        <w:tc>
          <w:tcPr>
            <w:tcW w:w="3628" w:type="dxa"/>
          </w:tcPr>
          <w:p w14:paraId="3EBA644A" w14:textId="77777777" w:rsidR="00D431DD" w:rsidRDefault="00000000">
            <w:pPr>
              <w:spacing w:after="40"/>
            </w:pPr>
            <w:r>
              <w:rPr>
                <w:sz w:val="20"/>
              </w:rPr>
              <w:t>Banco PAN fecha parceria com concessionárias</w:t>
            </w:r>
          </w:p>
        </w:tc>
        <w:tc>
          <w:tcPr>
            <w:tcW w:w="1247" w:type="dxa"/>
          </w:tcPr>
          <w:p w14:paraId="0FA65390" w14:textId="77777777" w:rsidR="00D431DD" w:rsidRDefault="00000000">
            <w:pPr>
              <w:spacing w:after="40"/>
            </w:pPr>
            <w:r>
              <w:rPr>
                <w:sz w:val="20"/>
              </w:rPr>
              <w:t>Médio (5)</w:t>
            </w:r>
          </w:p>
        </w:tc>
        <w:tc>
          <w:tcPr>
            <w:tcW w:w="1474" w:type="dxa"/>
          </w:tcPr>
          <w:p w14:paraId="7AE06545" w14:textId="77777777" w:rsidR="00D431DD" w:rsidRDefault="00000000">
            <w:pPr>
              <w:spacing w:after="40"/>
            </w:pPr>
            <w:r>
              <w:rPr>
                <w:sz w:val="20"/>
              </w:rPr>
              <w:t>InfoMoney (1,6)</w:t>
            </w:r>
          </w:p>
        </w:tc>
        <w:tc>
          <w:tcPr>
            <w:tcW w:w="1134" w:type="dxa"/>
          </w:tcPr>
          <w:p w14:paraId="0D99FD7C" w14:textId="77777777" w:rsidR="00D431DD" w:rsidRDefault="00000000">
            <w:pPr>
              <w:spacing w:after="40"/>
            </w:pPr>
            <w:r>
              <w:rPr>
                <w:sz w:val="20"/>
              </w:rPr>
              <w:t>8</w:t>
            </w:r>
          </w:p>
        </w:tc>
        <w:tc>
          <w:tcPr>
            <w:tcW w:w="1814" w:type="dxa"/>
          </w:tcPr>
          <w:p w14:paraId="679E236F" w14:textId="77777777" w:rsidR="00D431DD" w:rsidRDefault="00000000">
            <w:pPr>
              <w:spacing w:after="40"/>
            </w:pPr>
            <w:r>
              <w:rPr>
                <w:sz w:val="20"/>
              </w:rPr>
              <w:t>Importante</w:t>
            </w:r>
          </w:p>
        </w:tc>
      </w:tr>
      <w:tr w:rsidR="00D431DD" w14:paraId="44AF99EE" w14:textId="77777777" w:rsidTr="002F2CB3">
        <w:tc>
          <w:tcPr>
            <w:tcW w:w="3628" w:type="dxa"/>
          </w:tcPr>
          <w:p w14:paraId="10DD99A5" w14:textId="77777777" w:rsidR="00D431DD" w:rsidRDefault="00000000">
            <w:pPr>
              <w:spacing w:after="40"/>
            </w:pPr>
            <w:r>
              <w:rPr>
                <w:sz w:val="20"/>
              </w:rPr>
              <w:t>Vendas de seminovos no mês</w:t>
            </w:r>
          </w:p>
        </w:tc>
        <w:tc>
          <w:tcPr>
            <w:tcW w:w="1247" w:type="dxa"/>
          </w:tcPr>
          <w:p w14:paraId="205BFD19" w14:textId="77777777" w:rsidR="00D431DD" w:rsidRDefault="00000000">
            <w:pPr>
              <w:spacing w:after="40"/>
            </w:pPr>
            <w:r>
              <w:rPr>
                <w:sz w:val="20"/>
              </w:rPr>
              <w:t>Baixo (2)</w:t>
            </w:r>
          </w:p>
        </w:tc>
        <w:tc>
          <w:tcPr>
            <w:tcW w:w="1474" w:type="dxa"/>
          </w:tcPr>
          <w:p w14:paraId="04097DBB" w14:textId="77777777" w:rsidR="00D431DD" w:rsidRDefault="00000000">
            <w:pPr>
              <w:spacing w:after="40"/>
            </w:pPr>
            <w:r>
              <w:rPr>
                <w:sz w:val="20"/>
              </w:rPr>
              <w:t>Terra (1,2)</w:t>
            </w:r>
          </w:p>
        </w:tc>
        <w:tc>
          <w:tcPr>
            <w:tcW w:w="1134" w:type="dxa"/>
          </w:tcPr>
          <w:p w14:paraId="7B2913A5" w14:textId="77777777" w:rsidR="00D431DD" w:rsidRDefault="00000000">
            <w:pPr>
              <w:spacing w:after="40"/>
            </w:pPr>
            <w:r>
              <w:rPr>
                <w:sz w:val="20"/>
              </w:rPr>
              <w:t>2,4</w:t>
            </w:r>
          </w:p>
        </w:tc>
        <w:tc>
          <w:tcPr>
            <w:tcW w:w="1814" w:type="dxa"/>
          </w:tcPr>
          <w:p w14:paraId="71E3A14A" w14:textId="77777777" w:rsidR="00D431DD" w:rsidRDefault="00000000">
            <w:pPr>
              <w:spacing w:after="40"/>
            </w:pPr>
            <w:r>
              <w:rPr>
                <w:sz w:val="20"/>
              </w:rPr>
              <w:t>Baixa prioridade</w:t>
            </w:r>
          </w:p>
        </w:tc>
      </w:tr>
    </w:tbl>
    <w:p w14:paraId="1FB117A7" w14:textId="77777777" w:rsidR="00D431DD" w:rsidRDefault="00D431DD"/>
    <w:p w14:paraId="67E5337D" w14:textId="77777777" w:rsidR="00D431DD" w:rsidRDefault="00000000">
      <w:r>
        <w:rPr>
          <w:b/>
          <w:color w:val="013188"/>
          <w:sz w:val="24"/>
        </w:rPr>
        <w:t>Sugestões de texto e de área</w:t>
      </w:r>
    </w:p>
    <w:p w14:paraId="5EF529BC" w14:textId="77777777" w:rsidR="00D431DD" w:rsidRDefault="00000000">
      <w:r>
        <w:t>Por fim, cada notícia já vem com um texto “Impacto para a Omni”, que explica por que o tema importa (por exemplo, para Selic: “pode alterar custo de funding, demanda, margem e inadimplência”), e com a área que deve acompanhar o tema (seção 2). A equipe ajusta o texto quando quiser e é esse texto que a diretoria lê.</w:t>
      </w:r>
    </w:p>
    <w:p w14:paraId="7E4EFDA4" w14:textId="77777777" w:rsidR="00D431DD" w:rsidRDefault="00000000">
      <w:pPr>
        <w:pStyle w:val="Ttulo1"/>
      </w:pPr>
      <w:r>
        <w:t>5. Passo a passo</w:t>
      </w:r>
    </w:p>
    <w:p w14:paraId="37656F72" w14:textId="77777777" w:rsidR="00D431DD" w:rsidRDefault="00000000">
      <w:pPr>
        <w:pStyle w:val="Numerada"/>
        <w:numPr>
          <w:ilvl w:val="0"/>
          <w:numId w:val="11"/>
        </w:numPr>
      </w:pPr>
      <w:r>
        <w:rPr>
          <w:b/>
        </w:rPr>
        <w:t xml:space="preserve">Pesquisa automática (10h): </w:t>
      </w:r>
      <w:r>
        <w:t>o sistema busca as notícias, aplica o filtro de fontes e a classificação, pega a foto de cada matéria e abre a planilha no Excel.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D431DD" w14:paraId="15E86D3E" w14:textId="77777777">
        <w:trPr>
          <w:trHeight w:val="3685"/>
        </w:trPr>
        <w:tc>
          <w:tcPr>
            <w:tcW w:w="9298" w:type="dxa"/>
            <w:tcBorders>
              <w:top w:val="dashed" w:sz="8" w:space="0" w:color="9AA0AA"/>
              <w:left w:val="dashed" w:sz="8" w:space="0" w:color="9AA0AA"/>
              <w:bottom w:val="dashed" w:sz="8" w:space="0" w:color="9AA0AA"/>
              <w:right w:val="dashed" w:sz="8" w:space="0" w:color="9AA0AA"/>
            </w:tcBorders>
            <w:shd w:val="clear" w:color="auto" w:fill="F4F5F7"/>
            <w:vAlign w:val="center"/>
          </w:tcPr>
          <w:p w14:paraId="49712D6C" w14:textId="77777777" w:rsidR="00D431DD" w:rsidRDefault="00000000">
            <w:pPr>
              <w:jc w:val="center"/>
            </w:pPr>
            <w:r>
              <w:rPr>
                <w:i/>
                <w:color w:val="676D79"/>
              </w:rPr>
              <w:lastRenderedPageBreak/>
              <w:t>[ PRINT 1 – Planilha de curadoria no Excel ]</w:t>
            </w:r>
          </w:p>
        </w:tc>
      </w:tr>
    </w:tbl>
    <w:p w14:paraId="10B3914F" w14:textId="77777777" w:rsidR="00D431DD" w:rsidRDefault="00D431DD"/>
    <w:p w14:paraId="53DA3680" w14:textId="77777777" w:rsidR="00D431DD" w:rsidRDefault="00000000">
      <w:pPr>
        <w:pStyle w:val="Numerada"/>
        <w:numPr>
          <w:ilvl w:val="0"/>
          <w:numId w:val="11"/>
        </w:numPr>
      </w:pPr>
      <w:r>
        <w:rPr>
          <w:b/>
        </w:rPr>
        <w:t xml:space="preserve">Revisão da equipe: </w:t>
      </w:r>
      <w:r>
        <w:t>na planilha, a equipe lê as notícias, ajusta impacto, texto e área quando precisa, acrescenta um comentário (opcional), marca SIM ou NÃO na coluna STATUS e escolhe as 6 principais na coluna TOP 6.</w:t>
      </w:r>
    </w:p>
    <w:p w14:paraId="7569AC2E" w14:textId="77777777" w:rsidR="00D431DD" w:rsidRDefault="00000000">
      <w:pPr>
        <w:pStyle w:val="Numerada"/>
        <w:numPr>
          <w:ilvl w:val="0"/>
          <w:numId w:val="11"/>
        </w:numPr>
      </w:pPr>
      <w:r>
        <w:rPr>
          <w:b/>
        </w:rPr>
        <w:t xml:space="preserve">Geração da página da diretoria: </w:t>
      </w:r>
      <w:r>
        <w:t>com um clique (“2 - Gerar HTML diretoria”), o sistema lê a planilha revisada e monta a página executiva só com as notícias marcadas.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D431DD" w14:paraId="6CF3A5A7" w14:textId="77777777">
        <w:trPr>
          <w:trHeight w:val="3685"/>
        </w:trPr>
        <w:tc>
          <w:tcPr>
            <w:tcW w:w="9298" w:type="dxa"/>
            <w:tcBorders>
              <w:top w:val="dashed" w:sz="8" w:space="0" w:color="9AA0AA"/>
              <w:left w:val="dashed" w:sz="8" w:space="0" w:color="9AA0AA"/>
              <w:bottom w:val="dashed" w:sz="8" w:space="0" w:color="9AA0AA"/>
              <w:right w:val="dashed" w:sz="8" w:space="0" w:color="9AA0AA"/>
            </w:tcBorders>
            <w:shd w:val="clear" w:color="auto" w:fill="F4F5F7"/>
            <w:vAlign w:val="center"/>
          </w:tcPr>
          <w:p w14:paraId="71FF5F30" w14:textId="77777777" w:rsidR="00D431DD" w:rsidRDefault="00000000">
            <w:pPr>
              <w:jc w:val="center"/>
            </w:pPr>
            <w:r>
              <w:rPr>
                <w:i/>
                <w:color w:val="676D79"/>
              </w:rPr>
              <w:t>[ PRINT 2 – Página da diretoria (versão completa) ]</w:t>
            </w:r>
          </w:p>
        </w:tc>
      </w:tr>
    </w:tbl>
    <w:p w14:paraId="5A26E330" w14:textId="77777777" w:rsidR="00D431DD" w:rsidRDefault="00D431DD"/>
    <w:p w14:paraId="20E69B74" w14:textId="77777777" w:rsidR="00D431DD" w:rsidRDefault="00000000">
      <w:pPr>
        <w:pStyle w:val="Numerada"/>
        <w:numPr>
          <w:ilvl w:val="0"/>
          <w:numId w:val="11"/>
        </w:numPr>
      </w:pPr>
      <w:r>
        <w:rPr>
          <w:b/>
        </w:rPr>
        <w:t xml:space="preserve">Envio: </w:t>
      </w:r>
      <w:r>
        <w:t>a página abre sem internet e pode ir anexada no e-mail. Há também a versão resumida de 1 página (Top 6), que pode ser salva em PDF.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D431DD" w14:paraId="2B633CE2" w14:textId="77777777">
        <w:trPr>
          <w:trHeight w:val="3685"/>
        </w:trPr>
        <w:tc>
          <w:tcPr>
            <w:tcW w:w="9298" w:type="dxa"/>
            <w:tcBorders>
              <w:top w:val="dashed" w:sz="8" w:space="0" w:color="9AA0AA"/>
              <w:left w:val="dashed" w:sz="8" w:space="0" w:color="9AA0AA"/>
              <w:bottom w:val="dashed" w:sz="8" w:space="0" w:color="9AA0AA"/>
              <w:right w:val="dashed" w:sz="8" w:space="0" w:color="9AA0AA"/>
            </w:tcBorders>
            <w:shd w:val="clear" w:color="auto" w:fill="F4F5F7"/>
            <w:vAlign w:val="center"/>
          </w:tcPr>
          <w:p w14:paraId="49E68403" w14:textId="77777777" w:rsidR="00D431DD" w:rsidRDefault="00000000">
            <w:pPr>
              <w:jc w:val="center"/>
            </w:pPr>
            <w:r>
              <w:rPr>
                <w:i/>
                <w:color w:val="676D79"/>
              </w:rPr>
              <w:t>[ PRINT 3 – Versão resumida (1 página / Top 6) ]</w:t>
            </w:r>
          </w:p>
        </w:tc>
      </w:tr>
    </w:tbl>
    <w:p w14:paraId="1923831E" w14:textId="77777777" w:rsidR="00D431DD" w:rsidRDefault="00D431DD"/>
    <w:p w14:paraId="0269E7A6" w14:textId="77777777" w:rsidR="00D431DD" w:rsidRDefault="00000000">
      <w:pPr>
        <w:pStyle w:val="Ttulo1"/>
      </w:pPr>
      <w:r>
        <w:t>6. O que a diretoria recebe</w:t>
      </w:r>
    </w:p>
    <w:p w14:paraId="33E8854D" w14:textId="77777777" w:rsidR="00D431DD" w:rsidRDefault="00000000">
      <w:pPr>
        <w:pStyle w:val="Commarcadores"/>
      </w:pPr>
      <w:r>
        <w:rPr>
          <w:b/>
        </w:rPr>
        <w:t xml:space="preserve">Números principais: </w:t>
      </w:r>
      <w:r>
        <w:t>notícias relevantes, quantas são de alto impacto, Omni na mídia e áreas envolvidas.</w:t>
      </w:r>
    </w:p>
    <w:p w14:paraId="7A4EA513" w14:textId="77777777" w:rsidR="00D431DD" w:rsidRDefault="00000000">
      <w:pPr>
        <w:pStyle w:val="Commarcadores"/>
      </w:pPr>
      <w:r>
        <w:rPr>
          <w:b/>
        </w:rPr>
        <w:t xml:space="preserve">Visão geral: </w:t>
      </w:r>
      <w:r>
        <w:t>distribuição por impacto, notícias por tema e áreas que devem acompanhar.</w:t>
      </w:r>
    </w:p>
    <w:p w14:paraId="361FD366" w14:textId="77777777" w:rsidR="00D431DD" w:rsidRDefault="00000000">
      <w:pPr>
        <w:pStyle w:val="Commarcadores"/>
      </w:pPr>
      <w:r>
        <w:rPr>
          <w:b/>
        </w:rPr>
        <w:t xml:space="preserve">Destaques: </w:t>
      </w:r>
      <w:r>
        <w:t>as notícias de alto impacto em destaque, com “o que significa para a Omni” e o comentário da equipe.</w:t>
      </w:r>
    </w:p>
    <w:p w14:paraId="7DFDAF84" w14:textId="77777777" w:rsidR="00D431DD" w:rsidRDefault="00000000">
      <w:pPr>
        <w:pStyle w:val="Commarcadores"/>
      </w:pPr>
      <w:r>
        <w:rPr>
          <w:b/>
        </w:rPr>
        <w:t xml:space="preserve">Lista completa: </w:t>
      </w:r>
      <w:r>
        <w:t>todas as notícias selecionadas, por tema, da mais para a menos impactante, com link para a matéria.</w:t>
      </w:r>
    </w:p>
    <w:p w14:paraId="08435564" w14:textId="77777777" w:rsidR="00D431DD" w:rsidRDefault="00000000">
      <w:pPr>
        <w:pStyle w:val="Commarcadores"/>
      </w:pPr>
      <w:r>
        <w:rPr>
          <w:b/>
        </w:rPr>
        <w:t xml:space="preserve">Versão resumida: </w:t>
      </w:r>
      <w:r>
        <w:t>folha A4 com as 6 notícias principais, pronta para virar PDF.</w:t>
      </w:r>
    </w:p>
    <w:sectPr w:rsidR="00D431DD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FCC320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D8EC7B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933433">
    <w:abstractNumId w:val="8"/>
  </w:num>
  <w:num w:numId="2" w16cid:durableId="1895236950">
    <w:abstractNumId w:val="6"/>
  </w:num>
  <w:num w:numId="3" w16cid:durableId="2095127412">
    <w:abstractNumId w:val="5"/>
  </w:num>
  <w:num w:numId="4" w16cid:durableId="1404644803">
    <w:abstractNumId w:val="4"/>
  </w:num>
  <w:num w:numId="5" w16cid:durableId="303125215">
    <w:abstractNumId w:val="7"/>
  </w:num>
  <w:num w:numId="6" w16cid:durableId="2033802464">
    <w:abstractNumId w:val="3"/>
  </w:num>
  <w:num w:numId="7" w16cid:durableId="1694723870">
    <w:abstractNumId w:val="2"/>
  </w:num>
  <w:num w:numId="8" w16cid:durableId="1593388838">
    <w:abstractNumId w:val="1"/>
  </w:num>
  <w:num w:numId="9" w16cid:durableId="789319517">
    <w:abstractNumId w:val="0"/>
  </w:num>
  <w:num w:numId="10" w16cid:durableId="181012352">
    <w:abstractNumId w:val="7"/>
    <w:lvlOverride w:ilvl="0">
      <w:startOverride w:val="1"/>
    </w:lvlOverride>
  </w:num>
  <w:num w:numId="11" w16cid:durableId="349070136">
    <w:abstractNumId w:val="7"/>
    <w:lvlOverride w:ilvl="0">
      <w:startOverride w:val="1"/>
    </w:lvlOverride>
  </w:num>
  <w:num w:numId="12" w16cid:durableId="14732076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CB3"/>
    <w:rsid w:val="00326F90"/>
    <w:rsid w:val="00AA1D8D"/>
    <w:rsid w:val="00B47730"/>
    <w:rsid w:val="00B57D07"/>
    <w:rsid w:val="00CB0664"/>
    <w:rsid w:val="00D431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C753709-AA1F-4C31-BEEF-EA8E11E6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013188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1189</Words>
  <Characters>6422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Radar de Notícias / Jornal Omni</dc:title>
  <dc:subject/>
  <dc:creator>Felipe Silva</dc:creator>
  <cp:keywords/>
  <dc:description>generated by python-docx</dc:description>
  <cp:lastModifiedBy>Felipe de Freitas Silva</cp:lastModifiedBy>
  <cp:revision>2</cp:revision>
  <dcterms:created xsi:type="dcterms:W3CDTF">2013-12-23T23:15:00Z</dcterms:created>
  <dcterms:modified xsi:type="dcterms:W3CDTF">2026-10-28T18:49:00Z</dcterms:modified>
  <cp:category/>
</cp:coreProperties>
</file>