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 llevaron a cabo las etapas de: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Act1. Vista principal de misiones y progreso de misiones del usuario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Act2. Perfil del usuario</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Act3. Perfil del club al que pertenece o si no pertenece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Act4. Rankings Globales, Comuna y/o región</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Act5. personalización de club (Cambio de color de la app según el color del equipo)</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Act6. Recompensas de XP, Cupones y Monedas por niveles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Act7. Emparejamiento de equipo</w:t>
            </w:r>
          </w:p>
          <w:p w:rsidR="00000000" w:rsidDel="00000000" w:rsidP="00000000" w:rsidRDefault="00000000" w:rsidRPr="00000000" w14:paraId="00000016">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 bdd</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Act8. Integración de appis de localización, y temas</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Act9. Creación de base de datos con las tablas necesarias para cada una de las funciones del backend</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bCs w:val="0"/>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0"/>
                <w:szCs w:val="20"/>
                <w:u w:val="none"/>
                <w:shd w:fill="auto" w:val="clear"/>
                <w:vertAlign w:val="baseline"/>
                <w:rtl w:val="0"/>
              </w:rPr>
              <w:t xml:space="preserve">Act10. Funciones de backend para el uso de la app</w:t>
            </w:r>
          </w:p>
        </w:tc>
      </w:tr>
      <w:tr>
        <w:trPr>
          <w:cantSplit w:val="0"/>
          <w:trHeight w:val="124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B">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b w:val="1"/>
                <w:bCs w:val="1"/>
                <w:i w:val="1"/>
                <w:iCs w:val="1"/>
                <w:color w:val="548dd4"/>
                <w:sz w:val="20"/>
                <w:szCs w:val="20"/>
                <w:rtl w:val="0"/>
              </w:rPr>
              <w:t xml:space="preserve">Recompensas más variadas y propias</w:t>
            </w:r>
          </w:p>
          <w:p w:rsidR="00000000" w:rsidDel="00000000" w:rsidP="00000000" w:rsidRDefault="00000000" w:rsidRPr="00000000" w14:paraId="000000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Skins</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personalización del club</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1"/>
                <w:bCs w:val="1"/>
                <w:i w:val="1"/>
                <w:iCs w:val="1"/>
                <w:smallCaps w:val="0"/>
                <w:strike w:val="0"/>
                <w:color w:val="548dd4"/>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548dd4"/>
                <w:sz w:val="20"/>
                <w:szCs w:val="20"/>
                <w:u w:val="none"/>
                <w:shd w:fill="auto" w:val="clear"/>
                <w:vertAlign w:val="baseline"/>
                <w:rtl w:val="0"/>
              </w:rPr>
              <w:t xml:space="preserve">personalización del perfil </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F">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20">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2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25">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26">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este apartado adjuntar la(s) evidencia(s) seleccionada(s) para ser evaluada por el docente.</w:t>
            </w: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7">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8">
            <w:pPr>
              <w:jc w:val="both"/>
              <w:rPr>
                <w:rFonts w:ascii="Calibri" w:cs="Calibri" w:eastAsia="Calibri" w:hAnsi="Calibri"/>
                <w:color w:val="1f3864"/>
              </w:rPr>
            </w:pPr>
            <w:r w:rsidDel="00000000" w:rsidR="00000000" w:rsidRPr="00000000">
              <w:rPr>
                <w:rtl w:val="0"/>
              </w:rPr>
            </w:r>
          </w:p>
        </w:tc>
      </w:tr>
    </w:tbl>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rPr>
          <w:color w:val="595959"/>
          <w:sz w:val="24"/>
          <w:szCs w:val="24"/>
        </w:rPr>
      </w:pPr>
      <w:r w:rsidDel="00000000" w:rsidR="00000000" w:rsidRPr="00000000">
        <w:rPr>
          <w:rtl w:val="0"/>
        </w:rPr>
      </w:r>
    </w:p>
    <w:tbl>
      <w:tblPr>
        <w:tblStyle w:val="Table3"/>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B">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2D">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2E">
            <w:pPr>
              <w:jc w:val="both"/>
              <w:rPr>
                <w:rFonts w:ascii="Calibri" w:cs="Calibri" w:eastAsia="Calibri" w:hAnsi="Calibri"/>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p>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548dd4"/>
                <w:sz w:val="20"/>
                <w:szCs w:val="20"/>
                <w:rtl w:val="0"/>
              </w:rPr>
              <w:t xml:space="preserve">Gracias a que el equipo de trabajo conocía perfectamente el objetivo que se quería lograr y a la vez compartía la finalidad de este, no tuvimos mayores dificultades como los clásicos a la hora de desarrollar un proyecto, a su vez, pudimos implementar algunas funcionalidades que pensábamos que podrían ser llamativas y corregimos algunas durante el tiempo.</w:t>
            </w:r>
            <w:r w:rsidDel="00000000" w:rsidR="00000000" w:rsidRPr="00000000">
              <w:rPr>
                <w:rtl w:val="0"/>
              </w:rPr>
            </w:r>
          </w:p>
          <w:p w:rsidR="00000000" w:rsidDel="00000000" w:rsidP="00000000" w:rsidRDefault="00000000" w:rsidRPr="00000000" w14:paraId="00000030">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1">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35">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3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Ajustamos la de integración de APPIS, donde strava no iba a ser obligatoria si no una opción, sistema de recompensas se modifico con finalidad de motivar al usuario y la de emparejamiento también se ajustó, principalmente sería un emparejamiento para ir realizando misiones, ahora solo empareja por misión luego de completarse se disuelve el grupo, si comparten mas de una el equipo sigue en pie.</w:t>
            </w:r>
          </w:p>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3F">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6"/>
        <w:tblW w:w="979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160"/>
        <w:gridCol w:w="960"/>
        <w:gridCol w:w="570"/>
        <w:gridCol w:w="1275"/>
        <w:gridCol w:w="1275"/>
        <w:gridCol w:w="1275"/>
        <w:gridCol w:w="1425"/>
        <w:gridCol w:w="855"/>
        <w:tblGridChange w:id="0">
          <w:tblGrid>
            <w:gridCol w:w="2160"/>
            <w:gridCol w:w="960"/>
            <w:gridCol w:w="570"/>
            <w:gridCol w:w="1275"/>
            <w:gridCol w:w="1275"/>
            <w:gridCol w:w="1275"/>
            <w:gridCol w:w="1425"/>
            <w:gridCol w:w="855"/>
          </w:tblGrid>
        </w:tblGridChange>
      </w:tblGrid>
      <w:tr>
        <w:trPr>
          <w:cantSplit w:val="0"/>
          <w:trHeight w:val="1966" w:hRule="atLeast"/>
          <w:tblHeader w:val="0"/>
        </w:trPr>
        <w:tc>
          <w:tcPr>
            <w:vAlign w:val="center"/>
          </w:tcPr>
          <w:p w:rsidR="00000000" w:rsidDel="00000000" w:rsidP="00000000" w:rsidRDefault="00000000" w:rsidRPr="00000000" w14:paraId="0000004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No tenemos actividades no iniciadas o retrasadas, como fuimos avanzando parejamente todos no tuvimos mayor problema al iniciar las actividades, al participar todos completar o ajustar la actividad fue relativamente sencillo </w:t>
            </w:r>
          </w:p>
          <w:p w:rsidR="00000000" w:rsidDel="00000000" w:rsidP="00000000" w:rsidRDefault="00000000" w:rsidRPr="00000000" w14:paraId="0000004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i w:val="1"/>
                <w:iCs w:val="1"/>
                <w:color w:val="548dd4"/>
                <w:sz w:val="20"/>
                <w:szCs w:val="20"/>
              </w:rPr>
            </w:pPr>
            <w:r w:rsidDel="00000000" w:rsidR="00000000" w:rsidRPr="00000000">
              <w:rPr>
                <w:rtl w:val="0"/>
              </w:rPr>
            </w:r>
          </w:p>
        </w:tc>
      </w:tr>
      <w:tr>
        <w:trPr>
          <w:cantSplit w:val="0"/>
          <w:trHeight w:val="415" w:hRule="atLeast"/>
          <w:tblHeader w:val="0"/>
        </w:trPr>
        <w:tc>
          <w:tcPr>
            <w:gridSpan w:val="8"/>
            <w:vAlign w:val="center"/>
          </w:tcPr>
          <w:p w:rsidR="00000000" w:rsidDel="00000000" w:rsidP="00000000" w:rsidRDefault="00000000" w:rsidRPr="00000000" w14:paraId="0000004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50">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5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52">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53">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5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p>
        </w:tc>
        <w:tc>
          <w:tcPr>
            <w:vAlign w:val="center"/>
          </w:tcPr>
          <w:p w:rsidR="00000000" w:rsidDel="00000000" w:rsidP="00000000" w:rsidRDefault="00000000" w:rsidRPr="00000000" w14:paraId="0000005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5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5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p w:rsidR="00000000" w:rsidDel="00000000" w:rsidP="00000000" w:rsidRDefault="00000000" w:rsidRPr="00000000" w14:paraId="0000005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Desarrollo web</w:t>
            </w:r>
          </w:p>
          <w:p w:rsidR="00000000" w:rsidDel="00000000" w:rsidP="00000000" w:rsidRDefault="00000000" w:rsidRPr="00000000" w14:paraId="0000005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web</w:t>
            </w:r>
          </w:p>
          <w:p w:rsidR="00000000" w:rsidDel="00000000" w:rsidP="00000000" w:rsidRDefault="00000000" w:rsidRPr="00000000" w14:paraId="0000005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integración y uso de base de datos</w:t>
            </w:r>
          </w:p>
          <w:p w:rsidR="00000000" w:rsidDel="00000000" w:rsidP="00000000" w:rsidRDefault="00000000" w:rsidRPr="00000000" w14:paraId="0000005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análisis de problemáticas y tester </w:t>
            </w:r>
          </w:p>
          <w:p w:rsidR="00000000" w:rsidDel="00000000" w:rsidP="00000000" w:rsidRDefault="00000000" w:rsidRPr="00000000" w14:paraId="0000005C">
            <w:pPr>
              <w:jc w:val="both"/>
              <w:rPr>
                <w:b w:val="1"/>
                <w:bCs w:val="1"/>
                <w:sz w:val="18"/>
                <w:szCs w:val="18"/>
              </w:rPr>
            </w:pPr>
            <w:r w:rsidDel="00000000" w:rsidR="00000000" w:rsidRPr="00000000">
              <w:rPr>
                <w:rtl w:val="0"/>
              </w:rPr>
            </w:r>
          </w:p>
        </w:tc>
        <w:tc>
          <w:tcPr/>
          <w:p w:rsidR="00000000" w:rsidDel="00000000" w:rsidP="00000000" w:rsidRDefault="00000000" w:rsidRPr="00000000" w14:paraId="0000005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20"/>
                <w:szCs w:val="20"/>
                <w:rtl w:val="0"/>
              </w:rPr>
              <w:t xml:space="preserve">Act1-Hasta           -Act10.</w:t>
            </w:r>
            <w:r w:rsidDel="00000000" w:rsidR="00000000" w:rsidRPr="00000000">
              <w:rPr>
                <w:rtl w:val="0"/>
              </w:rPr>
            </w:r>
          </w:p>
        </w:tc>
        <w:tc>
          <w:tcPr/>
          <w:p w:rsidR="00000000" w:rsidDel="00000000" w:rsidP="00000000" w:rsidRDefault="00000000" w:rsidRPr="00000000" w14:paraId="0000005E">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Conocimiento en desarrollo, diseño web, manejo de bases de datos, conocimiento en integración de API y autenticaciones, usos de TOKENS</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Actividades relacionadas al front 24 dias (96hrs)</w:t>
            </w:r>
          </w:p>
          <w:p w:rsidR="00000000" w:rsidDel="00000000" w:rsidP="00000000" w:rsidRDefault="00000000" w:rsidRPr="00000000" w14:paraId="00000060">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Actividades relacionadas a BDD Backend 32 dias 128(hrs) </w:t>
            </w:r>
          </w:p>
        </w:tc>
        <w:tc>
          <w:tcPr/>
          <w:p w:rsidR="00000000" w:rsidDel="00000000" w:rsidP="00000000" w:rsidRDefault="00000000" w:rsidRPr="00000000" w14:paraId="00000061">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Diseño Pablo Alcaino</w:t>
            </w:r>
          </w:p>
          <w:p w:rsidR="00000000" w:rsidDel="00000000" w:rsidP="00000000" w:rsidRDefault="00000000" w:rsidRPr="00000000" w14:paraId="0000006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BDD Felipe Zamorano</w:t>
            </w:r>
          </w:p>
          <w:p w:rsidR="00000000" w:rsidDel="00000000" w:rsidP="00000000" w:rsidRDefault="00000000" w:rsidRPr="00000000" w14:paraId="0000006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Funcionalidad web, uso de BDD Tomas Paz de la Vega</w:t>
            </w:r>
          </w:p>
        </w:tc>
        <w:tc>
          <w:tcPr/>
          <w:p w:rsidR="00000000" w:rsidDel="00000000" w:rsidP="00000000" w:rsidRDefault="00000000" w:rsidRPr="00000000" w14:paraId="00000064">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Generalmente no tuvimos muchos problemas solo que tuvimos que cambiar un poco el enfoque a algo mas general y eso nos facilito mucho el desarrollo de la app</w:t>
            </w:r>
          </w:p>
          <w:p w:rsidR="00000000" w:rsidDel="00000000" w:rsidP="00000000" w:rsidRDefault="00000000" w:rsidRPr="00000000" w14:paraId="00000065">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Los mayores problemas que tuvimos fueron poder abrir la app en móvil (Por desconocimiento) o funciones que se llamaban más de una vez haciendo que den resultados repetidos</w:t>
            </w:r>
          </w:p>
        </w:tc>
        <w:tc>
          <w:tcPr/>
          <w:p w:rsidR="00000000" w:rsidDel="00000000" w:rsidP="00000000" w:rsidRDefault="00000000" w:rsidRPr="00000000" w14:paraId="0000006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Act1. Completado</w:t>
            </w:r>
          </w:p>
          <w:p w:rsidR="00000000" w:rsidDel="00000000" w:rsidP="00000000" w:rsidRDefault="00000000" w:rsidRPr="00000000" w14:paraId="0000006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Act2. Completado</w:t>
            </w:r>
          </w:p>
          <w:p w:rsidR="00000000" w:rsidDel="00000000" w:rsidP="00000000" w:rsidRDefault="00000000" w:rsidRPr="00000000" w14:paraId="00000068">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Act3. Completado</w:t>
            </w:r>
          </w:p>
          <w:p w:rsidR="00000000" w:rsidDel="00000000" w:rsidP="00000000" w:rsidRDefault="00000000" w:rsidRPr="00000000" w14:paraId="0000006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Act4. En Curso</w:t>
            </w:r>
          </w:p>
          <w:p w:rsidR="00000000" w:rsidDel="00000000" w:rsidP="00000000" w:rsidRDefault="00000000" w:rsidRPr="00000000" w14:paraId="0000006A">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Act5. Completado</w:t>
            </w:r>
          </w:p>
          <w:p w:rsidR="00000000" w:rsidDel="00000000" w:rsidP="00000000" w:rsidRDefault="00000000" w:rsidRPr="00000000" w14:paraId="0000006B">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Act6. En curso</w:t>
            </w:r>
          </w:p>
          <w:p w:rsidR="00000000" w:rsidDel="00000000" w:rsidP="00000000" w:rsidRDefault="00000000" w:rsidRPr="00000000" w14:paraId="0000006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Act7. Ajustada</w:t>
            </w:r>
          </w:p>
          <w:p w:rsidR="00000000" w:rsidDel="00000000" w:rsidP="00000000" w:rsidRDefault="00000000" w:rsidRPr="00000000" w14:paraId="0000006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Act8. Ajustada</w:t>
            </w:r>
          </w:p>
          <w:p w:rsidR="00000000" w:rsidDel="00000000" w:rsidP="00000000" w:rsidRDefault="00000000" w:rsidRPr="00000000" w14:paraId="0000006E">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Act9. Completado</w:t>
            </w:r>
          </w:p>
          <w:p w:rsidR="00000000" w:rsidDel="00000000" w:rsidP="00000000" w:rsidRDefault="00000000" w:rsidRPr="00000000" w14:paraId="0000006F">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Act10. Completado</w:t>
            </w:r>
          </w:p>
          <w:p w:rsidR="00000000" w:rsidDel="00000000" w:rsidP="00000000" w:rsidRDefault="00000000" w:rsidRPr="00000000" w14:paraId="00000070">
            <w:pPr>
              <w:jc w:val="both"/>
              <w:rPr>
                <w:rFonts w:ascii="Calibri" w:cs="Calibri" w:eastAsia="Calibri" w:hAnsi="Calibri"/>
                <w:i w:val="1"/>
                <w:iCs w:val="1"/>
                <w:color w:val="548dd4"/>
                <w:sz w:val="18"/>
                <w:szCs w:val="18"/>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iCs w:val="1"/>
                <w:color w:val="c00000"/>
                <w:sz w:val="16"/>
                <w:szCs w:val="16"/>
              </w:rPr>
            </w:pPr>
            <w:r w:rsidDel="00000000" w:rsidR="00000000" w:rsidRPr="00000000">
              <w:rPr>
                <w:rFonts w:ascii="Calibri" w:cs="Calibri" w:eastAsia="Calibri" w:hAnsi="Calibri"/>
                <w:i w:val="1"/>
                <w:iCs w:val="1"/>
                <w:color w:val="548dd4"/>
                <w:sz w:val="18"/>
                <w:szCs w:val="18"/>
                <w:rtl w:val="0"/>
              </w:rPr>
              <w:t xml:space="preserve">En curso/ Con retraso/ No iniciado/ Completado/ Ajustada</w:t>
            </w:r>
            <w:r w:rsidDel="00000000" w:rsidR="00000000" w:rsidRPr="00000000">
              <w:rPr>
                <w:rFonts w:ascii="Calibri" w:cs="Calibri" w:eastAsia="Calibri" w:hAnsi="Calibri"/>
                <w:i w:val="1"/>
                <w:iCs w:val="1"/>
                <w:color w:val="c00000"/>
                <w:sz w:val="16"/>
                <w:szCs w:val="16"/>
                <w:rtl w:val="0"/>
              </w:rPr>
              <w:t xml:space="preserve"> </w:t>
            </w:r>
          </w:p>
        </w:tc>
        <w:tc>
          <w:tcPr/>
          <w:p w:rsidR="00000000" w:rsidDel="00000000" w:rsidP="00000000" w:rsidRDefault="00000000" w:rsidRPr="00000000" w14:paraId="00000072">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Dejamos la función de API de STRAVA opcional y no obligatorio para el uso de la APP cosa que nos hizo ajustar algunas otras partes del proyecto pero que compartían una similitud grande</w:t>
            </w:r>
          </w:p>
        </w:tc>
      </w:tr>
    </w:tbl>
    <w:p w:rsidR="00000000" w:rsidDel="00000000" w:rsidP="00000000" w:rsidRDefault="00000000" w:rsidRPr="00000000" w14:paraId="00000073">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6">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Prrafodelista">
    <w:name w:val="List Paragraph"/>
    <w:basedOn w:val="Normal"/>
    <w:uiPriority w:val="34"/>
    <w:qFormat w:val="1"/>
    <w:rsid w:val="0082385E"/>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KVn4sz7lwNiXcGnK8kKJ4KLjsg==">CgMxLjA4AHIhMXRDMnNLeWpaSDZVR3NDTjcxRG9WVnI2dFhKdGdsRjRs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