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2C" w:rsidRDefault="00770F2C" w:rsidP="0010334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70F2C">
        <w:rPr>
          <w:rFonts w:ascii="Times New Roman" w:hAnsi="Times New Roman" w:cs="Times New Roman"/>
          <w:sz w:val="24"/>
          <w:szCs w:val="24"/>
        </w:rPr>
        <w:t>Ci</w:t>
      </w:r>
      <w:r w:rsidRPr="00770F2C">
        <w:rPr>
          <w:rFonts w:ascii="Times New Roman" w:hAnsi="Times New Roman" w:cs="Times New Roman"/>
          <w:noProof/>
          <w:sz w:val="24"/>
          <w:szCs w:val="24"/>
          <w:lang w:eastAsia="pt-BR"/>
        </w:rPr>
        <w:t>ência dos Dados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– Projeto 5</w:t>
      </w:r>
    </w:p>
    <w:p w:rsidR="00770F2C" w:rsidRDefault="00770F2C" w:rsidP="0010334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Felipe Viacava e Felipe Giorgi</w:t>
      </w:r>
    </w:p>
    <w:p w:rsidR="00770F2C" w:rsidRDefault="00770F2C" w:rsidP="0010334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Variável estudada: Novos casos anuais de câncer no cólon e recto</w:t>
      </w:r>
    </w:p>
    <w:p w:rsidR="00770F2C" w:rsidRDefault="00770F2C" w:rsidP="0010334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Variável explicativa 1: Consumo calórico diário por pessoa</w:t>
      </w:r>
    </w:p>
    <w:p w:rsidR="00770F2C" w:rsidRPr="00770F2C" w:rsidRDefault="00770F2C" w:rsidP="0010334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Variável explicativa 2: Gasto em saúde total por pessoa</w:t>
      </w:r>
      <w:bookmarkStart w:id="0" w:name="_GoBack"/>
      <w:bookmarkEnd w:id="0"/>
    </w:p>
    <w:p w:rsidR="004F712E" w:rsidRDefault="0010334C" w:rsidP="0010334C">
      <w:r>
        <w:rPr>
          <w:noProof/>
          <w:lang w:eastAsia="pt-BR"/>
        </w:rPr>
        <w:drawing>
          <wp:inline distT="0" distB="0" distL="0" distR="0" wp14:anchorId="7869E66B" wp14:editId="0E6BD2D3">
            <wp:extent cx="5760085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3" w:rsidRPr="0010334C" w:rsidRDefault="00822823" w:rsidP="0010334C">
      <w:r>
        <w:rPr>
          <w:noProof/>
          <w:lang w:eastAsia="pt-BR"/>
        </w:rPr>
        <w:drawing>
          <wp:inline distT="0" distB="0" distL="0" distR="0" wp14:anchorId="4B310B1C" wp14:editId="7A9042C1">
            <wp:extent cx="5760085" cy="323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23" w:rsidRPr="0010334C" w:rsidSect="00AC2A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C"/>
    <w:rsid w:val="0010334C"/>
    <w:rsid w:val="004F712E"/>
    <w:rsid w:val="00770F2C"/>
    <w:rsid w:val="00822823"/>
    <w:rsid w:val="00AC2AD0"/>
    <w:rsid w:val="00C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31B4"/>
  <w15:chartTrackingRefBased/>
  <w15:docId w15:val="{68CB3BF2-F9AC-463C-87D0-668DDD1E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W155 PRO V3</dc:creator>
  <cp:keywords/>
  <dc:description/>
  <cp:lastModifiedBy>W155 PRO V3</cp:lastModifiedBy>
  <cp:revision>2</cp:revision>
  <dcterms:created xsi:type="dcterms:W3CDTF">2017-05-18T18:20:00Z</dcterms:created>
  <dcterms:modified xsi:type="dcterms:W3CDTF">2017-05-23T17:07:00Z</dcterms:modified>
</cp:coreProperties>
</file>