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ind w:left="0" w:firstLine="0"/>
        <w:rPr>
          <w:sz w:val="22"/>
          <w:szCs w:val="22"/>
          <w:vertAlign w:val="baseline"/>
        </w:rPr>
      </w:pPr>
      <w:r w:rsidDel="00000000" w:rsidR="00000000" w:rsidRPr="00000000">
        <w:rPr>
          <w:sz w:val="22"/>
          <w:szCs w:val="22"/>
          <w:vertAlign w:val="baseline"/>
          <w:rtl w:val="0"/>
        </w:rPr>
        <w:t xml:space="preserve">GOVERNO DO ESTADO DE SÃO PAULO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876300" cy="952500"/>
            <wp:effectExtent b="0" l="0" r="0" t="0"/>
            <wp:wrapSquare wrapText="bothSides" distB="0" distT="0" distL="114300" distR="114300"/>
            <wp:docPr descr="Resultado de imagem para brasÃ£o da secretaria da educaÃ§Ã£o do estado de sÃ£o paulo" id="2" name="image1.png"/>
            <a:graphic>
              <a:graphicData uri="http://schemas.openxmlformats.org/drawingml/2006/picture">
                <pic:pic>
                  <pic:nvPicPr>
                    <pic:cNvPr descr="Resultado de imagem para brasÃ£o da secretaria da educaÃ§Ã£o do estado de sÃ£o paulo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952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0" w:lineRule="auto"/>
        <w:ind w:left="0" w:firstLine="0"/>
        <w:rPr>
          <w:sz w:val="22"/>
          <w:szCs w:val="22"/>
          <w:vertAlign w:val="baseline"/>
        </w:rPr>
      </w:pPr>
      <w:r w:rsidDel="00000000" w:rsidR="00000000" w:rsidRPr="00000000">
        <w:rPr>
          <w:sz w:val="22"/>
          <w:szCs w:val="22"/>
          <w:vertAlign w:val="baseline"/>
          <w:rtl w:val="0"/>
        </w:rPr>
        <w:t xml:space="preserve">SECRETARIA DE ESTADO DA EDUCAÇÃO</w:t>
      </w:r>
    </w:p>
    <w:p w:rsidR="00000000" w:rsidDel="00000000" w:rsidP="00000000" w:rsidRDefault="00000000" w:rsidRPr="00000000" w14:paraId="00000003">
      <w:pPr>
        <w:spacing w:after="0" w:lineRule="auto"/>
        <w:ind w:left="0" w:firstLine="0"/>
        <w:rPr>
          <w:sz w:val="22"/>
          <w:szCs w:val="22"/>
          <w:vertAlign w:val="baseline"/>
        </w:rPr>
      </w:pPr>
      <w:r w:rsidDel="00000000" w:rsidR="00000000" w:rsidRPr="00000000">
        <w:rPr>
          <w:sz w:val="22"/>
          <w:szCs w:val="22"/>
          <w:vertAlign w:val="baseline"/>
          <w:rtl w:val="0"/>
        </w:rPr>
        <w:t xml:space="preserve">DIRETORIA DE ENSIO – REGIÃO DE JAÚ</w:t>
      </w:r>
    </w:p>
    <w:p w:rsidR="00000000" w:rsidDel="00000000" w:rsidP="00000000" w:rsidRDefault="00000000" w:rsidRPr="00000000" w14:paraId="00000004">
      <w:pPr>
        <w:spacing w:after="0" w:lineRule="auto"/>
        <w:ind w:left="0" w:firstLine="0"/>
        <w:rPr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z w:val="22"/>
          <w:szCs w:val="22"/>
          <w:vertAlign w:val="baseline"/>
          <w:rtl w:val="0"/>
        </w:rPr>
        <w:t xml:space="preserve">E. E. PROF. ERASTO CASTANHO DE ANDRADE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ind w:left="0" w:firstLine="0"/>
        <w:rPr>
          <w:sz w:val="22"/>
          <w:szCs w:val="22"/>
          <w:vertAlign w:val="baseline"/>
        </w:rPr>
      </w:pPr>
      <w:r w:rsidDel="00000000" w:rsidR="00000000" w:rsidRPr="00000000">
        <w:rPr>
          <w:sz w:val="22"/>
          <w:szCs w:val="22"/>
          <w:vertAlign w:val="baseline"/>
          <w:rtl w:val="0"/>
        </w:rPr>
        <w:t xml:space="preserve">Rua João Batista Módolo, nº 249 – CEP 17260-000 – Itaju</w:t>
      </w:r>
    </w:p>
    <w:p w:rsidR="00000000" w:rsidDel="00000000" w:rsidP="00000000" w:rsidRDefault="00000000" w:rsidRPr="00000000" w14:paraId="00000006">
      <w:pPr>
        <w:spacing w:after="0" w:lineRule="auto"/>
        <w:ind w:left="0" w:firstLine="0"/>
        <w:rPr>
          <w:sz w:val="22"/>
          <w:szCs w:val="22"/>
          <w:vertAlign w:val="baseline"/>
        </w:rPr>
      </w:pPr>
      <w:r w:rsidDel="00000000" w:rsidR="00000000" w:rsidRPr="00000000">
        <w:rPr>
          <w:sz w:val="22"/>
          <w:szCs w:val="22"/>
          <w:vertAlign w:val="baseline"/>
          <w:rtl w:val="0"/>
        </w:rPr>
        <w:t xml:space="preserve">Fone (14) 3667-1126 / 3667-1312</w:t>
      </w:r>
    </w:p>
    <w:p w:rsidR="00000000" w:rsidDel="00000000" w:rsidP="00000000" w:rsidRDefault="00000000" w:rsidRPr="00000000" w14:paraId="00000007">
      <w:pPr>
        <w:spacing w:after="0" w:lineRule="auto"/>
        <w:ind w:left="1416" w:firstLine="0"/>
        <w:rPr>
          <w:color w:val="0563c1"/>
          <w:sz w:val="22"/>
          <w:szCs w:val="22"/>
          <w:u w:val="single"/>
          <w:vertAlign w:val="baseline"/>
        </w:rPr>
      </w:pPr>
      <w:r w:rsidDel="00000000" w:rsidR="00000000" w:rsidRPr="00000000">
        <w:rPr>
          <w:sz w:val="22"/>
          <w:szCs w:val="22"/>
          <w:vertAlign w:val="baseline"/>
          <w:rtl w:val="0"/>
        </w:rPr>
        <w:t xml:space="preserve">Email: </w:t>
      </w:r>
      <w:hyperlink r:id="rId7">
        <w:r w:rsidDel="00000000" w:rsidR="00000000" w:rsidRPr="00000000">
          <w:rPr>
            <w:color w:val="0563c1"/>
            <w:sz w:val="22"/>
            <w:szCs w:val="22"/>
            <w:u w:val="single"/>
            <w:vertAlign w:val="baseline"/>
            <w:rtl w:val="0"/>
          </w:rPr>
          <w:t xml:space="preserve">e025773a@educacao.sp.gov.br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0" w:hanging="2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-9205</wp:posOffset>
                </wp:positionH>
                <wp:positionV relativeFrom="paragraph">
                  <wp:posOffset>-9205</wp:posOffset>
                </wp:positionV>
                <wp:extent cx="635000" cy="6350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-2.0000000298023224"/>
                              <w:jc w:val="left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-2.0000000298023224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-1.0000000149011612" w:right="0" w:firstLine="-2.0000000298023224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-9205</wp:posOffset>
                </wp:positionH>
                <wp:positionV relativeFrom="paragraph">
                  <wp:posOffset>-9205</wp:posOffset>
                </wp:positionV>
                <wp:extent cx="635000" cy="63500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000" cy="6350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1"/>
        <w:tblW w:w="14675.0" w:type="dxa"/>
        <w:jc w:val="left"/>
        <w:tblInd w:w="-43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675"/>
        <w:tblGridChange w:id="0">
          <w:tblGrid>
            <w:gridCol w:w="14675"/>
          </w:tblGrid>
        </w:tblGridChange>
      </w:tblGrid>
      <w:tr>
        <w:trPr>
          <w:cantSplit w:val="0"/>
          <w:tblHeader w:val="0"/>
        </w:trPr>
        <w:tc>
          <w:tcPr>
            <w:shd w:fill="deeaf6" w:val="clear"/>
            <w:vAlign w:val="top"/>
          </w:tcPr>
          <w:p w:rsidR="00000000" w:rsidDel="00000000" w:rsidP="00000000" w:rsidRDefault="00000000" w:rsidRPr="00000000" w14:paraId="00000009">
            <w:pPr>
              <w:ind w:left="0" w:hanging="2"/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PLANEJAMENTO DA AULA  2026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ind w:left="0" w:hanging="2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ind w:left="0" w:hanging="2"/>
        <w:jc w:val="center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675.0" w:type="dxa"/>
        <w:jc w:val="left"/>
        <w:tblInd w:w="-43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0" w:val="nil"/>
        </w:tblBorders>
        <w:tblLayout w:type="fixed"/>
        <w:tblLook w:val="0000"/>
      </w:tblPr>
      <w:tblGrid>
        <w:gridCol w:w="2802"/>
        <w:gridCol w:w="11873"/>
        <w:tblGridChange w:id="0">
          <w:tblGrid>
            <w:gridCol w:w="2802"/>
            <w:gridCol w:w="11873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ind w:left="0" w:hanging="2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Professor (a):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ind w:left="0" w:hanging="2"/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ind w:left="0" w:hanging="2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Componente Curricular:</w:t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                                                                                                 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Nº de aulas: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ind w:left="0" w:hanging="2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Ano/Série/Turma: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ind w:left="0" w:hanging="2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                            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Período do plano:</w:t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  quinzenal         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Data:</w:t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 23/02 a 06/0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line="360" w:lineRule="auto"/>
        <w:ind w:left="0" w:hanging="2"/>
        <w:rPr>
          <w:sz w:val="14"/>
          <w:szCs w:val="14"/>
          <w:u w:val="singl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3"/>
        <w:tblW w:w="14567.0" w:type="dxa"/>
        <w:jc w:val="left"/>
        <w:tblInd w:w="-324.00000000000006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25"/>
        <w:gridCol w:w="3370"/>
        <w:gridCol w:w="2977"/>
        <w:gridCol w:w="2835"/>
        <w:gridCol w:w="3260"/>
        <w:tblGridChange w:id="0">
          <w:tblGrid>
            <w:gridCol w:w="2125"/>
            <w:gridCol w:w="3370"/>
            <w:gridCol w:w="2977"/>
            <w:gridCol w:w="2835"/>
            <w:gridCol w:w="326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3">
            <w:pPr>
              <w:ind w:left="0" w:hanging="2"/>
              <w:rPr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AULA/DATA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4">
            <w:pPr>
              <w:ind w:left="0" w:firstLine="0"/>
              <w:rPr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CONTEÚDO E OBJETIVOS DE APRENDIZAGEM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ind w:left="0" w:hanging="2"/>
              <w:rPr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ESTRATÉGIAS DIDÁTICAS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ind w:left="0" w:hanging="2"/>
              <w:rPr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7">
            <w:pPr>
              <w:ind w:left="0" w:hanging="2"/>
              <w:rPr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RECURSOS PEDAGÓGICOS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ind w:left="0" w:hanging="2"/>
              <w:rPr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AVALIAÇÃO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ind w:left="0" w:hanging="2"/>
              <w:rPr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Verificar se o objetivo foi cumprido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A">
            <w:pPr>
              <w:ind w:left="0" w:hanging="2"/>
              <w:rPr>
                <w:color w:val="ff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{{ aula.data 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ind w:left="0" w:hanging="2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{{ aula.conteudo 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ind w:left="0" w:hanging="1"/>
              <w:jc w:val="both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{{ aula.estrategias 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ind w:left="0" w:hanging="2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{{ aula.recursos 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ind w:left="0" w:hanging="2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{{ aula.avaliacao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F">
            <w:pPr>
              <w:ind w:left="0" w:firstLine="0"/>
              <w:rPr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ind w:left="0" w:hanging="2"/>
              <w:rPr>
                <w:color w:val="ff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1">
            <w:pPr>
              <w:ind w:left="0" w:hanging="2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ind w:left="0" w:hanging="2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ind w:left="0" w:hanging="2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ind w:left="0" w:hanging="2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>
          <w:b w:val="0"/>
          <w:bCs w:val="0"/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>
          <w:b w:val="0"/>
          <w:bCs w:val="0"/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>
          <w:b w:val="0"/>
          <w:bCs w:val="0"/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>
          <w:b w:val="0"/>
          <w:bCs w:val="0"/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>
          <w:b w:val="0"/>
          <w:bCs w:val="0"/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>
          <w:b w:val="0"/>
          <w:bCs w:val="0"/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b w:val="0"/>
          <w:bCs w:val="0"/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>
          <w:b w:val="0"/>
          <w:bCs w:val="0"/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>
          <w:sz w:val="32"/>
          <w:szCs w:val="32"/>
          <w:vertAlign w:val="baseline"/>
        </w:rPr>
      </w:pPr>
      <w:r w:rsidDel="00000000" w:rsidR="00000000" w:rsidRPr="00000000">
        <w:rPr>
          <w:b w:val="1"/>
          <w:bCs w:val="1"/>
          <w:sz w:val="32"/>
          <w:szCs w:val="32"/>
          <w:vertAlign w:val="baseline"/>
          <w:rtl w:val="0"/>
        </w:rPr>
        <w:t xml:space="preserve">DAS HABIIDADES NECESSÁRIAS DE CONHECIMENTO PRÉVIO:</w:t>
      </w:r>
      <w:r w:rsidDel="00000000" w:rsidR="00000000" w:rsidRPr="00000000">
        <w:rPr>
          <w:sz w:val="32"/>
          <w:szCs w:val="32"/>
          <w:vertAlign w:val="baseline"/>
          <w:rtl w:val="0"/>
        </w:rPr>
        <w:t xml:space="preserve"> IMPORTANTE PROFESSOR, no momento inicial, fazer o movimento de buscar a habilidade no ESCOPO-SEQUÊNCIA 2025 (só matemática está no escopo -sequência 2026), selecionar a AULA e os OBJETIVOS e selecionar os que serão utilizados na AVALIAÇÃO DIAGNÓSTICA.</w:t>
      </w:r>
    </w:p>
    <w:p w:rsidR="00000000" w:rsidDel="00000000" w:rsidP="00000000" w:rsidRDefault="00000000" w:rsidRPr="00000000" w14:paraId="0000002E">
      <w:pPr>
        <w:ind w:left="0" w:hanging="2"/>
        <w:rPr>
          <w:sz w:val="32"/>
          <w:szCs w:val="32"/>
          <w:vertAlign w:val="baseline"/>
        </w:rPr>
      </w:pPr>
      <w:r w:rsidDel="00000000" w:rsidR="00000000" w:rsidRPr="00000000">
        <w:rPr>
          <w:sz w:val="32"/>
          <w:szCs w:val="32"/>
          <w:vertAlign w:val="baseline"/>
          <w:rtl w:val="0"/>
        </w:rPr>
        <w:t xml:space="preserve">A partir da seleção dos objetivos os professores podem selecionar questões do banco da PROVA PAULISTA ou da PRÓPRIA AULA (exercícios e tarefas) para compor a AVALIAÇAO DIAGNÓSTICA.</w:t>
      </w:r>
    </w:p>
    <w:p w:rsidR="00000000" w:rsidDel="00000000" w:rsidP="00000000" w:rsidRDefault="00000000" w:rsidRPr="00000000" w14:paraId="0000002F">
      <w:pPr>
        <w:ind w:left="0" w:hanging="2"/>
        <w:rPr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hanging="2"/>
        <w:rPr>
          <w:sz w:val="32"/>
          <w:szCs w:val="32"/>
          <w:vertAlign w:val="baseline"/>
        </w:rPr>
      </w:pPr>
      <w:r w:rsidDel="00000000" w:rsidR="00000000" w:rsidRPr="00000000">
        <w:rPr>
          <w:sz w:val="32"/>
          <w:szCs w:val="32"/>
          <w:vertAlign w:val="baseline"/>
          <w:rtl w:val="0"/>
        </w:rPr>
        <w:t xml:space="preserve">Num segundo momento, para recompor ou recuperar habilidades para Aprendizagem Essencial.</w:t>
      </w:r>
    </w:p>
    <w:p w:rsidR="00000000" w:rsidDel="00000000" w:rsidP="00000000" w:rsidRDefault="00000000" w:rsidRPr="00000000" w14:paraId="00000031">
      <w:pPr>
        <w:ind w:left="0" w:hanging="2"/>
        <w:rPr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hanging="2"/>
        <w:rPr>
          <w:color w:val="ff0000"/>
          <w:sz w:val="32"/>
          <w:szCs w:val="32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hanging="2"/>
        <w:rPr>
          <w:color w:val="ff0000"/>
          <w:sz w:val="32"/>
          <w:szCs w:val="32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hanging="2"/>
        <w:rPr>
          <w:color w:val="ff0000"/>
          <w:sz w:val="32"/>
          <w:szCs w:val="32"/>
          <w:u w:val="single"/>
          <w:vertAlign w:val="baseline"/>
        </w:rPr>
      </w:pPr>
      <w:r w:rsidDel="00000000" w:rsidR="00000000" w:rsidRPr="00000000">
        <w:rPr>
          <w:color w:val="ff0000"/>
          <w:sz w:val="32"/>
          <w:szCs w:val="32"/>
          <w:u w:val="single"/>
          <w:vertAlign w:val="baseline"/>
          <w:rtl w:val="0"/>
        </w:rPr>
        <w:t xml:space="preserve">MOVIMENTO COM RELATÓRIO -  SÍNTESE:</w:t>
      </w:r>
    </w:p>
    <w:p w:rsidR="00000000" w:rsidDel="00000000" w:rsidP="00000000" w:rsidRDefault="00000000" w:rsidRPr="00000000" w14:paraId="00000035">
      <w:pPr>
        <w:ind w:left="0" w:hanging="2"/>
        <w:rPr>
          <w:sz w:val="32"/>
          <w:szCs w:val="32"/>
          <w:vertAlign w:val="baseline"/>
        </w:rPr>
      </w:pPr>
      <w:r w:rsidDel="00000000" w:rsidR="00000000" w:rsidRPr="00000000">
        <w:rPr>
          <w:b w:val="1"/>
          <w:bCs w:val="1"/>
          <w:sz w:val="32"/>
          <w:szCs w:val="32"/>
          <w:vertAlign w:val="baseline"/>
          <w:rtl w:val="0"/>
        </w:rPr>
        <w:t xml:space="preserve">IMPORTANTE PROFESSOR SABER</w:t>
      </w:r>
      <w:r w:rsidDel="00000000" w:rsidR="00000000" w:rsidRPr="00000000">
        <w:rPr>
          <w:sz w:val="32"/>
          <w:szCs w:val="32"/>
          <w:vertAlign w:val="baseline"/>
          <w:rtl w:val="0"/>
        </w:rPr>
        <w:t xml:space="preserve">  Quais HABILIDADES  precisam </w:t>
      </w:r>
      <w:r w:rsidDel="00000000" w:rsidR="00000000" w:rsidRPr="00000000">
        <w:rPr>
          <w:b w:val="1"/>
          <w:bCs w:val="1"/>
          <w:sz w:val="32"/>
          <w:szCs w:val="32"/>
          <w:vertAlign w:val="baseline"/>
          <w:rtl w:val="0"/>
        </w:rPr>
        <w:t xml:space="preserve">RECOMPOR</w:t>
      </w:r>
      <w:r w:rsidDel="00000000" w:rsidR="00000000" w:rsidRPr="00000000">
        <w:rPr>
          <w:sz w:val="32"/>
          <w:szCs w:val="32"/>
          <w:vertAlign w:val="baseline"/>
          <w:rtl w:val="0"/>
        </w:rPr>
        <w:t xml:space="preserve"> (não foi trabalhada), </w:t>
      </w:r>
      <w:r w:rsidDel="00000000" w:rsidR="00000000" w:rsidRPr="00000000">
        <w:rPr>
          <w:b w:val="1"/>
          <w:bCs w:val="1"/>
          <w:sz w:val="32"/>
          <w:szCs w:val="32"/>
          <w:vertAlign w:val="baseline"/>
          <w:rtl w:val="0"/>
        </w:rPr>
        <w:t xml:space="preserve">RECUPERAR</w:t>
      </w:r>
      <w:r w:rsidDel="00000000" w:rsidR="00000000" w:rsidRPr="00000000">
        <w:rPr>
          <w:sz w:val="32"/>
          <w:szCs w:val="32"/>
          <w:vertAlign w:val="baseline"/>
          <w:rtl w:val="0"/>
        </w:rPr>
        <w:t xml:space="preserve"> (foi trabalhada, mas estudantes apresentam dificuldades)</w:t>
      </w:r>
      <w:r w:rsidDel="00000000" w:rsidR="00000000" w:rsidRPr="00000000">
        <w:rPr>
          <w:b w:val="1"/>
          <w:bCs w:val="1"/>
          <w:sz w:val="32"/>
          <w:szCs w:val="32"/>
          <w:vertAlign w:val="baseline"/>
          <w:rtl w:val="0"/>
        </w:rPr>
        <w:t xml:space="preserve">OU APROFUNDAR</w:t>
      </w:r>
      <w:r w:rsidDel="00000000" w:rsidR="00000000" w:rsidRPr="00000000">
        <w:rPr>
          <w:sz w:val="32"/>
          <w:szCs w:val="32"/>
          <w:vertAlign w:val="baseline"/>
          <w:rtl w:val="0"/>
        </w:rPr>
        <w:t xml:space="preserve"> (foi trabalhada, estudantes aprenderam, mas é bom aprofundar).</w:t>
      </w:r>
    </w:p>
    <w:p w:rsidR="00000000" w:rsidDel="00000000" w:rsidP="00000000" w:rsidRDefault="00000000" w:rsidRPr="00000000" w14:paraId="00000036">
      <w:pPr>
        <w:ind w:left="0" w:hanging="2"/>
        <w:rPr>
          <w:color w:val="ff0000"/>
          <w:sz w:val="32"/>
          <w:szCs w:val="32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>
          <w:sz w:val="32"/>
          <w:szCs w:val="32"/>
          <w:vertAlign w:val="baseline"/>
        </w:rPr>
      </w:pPr>
      <w:r w:rsidDel="00000000" w:rsidR="00000000" w:rsidRPr="00000000">
        <w:rPr>
          <w:sz w:val="32"/>
          <w:szCs w:val="32"/>
          <w:vertAlign w:val="baseline"/>
          <w:rtl w:val="0"/>
        </w:rPr>
        <w:t xml:space="preserve">Vale a pena VERIFICAR  se as habilidades do relatório -síntese estão presentes na relação do CONHECIMENTOS PRÉVIOS  da APRENDIZAGEM ESSENCIAL. Caso estejam, é importante destacá-las para conferir, nos resultados da diagnóstica, se foram sanadas.</w:t>
      </w:r>
    </w:p>
    <w:p w:rsidR="00000000" w:rsidDel="00000000" w:rsidP="00000000" w:rsidRDefault="00000000" w:rsidRPr="00000000" w14:paraId="00000038">
      <w:pPr>
        <w:ind w:left="0" w:firstLine="0"/>
        <w:rPr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>
          <w:sz w:val="32"/>
          <w:szCs w:val="32"/>
          <w:vertAlign w:val="baseline"/>
        </w:rPr>
      </w:pPr>
      <w:r w:rsidDel="00000000" w:rsidR="00000000" w:rsidRPr="00000000">
        <w:rPr>
          <w:sz w:val="32"/>
          <w:szCs w:val="32"/>
          <w:vertAlign w:val="baseline"/>
          <w:rtl w:val="0"/>
        </w:rPr>
        <w:t xml:space="preserve">Com a divulgação dos resultados SARESP 2025, será possível fazer uma COMPARAÇÃO com o relatório- síntese e os descritores em defasagem da avaliação e construir um único documento para recuperação ao longo do ano letivo.</w:t>
      </w:r>
    </w:p>
    <w:p w:rsidR="00000000" w:rsidDel="00000000" w:rsidP="00000000" w:rsidRDefault="00000000" w:rsidRPr="00000000" w14:paraId="0000003A">
      <w:pPr>
        <w:ind w:left="0" w:firstLine="0"/>
        <w:rPr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1906" w:w="16838" w:orient="landscape"/>
      <w:pgMar w:bottom="703" w:top="720" w:left="720" w:right="720" w:header="680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tabs>
        <w:tab w:val="center" w:leader="none" w:pos="4252"/>
        <w:tab w:val="right" w:leader="none" w:pos="8504"/>
      </w:tabs>
      <w:ind w:left="0" w:hanging="2"/>
      <w:rPr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F">
    <w:pPr>
      <w:tabs>
        <w:tab w:val="center" w:leader="none" w:pos="4252"/>
        <w:tab w:val="right" w:leader="none" w:pos="8504"/>
      </w:tabs>
      <w:ind w:left="0" w:hanging="2"/>
      <w:rPr>
        <w:vertAlign w:val="baseline"/>
      </w:rPr>
    </w:pPr>
    <w:r w:rsidDel="00000000" w:rsidR="00000000" w:rsidRPr="00000000">
      <w:rPr>
        <w:vertAlign w:val="baseline"/>
        <w:rtl w:val="0"/>
      </w:rPr>
      <w:t xml:space="preserve">                                                                                                                                 </w:t>
    </w:r>
  </w:p>
  <w:p w:rsidR="00000000" w:rsidDel="00000000" w:rsidP="00000000" w:rsidRDefault="00000000" w:rsidRPr="00000000" w14:paraId="00000040">
    <w:pPr>
      <w:tabs>
        <w:tab w:val="center" w:leader="none" w:pos="4252"/>
        <w:tab w:val="right" w:leader="none" w:pos="8504"/>
      </w:tabs>
      <w:ind w:left="0" w:hanging="2"/>
      <w:jc w:val="right"/>
      <w:rPr>
        <w:color w:val="000000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0" w:hanging="2"/>
      <w:rPr>
        <w:color w:val="000000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0" w:hanging="2"/>
      <w:rPr>
        <w:color w:val="000000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0" w:hanging="2"/>
      <w:rPr>
        <w:color w:val="000000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0" w:hanging="2"/>
      <w:rPr>
        <w:color w:val="000000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_BR"/>
      </w:rPr>
    </w:rPrDefault>
    <w:pPrDefault>
      <w:pPr>
        <w:ind w:hanging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mailto:e025773a@educacao.sp.gov.br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