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8697e"/>
          <w:sz w:val="44"/>
          <w:szCs w:val="44"/>
          <w:rtl w:val="0"/>
        </w:rPr>
        <w:t xml:space="preserve">Documento de ingeniería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d2b2e"/>
          <w:sz w:val="32"/>
          <w:szCs w:val="32"/>
          <w:rtl w:val="0"/>
        </w:rPr>
        <w:t xml:space="preserve">Sistema de gestión Jomalash -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4a52"/>
          <w:sz w:val="24"/>
          <w:szCs w:val="24"/>
          <w:rtl w:val="0"/>
        </w:rPr>
        <w:t xml:space="preserve">Ventas, insumos, catálogo, equipo y dashboards por sede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d2b2e"/>
          <w:sz w:val="20"/>
          <w:szCs w:val="20"/>
          <w:rtl w:val="0"/>
        </w:rPr>
        <w:t xml:space="preserve">Jomalash Castilla - Jomalash Marsella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d2b2e"/>
          <w:sz w:val="20"/>
          <w:szCs w:val="20"/>
          <w:rtl w:val="0"/>
        </w:rPr>
        <w:t xml:space="preserve">Julio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Tabla de contenido</w:t>
      </w:r>
    </w:p>
    <w:sdt>
      <w:sdtPr>
        <w:id w:val="-4036119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Este documento especifica los requerimientos funcionales y no funcionales del sistema de gestión de Jomalash, spa de belleza con sedes en Castilla y Marsella (Bogotá). Reemplaza el archivo de Excel actual, con hojas desconectadas y errores de cálculo, por una aplicación web que centraliza ventas, insumos, catálogo, equipo y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Cubre: registro de ventas con edición y anulación, cálculo automático de comisiones, control de insumos por receta, gestión de catálogo de servicios con historial de precios, gestión de empleadas, dashboard completo con sub-pestañas de profundización, historial de movimientos estilo lista financiera, cierre de caja, metas mensuales manuales y exportación de reportes. Quedan fuera de alcance: pronóstico de ventas, proyección de compra de insumos, notificaciones por WhatsApp, facturación electrónica y agendamiento de 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1.3 Definiciones, siglas y abreviaturas</w:t>
      </w:r>
    </w:p>
    <w:tbl>
      <w:tblPr>
        <w:tblStyle w:val="Table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700"/>
        <w:tblGridChange w:id="0">
          <w:tblGrid>
            <w:gridCol w:w="22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Receta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Lista de insumos y cantidades que consume un servicio cada vez que se realiza.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Ticket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Valor promedio de venta por servicio realizado en un periodo 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Stock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Cantidad de un insumo por debajo de la cual el sistema debe alertar para reponer.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Punto de atención físico de Jomalash: Castilla o Marsella.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Transacción atómica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Operación que se ejecuta por completo o no se ejecuta en absoluto, sin estados intermedios.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Cierre de 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Snapshot fijo de los totales del día que no cambia aunque después se edite una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Panel de administración del hosting de Hostinger.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1.4 Referencias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Archivo Datos_Contables_.xlsx - registro histórico de ventas de Jomalash desde mayo de 2021.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Documento "Arquitectura Web - Jomalash v2" (Excel) - stack, modelo de datos, navegación y roadmap.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Plan de hosting contratado: Hostinger, Hosting Web Empresarial.</w:t>
      </w:r>
    </w:p>
    <w:p w:rsidR="00000000" w:rsidDel="00000000" w:rsidP="00000000" w:rsidRDefault="00000000" w:rsidRPr="00000000" w14:paraId="0000002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2.1 Perspectiva del producto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Aplicación web independiente en app.jomalash.com, separada del sitio público en WordPress, con base de datos MySQL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2.2 Funciones principales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Autenticación por rol, incluyendo recuperación de contraseña.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Registro, edición y anulación de ventas con cálculo automático de comisión.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Descuento automático de insumos según receta al registrar una venta.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Gestión de catálogo de servicios con historial de precios.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Gestión de empleadas y su porcentaje de comisión.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Dashboard con vista completa por defecto y sub-pestañas de profundización.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Historial de movimientos estilo lista financiera, filtrable por empleada y sede.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Cierre de caja diario, metas mensuales manuales y exportación de reportes.</w:t>
      </w:r>
    </w:p>
    <w:p w:rsidR="00000000" w:rsidDel="00000000" w:rsidP="00000000" w:rsidRDefault="00000000" w:rsidRPr="00000000" w14:paraId="0000003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2.3 Características de los usuarios</w:t>
      </w:r>
    </w:p>
    <w:tbl>
      <w:tblPr>
        <w:tblStyle w:val="Table2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300"/>
        <w:gridCol w:w="1600"/>
        <w:tblGridChange w:id="0">
          <w:tblGrid>
            <w:gridCol w:w="2000"/>
            <w:gridCol w:w="53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Admin (Camila)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Administra ambas sedes, gestiona catálogo, equipo, insumos y comisiones, cierra caja y exporta reportes.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Empleada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Registra sus propias ventas y consulta su desempeño individual.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2.4 Restricciones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El sistema debe construirse en Node.js por ser la tecnología soportada de forma nativa en el plan de hosting contratado.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La base de datos debe ser MySQL, incluida en el plan de hosting.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El sistema no debe requerir VPS ni acceso root en esta primera versión.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El sistema no debe depender de APIs externas de pago (WhatsApp Business) en esta versión.</w:t>
      </w:r>
    </w:p>
    <w:p w:rsidR="00000000" w:rsidDel="00000000" w:rsidP="00000000" w:rsidRDefault="00000000" w:rsidRPr="00000000" w14:paraId="0000004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2.5 Supuestos y dependencias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Se asume conexión a internet estable en ambas sedes durante el horario de atención.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Depende de la migración de la data histórica de la hoja "Ventas" del archivo actual.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2b2e"/>
          <w:sz w:val="21"/>
          <w:szCs w:val="21"/>
          <w:u w:val="none"/>
          <w:shd w:fill="auto" w:val="clear"/>
          <w:vertAlign w:val="baseline"/>
          <w:rtl w:val="0"/>
        </w:rPr>
        <w:t xml:space="preserve">Se asume que Camila define el porcentaje de comisión de cada empleada antes del lanzamiento.</w:t>
      </w:r>
    </w:p>
    <w:p w:rsidR="00000000" w:rsidDel="00000000" w:rsidP="00000000" w:rsidRDefault="00000000" w:rsidRPr="00000000" w14:paraId="0000004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Requerimientos específicos</w:t>
      </w:r>
    </w:p>
    <w:p w:rsidR="00000000" w:rsidDel="00000000" w:rsidP="00000000" w:rsidRDefault="00000000" w:rsidRPr="00000000" w14:paraId="0000004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3.1 Requerimientos funcionales</w:t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900"/>
        <w:gridCol w:w="5300"/>
        <w:gridCol w:w="1400"/>
        <w:tblGridChange w:id="0">
          <w:tblGrid>
            <w:gridCol w:w="900"/>
            <w:gridCol w:w="1900"/>
            <w:gridCol w:w="530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iniciar sesión con usuario y contraseña, manteniendo la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recuperar la contraseña mediante un enlace de un solo uso enviado al correo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distinguir entre rol Admin y rol Empleada, restringiendo vistas y acciones según el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Multisede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asociar cada usuario, venta y compra a una sede (Castilla o Marsella).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Registro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registrar una venta con servicio, empleada y una venta total autocompletada desde el catálogo y editable.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Registro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generar automáticamente la fecha, hora y sede de cada venta, sin que el usuario las ingrese.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Registro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mostrar un resumen de confirmación (servicio, empleada, total, hora) al guardar una 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calcular automáticamente la comisión de la empleada en el backend sobre la venta total, sin aceptar ese valor desde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Edición y anulación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a un Admin editar o anular una venta ya registrada, dejando constancia de quién y cuándo, y revirtiendo el descuento de insumos si se anula.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descontar automáticamente el stock de los insumos asociados a un servicio, según su receta, al registrarse una 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Gestión de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a un Admin crear, editar y desactivar servicios del catálogo, incluyendo nombre, categoría y precio.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Gestión de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registrar un historial de cambios de precio por servicio, con fecha y usuario responsable.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Gestión de empleadas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a un Admin dar de alta, editar y dar de baja empleadas, incluyendo su porcentaje de comisión.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Gestión de recetas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a un Admin definir y editar qué insumos y en qué cantidad consume cada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registrar compras de insumos, sumando la cantidad comprada al stock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alertar cuando el stock actual de un insumo caiga por debajo del stock mínimo definido.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mostrar, desde el primer vistazo, una vista completa con las métricas del día, del mes, categorías, mejores días y ranking de empleadas combinadas en una sola pantalla.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profundizar desde sub-pestañas: por servicio individual, por categoría, por tiempo (día y hora) y por empleada.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mostrar el avance de la meta mensual de venta definida manualmente por sede.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Historial de movimientos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mostrar el historial de servicios realizados agrupado por día, con ícono, descripción, empleada, hora y monto, similar a una app de movimientos financieros.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Historial de movimientos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filtrar el historial por empleada y por sede.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Cierre de 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cerrar el día generando un snapshot fijo de servicios, venta y neto que no cambie si luego se edita una venta de ese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exportar un reporte del periodo seleccionado en formato Excel o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Vista consolidada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permitir al rol Admin consultar el consolidado de ambas sedes o cada una por separado.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3.2 Requerimientos no funcionales</w:t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900"/>
        <w:gridCol w:w="6700"/>
        <w:tblGridChange w:id="0">
          <w:tblGrid>
            <w:gridCol w:w="900"/>
            <w:gridCol w:w="19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dashboard debe cargar en menos de 2 segundos con el volumen de datos actual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Las contraseñas deben almacenarse encriptadas (hash), nunca en texto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 comisión debe calcularse en el servidor, nunca confiar en datos enviados por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enlace de recuperación de contraseña debe expirar y ser de un solo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 aplicación debe estar disponible mediante conexión segura HTTPS (SSL) en app.jomalash.com.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registro de una venta debe completarse en un máximo de 3 pasos desde la pestaña Registrar.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ser accesible y usable desde navegador móvil, dado que el registro se hace desde el mostrador.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debe construirse en JavaScript (Node.js) para mantener coherencia con las demás herramientas del desarrollador.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Aislamiento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 aplicación debe vivir en un subdominio separado del sitio público (WordPress), sin compartir base de datos ni procesos.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Integridad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registro de una venta y el descuento de insumos deben ejecutarse como una transacción atómica: todo o 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Toda edición o anulación de una venta, y todo cambio de precio de catálogo, debe quedar registrado con usuario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 arquitectura debe permitir una futura migración a VPS sin requerir un rediseño mayor del modelo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Independencia de terceros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sistema no debe depender de APIs externas de pago (como WhatsApp Business) en esta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Casos de uso principales</w:t>
      </w:r>
    </w:p>
    <w:tbl>
      <w:tblPr>
        <w:tblStyle w:val="Table5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900"/>
        <w:gridCol w:w="1600"/>
        <w:gridCol w:w="5200"/>
        <w:tblGridChange w:id="0">
          <w:tblGrid>
            <w:gridCol w:w="800"/>
            <w:gridCol w:w="1900"/>
            <w:gridCol w:w="1600"/>
            <w:gridCol w:w="5200"/>
          </w:tblGrid>
        </w:tblGridChange>
      </w:tblGrid>
      <w:tr>
        <w:trPr>
          <w:cantSplit w:val="0"/>
          <w:tblHeader w:val="1"/>
        </w:trPr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flujo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Registrar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Empleada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usuario inicia sesión, entra a Registrar, selecciona servicio y empleada, ajusta el total si aplica, y confirma. El sistema calcula la comisión, descuenta insumos según receta y muestra un resumen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Editar o anular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Admin entra al historial, selecciona una venta, y la edita o anula con un motivo. El sistema deja registro de quién y cuándo, y revierte insumos si se anula.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Consultar dashboard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Admin inicia sesión y ve de entrada la vista completa combinada: día, mes, categorías, mejores días y ranking de empleadas. Puede profundizar en sub-pestañas si lo necesita.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Consultar desempeño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Empleada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 empleada inicia sesión y ve únicamente sus propios servicios, comisión generada y su historial en formato de movimientos.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Gestionar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Admin crea, edita o desactiva un servicio y su precio. El sistema guarda el precio anterior en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Gestionar empleadas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Admin da de alta o edita una empleada, define su porcentaje de comisión y su sede.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Gestionar recetas e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Admin define qué insumos y en qué cantidad consume un servicio, registra compras y recibe alertas de stock 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Cerrar caja y exportar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Admin cierra el día para fijar los totales, y exporta un reporte mensual en Excel o PDF para su contador.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Empleada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usuario solicita recuperación con su correo, recibe un enlace de un solo uso y define una contraseña nueva.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Matriz de trazabilidad</w:t>
      </w:r>
    </w:p>
    <w:p w:rsidR="00000000" w:rsidDel="00000000" w:rsidP="00000000" w:rsidRDefault="00000000" w:rsidRPr="00000000" w14:paraId="0000010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Relación entre los requerimientos funcionales, el módulo del sistema que los implementa y la fase del roadmap de construcción en la que se entregan.</w:t>
      </w:r>
      <w:r w:rsidDel="00000000" w:rsidR="00000000" w:rsidRPr="00000000">
        <w:rPr>
          <w:rtl w:val="0"/>
        </w:rPr>
      </w:r>
    </w:p>
    <w:tbl>
      <w:tblPr>
        <w:tblStyle w:val="Table6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3000"/>
        <w:gridCol w:w="1900"/>
        <w:tblGridChange w:id="0">
          <w:tblGrid>
            <w:gridCol w:w="1400"/>
            <w:gridCol w:w="2600"/>
            <w:gridCol w:w="30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 del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697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RF-01, RF-02, RF-03, 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Autenticación y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1 - Base de datos y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RF-05, RF-06, RF-07, RF-08, RF-09, 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Registro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2 - Registro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RF-17, RF-18, RF-19, 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Dashboard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3 - Dashboard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RF-20, 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Historial de movimientos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4 -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RF-14, RF-15, 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Módulo de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5 - Módulo de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RF-09, RF-11, RF-12, 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Gestión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6 - Gestión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d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RF-22, 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Fase 7 - Extras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Aprobación</w:t>
      </w:r>
    </w:p>
    <w:p w:rsidR="00000000" w:rsidDel="00000000" w:rsidP="00000000" w:rsidRDefault="00000000" w:rsidRPr="00000000" w14:paraId="0000012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Este documento debe revisarse junto con Camila Caballero antes de iniciar la Fase 1 del roadmap de construcción, dado que ella es la usuaria administradora principal del sistema.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jc w:val="center"/>
      <w:rPr/>
    </w:pPr>
    <w:r w:rsidDel="00000000" w:rsidR="00000000" w:rsidRPr="00000000">
      <w:rPr>
        <w:rFonts w:ascii="Calibri" w:cs="Calibri" w:eastAsia="Calibri" w:hAnsi="Calibri"/>
        <w:color w:val="8a8a85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8a8a8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jc w:val="right"/>
      <w:rPr/>
    </w:pPr>
    <w:r w:rsidDel="00000000" w:rsidR="00000000" w:rsidRPr="00000000">
      <w:rPr>
        <w:rFonts w:ascii="Calibri" w:cs="Calibri" w:eastAsia="Calibri" w:hAnsi="Calibri"/>
        <w:color w:val="8a8a85"/>
        <w:sz w:val="16"/>
        <w:szCs w:val="16"/>
        <w:rtl w:val="0"/>
      </w:rPr>
      <w:t xml:space="preserve">Jomalash - Ingeniería de requerimientos v2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d2b2e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b8697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d2b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d2b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