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1A1537"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25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Señora</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CLAUDIA E ALMANZA</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Calle 118 # 70 C - 69</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claudiaealmanza@gmail.com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2024161030080804 ID:1374812 DEL 9 DE JULIO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BARRIO NIZA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Claudia E Almanza</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Buena noche, nuevamente escribo para solicitar se tomen las medidas necesarias para que los aviones no pasen tan bajo y con tanta frecuencia sobre el sector calle 118 con 70 en la mañana del sábado 13 de julio desde la 5,00 am pasó un avión bajísimo generando un ruido infernal y de ahí en adelante, hasta la 12 de la noche hora en la cual ocurre lo mismo. Por favor no más contaminación acústica, ya no permiten el descanso de los habitantes de Niza Antigua, El ruido es insoportable.</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lastRenderedPageBreak/>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074D7A1F" w14:textId="77777777" w:rsidR="001A1537" w:rsidRDefault="001A1537" w:rsidP="00D52408">
      <w:pPr>
        <w:jc w:val="both"/>
        <w:rPr>
          <w:rFonts w:ascii="Arial" w:eastAsia="Arial" w:hAnsi="Arial" w:cs="Arial"/>
          <w:bCs/>
          <w:color w:val="000000"/>
          <w:sz w:val="22"/>
          <w:szCs w:val="22"/>
          <w:lang w:val="es-ES"/>
        </w:rPr>
      </w:pPr>
    </w:p>
    <w:p w14:paraId="43D9B23D" w14:textId="77777777" w:rsidR="001A1537" w:rsidRDefault="001A1537" w:rsidP="001A1537">
      <w:pPr>
        <w:spacing w:after="160" w:line="256" w:lineRule="auto"/>
        <w:jc w:val="both"/>
        <w:rPr>
          <w:rFonts w:ascii="Arial" w:eastAsia="Calibri" w:hAnsi="Arial" w:cs="Arial"/>
          <w:kern w:val="2"/>
          <w:sz w:val="22"/>
          <w:szCs w:val="22"/>
          <w:lang w:val="es-ES" w:eastAsia="es-CO"/>
          <w14:ligatures w14:val="standardContextual"/>
        </w:rPr>
      </w:pPr>
      <w:r>
        <w:rPr>
          <w:rFonts w:ascii="Arial" w:eastAsia="Calibri" w:hAnsi="Arial" w:cs="Arial"/>
          <w:kern w:val="2"/>
          <w:sz w:val="22"/>
          <w:szCs w:val="22"/>
          <w:lang w:val="es-ES" w:eastAsia="es-CO"/>
          <w14:ligatures w14:val="standardContextual"/>
        </w:rPr>
        <w:t xml:space="preserve">Sea lo primero en señalar, que respecto a las inquietudes mencionadas referente al ruido de la operación aérea, que con anterioridad está entidad dio respuesta a las solicitudes de información con respecto a la </w:t>
      </w:r>
      <w:r>
        <w:rPr>
          <w:rFonts w:ascii="Arial" w:eastAsia="Calibri" w:hAnsi="Arial" w:cs="Arial"/>
          <w:kern w:val="2"/>
          <w:sz w:val="22"/>
          <w:szCs w:val="22"/>
          <w:u w:val="single"/>
          <w:lang w:val="es-ES" w:eastAsia="es-CO"/>
          <w14:ligatures w14:val="standardContextual"/>
        </w:rPr>
        <w:t>red de monitoreo, sus resultados (ruido), socializaciones del impacto con el peticionario y con la comunidad, la información en lo que respecta al tema de insonorización de vivienda, información respecto a los corredores aéreos (rutas aéreas), afectación a la salud, estudios de impacto ambiental para humedales, horarios de operación, restricción por cuota de ruido, y demás acciones de mitigación</w:t>
      </w:r>
      <w:r>
        <w:rPr>
          <w:rFonts w:ascii="Arial" w:eastAsia="Calibri" w:hAnsi="Arial" w:cs="Arial"/>
          <w:kern w:val="2"/>
          <w:sz w:val="22"/>
          <w:szCs w:val="22"/>
          <w:lang w:val="es-ES" w:eastAsia="es-CO"/>
          <w14:ligatures w14:val="standardContextual"/>
        </w:rPr>
        <w:t>. Dichas respuestas se remitieron al peticionario obrantes mediante los radicados:</w:t>
      </w:r>
    </w:p>
    <w:p w14:paraId="119795B8"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2024261030001119 </w:t>
      </w:r>
      <w:proofErr w:type="gramStart"/>
      <w:r>
        <w:rPr>
          <w:rFonts w:ascii="Arial" w:eastAsia="Calibri" w:hAnsi="Arial" w:cs="Arial"/>
          <w:kern w:val="2"/>
          <w:sz w:val="22"/>
          <w:szCs w:val="22"/>
          <w:lang w:val="es-CO" w:eastAsia="es-CO"/>
          <w14:ligatures w14:val="standardContextual"/>
        </w:rPr>
        <w:t>Id</w:t>
      </w:r>
      <w:proofErr w:type="gramEnd"/>
      <w:r>
        <w:rPr>
          <w:rFonts w:ascii="Arial" w:eastAsia="Calibri" w:hAnsi="Arial" w:cs="Arial"/>
          <w:kern w:val="2"/>
          <w:sz w:val="22"/>
          <w:szCs w:val="22"/>
          <w:lang w:val="es-CO" w:eastAsia="es-CO"/>
          <w14:ligatures w14:val="standardContextual"/>
        </w:rPr>
        <w:t xml:space="preserve">: 1210026 </w:t>
      </w:r>
      <w:r>
        <w:rPr>
          <w:rFonts w:ascii="Arial" w:eastAsia="Calibri" w:hAnsi="Arial" w:cs="Arial"/>
          <w:kern w:val="2"/>
          <w:sz w:val="22"/>
          <w:szCs w:val="22"/>
          <w:lang w:eastAsia="es-CO"/>
          <w14:ligatures w14:val="standardContextual"/>
        </w:rPr>
        <w:t>del 18 de enero del 2024</w:t>
      </w:r>
    </w:p>
    <w:p w14:paraId="7F577939"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2024261030000886 </w:t>
      </w:r>
      <w:proofErr w:type="gramStart"/>
      <w:r>
        <w:rPr>
          <w:rFonts w:ascii="Arial" w:eastAsia="Calibri" w:hAnsi="Arial" w:cs="Arial"/>
          <w:kern w:val="2"/>
          <w:sz w:val="22"/>
          <w:szCs w:val="22"/>
          <w:lang w:val="es-CO" w:eastAsia="es-CO"/>
          <w14:ligatures w14:val="standardContextual"/>
        </w:rPr>
        <w:t>Id</w:t>
      </w:r>
      <w:proofErr w:type="gramEnd"/>
      <w:r>
        <w:rPr>
          <w:rFonts w:ascii="Arial" w:eastAsia="Calibri" w:hAnsi="Arial" w:cs="Arial"/>
          <w:kern w:val="2"/>
          <w:sz w:val="22"/>
          <w:szCs w:val="22"/>
          <w:lang w:val="es-CO" w:eastAsia="es-CO"/>
          <w14:ligatures w14:val="standardContextual"/>
        </w:rPr>
        <w:t xml:space="preserve">: 1207901 </w:t>
      </w:r>
      <w:r>
        <w:rPr>
          <w:rFonts w:ascii="Arial" w:eastAsia="Calibri" w:hAnsi="Arial" w:cs="Arial"/>
          <w:kern w:val="2"/>
          <w:sz w:val="22"/>
          <w:szCs w:val="22"/>
          <w:lang w:eastAsia="es-CO"/>
          <w14:ligatures w14:val="standardContextual"/>
        </w:rPr>
        <w:t>del 15 de enero del 2024</w:t>
      </w:r>
    </w:p>
    <w:p w14:paraId="59D2878D"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2023261030037871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1192762 del 14 de diciembre del 2023</w:t>
      </w:r>
    </w:p>
    <w:p w14:paraId="7CA71232"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2023261030036147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1182077 del 29 de noviembre del 2023</w:t>
      </w:r>
    </w:p>
    <w:p w14:paraId="30721089"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2023261030017524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1045951 del 22 de junio del 2023</w:t>
      </w:r>
    </w:p>
    <w:p w14:paraId="22F121BA"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sz w:val="22"/>
          <w:szCs w:val="22"/>
          <w:lang w:eastAsia="en-US"/>
          <w14:ligatures w14:val="standardContextual"/>
        </w:rPr>
        <w:t xml:space="preserve">2023261030015884 </w:t>
      </w:r>
      <w:proofErr w:type="gramStart"/>
      <w:r>
        <w:rPr>
          <w:rFonts w:ascii="Arial" w:eastAsia="Calibri" w:hAnsi="Arial" w:cs="Arial"/>
          <w:sz w:val="22"/>
          <w:szCs w:val="22"/>
          <w:lang w:eastAsia="en-US"/>
          <w14:ligatures w14:val="standardContextual"/>
        </w:rPr>
        <w:t>Id</w:t>
      </w:r>
      <w:proofErr w:type="gramEnd"/>
      <w:r>
        <w:rPr>
          <w:rFonts w:ascii="Arial" w:eastAsia="Calibri" w:hAnsi="Arial" w:cs="Arial"/>
          <w:sz w:val="22"/>
          <w:szCs w:val="22"/>
          <w:lang w:eastAsia="en-US"/>
          <w14:ligatures w14:val="standardContextual"/>
        </w:rPr>
        <w:t>: 1033361</w:t>
      </w:r>
      <w:r>
        <w:rPr>
          <w:rFonts w:ascii="ArialMT" w:eastAsia="Calibri" w:hAnsi="ArialMT" w:cs="ArialMT"/>
          <w:sz w:val="22"/>
          <w:szCs w:val="22"/>
          <w:lang w:eastAsia="en-US"/>
          <w14:ligatures w14:val="standardContextual"/>
        </w:rPr>
        <w:t xml:space="preserve"> </w:t>
      </w:r>
      <w:r>
        <w:rPr>
          <w:rFonts w:ascii="Arial" w:eastAsia="Calibri" w:hAnsi="Arial" w:cs="Arial"/>
          <w:kern w:val="2"/>
          <w:sz w:val="22"/>
          <w:szCs w:val="22"/>
          <w:lang w:eastAsia="es-CO"/>
          <w14:ligatures w14:val="standardContextual"/>
        </w:rPr>
        <w:t>del 8 de junio del 2023</w:t>
      </w:r>
    </w:p>
    <w:p w14:paraId="17A79AC3"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2023261030003401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964878 del 21 de febrero del 2023</w:t>
      </w:r>
    </w:p>
    <w:p w14:paraId="13E8FB8A"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2024261030002318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1218820 del 31 de enero del 2024</w:t>
      </w:r>
    </w:p>
    <w:p w14:paraId="6C06A8A8"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2024261030009911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1274562 del 10 de abril del 2024</w:t>
      </w:r>
    </w:p>
    <w:p w14:paraId="568138D4"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2024261030015110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1312722 del 16 de mayo del 2024</w:t>
      </w:r>
    </w:p>
    <w:p w14:paraId="366E0A56" w14:textId="77777777" w:rsidR="001A1537" w:rsidRDefault="001A1537" w:rsidP="001A1537">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A45CEE">
        <w:rPr>
          <w:rFonts w:ascii="Arial" w:eastAsia="Calibri" w:hAnsi="Arial" w:cs="Arial"/>
          <w:kern w:val="2"/>
          <w:sz w:val="22"/>
          <w:szCs w:val="22"/>
          <w:lang w:val="es-CO" w:eastAsia="es-CO"/>
          <w14:ligatures w14:val="standardContextual"/>
        </w:rPr>
        <w:t xml:space="preserve">2024261030018212 </w:t>
      </w:r>
      <w:proofErr w:type="gramStart"/>
      <w:r w:rsidRPr="00A45CEE">
        <w:rPr>
          <w:rFonts w:ascii="Arial" w:eastAsia="Calibri" w:hAnsi="Arial" w:cs="Arial"/>
          <w:kern w:val="2"/>
          <w:sz w:val="22"/>
          <w:szCs w:val="22"/>
          <w:lang w:val="es-CO" w:eastAsia="es-CO"/>
          <w14:ligatures w14:val="standardContextual"/>
        </w:rPr>
        <w:t>Id</w:t>
      </w:r>
      <w:proofErr w:type="gramEnd"/>
      <w:r w:rsidRPr="00A45CEE">
        <w:rPr>
          <w:rFonts w:ascii="Arial" w:eastAsia="Calibri" w:hAnsi="Arial" w:cs="Arial"/>
          <w:kern w:val="2"/>
          <w:sz w:val="22"/>
          <w:szCs w:val="22"/>
          <w:lang w:val="es-CO" w:eastAsia="es-CO"/>
          <w14:ligatures w14:val="standardContextual"/>
        </w:rPr>
        <w:t>: 1332372</w:t>
      </w:r>
      <w:r>
        <w:rPr>
          <w:rFonts w:ascii="Arial" w:eastAsia="Calibri" w:hAnsi="Arial" w:cs="Arial"/>
          <w:kern w:val="2"/>
          <w:sz w:val="22"/>
          <w:szCs w:val="22"/>
          <w:lang w:val="es-CO" w:eastAsia="es-CO"/>
          <w14:ligatures w14:val="standardContextual"/>
        </w:rPr>
        <w:t xml:space="preserve"> del 5 de junio del 2024</w:t>
      </w:r>
    </w:p>
    <w:p w14:paraId="368F5F9B" w14:textId="77777777" w:rsidR="001A1537" w:rsidRDefault="001A1537" w:rsidP="001A1537">
      <w:p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Bajo lo cual y de conformidad con lo establecido en el artícuo19 de la Ley 1755 de 2015 consigna lo siguiente: </w:t>
      </w:r>
    </w:p>
    <w:p w14:paraId="35539965" w14:textId="77777777" w:rsidR="001A1537" w:rsidRDefault="001A1537" w:rsidP="001A1537">
      <w:pPr>
        <w:shd w:val="clear" w:color="auto" w:fill="FFFFFF"/>
        <w:spacing w:before="100" w:beforeAutospacing="1" w:after="100" w:afterAutospacing="1" w:line="256" w:lineRule="auto"/>
        <w:jc w:val="both"/>
        <w:rPr>
          <w:rFonts w:ascii="Arial" w:hAnsi="Arial" w:cs="Arial"/>
          <w:i/>
          <w:iCs/>
          <w:color w:val="000000"/>
          <w:kern w:val="2"/>
          <w:sz w:val="22"/>
          <w:szCs w:val="22"/>
          <w:lang w:val="es-ES" w:eastAsia="es-MX"/>
          <w14:ligatures w14:val="standardContextual"/>
        </w:rPr>
      </w:pPr>
      <w:r>
        <w:rPr>
          <w:rFonts w:ascii="Arial" w:hAnsi="Arial" w:cs="Arial"/>
          <w:color w:val="000000"/>
          <w:kern w:val="2"/>
          <w:sz w:val="22"/>
          <w:szCs w:val="22"/>
          <w:lang w:val="es-ES" w:eastAsia="es-MX"/>
          <w14:ligatures w14:val="standardContextual"/>
        </w:rPr>
        <w:t>“</w:t>
      </w:r>
      <w:r>
        <w:rPr>
          <w:rFonts w:ascii="Arial" w:hAnsi="Arial" w:cs="Arial"/>
          <w:i/>
          <w:iCs/>
          <w:color w:val="000000"/>
          <w:kern w:val="2"/>
          <w:sz w:val="22"/>
          <w:szCs w:val="22"/>
          <w:lang w:val="es-ES" w:eastAsia="es-MX"/>
          <w14:ligatures w14:val="standardContextual"/>
        </w:rPr>
        <w:t xml:space="preserve">ARTÍCULO 19. Peticiones irrespetuosas, oscuras o reiterativas.” </w:t>
      </w:r>
    </w:p>
    <w:p w14:paraId="63309A98" w14:textId="77777777" w:rsidR="001A1537" w:rsidRDefault="001A1537" w:rsidP="001A1537">
      <w:pPr>
        <w:shd w:val="clear" w:color="auto" w:fill="FFFFFF"/>
        <w:spacing w:before="100" w:beforeAutospacing="1" w:after="100" w:afterAutospacing="1" w:line="256" w:lineRule="auto"/>
        <w:ind w:left="708"/>
        <w:jc w:val="both"/>
        <w:rPr>
          <w:rFonts w:ascii="Arial" w:eastAsia="Calibri" w:hAnsi="Arial" w:cs="Arial"/>
          <w:i/>
          <w:iCs/>
          <w:sz w:val="20"/>
          <w:szCs w:val="22"/>
          <w:lang w:val="es-ES" w:eastAsia="en-US"/>
        </w:rPr>
      </w:pPr>
      <w:r>
        <w:rPr>
          <w:rFonts w:ascii="Arial" w:eastAsia="Calibri" w:hAnsi="Arial" w:cs="Arial"/>
          <w:i/>
          <w:iCs/>
          <w:sz w:val="20"/>
          <w:szCs w:val="22"/>
          <w:lang w:val="es-ES" w:eastAsia="en-US"/>
        </w:rPr>
        <w:lastRenderedPageBreak/>
        <w:t xml:space="preserve">(“…) </w:t>
      </w:r>
    </w:p>
    <w:p w14:paraId="5AA7B06E" w14:textId="77777777" w:rsidR="001A1537" w:rsidRDefault="001A1537" w:rsidP="001A1537">
      <w:pPr>
        <w:shd w:val="clear" w:color="auto" w:fill="FFFFFF"/>
        <w:spacing w:before="100" w:beforeAutospacing="1" w:after="100" w:afterAutospacing="1" w:line="256" w:lineRule="auto"/>
        <w:ind w:left="708"/>
        <w:jc w:val="both"/>
        <w:rPr>
          <w:rFonts w:ascii="Arial" w:hAnsi="Arial" w:cs="Arial"/>
          <w:i/>
          <w:iCs/>
          <w:color w:val="000000"/>
          <w:kern w:val="2"/>
          <w:sz w:val="22"/>
          <w:szCs w:val="22"/>
          <w:lang w:val="es-ES" w:eastAsia="es-MX"/>
          <w14:ligatures w14:val="standardContextual"/>
        </w:rPr>
      </w:pPr>
      <w:r>
        <w:rPr>
          <w:rFonts w:ascii="Arial" w:hAnsi="Arial" w:cs="Arial"/>
          <w:i/>
          <w:iCs/>
          <w:color w:val="000000"/>
          <w:kern w:val="2"/>
          <w:sz w:val="22"/>
          <w:szCs w:val="22"/>
          <w:lang w:val="es-ES" w:eastAsia="es-MX"/>
          <w14:ligatures w14:val="standardContextual"/>
        </w:rPr>
        <w:t xml:space="preserve">Respecto de peticiones reiterativas ya resueltas, la autoridad podrá </w:t>
      </w:r>
      <w:r>
        <w:rPr>
          <w:rFonts w:ascii="Arial" w:hAnsi="Arial" w:cs="Arial"/>
          <w:i/>
          <w:iCs/>
          <w:color w:val="000000"/>
          <w:kern w:val="2"/>
          <w:sz w:val="22"/>
          <w:szCs w:val="22"/>
          <w:u w:val="single"/>
          <w:lang w:val="es-ES" w:eastAsia="es-MX"/>
          <w14:ligatures w14:val="standardContextual"/>
        </w:rPr>
        <w:t>remitirse a las respuestas anteriores,</w:t>
      </w:r>
      <w:r>
        <w:rPr>
          <w:rFonts w:ascii="Arial" w:hAnsi="Arial" w:cs="Arial"/>
          <w:i/>
          <w:iCs/>
          <w:color w:val="000000"/>
          <w:kern w:val="2"/>
          <w:sz w:val="22"/>
          <w:szCs w:val="22"/>
          <w:lang w:val="es-ES" w:eastAsia="es-MX"/>
          <w14:ligatures w14:val="standardContextual"/>
        </w:rPr>
        <w:t xml:space="preserve"> salvo que se trate de derechos imprescriptibles, o de peticiones que se hubieren negado por no acreditar requisitos, siempre que en la nueva petición se subsane”. </w:t>
      </w:r>
    </w:p>
    <w:p w14:paraId="6E28456C" w14:textId="77777777" w:rsidR="001A1537" w:rsidRDefault="001A1537" w:rsidP="001A1537">
      <w:pPr>
        <w:shd w:val="clear" w:color="auto" w:fill="FFFFFF"/>
        <w:spacing w:before="100" w:beforeAutospacing="1" w:after="100" w:afterAutospacing="1" w:line="256" w:lineRule="auto"/>
        <w:ind w:left="708"/>
        <w:jc w:val="both"/>
        <w:rPr>
          <w:rFonts w:ascii="Arial" w:hAnsi="Arial" w:cs="Arial"/>
          <w:i/>
          <w:iCs/>
          <w:sz w:val="20"/>
          <w:lang w:val="es-ES" w:eastAsia="es-CO"/>
        </w:rPr>
      </w:pPr>
      <w:r>
        <w:rPr>
          <w:rFonts w:ascii="Arial" w:eastAsia="Calibri" w:hAnsi="Arial" w:cs="Arial"/>
          <w:i/>
          <w:iCs/>
          <w:color w:val="000000"/>
          <w:sz w:val="20"/>
          <w:lang w:val="es-ES" w:eastAsia="en-US"/>
        </w:rPr>
        <w:t>(</w:t>
      </w:r>
      <w:r>
        <w:rPr>
          <w:rFonts w:ascii="Arial" w:hAnsi="Arial" w:cs="Arial"/>
          <w:i/>
          <w:iCs/>
          <w:sz w:val="20"/>
          <w:lang w:val="es-ES" w:eastAsia="es-CO"/>
        </w:rPr>
        <w:t>…”)</w:t>
      </w:r>
    </w:p>
    <w:p w14:paraId="783928A8" w14:textId="6B28C282" w:rsidR="001A1537" w:rsidRPr="00A46D26" w:rsidRDefault="001A1537" w:rsidP="00A46D26">
      <w:pPr>
        <w:autoSpaceDE w:val="0"/>
        <w:autoSpaceDN w:val="0"/>
        <w:adjustRightInd w:val="0"/>
        <w:jc w:val="both"/>
        <w:rPr>
          <w:rFonts w:ascii="Arial" w:hAnsi="Arial" w:cs="Arial"/>
          <w:sz w:val="22"/>
          <w:szCs w:val="22"/>
          <w:lang w:val="es-ES"/>
        </w:rPr>
      </w:pPr>
      <w:r>
        <w:rPr>
          <w:rFonts w:ascii="Arial" w:hAnsi="Arial" w:cs="Arial"/>
          <w:sz w:val="22"/>
          <w:szCs w:val="22"/>
          <w:lang w:val="es-ES"/>
        </w:rPr>
        <w:t>En vista de lo expuesto y teniendo en cuenta la unidad de materia, reafirmando las preocupaciones manifestadas por la peticionaria, las cuales, de conformidad con la norma mencionada, se encuentra que corresponden a peticiones reiterativas</w:t>
      </w:r>
      <w:r>
        <w:rPr>
          <w:rFonts w:ascii="Arial" w:hAnsi="Arial" w:cs="Arial"/>
          <w:sz w:val="22"/>
          <w:szCs w:val="22"/>
          <w:u w:val="single"/>
          <w:lang w:val="es-ES"/>
        </w:rPr>
        <w:t xml:space="preserve"> básicamente desde su contenido, finalidad y respuesta de orden técnico</w:t>
      </w:r>
      <w:r>
        <w:rPr>
          <w:rFonts w:ascii="Arial" w:hAnsi="Arial" w:cs="Arial"/>
          <w:sz w:val="22"/>
          <w:szCs w:val="22"/>
          <w:lang w:val="es-ES"/>
        </w:rPr>
        <w:t>. Precisado lo anterior, la atención en esta oportunidad se centra exclusivamente en brindar respuestas detalladas a los aspectos adicionales identificados presentados a continuación. Adicionalmente dichas respuestas mencionadas anteriormente se envían como anexo a este oficio.</w:t>
      </w:r>
    </w:p>
    <w:p w14:paraId="51C5B7DD" w14:textId="56254025" w:rsidR="000E0DEB" w:rsidRDefault="000E0DEB" w:rsidP="000E0DEB">
      <w:pPr>
        <w:jc w:val="both"/>
        <w:rPr>
          <w:rFonts w:asciiTheme="minorHAnsi" w:hAnsiTheme="minorHAnsi" w:cstheme="minorHAnsi"/>
          <w:i/>
          <w:iCs/>
          <w:sz w:val="20"/>
          <w:lang w:val="es-ES"/>
        </w:rPr>
      </w:pPr>
    </w:p>
    <w:p w14:paraId="1A52A6D4" w14:textId="3F103E06" w:rsidR="00A67B40" w:rsidRPr="00A67B40"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00A46D26" w:rsidRPr="00A46D26">
        <w:rPr>
          <w:rFonts w:ascii="Arial" w:hAnsi="Arial" w:cs="Arial"/>
          <w:i/>
          <w:iCs/>
          <w:color w:val="000000" w:themeColor="text1"/>
          <w:lang w:val="es-CO"/>
        </w:rPr>
        <w:t>en la mañana del sábado 13 de julio desde la 5,00 am pasó un avión bajísimo generando un ruido infernal y de ahí en adelante, hasta la 12 de la noche hora en la cual ocurre lo mismo</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7A7EBADC" w14:textId="77777777" w:rsidR="002A5062" w:rsidRDefault="002A5062" w:rsidP="002A5062">
      <w:pPr>
        <w:jc w:val="both"/>
        <w:rPr>
          <w:rFonts w:ascii="Arial" w:eastAsia="Arial" w:hAnsi="Arial" w:cs="Arial"/>
          <w:bCs/>
          <w:color w:val="000000"/>
          <w:sz w:val="22"/>
          <w:szCs w:val="22"/>
        </w:rPr>
      </w:pPr>
    </w:p>
    <w:p w14:paraId="16D4EEF3" w14:textId="77777777" w:rsidR="00A46D26" w:rsidRDefault="00A46D26" w:rsidP="002A5062">
      <w:pPr>
        <w:jc w:val="both"/>
        <w:rPr>
          <w:rFonts w:ascii="Arial" w:eastAsia="Arial" w:hAnsi="Arial" w:cs="Arial"/>
          <w:bCs/>
          <w:color w:val="000000"/>
          <w:sz w:val="22"/>
          <w:szCs w:val="22"/>
        </w:rPr>
      </w:pPr>
    </w:p>
    <w:p w14:paraId="7898EBC4" w14:textId="1ADB3FCE" w:rsidR="00A46D26" w:rsidRPr="002A5062" w:rsidRDefault="00A46D26" w:rsidP="002A5062">
      <w:pPr>
        <w:jc w:val="both"/>
        <w:rPr>
          <w:rFonts w:ascii="Arial" w:eastAsia="Arial" w:hAnsi="Arial" w:cs="Arial"/>
          <w:bCs/>
          <w:color w:val="000000"/>
          <w:sz w:val="22"/>
          <w:szCs w:val="22"/>
        </w:rPr>
      </w:pPr>
      <w:r w:rsidRPr="00A46D26">
        <w:rPr>
          <w:rFonts w:ascii="Arial" w:eastAsia="Arial" w:hAnsi="Arial" w:cs="Arial"/>
          <w:bCs/>
          <w:color w:val="000000"/>
          <w:sz w:val="22"/>
          <w:szCs w:val="22"/>
          <w:highlight w:val="yellow"/>
        </w:rPr>
        <w:t>RESPUESTA DAVID</w:t>
      </w: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Señora Claudia E Almanza</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w:t>
      </w:r>
      <w:r w:rsidRPr="00B877BA">
        <w:rPr>
          <w:rFonts w:ascii="Arial" w:eastAsia="Calibri" w:hAnsi="Arial" w:cs="Arial"/>
          <w:sz w:val="22"/>
          <w:szCs w:val="22"/>
          <w:lang w:eastAsia="es-CO"/>
        </w:rPr>
        <w:lastRenderedPageBreak/>
        <w:t xml:space="preserve">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A46D26">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24068"/>
    <w:multiLevelType w:val="hybridMultilevel"/>
    <w:tmpl w:val="A192C4C8"/>
    <w:lvl w:ilvl="0" w:tplc="B1FC82AC">
      <w:numFmt w:val="bullet"/>
      <w:lvlText w:val="-"/>
      <w:lvlJc w:val="left"/>
      <w:pPr>
        <w:ind w:left="720" w:hanging="360"/>
      </w:pPr>
      <w:rPr>
        <w:rFonts w:ascii="Arial" w:eastAsia="Calibri" w:hAnsi="Arial" w:cs="Aria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1"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1"/>
  </w:num>
  <w:num w:numId="2" w16cid:durableId="467362723">
    <w:abstractNumId w:val="2"/>
  </w:num>
  <w:num w:numId="3" w16cid:durableId="154475449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1A1537"/>
    <w:rsid w:val="001A4C92"/>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46D26"/>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aliases w:val="HOJA,BOLA,Bolita,BOLADEF,Fuente,Flor,Guión,Párrafo de lista3,Párrafo de lista21,Titulo 8,Lista Párrafo,Viñeta 2,Lista vistosa - Énfasis 12"/>
    <w:basedOn w:val="Normal"/>
    <w:link w:val="PrrafodelistaCar"/>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customStyle="1" w:styleId="PrrafodelistaCar">
    <w:name w:val="Párrafo de lista Car"/>
    <w:aliases w:val="HOJA Car,BOLA Car,Bolita Car,BOLADEF Car,Fuente Car,Flor Car,Guión Car,Párrafo de lista3 Car,Párrafo de lista21 Car,Titulo 8 Car,Lista Párrafo Car,Viñeta 2 Car,Lista vistosa - Énfasis 12 Car"/>
    <w:link w:val="Prrafodelista"/>
    <w:locked/>
    <w:rsid w:val="001A1537"/>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2.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4.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1062</Words>
  <Characters>5842</Characters>
  <Application>Microsoft Office Word</Application>
  <DocSecurity>0</DocSecurity>
  <Lines>48</Lines>
  <Paragraphs>13</Paragraphs>
  <ScaleCrop>false</ScaleCrop>
  <Company>HP</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66</cp:revision>
  <cp:lastPrinted>2011-09-26T15:32:00Z</cp:lastPrinted>
  <dcterms:created xsi:type="dcterms:W3CDTF">2023-11-16T14:23:00Z</dcterms:created>
  <dcterms:modified xsi:type="dcterms:W3CDTF">2024-07-22T20:16:00Z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