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25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CLAUDIA E ALMANZA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2024161030080804 ID:1374812 DEL 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QUEJA POR CONTAMINACIÓN AUDITIVA PRODUCTO DE LA OPERACIÓN AÉREA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Claudia E Almanza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Buena noche, nuevamente escribo para solicitar se tomen las medidas necesarias para que los aviones no pasen tan bajo y con tanta frecuencia sobre el sector calle 118 con 70 en la mañana del sábado 13 de julio desde la 5,00 am pasó un avión bajísimo generando un ruido infernal y de ahí en adelante, hasta la 12 de la noche hora en la cual ocurre lo mismo. Por favor no más contaminación acústica, ya no permiten el descanso de los habitantes de Niza Antigua, El ruido es insoportable.</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Buena noche, nuevamente escribo para solicitar se tomen las medidas necesarias para que los aviones no pasen ta</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nta frecuencia sobre el sector calle 118 con 70 en la mañana del sábado 13 de julio desde la 5,00 am pasó un avión bajísimo generando un ruido infernal y de ahí en adelante, hasta la 12 de la noche hora en la cual ocurre lo mismo. Por favor no más contaminación acústica, ya no permiten el descanso de los habitantes de Niza Antigua, El ruido es insoportable.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 Claudia E Almanza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