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DE8E10" w14:textId="5324FFC3" w:rsidR="00DB6255" w:rsidRDefault="00DB6255" w:rsidP="00DB6255">
      <w:pPr>
        <w:jc w:val="right"/>
        <w:rPr>
          <w:rFonts w:cstheme="minorHAnsi"/>
          <w:sz w:val="40"/>
          <w:szCs w:val="40"/>
        </w:rPr>
      </w:pPr>
    </w:p>
    <w:p w14:paraId="4D74D0CD" w14:textId="157B3712" w:rsidR="003B5EAC" w:rsidRDefault="003B5EAC" w:rsidP="00DB6255">
      <w:pPr>
        <w:jc w:val="right"/>
        <w:rPr>
          <w:rFonts w:cstheme="minorHAnsi"/>
          <w:sz w:val="40"/>
          <w:szCs w:val="40"/>
        </w:rPr>
      </w:pPr>
    </w:p>
    <w:p w14:paraId="32FC64EA" w14:textId="77777777" w:rsidR="003B5EAC" w:rsidRPr="00AF7F17" w:rsidRDefault="003B5EAC" w:rsidP="00DB6255">
      <w:pPr>
        <w:jc w:val="right"/>
        <w:rPr>
          <w:sz w:val="40"/>
          <w:szCs w:val="40"/>
        </w:rPr>
      </w:pPr>
    </w:p>
    <w:p w14:paraId="2EC03A52" w14:textId="77777777" w:rsidR="00DB6255" w:rsidRPr="00AF7F17" w:rsidRDefault="00DB6255" w:rsidP="00DB6255">
      <w:pPr>
        <w:jc w:val="right"/>
        <w:rPr>
          <w:sz w:val="40"/>
          <w:szCs w:val="40"/>
        </w:rPr>
      </w:pPr>
    </w:p>
    <w:p w14:paraId="10A8FC29" w14:textId="77777777" w:rsidR="00DB6255" w:rsidRPr="00AF7F17" w:rsidRDefault="00DB6255" w:rsidP="00DB6255">
      <w:pPr>
        <w:jc w:val="right"/>
        <w:rPr>
          <w:sz w:val="40"/>
          <w:szCs w:val="40"/>
        </w:rPr>
      </w:pPr>
    </w:p>
    <w:p w14:paraId="17F9BF78" w14:textId="77777777" w:rsidR="00DB6255" w:rsidRPr="00AF7F17" w:rsidRDefault="00DB6255" w:rsidP="00DB6255">
      <w:pPr>
        <w:jc w:val="right"/>
        <w:rPr>
          <w:sz w:val="40"/>
          <w:szCs w:val="40"/>
        </w:rPr>
      </w:pPr>
    </w:p>
    <w:p w14:paraId="3D7EFDB7" w14:textId="77777777" w:rsidR="00DB6255" w:rsidRPr="00AF7F17" w:rsidRDefault="00DB6255" w:rsidP="00DB6255">
      <w:pPr>
        <w:jc w:val="right"/>
        <w:rPr>
          <w:sz w:val="40"/>
          <w:szCs w:val="40"/>
        </w:rPr>
      </w:pPr>
    </w:p>
    <w:p w14:paraId="21355582" w14:textId="581D13AF" w:rsidR="00350D82" w:rsidRPr="006B6F70" w:rsidRDefault="00064C34" w:rsidP="00350D82">
      <w:pPr>
        <w:spacing w:line="240" w:lineRule="auto"/>
        <w:jc w:val="right"/>
        <w:rPr>
          <w:i/>
          <w:iCs/>
          <w:color w:val="327E8F"/>
          <w:sz w:val="36"/>
          <w:szCs w:val="36"/>
        </w:rPr>
      </w:pPr>
      <w:r>
        <w:rPr>
          <w:i/>
          <w:iCs/>
          <w:color w:val="327E8F"/>
          <w:sz w:val="36"/>
          <w:szCs w:val="36"/>
        </w:rPr>
        <w:t>Horizonte</w:t>
      </w:r>
    </w:p>
    <w:p w14:paraId="2776732B" w14:textId="71561CE3" w:rsidR="008A1C8E" w:rsidRPr="006B6F70" w:rsidRDefault="00064C34" w:rsidP="008A1C8E">
      <w:pPr>
        <w:spacing w:line="240" w:lineRule="auto"/>
        <w:jc w:val="right"/>
        <w:rPr>
          <w:i/>
          <w:iCs/>
          <w:color w:val="327E8F"/>
          <w:sz w:val="36"/>
          <w:szCs w:val="36"/>
        </w:rPr>
      </w:pPr>
      <w:r>
        <w:rPr>
          <w:i/>
          <w:iCs/>
          <w:color w:val="327E8F"/>
          <w:sz w:val="36"/>
          <w:szCs w:val="36"/>
        </w:rPr>
        <w:t>Integração SAP B1 x Magento</w:t>
      </w:r>
    </w:p>
    <w:p w14:paraId="0F7619B4" w14:textId="36708791" w:rsidR="00DB6255" w:rsidRPr="006B6F70" w:rsidRDefault="0076065E" w:rsidP="004457EC">
      <w:pPr>
        <w:spacing w:line="240" w:lineRule="auto"/>
        <w:jc w:val="right"/>
        <w:rPr>
          <w:color w:val="1A3D63"/>
          <w:sz w:val="36"/>
          <w:szCs w:val="36"/>
        </w:rPr>
      </w:pPr>
      <w:r w:rsidRPr="006B6F70">
        <w:rPr>
          <w:color w:val="1A3D63"/>
          <w:sz w:val="36"/>
          <w:szCs w:val="36"/>
        </w:rPr>
        <w:t>E</w:t>
      </w:r>
      <w:r w:rsidR="00361CCE" w:rsidRPr="006B6F70">
        <w:rPr>
          <w:color w:val="1A3D63"/>
          <w:sz w:val="36"/>
          <w:szCs w:val="36"/>
        </w:rPr>
        <w:t>F</w:t>
      </w:r>
      <w:r w:rsidR="000553D8" w:rsidRPr="006B6F70">
        <w:rPr>
          <w:color w:val="1A3D63"/>
          <w:sz w:val="36"/>
          <w:szCs w:val="36"/>
        </w:rPr>
        <w:t xml:space="preserve"> – </w:t>
      </w:r>
      <w:r w:rsidR="00361CCE" w:rsidRPr="006B6F70">
        <w:rPr>
          <w:color w:val="1A3D63"/>
          <w:sz w:val="36"/>
          <w:szCs w:val="36"/>
        </w:rPr>
        <w:t>Especificação Funcional</w:t>
      </w:r>
    </w:p>
    <w:p w14:paraId="5980E805" w14:textId="77777777" w:rsidR="000C2BF4" w:rsidRPr="006B6F70" w:rsidRDefault="000C2BF4" w:rsidP="004457EC">
      <w:pPr>
        <w:spacing w:line="240" w:lineRule="auto"/>
        <w:jc w:val="right"/>
        <w:rPr>
          <w:color w:val="1A3D63"/>
          <w:sz w:val="32"/>
          <w:szCs w:val="32"/>
        </w:rPr>
      </w:pPr>
    </w:p>
    <w:p w14:paraId="554EDF44" w14:textId="5CEC6640" w:rsidR="0077189D" w:rsidRPr="006B6F70" w:rsidRDefault="0077189D" w:rsidP="00864BD7">
      <w:pPr>
        <w:spacing w:line="240" w:lineRule="auto"/>
        <w:jc w:val="right"/>
        <w:rPr>
          <w:color w:val="1A3D63"/>
          <w:sz w:val="28"/>
          <w:szCs w:val="28"/>
        </w:rPr>
      </w:pPr>
      <w:r w:rsidRPr="006B6F70">
        <w:rPr>
          <w:color w:val="1A3D63"/>
          <w:sz w:val="28"/>
          <w:szCs w:val="28"/>
        </w:rPr>
        <w:t xml:space="preserve">Versão </w:t>
      </w:r>
      <w:r w:rsidR="00064C34">
        <w:rPr>
          <w:color w:val="1A3D63"/>
          <w:sz w:val="28"/>
          <w:szCs w:val="28"/>
        </w:rPr>
        <w:t>1.0</w:t>
      </w:r>
    </w:p>
    <w:p w14:paraId="4DD8054D" w14:textId="757BB8B5" w:rsidR="0077189D" w:rsidRPr="006B6F70" w:rsidRDefault="00064C34" w:rsidP="00864BD7">
      <w:pPr>
        <w:spacing w:line="240" w:lineRule="auto"/>
        <w:jc w:val="right"/>
        <w:rPr>
          <w:color w:val="1A3D63"/>
          <w:sz w:val="28"/>
          <w:szCs w:val="28"/>
        </w:rPr>
      </w:pPr>
      <w:r>
        <w:rPr>
          <w:color w:val="1A3D63"/>
          <w:sz w:val="28"/>
          <w:szCs w:val="28"/>
        </w:rPr>
        <w:t>05</w:t>
      </w:r>
      <w:r w:rsidR="008A1C8E" w:rsidRPr="006B6F70">
        <w:rPr>
          <w:color w:val="1A3D63"/>
          <w:sz w:val="28"/>
          <w:szCs w:val="28"/>
        </w:rPr>
        <w:t xml:space="preserve"> de </w:t>
      </w:r>
      <w:r>
        <w:rPr>
          <w:color w:val="1A3D63"/>
          <w:sz w:val="28"/>
          <w:szCs w:val="28"/>
        </w:rPr>
        <w:t>11</w:t>
      </w:r>
      <w:r w:rsidR="008A1C8E" w:rsidRPr="006B6F70">
        <w:rPr>
          <w:color w:val="1A3D63"/>
          <w:sz w:val="28"/>
          <w:szCs w:val="28"/>
        </w:rPr>
        <w:t xml:space="preserve"> de</w:t>
      </w:r>
      <w:r w:rsidR="0077189D" w:rsidRPr="006B6F70">
        <w:rPr>
          <w:color w:val="1A3D63"/>
          <w:sz w:val="28"/>
          <w:szCs w:val="28"/>
        </w:rPr>
        <w:t xml:space="preserve"> </w:t>
      </w:r>
      <w:r>
        <w:rPr>
          <w:color w:val="1A3D63"/>
          <w:sz w:val="28"/>
          <w:szCs w:val="28"/>
        </w:rPr>
        <w:t>2020</w:t>
      </w:r>
    </w:p>
    <w:p w14:paraId="65EA4E09" w14:textId="018EBF30" w:rsidR="0077189D" w:rsidRPr="006B6F70" w:rsidRDefault="0077189D" w:rsidP="00864BD7">
      <w:pPr>
        <w:spacing w:line="240" w:lineRule="auto"/>
        <w:jc w:val="right"/>
        <w:rPr>
          <w:color w:val="1A3D63"/>
          <w:sz w:val="28"/>
          <w:szCs w:val="28"/>
        </w:rPr>
      </w:pPr>
      <w:r w:rsidRPr="006B6F70">
        <w:rPr>
          <w:color w:val="1A3D63"/>
          <w:sz w:val="28"/>
          <w:szCs w:val="28"/>
        </w:rPr>
        <w:t xml:space="preserve">ID do </w:t>
      </w:r>
      <w:r w:rsidR="008A1C8E" w:rsidRPr="006B6F70">
        <w:rPr>
          <w:color w:val="1A3D63"/>
          <w:sz w:val="28"/>
          <w:szCs w:val="28"/>
        </w:rPr>
        <w:t>Projeto</w:t>
      </w:r>
      <w:r w:rsidR="00064C34">
        <w:rPr>
          <w:color w:val="1A3D63"/>
          <w:sz w:val="28"/>
          <w:szCs w:val="28"/>
        </w:rPr>
        <w:t>: 50177</w:t>
      </w:r>
    </w:p>
    <w:p w14:paraId="753A785B" w14:textId="77777777" w:rsidR="00864BD7" w:rsidRPr="00AF7F17" w:rsidRDefault="00864BD7" w:rsidP="00606C45">
      <w:pPr>
        <w:spacing w:line="240" w:lineRule="auto"/>
        <w:jc w:val="center"/>
        <w:rPr>
          <w:b/>
          <w:bCs/>
          <w:color w:val="002060"/>
          <w:sz w:val="32"/>
          <w:szCs w:val="32"/>
        </w:rPr>
      </w:pPr>
    </w:p>
    <w:p w14:paraId="68E2C1B0" w14:textId="77777777" w:rsidR="007A26E2" w:rsidRPr="003E7C7D" w:rsidRDefault="007A26E2" w:rsidP="007A26E2">
      <w:pPr>
        <w:spacing w:line="240" w:lineRule="auto"/>
        <w:jc w:val="right"/>
        <w:rPr>
          <w:color w:val="4BBAAB"/>
          <w:sz w:val="32"/>
          <w:szCs w:val="32"/>
        </w:rPr>
      </w:pPr>
    </w:p>
    <w:p w14:paraId="04A0336E" w14:textId="77777777" w:rsidR="00064C34" w:rsidRDefault="00064C34" w:rsidP="000C2BF4">
      <w:pPr>
        <w:rPr>
          <w:sz w:val="40"/>
          <w:szCs w:val="40"/>
        </w:rPr>
      </w:pPr>
    </w:p>
    <w:p w14:paraId="40E3D88C" w14:textId="77777777" w:rsidR="00064C34" w:rsidRDefault="00064C34" w:rsidP="000C2BF4">
      <w:pPr>
        <w:rPr>
          <w:sz w:val="40"/>
          <w:szCs w:val="40"/>
        </w:rPr>
      </w:pPr>
    </w:p>
    <w:p w14:paraId="25E1F182" w14:textId="10E1C8DF" w:rsidR="000C2BF4" w:rsidRPr="00AF7F17" w:rsidRDefault="000C2BF4" w:rsidP="000C2BF4">
      <w:pPr>
        <w:rPr>
          <w:sz w:val="40"/>
          <w:szCs w:val="40"/>
        </w:rPr>
      </w:pPr>
      <w:r w:rsidRPr="00AF7F17">
        <w:rPr>
          <w:sz w:val="40"/>
          <w:szCs w:val="40"/>
        </w:rPr>
        <w:tab/>
      </w:r>
      <w:r w:rsidRPr="00AF7F17">
        <w:rPr>
          <w:sz w:val="40"/>
          <w:szCs w:val="40"/>
        </w:rPr>
        <w:tab/>
      </w:r>
    </w:p>
    <w:p w14:paraId="57CF8D80" w14:textId="684E81F2" w:rsidR="00DB6255" w:rsidRPr="00AF7F17" w:rsidRDefault="00DB6255">
      <w:pPr>
        <w:rPr>
          <w:sz w:val="40"/>
          <w:szCs w:val="40"/>
        </w:rPr>
      </w:pPr>
    </w:p>
    <w:p w14:paraId="616B99A1" w14:textId="175FBCB8" w:rsidR="0077189D" w:rsidRPr="00C2072F" w:rsidRDefault="003E7C7D" w:rsidP="003E7C7D">
      <w:pPr>
        <w:pStyle w:val="Ttulo"/>
        <w:rPr>
          <w:lang w:val="pt-BR"/>
        </w:rPr>
      </w:pPr>
      <w:r w:rsidRPr="00C2072F">
        <w:rPr>
          <w:lang w:val="pt-BR"/>
        </w:rPr>
        <w:lastRenderedPageBreak/>
        <w:t>HISTÓRICO DE REVISÃO</w:t>
      </w:r>
    </w:p>
    <w:p w14:paraId="6B7CC946" w14:textId="77777777" w:rsidR="002C6183" w:rsidRPr="00AF7F17" w:rsidRDefault="002C6183" w:rsidP="002C6183">
      <w:pPr>
        <w:suppressAutoHyphens/>
        <w:spacing w:after="0" w:line="240" w:lineRule="auto"/>
        <w:ind w:left="360"/>
        <w:rPr>
          <w:i/>
          <w:iCs/>
          <w:color w:val="808080" w:themeColor="background1" w:themeShade="80"/>
        </w:rPr>
      </w:pPr>
    </w:p>
    <w:tbl>
      <w:tblPr>
        <w:tblStyle w:val="Tabelacomgrade"/>
        <w:tblW w:w="0" w:type="auto"/>
        <w:tblBorders>
          <w:top w:val="single" w:sz="4" w:space="0" w:color="1A3D63"/>
          <w:left w:val="single" w:sz="4" w:space="0" w:color="1A3D63"/>
          <w:bottom w:val="single" w:sz="4" w:space="0" w:color="1A3D63"/>
          <w:right w:val="single" w:sz="4" w:space="0" w:color="1A3D63"/>
          <w:insideH w:val="single" w:sz="4" w:space="0" w:color="1A3D63"/>
          <w:insideV w:val="single" w:sz="4" w:space="0" w:color="1A3D63"/>
        </w:tblBorders>
        <w:tblLook w:val="04A0" w:firstRow="1" w:lastRow="0" w:firstColumn="1" w:lastColumn="0" w:noHBand="0" w:noVBand="1"/>
      </w:tblPr>
      <w:tblGrid>
        <w:gridCol w:w="1271"/>
        <w:gridCol w:w="1559"/>
        <w:gridCol w:w="2552"/>
        <w:gridCol w:w="2693"/>
        <w:gridCol w:w="2381"/>
      </w:tblGrid>
      <w:tr w:rsidR="00FE6DDA" w:rsidRPr="00AF7F17" w14:paraId="24C563AA" w14:textId="32D9D5A2" w:rsidTr="00064C34">
        <w:tc>
          <w:tcPr>
            <w:tcW w:w="1271" w:type="dxa"/>
            <w:tcBorders>
              <w:top w:val="single" w:sz="4" w:space="0" w:color="1A3D63"/>
              <w:left w:val="single" w:sz="4" w:space="0" w:color="1A3D63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378CAF8A" w14:textId="197CB08A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Data</w:t>
            </w:r>
          </w:p>
        </w:tc>
        <w:tc>
          <w:tcPr>
            <w:tcW w:w="1559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2B3706AB" w14:textId="62B6ECAF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Versão</w:t>
            </w:r>
          </w:p>
        </w:tc>
        <w:tc>
          <w:tcPr>
            <w:tcW w:w="2552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7907972C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Autor</w:t>
            </w:r>
          </w:p>
        </w:tc>
        <w:tc>
          <w:tcPr>
            <w:tcW w:w="2693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333F7702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Notas de Revisão</w:t>
            </w:r>
          </w:p>
        </w:tc>
        <w:tc>
          <w:tcPr>
            <w:tcW w:w="2381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1A3D63"/>
            </w:tcBorders>
            <w:shd w:val="clear" w:color="auto" w:fill="1A3D63"/>
          </w:tcPr>
          <w:p w14:paraId="69E579AC" w14:textId="38F29BAE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ID CR</w:t>
            </w:r>
          </w:p>
        </w:tc>
      </w:tr>
      <w:tr w:rsidR="00FE6DDA" w:rsidRPr="00AF7F17" w14:paraId="687B159F" w14:textId="2379A2D0" w:rsidTr="00064C34">
        <w:tc>
          <w:tcPr>
            <w:tcW w:w="1271" w:type="dxa"/>
            <w:tcBorders>
              <w:top w:val="single" w:sz="4" w:space="0" w:color="FFFFFF" w:themeColor="background1"/>
            </w:tcBorders>
          </w:tcPr>
          <w:p w14:paraId="438D45BA" w14:textId="622C3F2C" w:rsidR="00FE6DDA" w:rsidRPr="003E7C7D" w:rsidRDefault="00064C34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05/11/2020</w:t>
            </w:r>
          </w:p>
        </w:tc>
        <w:tc>
          <w:tcPr>
            <w:tcW w:w="1559" w:type="dxa"/>
            <w:tcBorders>
              <w:top w:val="single" w:sz="4" w:space="0" w:color="FFFFFF" w:themeColor="background1"/>
            </w:tcBorders>
          </w:tcPr>
          <w:p w14:paraId="1DB8C9AA" w14:textId="5F4DAEA5" w:rsidR="00FE6DDA" w:rsidRPr="003E7C7D" w:rsidRDefault="00064C34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1.0</w:t>
            </w:r>
          </w:p>
        </w:tc>
        <w:tc>
          <w:tcPr>
            <w:tcW w:w="2552" w:type="dxa"/>
            <w:tcBorders>
              <w:top w:val="single" w:sz="4" w:space="0" w:color="FFFFFF" w:themeColor="background1"/>
            </w:tcBorders>
          </w:tcPr>
          <w:p w14:paraId="551D311C" w14:textId="109BF687" w:rsidR="00FE6DDA" w:rsidRPr="003E7C7D" w:rsidRDefault="00064C34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Gabriel Brozoski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</w:tcBorders>
          </w:tcPr>
          <w:p w14:paraId="5BF1DB68" w14:textId="6068C380" w:rsidR="00FE6DDA" w:rsidRPr="003E7C7D" w:rsidRDefault="00C25619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Criação do documento</w:t>
            </w:r>
          </w:p>
        </w:tc>
        <w:tc>
          <w:tcPr>
            <w:tcW w:w="2381" w:type="dxa"/>
            <w:tcBorders>
              <w:top w:val="single" w:sz="4" w:space="0" w:color="FFFFFF" w:themeColor="background1"/>
            </w:tcBorders>
          </w:tcPr>
          <w:p w14:paraId="0C67CB8D" w14:textId="1D56B62C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FE6DDA" w:rsidRPr="00AF7F17" w14:paraId="2BED8E5A" w14:textId="04F8865D" w:rsidTr="00064C34">
        <w:tc>
          <w:tcPr>
            <w:tcW w:w="1271" w:type="dxa"/>
          </w:tcPr>
          <w:p w14:paraId="54F963BB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1559" w:type="dxa"/>
          </w:tcPr>
          <w:p w14:paraId="7E73D725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552" w:type="dxa"/>
          </w:tcPr>
          <w:p w14:paraId="3D119AF5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693" w:type="dxa"/>
          </w:tcPr>
          <w:p w14:paraId="67726DDC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381" w:type="dxa"/>
          </w:tcPr>
          <w:p w14:paraId="4D4762B8" w14:textId="77777777" w:rsidR="00FE6DDA" w:rsidRPr="003E7C7D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FE6DDA" w:rsidRPr="00AF7F17" w14:paraId="0AAD2241" w14:textId="77777777" w:rsidTr="00064C34">
        <w:tc>
          <w:tcPr>
            <w:tcW w:w="1271" w:type="dxa"/>
          </w:tcPr>
          <w:p w14:paraId="39C8B5AB" w14:textId="77777777" w:rsidR="00FE6DDA" w:rsidRPr="00AF7F17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1559" w:type="dxa"/>
          </w:tcPr>
          <w:p w14:paraId="63EE3843" w14:textId="77777777" w:rsidR="00FE6DDA" w:rsidRPr="00AF7F17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552" w:type="dxa"/>
          </w:tcPr>
          <w:p w14:paraId="44F145B2" w14:textId="77777777" w:rsidR="00FE6DDA" w:rsidRPr="00AF7F17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693" w:type="dxa"/>
          </w:tcPr>
          <w:p w14:paraId="770B91F5" w14:textId="77777777" w:rsidR="00FE6DDA" w:rsidRPr="00AF7F17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381" w:type="dxa"/>
          </w:tcPr>
          <w:p w14:paraId="11EB4B1C" w14:textId="77777777" w:rsidR="00FE6DDA" w:rsidRPr="00AF7F17" w:rsidRDefault="00FE6DDA" w:rsidP="00606C45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</w:tr>
    </w:tbl>
    <w:p w14:paraId="16EA6833" w14:textId="426ED1B9" w:rsidR="0077189D" w:rsidRPr="00AF7F17" w:rsidRDefault="003E7C7D" w:rsidP="003E7C7D">
      <w:pPr>
        <w:pStyle w:val="Ttulo"/>
      </w:pPr>
      <w:r w:rsidRPr="00AF7F17">
        <w:t>LISTA DE PARTICIPANTES</w:t>
      </w:r>
    </w:p>
    <w:tbl>
      <w:tblPr>
        <w:tblStyle w:val="Tabelacomgrade"/>
        <w:tblW w:w="10456" w:type="dxa"/>
        <w:jc w:val="center"/>
        <w:tblBorders>
          <w:top w:val="single" w:sz="4" w:space="0" w:color="1A3D63"/>
          <w:left w:val="single" w:sz="4" w:space="0" w:color="1A3D63"/>
          <w:bottom w:val="single" w:sz="4" w:space="0" w:color="1A3D63"/>
          <w:right w:val="single" w:sz="4" w:space="0" w:color="1A3D63"/>
          <w:insideH w:val="single" w:sz="4" w:space="0" w:color="1A3D63"/>
          <w:insideV w:val="single" w:sz="4" w:space="0" w:color="1A3D63"/>
        </w:tblBorders>
        <w:tblLook w:val="04A0" w:firstRow="1" w:lastRow="0" w:firstColumn="1" w:lastColumn="0" w:noHBand="0" w:noVBand="1"/>
      </w:tblPr>
      <w:tblGrid>
        <w:gridCol w:w="2052"/>
        <w:gridCol w:w="2160"/>
        <w:gridCol w:w="2434"/>
        <w:gridCol w:w="3810"/>
      </w:tblGrid>
      <w:tr w:rsidR="00837DDA" w:rsidRPr="00AF7F17" w14:paraId="233D5CA0" w14:textId="77777777" w:rsidTr="003E7C7D">
        <w:trPr>
          <w:jc w:val="center"/>
        </w:trPr>
        <w:tc>
          <w:tcPr>
            <w:tcW w:w="2347" w:type="dxa"/>
            <w:tcBorders>
              <w:top w:val="single" w:sz="4" w:space="0" w:color="1A3D63"/>
              <w:left w:val="single" w:sz="4" w:space="0" w:color="1A3D63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39AC203B" w14:textId="30AC32AF" w:rsidR="00837DDA" w:rsidRPr="003E7C7D" w:rsidRDefault="002C6EE2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Nome</w:t>
            </w:r>
          </w:p>
        </w:tc>
        <w:tc>
          <w:tcPr>
            <w:tcW w:w="2480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1B5D37A6" w14:textId="4FEFC702" w:rsidR="00837DDA" w:rsidRPr="003E7C7D" w:rsidRDefault="002C6EE2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Papel</w:t>
            </w:r>
          </w:p>
        </w:tc>
        <w:tc>
          <w:tcPr>
            <w:tcW w:w="2792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1FB55D47" w14:textId="4B019019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Empresa</w:t>
            </w:r>
          </w:p>
        </w:tc>
        <w:tc>
          <w:tcPr>
            <w:tcW w:w="2837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1A3D63"/>
            </w:tcBorders>
            <w:shd w:val="clear" w:color="auto" w:fill="1A3D63"/>
          </w:tcPr>
          <w:p w14:paraId="622CA854" w14:textId="37B46C8E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E-mail</w:t>
            </w:r>
          </w:p>
        </w:tc>
      </w:tr>
      <w:tr w:rsidR="00837DDA" w:rsidRPr="00AF7F17" w14:paraId="0F88F298" w14:textId="77777777" w:rsidTr="003E7C7D">
        <w:trPr>
          <w:jc w:val="center"/>
        </w:trPr>
        <w:tc>
          <w:tcPr>
            <w:tcW w:w="2347" w:type="dxa"/>
            <w:tcBorders>
              <w:top w:val="single" w:sz="4" w:space="0" w:color="FFFFFF" w:themeColor="background1"/>
            </w:tcBorders>
          </w:tcPr>
          <w:p w14:paraId="04171AA7" w14:textId="4F5CD7DA" w:rsidR="00837DDA" w:rsidRPr="003E7C7D" w:rsidRDefault="00C9587D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szCs w:val="20"/>
              </w:rPr>
            </w:pPr>
            <w:r>
              <w:rPr>
                <w:rFonts w:eastAsiaTheme="majorEastAsia"/>
                <w:b/>
                <w:bCs/>
                <w:szCs w:val="20"/>
              </w:rPr>
              <w:t>Gabriel Brozoski</w:t>
            </w:r>
          </w:p>
        </w:tc>
        <w:tc>
          <w:tcPr>
            <w:tcW w:w="2480" w:type="dxa"/>
            <w:tcBorders>
              <w:top w:val="single" w:sz="4" w:space="0" w:color="FFFFFF" w:themeColor="background1"/>
            </w:tcBorders>
          </w:tcPr>
          <w:p w14:paraId="056638CF" w14:textId="5187BF66" w:rsidR="00837DDA" w:rsidRPr="003E7C7D" w:rsidRDefault="00C9587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Consultor Funcional</w:t>
            </w:r>
          </w:p>
        </w:tc>
        <w:tc>
          <w:tcPr>
            <w:tcW w:w="2792" w:type="dxa"/>
            <w:tcBorders>
              <w:top w:val="single" w:sz="4" w:space="0" w:color="FFFFFF" w:themeColor="background1"/>
            </w:tcBorders>
          </w:tcPr>
          <w:p w14:paraId="19FA8CAD" w14:textId="245E50A5" w:rsidR="00837DDA" w:rsidRPr="003E7C7D" w:rsidRDefault="00C9587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CVA Consultoria</w:t>
            </w:r>
          </w:p>
        </w:tc>
        <w:tc>
          <w:tcPr>
            <w:tcW w:w="2837" w:type="dxa"/>
            <w:tcBorders>
              <w:top w:val="single" w:sz="4" w:space="0" w:color="FFFFFF" w:themeColor="background1"/>
            </w:tcBorders>
          </w:tcPr>
          <w:p w14:paraId="3D9E2342" w14:textId="6C9CD6A6" w:rsidR="00837DDA" w:rsidRPr="003E7C7D" w:rsidRDefault="00C9587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  <w:r>
              <w:rPr>
                <w:rFonts w:eastAsiaTheme="majorEastAsia"/>
                <w:szCs w:val="20"/>
              </w:rPr>
              <w:t>Gabriel.brozoski@cvaconsultoria.com.br</w:t>
            </w:r>
          </w:p>
        </w:tc>
      </w:tr>
      <w:tr w:rsidR="00837DDA" w:rsidRPr="00AF7F17" w14:paraId="785D4AE5" w14:textId="77777777" w:rsidTr="003E7C7D">
        <w:trPr>
          <w:jc w:val="center"/>
        </w:trPr>
        <w:tc>
          <w:tcPr>
            <w:tcW w:w="2347" w:type="dxa"/>
          </w:tcPr>
          <w:p w14:paraId="13CF6958" w14:textId="56B26EC1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szCs w:val="20"/>
              </w:rPr>
            </w:pPr>
          </w:p>
        </w:tc>
        <w:tc>
          <w:tcPr>
            <w:tcW w:w="2480" w:type="dxa"/>
          </w:tcPr>
          <w:p w14:paraId="17090A52" w14:textId="4D75F4CB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792" w:type="dxa"/>
          </w:tcPr>
          <w:p w14:paraId="0ADAC0F4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837" w:type="dxa"/>
          </w:tcPr>
          <w:p w14:paraId="50DDABDA" w14:textId="3BF39653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837DDA" w:rsidRPr="00AF7F17" w14:paraId="26B8F127" w14:textId="77777777" w:rsidTr="003E7C7D">
        <w:trPr>
          <w:jc w:val="center"/>
        </w:trPr>
        <w:tc>
          <w:tcPr>
            <w:tcW w:w="2347" w:type="dxa"/>
          </w:tcPr>
          <w:p w14:paraId="2FE96F53" w14:textId="164FCCE4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szCs w:val="20"/>
              </w:rPr>
            </w:pPr>
          </w:p>
        </w:tc>
        <w:tc>
          <w:tcPr>
            <w:tcW w:w="2480" w:type="dxa"/>
          </w:tcPr>
          <w:p w14:paraId="2960870A" w14:textId="413CE0BE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792" w:type="dxa"/>
          </w:tcPr>
          <w:p w14:paraId="0FE93796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837" w:type="dxa"/>
          </w:tcPr>
          <w:p w14:paraId="772953D6" w14:textId="0528F91B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837DDA" w:rsidRPr="00AF7F17" w14:paraId="21DEC70E" w14:textId="77777777" w:rsidTr="003E7C7D">
        <w:trPr>
          <w:jc w:val="center"/>
        </w:trPr>
        <w:tc>
          <w:tcPr>
            <w:tcW w:w="2347" w:type="dxa"/>
          </w:tcPr>
          <w:p w14:paraId="6017B913" w14:textId="0E73F41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szCs w:val="20"/>
              </w:rPr>
            </w:pPr>
          </w:p>
        </w:tc>
        <w:tc>
          <w:tcPr>
            <w:tcW w:w="2480" w:type="dxa"/>
          </w:tcPr>
          <w:p w14:paraId="0923E7BF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792" w:type="dxa"/>
          </w:tcPr>
          <w:p w14:paraId="6319B261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837" w:type="dxa"/>
          </w:tcPr>
          <w:p w14:paraId="417E35B2" w14:textId="01062081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837DDA" w:rsidRPr="00AF7F17" w14:paraId="6B259513" w14:textId="77777777" w:rsidTr="003E7C7D">
        <w:trPr>
          <w:jc w:val="center"/>
        </w:trPr>
        <w:tc>
          <w:tcPr>
            <w:tcW w:w="2347" w:type="dxa"/>
          </w:tcPr>
          <w:p w14:paraId="69AC3C08" w14:textId="1167BEBF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szCs w:val="20"/>
              </w:rPr>
            </w:pPr>
          </w:p>
        </w:tc>
        <w:tc>
          <w:tcPr>
            <w:tcW w:w="2480" w:type="dxa"/>
          </w:tcPr>
          <w:p w14:paraId="0F87E2DD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792" w:type="dxa"/>
          </w:tcPr>
          <w:p w14:paraId="1B066CFF" w14:textId="77777777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837" w:type="dxa"/>
          </w:tcPr>
          <w:p w14:paraId="6B16F799" w14:textId="6BDD11F2" w:rsidR="00837DDA" w:rsidRPr="003E7C7D" w:rsidRDefault="00837DDA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</w:tbl>
    <w:p w14:paraId="2E32D10C" w14:textId="7851EBE4" w:rsidR="0077189D" w:rsidRPr="00AF7F17" w:rsidRDefault="003E7C7D" w:rsidP="003E7C7D">
      <w:pPr>
        <w:pStyle w:val="Ttulo"/>
      </w:pPr>
      <w:r w:rsidRPr="00AF7F17">
        <w:t>APROVAÇÃO</w:t>
      </w:r>
    </w:p>
    <w:tbl>
      <w:tblPr>
        <w:tblStyle w:val="Tabelacomgrade"/>
        <w:tblW w:w="0" w:type="auto"/>
        <w:jc w:val="center"/>
        <w:tblBorders>
          <w:top w:val="single" w:sz="4" w:space="0" w:color="1A3D63"/>
          <w:left w:val="single" w:sz="4" w:space="0" w:color="1A3D63"/>
          <w:bottom w:val="single" w:sz="4" w:space="0" w:color="1A3D63"/>
          <w:right w:val="single" w:sz="4" w:space="0" w:color="1A3D63"/>
          <w:insideH w:val="single" w:sz="4" w:space="0" w:color="1A3D63"/>
          <w:insideV w:val="single" w:sz="4" w:space="0" w:color="1A3D63"/>
        </w:tblBorders>
        <w:tblLook w:val="04A0" w:firstRow="1" w:lastRow="0" w:firstColumn="1" w:lastColumn="0" w:noHBand="0" w:noVBand="1"/>
      </w:tblPr>
      <w:tblGrid>
        <w:gridCol w:w="2122"/>
        <w:gridCol w:w="2428"/>
        <w:gridCol w:w="2909"/>
        <w:gridCol w:w="2997"/>
      </w:tblGrid>
      <w:tr w:rsidR="002C6EE2" w:rsidRPr="00AF7F17" w14:paraId="777ECAA7" w14:textId="77777777" w:rsidTr="003E7C7D">
        <w:trPr>
          <w:jc w:val="center"/>
        </w:trPr>
        <w:tc>
          <w:tcPr>
            <w:tcW w:w="2122" w:type="dxa"/>
            <w:tcBorders>
              <w:top w:val="single" w:sz="4" w:space="0" w:color="1A3D63"/>
              <w:left w:val="single" w:sz="4" w:space="0" w:color="1A3D63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6E8A79B8" w14:textId="40A53B55" w:rsidR="002C6EE2" w:rsidRPr="003E7C7D" w:rsidRDefault="002C6EE2" w:rsidP="002C6EE2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Nome</w:t>
            </w:r>
          </w:p>
        </w:tc>
        <w:tc>
          <w:tcPr>
            <w:tcW w:w="2428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516C892B" w14:textId="05387C0B" w:rsidR="002C6EE2" w:rsidRPr="003E7C7D" w:rsidRDefault="002C6EE2" w:rsidP="002C6EE2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Papel</w:t>
            </w:r>
          </w:p>
        </w:tc>
        <w:tc>
          <w:tcPr>
            <w:tcW w:w="2909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4BD7243E" w14:textId="138559DE" w:rsidR="002C6EE2" w:rsidRPr="003E7C7D" w:rsidRDefault="002C6EE2" w:rsidP="002C6EE2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Data</w:t>
            </w:r>
          </w:p>
        </w:tc>
        <w:tc>
          <w:tcPr>
            <w:tcW w:w="2997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1A3D63"/>
            </w:tcBorders>
            <w:shd w:val="clear" w:color="auto" w:fill="1A3D63"/>
          </w:tcPr>
          <w:p w14:paraId="17962E66" w14:textId="1D0C51BD" w:rsidR="002C6EE2" w:rsidRPr="003E7C7D" w:rsidRDefault="002C6EE2" w:rsidP="002C6EE2">
            <w:pPr>
              <w:tabs>
                <w:tab w:val="left" w:pos="709"/>
              </w:tabs>
              <w:jc w:val="center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Assinatura</w:t>
            </w:r>
          </w:p>
        </w:tc>
      </w:tr>
      <w:tr w:rsidR="0077189D" w:rsidRPr="00AF7F17" w14:paraId="79D344C8" w14:textId="77777777" w:rsidTr="003E7C7D">
        <w:trPr>
          <w:jc w:val="center"/>
        </w:trPr>
        <w:tc>
          <w:tcPr>
            <w:tcW w:w="2122" w:type="dxa"/>
            <w:tcBorders>
              <w:top w:val="single" w:sz="4" w:space="0" w:color="FFFFFF" w:themeColor="background1"/>
            </w:tcBorders>
          </w:tcPr>
          <w:p w14:paraId="5631736F" w14:textId="5E74B157" w:rsidR="0077189D" w:rsidRPr="003E7C7D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FFFFFF" w:themeColor="background1"/>
            </w:tcBorders>
          </w:tcPr>
          <w:p w14:paraId="42265273" w14:textId="77777777" w:rsidR="0077189D" w:rsidRPr="003E7C7D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909" w:type="dxa"/>
            <w:tcBorders>
              <w:top w:val="single" w:sz="4" w:space="0" w:color="FFFFFF" w:themeColor="background1"/>
            </w:tcBorders>
          </w:tcPr>
          <w:p w14:paraId="5335D98C" w14:textId="77777777" w:rsidR="0077189D" w:rsidRPr="003E7C7D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  <w:tc>
          <w:tcPr>
            <w:tcW w:w="2997" w:type="dxa"/>
            <w:tcBorders>
              <w:top w:val="single" w:sz="4" w:space="0" w:color="FFFFFF" w:themeColor="background1"/>
            </w:tcBorders>
          </w:tcPr>
          <w:p w14:paraId="53E7AC8B" w14:textId="77777777" w:rsidR="0077189D" w:rsidRPr="003E7C7D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  <w:szCs w:val="20"/>
              </w:rPr>
            </w:pPr>
          </w:p>
        </w:tc>
      </w:tr>
      <w:tr w:rsidR="0077189D" w:rsidRPr="00AF7F17" w14:paraId="2DB3E0CD" w14:textId="77777777" w:rsidTr="003E7C7D">
        <w:trPr>
          <w:jc w:val="center"/>
        </w:trPr>
        <w:tc>
          <w:tcPr>
            <w:tcW w:w="2122" w:type="dxa"/>
          </w:tcPr>
          <w:p w14:paraId="3902A943" w14:textId="3DC42F2C" w:rsidR="0077189D" w:rsidRPr="00AF7F17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428" w:type="dxa"/>
          </w:tcPr>
          <w:p w14:paraId="36244BE1" w14:textId="77777777" w:rsidR="0077189D" w:rsidRPr="00AF7F17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909" w:type="dxa"/>
          </w:tcPr>
          <w:p w14:paraId="297FB6BB" w14:textId="77777777" w:rsidR="0077189D" w:rsidRPr="00AF7F17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997" w:type="dxa"/>
          </w:tcPr>
          <w:p w14:paraId="2391DC0F" w14:textId="77777777" w:rsidR="0077189D" w:rsidRPr="00AF7F17" w:rsidRDefault="0077189D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</w:tr>
      <w:tr w:rsidR="00CD0291" w:rsidRPr="00AF7F17" w14:paraId="7E524B43" w14:textId="77777777" w:rsidTr="003E7C7D">
        <w:trPr>
          <w:jc w:val="center"/>
        </w:trPr>
        <w:tc>
          <w:tcPr>
            <w:tcW w:w="2122" w:type="dxa"/>
          </w:tcPr>
          <w:p w14:paraId="40311AE6" w14:textId="77777777" w:rsidR="00CD0291" w:rsidRPr="00AF7F17" w:rsidRDefault="00CD0291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428" w:type="dxa"/>
          </w:tcPr>
          <w:p w14:paraId="36E1C5DE" w14:textId="77777777" w:rsidR="00CD0291" w:rsidRPr="00AF7F17" w:rsidRDefault="00CD0291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909" w:type="dxa"/>
          </w:tcPr>
          <w:p w14:paraId="0E70A719" w14:textId="77777777" w:rsidR="00CD0291" w:rsidRPr="00AF7F17" w:rsidRDefault="00CD0291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  <w:tc>
          <w:tcPr>
            <w:tcW w:w="2997" w:type="dxa"/>
          </w:tcPr>
          <w:p w14:paraId="12C72E92" w14:textId="77777777" w:rsidR="00CD0291" w:rsidRPr="00AF7F17" w:rsidRDefault="00CD0291" w:rsidP="00780C69">
            <w:pPr>
              <w:tabs>
                <w:tab w:val="left" w:pos="709"/>
              </w:tabs>
              <w:jc w:val="center"/>
              <w:rPr>
                <w:rFonts w:eastAsiaTheme="majorEastAsia"/>
              </w:rPr>
            </w:pPr>
          </w:p>
        </w:tc>
      </w:tr>
    </w:tbl>
    <w:p w14:paraId="7B2FCF56" w14:textId="262FFB6C" w:rsidR="00CD0291" w:rsidRDefault="00CD0291"/>
    <w:p w14:paraId="19CD13F6" w14:textId="77777777" w:rsidR="00CD0291" w:rsidRDefault="00CD0291">
      <w:r>
        <w:br w:type="page"/>
      </w:r>
    </w:p>
    <w:p w14:paraId="5C9A1475" w14:textId="77777777" w:rsidR="00CA4300" w:rsidRPr="003E7C7D" w:rsidRDefault="00CA4300" w:rsidP="00CA4300">
      <w:pPr>
        <w:pStyle w:val="Ttulo"/>
      </w:pPr>
      <w:r w:rsidRPr="003E7C7D">
        <w:lastRenderedPageBreak/>
        <w:t>INTRODUÇÃO</w:t>
      </w:r>
    </w:p>
    <w:p w14:paraId="1E0FACF0" w14:textId="0333CD2B" w:rsidR="00CA4300" w:rsidRPr="00F11BE5" w:rsidRDefault="00CA4300" w:rsidP="00CA4300">
      <w:pPr>
        <w:spacing w:line="240" w:lineRule="auto"/>
        <w:ind w:firstLine="360"/>
        <w:jc w:val="both"/>
        <w:rPr>
          <w:sz w:val="24"/>
          <w:szCs w:val="24"/>
        </w:rPr>
      </w:pPr>
      <w:bookmarkStart w:id="0" w:name="_Hlk37151982"/>
      <w:r w:rsidRPr="00F11BE5">
        <w:rPr>
          <w:sz w:val="24"/>
          <w:szCs w:val="24"/>
        </w:rPr>
        <w:t>Especificação Funcional é um documento resultante do esforço colaborativo entre a área operacional e a área de desenvolvimento, visando esclarecer e direcionar o desenvolvimento da solução que adequará o sistema à necessidade operacional da organização.</w:t>
      </w:r>
    </w:p>
    <w:p w14:paraId="75528D03" w14:textId="77777777" w:rsidR="00CA4300" w:rsidRDefault="00CA4300">
      <w:pPr>
        <w:rPr>
          <w:szCs w:val="20"/>
        </w:rPr>
      </w:pPr>
      <w:r>
        <w:rPr>
          <w:szCs w:val="20"/>
        </w:rPr>
        <w:br w:type="page"/>
      </w:r>
    </w:p>
    <w:bookmarkEnd w:id="0" w:displacedByCustomXml="next"/>
    <w:sdt>
      <w:sdtPr>
        <w:rPr>
          <w:rFonts w:asciiTheme="minorHAnsi" w:eastAsiaTheme="minorHAnsi" w:hAnsiTheme="minorHAnsi" w:cstheme="minorBidi"/>
          <w:b w:val="0"/>
          <w:sz w:val="20"/>
          <w:szCs w:val="22"/>
          <w:lang w:val="pt-BR" w:eastAsia="en-US"/>
        </w:rPr>
        <w:id w:val="-1095246782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</w:rPr>
      </w:sdtEndPr>
      <w:sdtContent>
        <w:p w14:paraId="45379F52" w14:textId="0446DCBD" w:rsidR="003E7C7D" w:rsidRPr="00CE276A" w:rsidRDefault="003E7C7D" w:rsidP="003E7C7D">
          <w:pPr>
            <w:pStyle w:val="Ttulo"/>
          </w:pPr>
          <w:r w:rsidRPr="00CE276A">
            <w:t>Sumário</w:t>
          </w:r>
        </w:p>
        <w:p w14:paraId="32FBFD4A" w14:textId="4563E5F5" w:rsidR="00362A07" w:rsidRDefault="00CE276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5557671" w:history="1">
            <w:r w:rsidR="00362A07" w:rsidRPr="002D4F9A">
              <w:rPr>
                <w:rStyle w:val="Hyperlink"/>
              </w:rPr>
              <w:t>1.</w:t>
            </w:r>
            <w:r w:rsidR="00362A07"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="00362A07" w:rsidRPr="002D4F9A">
              <w:rPr>
                <w:rStyle w:val="Hyperlink"/>
              </w:rPr>
              <w:t>OBJETIVO</w:t>
            </w:r>
            <w:r w:rsidR="00362A07">
              <w:rPr>
                <w:webHidden/>
              </w:rPr>
              <w:tab/>
            </w:r>
            <w:r w:rsidR="00362A07">
              <w:rPr>
                <w:webHidden/>
              </w:rPr>
              <w:fldChar w:fldCharType="begin"/>
            </w:r>
            <w:r w:rsidR="00362A07">
              <w:rPr>
                <w:webHidden/>
              </w:rPr>
              <w:instrText xml:space="preserve"> PAGEREF _Toc55557671 \h </w:instrText>
            </w:r>
            <w:r w:rsidR="00362A07">
              <w:rPr>
                <w:webHidden/>
              </w:rPr>
            </w:r>
            <w:r w:rsidR="00362A07">
              <w:rPr>
                <w:webHidden/>
              </w:rPr>
              <w:fldChar w:fldCharType="separate"/>
            </w:r>
            <w:r w:rsidR="00362A07">
              <w:rPr>
                <w:webHidden/>
              </w:rPr>
              <w:t>5</w:t>
            </w:r>
            <w:r w:rsidR="00362A07">
              <w:rPr>
                <w:webHidden/>
              </w:rPr>
              <w:fldChar w:fldCharType="end"/>
            </w:r>
          </w:hyperlink>
        </w:p>
        <w:p w14:paraId="0830BEB7" w14:textId="04724F72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72" w:history="1">
            <w:r w:rsidRPr="002D4F9A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DESCRIÇÃO DO PROCESSO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111E80" w14:textId="3E78B177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73" w:history="1">
            <w:r w:rsidRPr="002D4F9A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DESCRIÇÃO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CBF68C" w14:textId="565121A3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74" w:history="1">
            <w:r w:rsidRPr="002D4F9A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Propósito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1327" w14:textId="0B4BE268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75" w:history="1">
            <w:r w:rsidRPr="002D4F9A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Tipo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1A526" w14:textId="363C78BC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76" w:history="1">
            <w:r w:rsidRPr="002D4F9A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Lista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5E74" w14:textId="25E7F480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77" w:history="1">
            <w:r w:rsidRPr="002D4F9A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DETALHAMENTO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892BBC" w14:textId="337BB04E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78" w:history="1">
            <w:r w:rsidRPr="002D4F9A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01 – Cadastro do 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897D" w14:textId="771B6542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79" w:history="1">
            <w:r w:rsidRPr="002D4F9A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02 – Consulta disponibilidade do 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511C" w14:textId="69DEF2EC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80" w:history="1">
            <w:r w:rsidRPr="002D4F9A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03 – Cadastro de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6AB4" w14:textId="35FA4BFA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81" w:history="1">
            <w:r w:rsidRPr="002D4F9A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04 – Listas de preço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3276" w14:textId="1A43A9A2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82" w:history="1">
            <w:r w:rsidRPr="002D4F9A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05 – Tela de configuração da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C61C" w14:textId="1282A93B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83" w:history="1">
            <w:r w:rsidRPr="002D4F9A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06 – Saldo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19EE" w14:textId="0E742480" w:rsidR="00362A07" w:rsidRDefault="00362A07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5557684" w:history="1">
            <w:r w:rsidRPr="002D4F9A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2D4F9A">
              <w:rPr>
                <w:rStyle w:val="Hyperlink"/>
                <w:noProof/>
              </w:rPr>
              <w:t>Funcionalidade 07 – Pedido de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_Toc55557684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9FAB" w14:textId="332398CB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85" w:history="1">
            <w:r w:rsidRPr="002D4F9A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MAPEAMENTO DE DADOS INTERNO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EA645A6" w14:textId="379FB22F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86" w:history="1">
            <w:r w:rsidRPr="002D4F9A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MAPEAMENTO DE DADOS EXTERNO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CAEC09" w14:textId="720C05E3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87" w:history="1">
            <w:r w:rsidRPr="002D4F9A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CONSIDERAÇÕES TÉCNICAS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2CE037D" w14:textId="565B8B12" w:rsidR="00362A07" w:rsidRDefault="00362A07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lang w:eastAsia="pt-BR"/>
            </w:rPr>
          </w:pPr>
          <w:hyperlink w:anchor="_Toc55557688" w:history="1">
            <w:r w:rsidRPr="002D4F9A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sz w:val="22"/>
                <w:lang w:eastAsia="pt-BR"/>
              </w:rPr>
              <w:tab/>
            </w:r>
            <w:r w:rsidRPr="002D4F9A">
              <w:rPr>
                <w:rStyle w:val="Hyperlink"/>
              </w:rPr>
              <w:t>CONDIÇÕES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_Toc55557688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234989" w14:textId="7468B3AA" w:rsidR="003E7C7D" w:rsidRPr="00AF7F17" w:rsidRDefault="00CE276A" w:rsidP="003E7C7D">
          <w:r>
            <w:rPr>
              <w:noProof/>
              <w:szCs w:val="28"/>
            </w:rPr>
            <w:fldChar w:fldCharType="end"/>
          </w:r>
        </w:p>
      </w:sdtContent>
    </w:sdt>
    <w:p w14:paraId="577B3537" w14:textId="62FB5ECD" w:rsidR="00AC76B5" w:rsidRPr="00AF7F17" w:rsidRDefault="00AC76B5" w:rsidP="00DB6255">
      <w:pPr>
        <w:jc w:val="right"/>
        <w:rPr>
          <w:rFonts w:eastAsiaTheme="majorEastAsia"/>
          <w:color w:val="2F5496" w:themeColor="accent1" w:themeShade="BF"/>
          <w:sz w:val="40"/>
          <w:szCs w:val="40"/>
        </w:rPr>
      </w:pPr>
    </w:p>
    <w:p w14:paraId="507B3B94" w14:textId="77777777" w:rsidR="003E7C7D" w:rsidRDefault="003E7C7D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14:paraId="15DE0D27" w14:textId="0BA95D36" w:rsidR="00BC40E9" w:rsidRPr="00B348B3" w:rsidRDefault="003E7C7D" w:rsidP="00B348B3">
      <w:pPr>
        <w:pStyle w:val="Ttulo1"/>
      </w:pPr>
      <w:bookmarkStart w:id="1" w:name="_Toc55557671"/>
      <w:r w:rsidRPr="00B348B3">
        <w:lastRenderedPageBreak/>
        <w:t>OBJETIVO</w:t>
      </w:r>
      <w:bookmarkEnd w:id="1"/>
    </w:p>
    <w:p w14:paraId="3187407A" w14:textId="77777777" w:rsidR="00837DDA" w:rsidRPr="006B6F70" w:rsidRDefault="00837DDA" w:rsidP="006B6F70">
      <w:pPr>
        <w:pStyle w:val="texto"/>
      </w:pPr>
      <w:r w:rsidRPr="006B6F70">
        <w:t>O objetivo do documento é descrever a necessidade com clareza para fácil entendimento das partes envolvidas, garantindo que a solução a ser entregue atenda às necessidades do negócio. Adicionalmente, a Especificação Funcional será utilizada para:</w:t>
      </w:r>
    </w:p>
    <w:p w14:paraId="2CC166F5" w14:textId="77777777" w:rsidR="00837DDA" w:rsidRPr="006B6F70" w:rsidRDefault="00837DDA" w:rsidP="006B6F70">
      <w:pPr>
        <w:pStyle w:val="texto"/>
        <w:numPr>
          <w:ilvl w:val="0"/>
          <w:numId w:val="18"/>
        </w:numPr>
      </w:pPr>
      <w:r w:rsidRPr="006B6F70">
        <w:t>Determinar o design da solução que será entregue;</w:t>
      </w:r>
    </w:p>
    <w:p w14:paraId="1297884B" w14:textId="77777777" w:rsidR="00837DDA" w:rsidRPr="006B6F70" w:rsidRDefault="00837DDA" w:rsidP="006B6F70">
      <w:pPr>
        <w:pStyle w:val="texto"/>
        <w:numPr>
          <w:ilvl w:val="0"/>
          <w:numId w:val="18"/>
        </w:numPr>
      </w:pPr>
      <w:r w:rsidRPr="006B6F70">
        <w:t>Conferir se o requerimento foi atendido corretamente;</w:t>
      </w:r>
    </w:p>
    <w:p w14:paraId="5A545D11" w14:textId="77777777" w:rsidR="00837DDA" w:rsidRPr="006B6F70" w:rsidRDefault="00837DDA" w:rsidP="006B6F70">
      <w:pPr>
        <w:pStyle w:val="texto"/>
        <w:numPr>
          <w:ilvl w:val="0"/>
          <w:numId w:val="18"/>
        </w:numPr>
      </w:pPr>
      <w:r w:rsidRPr="006B6F70">
        <w:t>Medir a qualidade das entregas e validar se os resultados esperados foram alcançados.</w:t>
      </w:r>
    </w:p>
    <w:p w14:paraId="18043CA3" w14:textId="201FFB18" w:rsidR="009F535A" w:rsidRPr="003E7C7D" w:rsidRDefault="003E7C7D" w:rsidP="00B348B3">
      <w:pPr>
        <w:pStyle w:val="Ttulo1"/>
      </w:pPr>
      <w:bookmarkStart w:id="2" w:name="_Toc55557672"/>
      <w:r w:rsidRPr="003E7C7D">
        <w:t>DESCRIÇÃO DO PROCESSO DE NEGÓCIO</w:t>
      </w:r>
      <w:bookmarkEnd w:id="2"/>
    </w:p>
    <w:p w14:paraId="2DCB64F9" w14:textId="38A2B6D0" w:rsidR="000314EA" w:rsidRDefault="000314EA" w:rsidP="000314EA">
      <w:pPr>
        <w:pStyle w:val="Estilo1"/>
        <w:ind w:firstLine="360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Abaixo consta o Fluxograma do processo de vendas que deverá ocorrer entre o SAP Business One e o e-commerce Magento.</w:t>
      </w:r>
    </w:p>
    <w:p w14:paraId="554C2D84" w14:textId="744BE98A" w:rsidR="000314EA" w:rsidRPr="009A2DE4" w:rsidRDefault="000314EA" w:rsidP="000314EA">
      <w:pPr>
        <w:pStyle w:val="Estilo1"/>
        <w:ind w:firstLine="360"/>
        <w:rPr>
          <w:i w:val="0"/>
          <w:iCs w:val="0"/>
          <w:color w:val="auto"/>
        </w:rPr>
      </w:pPr>
      <w:r w:rsidRPr="000314EA">
        <w:rPr>
          <w:i w:val="0"/>
          <w:iCs w:val="0"/>
          <w:noProof/>
          <w:color w:val="auto"/>
        </w:rPr>
        <w:drawing>
          <wp:inline distT="0" distB="0" distL="0" distR="0" wp14:anchorId="1F4B530A" wp14:editId="09E3E4A4">
            <wp:extent cx="6645910" cy="317055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EB86" w14:textId="77777777" w:rsidR="000314EA" w:rsidRPr="003E7C7D" w:rsidRDefault="000314EA" w:rsidP="006B6F70">
      <w:pPr>
        <w:pStyle w:val="Estilo1"/>
      </w:pPr>
    </w:p>
    <w:p w14:paraId="7DF83170" w14:textId="5B112520" w:rsidR="006D4FD9" w:rsidRPr="003E7C7D" w:rsidRDefault="003E7C7D" w:rsidP="00B348B3">
      <w:pPr>
        <w:pStyle w:val="Ttulo1"/>
      </w:pPr>
      <w:bookmarkStart w:id="3" w:name="_Toc55557673"/>
      <w:r w:rsidRPr="003E7C7D">
        <w:t>DESCRIÇÃO FUNCIONAL</w:t>
      </w:r>
      <w:bookmarkEnd w:id="3"/>
    </w:p>
    <w:p w14:paraId="10C53FB8" w14:textId="77479C46" w:rsidR="006D4FD9" w:rsidRPr="00D27E18" w:rsidRDefault="002517E3" w:rsidP="000A43C4">
      <w:pPr>
        <w:pStyle w:val="Ttulo2"/>
      </w:pPr>
      <w:bookmarkStart w:id="4" w:name="_Toc55557674"/>
      <w:r w:rsidRPr="00D27E18">
        <w:t>P</w:t>
      </w:r>
      <w:r w:rsidR="006D4FD9" w:rsidRPr="00D27E18">
        <w:t>ropósito do negócio</w:t>
      </w:r>
      <w:bookmarkEnd w:id="4"/>
    </w:p>
    <w:p w14:paraId="1FE00E7A" w14:textId="71981EE8" w:rsidR="000314EA" w:rsidRPr="003E7C7D" w:rsidRDefault="000314EA" w:rsidP="000314EA">
      <w:pPr>
        <w:pStyle w:val="Estilo1"/>
        <w:ind w:firstLine="360"/>
      </w:pPr>
      <w:r w:rsidRPr="00FB4100">
        <w:rPr>
          <w:i w:val="0"/>
          <w:iCs w:val="0"/>
          <w:color w:val="auto"/>
        </w:rPr>
        <w:t xml:space="preserve">Realizar a integração entre o SAP Business One e o Magento para a o processo de vendas </w:t>
      </w:r>
      <w:r>
        <w:rPr>
          <w:i w:val="0"/>
          <w:iCs w:val="0"/>
          <w:color w:val="auto"/>
        </w:rPr>
        <w:t xml:space="preserve">de produtos </w:t>
      </w:r>
      <w:r w:rsidRPr="00FB4100">
        <w:rPr>
          <w:i w:val="0"/>
          <w:iCs w:val="0"/>
          <w:color w:val="auto"/>
        </w:rPr>
        <w:t xml:space="preserve">para </w:t>
      </w:r>
      <w:r>
        <w:rPr>
          <w:i w:val="0"/>
          <w:iCs w:val="0"/>
          <w:color w:val="auto"/>
        </w:rPr>
        <w:t xml:space="preserve">os </w:t>
      </w:r>
      <w:r w:rsidRPr="00FB4100">
        <w:rPr>
          <w:i w:val="0"/>
          <w:iCs w:val="0"/>
          <w:color w:val="auto"/>
        </w:rPr>
        <w:t>associados</w:t>
      </w:r>
      <w:r>
        <w:rPr>
          <w:i w:val="0"/>
          <w:iCs w:val="0"/>
          <w:color w:val="auto"/>
        </w:rPr>
        <w:t xml:space="preserve"> da Associação Grupo Boticário</w:t>
      </w:r>
      <w:r w:rsidRPr="00FB4100">
        <w:rPr>
          <w:i w:val="0"/>
          <w:iCs w:val="0"/>
          <w:color w:val="auto"/>
        </w:rPr>
        <w:t>.</w:t>
      </w:r>
    </w:p>
    <w:p w14:paraId="7C0591C3" w14:textId="5D007EA8" w:rsidR="006D4FD9" w:rsidRPr="003E7C7D" w:rsidRDefault="009F535A" w:rsidP="000A43C4">
      <w:pPr>
        <w:pStyle w:val="Ttulo2"/>
      </w:pPr>
      <w:bookmarkStart w:id="5" w:name="_Toc55557675"/>
      <w:r w:rsidRPr="003E7C7D">
        <w:t>Tipo de solução</w:t>
      </w:r>
      <w:bookmarkEnd w:id="5"/>
    </w:p>
    <w:p w14:paraId="7CB5F27A" w14:textId="06634898" w:rsidR="006D4FD9" w:rsidRPr="003E7C7D" w:rsidRDefault="006D4FD9" w:rsidP="006B6F70">
      <w:pPr>
        <w:pStyle w:val="Estilo1"/>
      </w:pPr>
    </w:p>
    <w:tbl>
      <w:tblPr>
        <w:tblStyle w:val="Tabelacomgrade"/>
        <w:tblW w:w="0" w:type="auto"/>
        <w:jc w:val="center"/>
        <w:tblBorders>
          <w:top w:val="single" w:sz="4" w:space="0" w:color="1A3D63"/>
          <w:left w:val="single" w:sz="4" w:space="0" w:color="1A3D63"/>
          <w:bottom w:val="single" w:sz="4" w:space="0" w:color="1A3D63"/>
          <w:right w:val="single" w:sz="4" w:space="0" w:color="1A3D63"/>
          <w:insideH w:val="single" w:sz="4" w:space="0" w:color="1A3D63"/>
          <w:insideV w:val="single" w:sz="4" w:space="0" w:color="1A3D63"/>
        </w:tblBorders>
        <w:tblLook w:val="04A0" w:firstRow="1" w:lastRow="0" w:firstColumn="1" w:lastColumn="0" w:noHBand="0" w:noVBand="1"/>
      </w:tblPr>
      <w:tblGrid>
        <w:gridCol w:w="846"/>
        <w:gridCol w:w="1701"/>
        <w:gridCol w:w="7654"/>
      </w:tblGrid>
      <w:tr w:rsidR="003E7C7D" w:rsidRPr="003E7C7D" w14:paraId="22C678D1" w14:textId="77777777" w:rsidTr="003E7C7D">
        <w:trPr>
          <w:jc w:val="center"/>
        </w:trPr>
        <w:tc>
          <w:tcPr>
            <w:tcW w:w="2547" w:type="dxa"/>
            <w:gridSpan w:val="2"/>
            <w:tcBorders>
              <w:top w:val="single" w:sz="4" w:space="0" w:color="1A3D63"/>
              <w:left w:val="single" w:sz="4" w:space="0" w:color="1A3D63"/>
              <w:bottom w:val="nil"/>
              <w:right w:val="single" w:sz="4" w:space="0" w:color="FFFFFF" w:themeColor="background1"/>
            </w:tcBorders>
            <w:shd w:val="clear" w:color="auto" w:fill="1C3E62"/>
          </w:tcPr>
          <w:p w14:paraId="2F57E58E" w14:textId="0954C0EB" w:rsidR="009F535A" w:rsidRPr="003E7C7D" w:rsidRDefault="009F535A" w:rsidP="00CA4300">
            <w:pPr>
              <w:tabs>
                <w:tab w:val="left" w:pos="709"/>
              </w:tabs>
              <w:jc w:val="both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 xml:space="preserve">Tipo </w:t>
            </w:r>
          </w:p>
        </w:tc>
        <w:tc>
          <w:tcPr>
            <w:tcW w:w="7654" w:type="dxa"/>
            <w:tcBorders>
              <w:top w:val="single" w:sz="4" w:space="0" w:color="1A3D63"/>
              <w:left w:val="single" w:sz="4" w:space="0" w:color="FFFFFF" w:themeColor="background1"/>
              <w:bottom w:val="nil"/>
              <w:right w:val="single" w:sz="4" w:space="0" w:color="1A3D63"/>
            </w:tcBorders>
            <w:shd w:val="clear" w:color="auto" w:fill="1C3E62"/>
          </w:tcPr>
          <w:p w14:paraId="5A0E4EC1" w14:textId="423C7804" w:rsidR="009F535A" w:rsidRPr="003E7C7D" w:rsidRDefault="009F535A" w:rsidP="00CA4300">
            <w:pPr>
              <w:tabs>
                <w:tab w:val="left" w:pos="709"/>
              </w:tabs>
              <w:jc w:val="both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Descrição</w:t>
            </w:r>
          </w:p>
        </w:tc>
      </w:tr>
      <w:tr w:rsidR="003E7C7D" w:rsidRPr="003E7C7D" w14:paraId="760C7A1D" w14:textId="77777777" w:rsidTr="003E7C7D">
        <w:trPr>
          <w:jc w:val="center"/>
        </w:trPr>
        <w:tc>
          <w:tcPr>
            <w:tcW w:w="846" w:type="dxa"/>
            <w:tcBorders>
              <w:top w:val="nil"/>
            </w:tcBorders>
          </w:tcPr>
          <w:p w14:paraId="3315A5CB" w14:textId="585EA803" w:rsidR="009F535A" w:rsidRPr="003E7C7D" w:rsidRDefault="009F535A" w:rsidP="006B6F70">
            <w:pPr>
              <w:pStyle w:val="Estilo1"/>
            </w:pPr>
          </w:p>
        </w:tc>
        <w:tc>
          <w:tcPr>
            <w:tcW w:w="1701" w:type="dxa"/>
            <w:tcBorders>
              <w:top w:val="nil"/>
            </w:tcBorders>
          </w:tcPr>
          <w:p w14:paraId="60863B9B" w14:textId="26B80E54" w:rsidR="009F535A" w:rsidRPr="003E7C7D" w:rsidRDefault="009F535A" w:rsidP="006B6F70">
            <w:pPr>
              <w:pStyle w:val="Estilo1"/>
            </w:pPr>
            <w:r w:rsidRPr="003E7C7D">
              <w:t>Add-on</w:t>
            </w:r>
          </w:p>
        </w:tc>
        <w:tc>
          <w:tcPr>
            <w:tcW w:w="7654" w:type="dxa"/>
            <w:tcBorders>
              <w:top w:val="nil"/>
            </w:tcBorders>
          </w:tcPr>
          <w:p w14:paraId="18A98180" w14:textId="7E0A6874" w:rsidR="009F535A" w:rsidRPr="003E7C7D" w:rsidRDefault="009F535A" w:rsidP="006B6F70">
            <w:pPr>
              <w:pStyle w:val="Estilo1"/>
            </w:pPr>
            <w:r w:rsidRPr="003E7C7D">
              <w:t>Aplicação executada dentro do SAP Business One.</w:t>
            </w:r>
          </w:p>
        </w:tc>
      </w:tr>
      <w:tr w:rsidR="003E7C7D" w:rsidRPr="003E7C7D" w14:paraId="6B962D5C" w14:textId="77777777" w:rsidTr="003E7C7D">
        <w:trPr>
          <w:jc w:val="center"/>
        </w:trPr>
        <w:tc>
          <w:tcPr>
            <w:tcW w:w="846" w:type="dxa"/>
          </w:tcPr>
          <w:p w14:paraId="57B596E1" w14:textId="77777777" w:rsidR="009F535A" w:rsidRPr="003E7C7D" w:rsidRDefault="009F535A" w:rsidP="006B6F70">
            <w:pPr>
              <w:pStyle w:val="Estilo1"/>
            </w:pPr>
          </w:p>
        </w:tc>
        <w:tc>
          <w:tcPr>
            <w:tcW w:w="1701" w:type="dxa"/>
          </w:tcPr>
          <w:p w14:paraId="6C6A28C0" w14:textId="70563654" w:rsidR="009F535A" w:rsidRPr="003E7C7D" w:rsidRDefault="009F535A" w:rsidP="006B6F70">
            <w:pPr>
              <w:pStyle w:val="Estilo1"/>
            </w:pPr>
            <w:r w:rsidRPr="003E7C7D">
              <w:t>Externa</w:t>
            </w:r>
          </w:p>
        </w:tc>
        <w:tc>
          <w:tcPr>
            <w:tcW w:w="7654" w:type="dxa"/>
          </w:tcPr>
          <w:p w14:paraId="3FAA46FC" w14:textId="118492A7" w:rsidR="009F535A" w:rsidRPr="003E7C7D" w:rsidRDefault="009F535A" w:rsidP="006B6F70">
            <w:pPr>
              <w:pStyle w:val="Estilo1"/>
            </w:pPr>
            <w:r w:rsidRPr="003E7C7D">
              <w:t xml:space="preserve">Aplicação executada fora do SAP Business One (portal web, aplicação </w:t>
            </w:r>
            <w:r w:rsidR="00DA3869" w:rsidRPr="003E7C7D">
              <w:t>mobile etc.</w:t>
            </w:r>
            <w:r w:rsidRPr="003E7C7D">
              <w:t>).</w:t>
            </w:r>
          </w:p>
        </w:tc>
      </w:tr>
      <w:tr w:rsidR="003E7C7D" w:rsidRPr="003E7C7D" w14:paraId="4F1018D9" w14:textId="77777777" w:rsidTr="003E7C7D">
        <w:trPr>
          <w:jc w:val="center"/>
        </w:trPr>
        <w:tc>
          <w:tcPr>
            <w:tcW w:w="846" w:type="dxa"/>
          </w:tcPr>
          <w:p w14:paraId="74A5B00E" w14:textId="42606DA8" w:rsidR="009F535A" w:rsidRPr="000314EA" w:rsidRDefault="000314EA" w:rsidP="000314EA">
            <w:pPr>
              <w:pStyle w:val="Estilo1"/>
              <w:jc w:val="center"/>
              <w:rPr>
                <w:i w:val="0"/>
                <w:iCs w:val="0"/>
              </w:rPr>
            </w:pPr>
            <w:r w:rsidRPr="000314EA">
              <w:rPr>
                <w:i w:val="0"/>
                <w:iCs w:val="0"/>
                <w:color w:val="auto"/>
              </w:rPr>
              <w:t>X</w:t>
            </w:r>
          </w:p>
        </w:tc>
        <w:tc>
          <w:tcPr>
            <w:tcW w:w="1701" w:type="dxa"/>
          </w:tcPr>
          <w:p w14:paraId="13600EC3" w14:textId="626BD26B" w:rsidR="009F535A" w:rsidRPr="003E7C7D" w:rsidRDefault="009F535A" w:rsidP="006B6F70">
            <w:pPr>
              <w:pStyle w:val="Estilo1"/>
            </w:pPr>
            <w:r w:rsidRPr="003E7C7D">
              <w:t>Integração</w:t>
            </w:r>
          </w:p>
        </w:tc>
        <w:tc>
          <w:tcPr>
            <w:tcW w:w="7654" w:type="dxa"/>
          </w:tcPr>
          <w:p w14:paraId="6723041D" w14:textId="5D743985" w:rsidR="009F535A" w:rsidRPr="003E7C7D" w:rsidRDefault="009F535A" w:rsidP="006B6F70">
            <w:pPr>
              <w:pStyle w:val="Estilo1"/>
            </w:pPr>
            <w:r w:rsidRPr="003E7C7D">
              <w:t>Aplicação de integração com sistemas de terceiros.</w:t>
            </w:r>
          </w:p>
        </w:tc>
      </w:tr>
      <w:tr w:rsidR="003E7C7D" w:rsidRPr="003E7C7D" w14:paraId="7195E351" w14:textId="77777777" w:rsidTr="003E7C7D">
        <w:trPr>
          <w:jc w:val="center"/>
        </w:trPr>
        <w:tc>
          <w:tcPr>
            <w:tcW w:w="846" w:type="dxa"/>
          </w:tcPr>
          <w:p w14:paraId="487E9348" w14:textId="77777777" w:rsidR="009F535A" w:rsidRPr="003E7C7D" w:rsidRDefault="009F535A" w:rsidP="006B6F70">
            <w:pPr>
              <w:pStyle w:val="Estilo1"/>
            </w:pPr>
          </w:p>
        </w:tc>
        <w:tc>
          <w:tcPr>
            <w:tcW w:w="1701" w:type="dxa"/>
          </w:tcPr>
          <w:p w14:paraId="3AE4FC76" w14:textId="4ECF9DAC" w:rsidR="009F535A" w:rsidRPr="003E7C7D" w:rsidRDefault="009F535A" w:rsidP="006B6F70">
            <w:pPr>
              <w:pStyle w:val="Estilo1"/>
            </w:pPr>
            <w:r w:rsidRPr="003E7C7D">
              <w:t>Relatório</w:t>
            </w:r>
          </w:p>
        </w:tc>
        <w:tc>
          <w:tcPr>
            <w:tcW w:w="7654" w:type="dxa"/>
          </w:tcPr>
          <w:p w14:paraId="7DB60365" w14:textId="0DE0C114" w:rsidR="009F535A" w:rsidRPr="003E7C7D" w:rsidRDefault="009F535A" w:rsidP="006B6F70">
            <w:pPr>
              <w:pStyle w:val="Estilo1"/>
            </w:pPr>
            <w:r w:rsidRPr="003E7C7D">
              <w:t>Layout de relatório para extração de informações.</w:t>
            </w:r>
          </w:p>
        </w:tc>
      </w:tr>
      <w:tr w:rsidR="003E7C7D" w:rsidRPr="003E7C7D" w14:paraId="3EF0F68B" w14:textId="77777777" w:rsidTr="003E7C7D">
        <w:trPr>
          <w:jc w:val="center"/>
        </w:trPr>
        <w:tc>
          <w:tcPr>
            <w:tcW w:w="846" w:type="dxa"/>
          </w:tcPr>
          <w:p w14:paraId="459D9554" w14:textId="77777777" w:rsidR="009F535A" w:rsidRPr="003E7C7D" w:rsidRDefault="009F535A" w:rsidP="006B6F70">
            <w:pPr>
              <w:pStyle w:val="Estilo1"/>
            </w:pPr>
          </w:p>
        </w:tc>
        <w:tc>
          <w:tcPr>
            <w:tcW w:w="1701" w:type="dxa"/>
          </w:tcPr>
          <w:p w14:paraId="497695DA" w14:textId="025BDDD5" w:rsidR="009F535A" w:rsidRPr="003E7C7D" w:rsidRDefault="009F535A" w:rsidP="006B6F70">
            <w:pPr>
              <w:pStyle w:val="Estilo1"/>
            </w:pPr>
            <w:r w:rsidRPr="003E7C7D">
              <w:t>Outro</w:t>
            </w:r>
          </w:p>
        </w:tc>
        <w:tc>
          <w:tcPr>
            <w:tcW w:w="7654" w:type="dxa"/>
          </w:tcPr>
          <w:p w14:paraId="655F99F8" w14:textId="1959E562" w:rsidR="009F535A" w:rsidRPr="003E7C7D" w:rsidRDefault="009F535A" w:rsidP="006B6F70">
            <w:pPr>
              <w:pStyle w:val="Estilo1"/>
            </w:pPr>
            <w:r w:rsidRPr="003E7C7D">
              <w:t>Solicitação que não se aplica a nenhum dos itens acima.</w:t>
            </w:r>
          </w:p>
        </w:tc>
      </w:tr>
    </w:tbl>
    <w:p w14:paraId="20F2E93A" w14:textId="1771A30A" w:rsidR="00DA3869" w:rsidRPr="003E7C7D" w:rsidRDefault="00DA3869" w:rsidP="000A43C4">
      <w:pPr>
        <w:pStyle w:val="Ttulo2"/>
      </w:pPr>
      <w:bookmarkStart w:id="6" w:name="_Toc55557676"/>
      <w:r w:rsidRPr="003E7C7D">
        <w:t>Lista de Requisitos</w:t>
      </w:r>
      <w:bookmarkEnd w:id="6"/>
    </w:p>
    <w:tbl>
      <w:tblPr>
        <w:tblStyle w:val="Tabelacomgrade"/>
        <w:tblW w:w="0" w:type="auto"/>
        <w:jc w:val="center"/>
        <w:tblBorders>
          <w:top w:val="single" w:sz="4" w:space="0" w:color="1A3D63"/>
          <w:left w:val="single" w:sz="4" w:space="0" w:color="1A3D63"/>
          <w:bottom w:val="single" w:sz="4" w:space="0" w:color="1A3D63"/>
          <w:right w:val="single" w:sz="4" w:space="0" w:color="1A3D63"/>
          <w:insideH w:val="single" w:sz="4" w:space="0" w:color="1A3D63"/>
          <w:insideV w:val="single" w:sz="4" w:space="0" w:color="1A3D63"/>
        </w:tblBorders>
        <w:tblLook w:val="04A0" w:firstRow="1" w:lastRow="0" w:firstColumn="1" w:lastColumn="0" w:noHBand="0" w:noVBand="1"/>
      </w:tblPr>
      <w:tblGrid>
        <w:gridCol w:w="827"/>
        <w:gridCol w:w="3846"/>
        <w:gridCol w:w="5783"/>
      </w:tblGrid>
      <w:tr w:rsidR="003E7C7D" w:rsidRPr="003E7C7D" w14:paraId="77651C65" w14:textId="77777777" w:rsidTr="000314EA">
        <w:trPr>
          <w:jc w:val="center"/>
        </w:trPr>
        <w:tc>
          <w:tcPr>
            <w:tcW w:w="827" w:type="dxa"/>
            <w:tcBorders>
              <w:top w:val="single" w:sz="4" w:space="0" w:color="1A3D63"/>
              <w:left w:val="single" w:sz="4" w:space="0" w:color="1A3D63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4F71BFE7" w14:textId="361579E1" w:rsidR="00DA3869" w:rsidRPr="003E7C7D" w:rsidRDefault="00DA3869" w:rsidP="00CA4300">
            <w:pPr>
              <w:tabs>
                <w:tab w:val="left" w:pos="709"/>
              </w:tabs>
              <w:jc w:val="both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 xml:space="preserve">ID </w:t>
            </w:r>
          </w:p>
        </w:tc>
        <w:tc>
          <w:tcPr>
            <w:tcW w:w="3846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A3D63"/>
          </w:tcPr>
          <w:p w14:paraId="73BFCA82" w14:textId="00EAD4BF" w:rsidR="00DA3869" w:rsidRPr="003E7C7D" w:rsidRDefault="00DA3869" w:rsidP="00CA4300">
            <w:pPr>
              <w:tabs>
                <w:tab w:val="left" w:pos="709"/>
              </w:tabs>
              <w:jc w:val="both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Ação/Funcionalidade</w:t>
            </w:r>
          </w:p>
        </w:tc>
        <w:tc>
          <w:tcPr>
            <w:tcW w:w="5783" w:type="dxa"/>
            <w:tcBorders>
              <w:top w:val="single" w:sz="4" w:space="0" w:color="1A3D6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1A3D63"/>
            </w:tcBorders>
            <w:shd w:val="clear" w:color="auto" w:fill="1A3D63"/>
          </w:tcPr>
          <w:p w14:paraId="1FC8DA22" w14:textId="77777777" w:rsidR="00DA3869" w:rsidRPr="003E7C7D" w:rsidRDefault="00DA3869" w:rsidP="00CA4300">
            <w:pPr>
              <w:tabs>
                <w:tab w:val="left" w:pos="709"/>
              </w:tabs>
              <w:jc w:val="both"/>
              <w:rPr>
                <w:rFonts w:eastAsiaTheme="majorEastAsia"/>
                <w:b/>
                <w:bCs/>
                <w:color w:val="FFFFFF" w:themeColor="background1"/>
                <w:szCs w:val="20"/>
              </w:rPr>
            </w:pPr>
            <w:r w:rsidRPr="003E7C7D">
              <w:rPr>
                <w:rFonts w:eastAsiaTheme="majorEastAsia"/>
                <w:b/>
                <w:bCs/>
                <w:color w:val="FFFFFF" w:themeColor="background1"/>
                <w:szCs w:val="20"/>
              </w:rPr>
              <w:t>Descrição</w:t>
            </w:r>
          </w:p>
        </w:tc>
      </w:tr>
      <w:tr w:rsidR="000314EA" w:rsidRPr="003E7C7D" w14:paraId="2D4EC6FB" w14:textId="77777777" w:rsidTr="000314EA">
        <w:trPr>
          <w:jc w:val="center"/>
        </w:trPr>
        <w:tc>
          <w:tcPr>
            <w:tcW w:w="827" w:type="dxa"/>
            <w:tcBorders>
              <w:top w:val="single" w:sz="4" w:space="0" w:color="FFFFFF" w:themeColor="background1"/>
            </w:tcBorders>
          </w:tcPr>
          <w:p w14:paraId="7CFF4AEB" w14:textId="431D8187" w:rsidR="000314EA" w:rsidRPr="003E7C7D" w:rsidRDefault="000314EA" w:rsidP="000314EA">
            <w:pPr>
              <w:pStyle w:val="Estilo1"/>
            </w:pPr>
            <w:r w:rsidRPr="003E7C7D">
              <w:t>01</w:t>
            </w:r>
          </w:p>
        </w:tc>
        <w:tc>
          <w:tcPr>
            <w:tcW w:w="3846" w:type="dxa"/>
            <w:tcBorders>
              <w:top w:val="single" w:sz="4" w:space="0" w:color="FFFFFF" w:themeColor="background1"/>
            </w:tcBorders>
          </w:tcPr>
          <w:p w14:paraId="68EA1FDD" w14:textId="18198235" w:rsidR="000314EA" w:rsidRPr="003E7C7D" w:rsidRDefault="000314EA" w:rsidP="000314EA">
            <w:pPr>
              <w:pStyle w:val="Estilo1"/>
            </w:pPr>
            <w:r>
              <w:t>Definição do fluxo da integração</w:t>
            </w:r>
          </w:p>
        </w:tc>
        <w:tc>
          <w:tcPr>
            <w:tcW w:w="5783" w:type="dxa"/>
            <w:tcBorders>
              <w:top w:val="single" w:sz="4" w:space="0" w:color="FFFFFF" w:themeColor="background1"/>
            </w:tcBorders>
          </w:tcPr>
          <w:p w14:paraId="78D56348" w14:textId="43E15C80" w:rsidR="000314EA" w:rsidRPr="003E7C7D" w:rsidRDefault="000314EA" w:rsidP="000314EA">
            <w:pPr>
              <w:pStyle w:val="Estilo1"/>
            </w:pPr>
            <w:r>
              <w:t>Definir com o cliente o fluxo da integração</w:t>
            </w:r>
          </w:p>
        </w:tc>
      </w:tr>
      <w:tr w:rsidR="000314EA" w:rsidRPr="003E7C7D" w14:paraId="3EA3E7F6" w14:textId="77777777" w:rsidTr="000314EA">
        <w:trPr>
          <w:jc w:val="center"/>
        </w:trPr>
        <w:tc>
          <w:tcPr>
            <w:tcW w:w="827" w:type="dxa"/>
          </w:tcPr>
          <w:p w14:paraId="42344E8B" w14:textId="04D8E12A" w:rsidR="000314EA" w:rsidRPr="003E7C7D" w:rsidRDefault="000314EA" w:rsidP="000314EA">
            <w:pPr>
              <w:pStyle w:val="Estilo1"/>
            </w:pPr>
            <w:r>
              <w:t>02</w:t>
            </w:r>
          </w:p>
        </w:tc>
        <w:tc>
          <w:tcPr>
            <w:tcW w:w="3846" w:type="dxa"/>
          </w:tcPr>
          <w:p w14:paraId="6BB60FA6" w14:textId="0EEC642E" w:rsidR="000314EA" w:rsidRPr="003E7C7D" w:rsidRDefault="000314EA" w:rsidP="000314EA">
            <w:pPr>
              <w:pStyle w:val="Estilo1"/>
            </w:pPr>
            <w:r>
              <w:t>BBP de integração</w:t>
            </w:r>
          </w:p>
        </w:tc>
        <w:tc>
          <w:tcPr>
            <w:tcW w:w="5783" w:type="dxa"/>
          </w:tcPr>
          <w:p w14:paraId="42833563" w14:textId="315F1410" w:rsidR="000314EA" w:rsidRPr="003E7C7D" w:rsidRDefault="000314EA" w:rsidP="000314EA">
            <w:pPr>
              <w:pStyle w:val="Estilo1"/>
            </w:pPr>
            <w:r>
              <w:t>Escrever o BBP de integração</w:t>
            </w:r>
          </w:p>
        </w:tc>
      </w:tr>
      <w:tr w:rsidR="000314EA" w:rsidRPr="003E7C7D" w14:paraId="7CAB8355" w14:textId="77777777" w:rsidTr="000314EA">
        <w:trPr>
          <w:jc w:val="center"/>
        </w:trPr>
        <w:tc>
          <w:tcPr>
            <w:tcW w:w="827" w:type="dxa"/>
          </w:tcPr>
          <w:p w14:paraId="3106AFC5" w14:textId="10F397B1" w:rsidR="000314EA" w:rsidRPr="003E7C7D" w:rsidRDefault="000314EA" w:rsidP="000314EA">
            <w:pPr>
              <w:pStyle w:val="Estilo1"/>
            </w:pPr>
            <w:r w:rsidRPr="003E7C7D">
              <w:t>0</w:t>
            </w:r>
            <w:r>
              <w:t>3</w:t>
            </w:r>
          </w:p>
        </w:tc>
        <w:tc>
          <w:tcPr>
            <w:tcW w:w="3846" w:type="dxa"/>
          </w:tcPr>
          <w:p w14:paraId="6891E584" w14:textId="1C82869A" w:rsidR="000314EA" w:rsidRPr="003E7C7D" w:rsidRDefault="000314EA" w:rsidP="000314EA">
            <w:pPr>
              <w:pStyle w:val="Estilo1"/>
            </w:pPr>
            <w:r>
              <w:t>Desenvolver a integração</w:t>
            </w:r>
          </w:p>
        </w:tc>
        <w:tc>
          <w:tcPr>
            <w:tcW w:w="5783" w:type="dxa"/>
          </w:tcPr>
          <w:p w14:paraId="401EE7B3" w14:textId="01A1EFCE" w:rsidR="000314EA" w:rsidRPr="003E7C7D" w:rsidRDefault="000314EA" w:rsidP="000314EA">
            <w:pPr>
              <w:pStyle w:val="Estilo1"/>
            </w:pPr>
            <w:r>
              <w:t>Desenvolvimento da integração com base no BBP</w:t>
            </w:r>
          </w:p>
        </w:tc>
      </w:tr>
    </w:tbl>
    <w:p w14:paraId="73276EC3" w14:textId="062E3CCA" w:rsidR="00DE51F6" w:rsidRPr="003E7C7D" w:rsidRDefault="003E7C7D" w:rsidP="00B348B3">
      <w:pPr>
        <w:pStyle w:val="Ttulo1"/>
      </w:pPr>
      <w:bookmarkStart w:id="7" w:name="_Toc55557677"/>
      <w:r w:rsidRPr="003E7C7D">
        <w:t>DETALHAMENTO FUNCIONAL</w:t>
      </w:r>
      <w:bookmarkEnd w:id="7"/>
    </w:p>
    <w:p w14:paraId="6DCF206F" w14:textId="77777777" w:rsidR="001141B7" w:rsidRPr="003E7C7D" w:rsidRDefault="001141B7" w:rsidP="000A43C4">
      <w:pPr>
        <w:pStyle w:val="Ttulo2"/>
      </w:pPr>
      <w:bookmarkStart w:id="8" w:name="_Toc54708677"/>
      <w:bookmarkStart w:id="9" w:name="_Toc55557678"/>
      <w:r w:rsidRPr="003E7C7D">
        <w:t xml:space="preserve">Funcionalidade 01 </w:t>
      </w:r>
      <w:r>
        <w:t>–</w:t>
      </w:r>
      <w:r w:rsidRPr="003E7C7D">
        <w:t xml:space="preserve"> </w:t>
      </w:r>
      <w:r>
        <w:t>Cadastro do PN</w:t>
      </w:r>
      <w:bookmarkEnd w:id="8"/>
      <w:bookmarkEnd w:id="9"/>
    </w:p>
    <w:p w14:paraId="3E1C2142" w14:textId="4769609D" w:rsidR="001141B7" w:rsidRDefault="001141B7" w:rsidP="001141B7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Sempre que houver a adição ou atualização do cadastro de Parceiro de Negócios no SAP Business One, deverá ser enviado para o Magento os dados obrigatórios para a realização do cadastro do Cliente, abaixo constam os dados que devem ser enviados para a realização do cadastro</w:t>
      </w:r>
      <w:r w:rsidR="003235E0">
        <w:rPr>
          <w:i w:val="0"/>
          <w:iCs w:val="0"/>
          <w:color w:val="auto"/>
        </w:rPr>
        <w:t>:</w:t>
      </w:r>
    </w:p>
    <w:p w14:paraId="7AEA286C" w14:textId="4AC2A7DF" w:rsidR="00277F8F" w:rsidRDefault="00277F8F" w:rsidP="001141B7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Método Magento: </w:t>
      </w:r>
      <w:hyperlink r:id="rId9" w:history="1">
        <w:r w:rsidRPr="006F1A2C">
          <w:rPr>
            <w:rStyle w:val="Hyperlink"/>
            <w:i w:val="0"/>
            <w:iCs w:val="0"/>
          </w:rPr>
          <w:t>https://magento.redoc.ly/2.3.5-admin/tag/customers</w:t>
        </w:r>
      </w:hyperlink>
    </w:p>
    <w:p w14:paraId="2A07778D" w14:textId="72505D8B" w:rsidR="00277F8F" w:rsidRDefault="00277F8F" w:rsidP="00277F8F">
      <w:pPr>
        <w:pStyle w:val="Estilo1"/>
        <w:rPr>
          <w:i w:val="0"/>
          <w:iCs w:val="0"/>
          <w:color w:val="auto"/>
        </w:rPr>
      </w:pPr>
      <w:r w:rsidRPr="00277F8F">
        <w:rPr>
          <w:i w:val="0"/>
          <w:iCs w:val="0"/>
          <w:noProof/>
          <w:color w:val="auto"/>
        </w:rPr>
        <w:drawing>
          <wp:inline distT="0" distB="0" distL="0" distR="0" wp14:anchorId="102192B0" wp14:editId="5BC32755">
            <wp:extent cx="6645910" cy="323151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C913" w14:textId="77777777" w:rsidR="001141B7" w:rsidRDefault="001141B7" w:rsidP="000A43C4">
      <w:pPr>
        <w:pStyle w:val="Ttulo2"/>
      </w:pPr>
      <w:bookmarkStart w:id="10" w:name="_Toc54708678"/>
      <w:bookmarkStart w:id="11" w:name="_Toc55557679"/>
      <w:r w:rsidRPr="003E7C7D">
        <w:t>Funcionalidade 0</w:t>
      </w:r>
      <w:r>
        <w:t>2</w:t>
      </w:r>
      <w:r w:rsidRPr="003E7C7D">
        <w:t xml:space="preserve"> </w:t>
      </w:r>
      <w:r>
        <w:t>–</w:t>
      </w:r>
      <w:r w:rsidRPr="003E7C7D">
        <w:t xml:space="preserve"> </w:t>
      </w:r>
      <w:r>
        <w:t>Consulta disponibilidade do PN</w:t>
      </w:r>
      <w:bookmarkEnd w:id="10"/>
      <w:bookmarkEnd w:id="11"/>
    </w:p>
    <w:p w14:paraId="5206B112" w14:textId="77777777" w:rsidR="001141B7" w:rsidRDefault="001141B7" w:rsidP="001141B7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Para o processo de consulta de disponibilidade do Parceiro de Negócios, deverá ser enviado para o Magento os dados descritos abaixo, estes dados serão enviados periodicamente;</w:t>
      </w:r>
    </w:p>
    <w:p w14:paraId="65C3F134" w14:textId="77777777" w:rsidR="001141B7" w:rsidRDefault="001141B7" w:rsidP="001141B7">
      <w:pPr>
        <w:pStyle w:val="Estilo1"/>
        <w:numPr>
          <w:ilvl w:val="0"/>
          <w:numId w:val="19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lastRenderedPageBreak/>
        <w:t>Limite de crédito disponível: Enviar para o Magento o limite de crédito disponível, para o envio deste dado, deverá ser realizado o seguinte cálculo: (Limite de crédito (OCRD.CreditLine) – Saldo do PN (OCRD.Balance));</w:t>
      </w:r>
    </w:p>
    <w:p w14:paraId="290946C9" w14:textId="7B03012F" w:rsidR="001141B7" w:rsidRDefault="001141B7" w:rsidP="001141B7">
      <w:pPr>
        <w:pStyle w:val="Estilo1"/>
        <w:numPr>
          <w:ilvl w:val="0"/>
          <w:numId w:val="19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Parceiro de negócios Ativo ou Inativo: enviar para o Magento a informação se o Parceiro de negócios está ativo ou inativo, para isto deverá fazer uma análise dos campos “Ativo” (OCRD.ValidFor) e “Inativo” (OCRD.FrozenFor) do cadastro de Parceiro de Negócios no SAP Business One.</w:t>
      </w:r>
    </w:p>
    <w:p w14:paraId="3D515F36" w14:textId="092D5273" w:rsidR="00806DED" w:rsidRDefault="00806DED" w:rsidP="00806DED">
      <w:pPr>
        <w:pStyle w:val="Estilo1"/>
        <w:ind w:firstLine="360"/>
        <w:rPr>
          <w:i w:val="0"/>
          <w:iCs w:val="0"/>
          <w:color w:val="auto"/>
        </w:rPr>
      </w:pPr>
      <w:r w:rsidRPr="00806DED">
        <w:rPr>
          <w:i w:val="0"/>
          <w:iCs w:val="0"/>
          <w:noProof/>
          <w:color w:val="auto"/>
        </w:rPr>
        <w:drawing>
          <wp:inline distT="0" distB="0" distL="0" distR="0" wp14:anchorId="2AC0B715" wp14:editId="3E3C6809">
            <wp:extent cx="3877216" cy="714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3755" w14:textId="5AD7605F" w:rsidR="000A43C4" w:rsidRPr="003E7C7D" w:rsidRDefault="000A43C4" w:rsidP="000A43C4">
      <w:pPr>
        <w:pStyle w:val="Ttulo2"/>
      </w:pPr>
      <w:bookmarkStart w:id="12" w:name="_Toc54708679"/>
      <w:bookmarkStart w:id="13" w:name="_Toc55557680"/>
      <w:r w:rsidRPr="003E7C7D">
        <w:t>Funcionalidade 0</w:t>
      </w:r>
      <w:r>
        <w:t>3</w:t>
      </w:r>
      <w:r w:rsidRPr="003E7C7D">
        <w:t xml:space="preserve"> </w:t>
      </w:r>
      <w:r>
        <w:t>–</w:t>
      </w:r>
      <w:r w:rsidRPr="003E7C7D">
        <w:t xml:space="preserve"> </w:t>
      </w:r>
      <w:r>
        <w:t>Cadastro de item</w:t>
      </w:r>
      <w:bookmarkEnd w:id="12"/>
      <w:bookmarkEnd w:id="13"/>
    </w:p>
    <w:p w14:paraId="71DB76AB" w14:textId="42961218" w:rsidR="000A43C4" w:rsidRDefault="000A43C4" w:rsidP="000A43C4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Sempre que houver a adição ou atualização do cadastro de itens no SAP Business One, deverá ser enviado para o Magento os dados obrigatórios para a realização do cadastro, abaixo constam os dados que devem ser enviados para a realização do cadastro;</w:t>
      </w:r>
    </w:p>
    <w:p w14:paraId="12410B2C" w14:textId="0E78A5A7" w:rsidR="007379FD" w:rsidRDefault="007379FD" w:rsidP="000A43C4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Método</w:t>
      </w:r>
      <w:r w:rsidR="00FC3CF2">
        <w:rPr>
          <w:i w:val="0"/>
          <w:iCs w:val="0"/>
          <w:color w:val="auto"/>
        </w:rPr>
        <w:t xml:space="preserve"> Magento</w:t>
      </w:r>
      <w:r>
        <w:rPr>
          <w:i w:val="0"/>
          <w:iCs w:val="0"/>
          <w:color w:val="auto"/>
        </w:rPr>
        <w:t xml:space="preserve">: </w:t>
      </w:r>
      <w:r w:rsidRPr="00FC3CF2">
        <w:rPr>
          <w:rStyle w:val="Hyperlink"/>
        </w:rPr>
        <w:t>https://magento.redoc.ly/2.3.5-admin/tag/products</w:t>
      </w:r>
    </w:p>
    <w:p w14:paraId="2B3398A6" w14:textId="4BB8DD6A" w:rsidR="00424DB5" w:rsidRDefault="00424DB5" w:rsidP="00424DB5">
      <w:pPr>
        <w:pStyle w:val="Estilo1"/>
        <w:rPr>
          <w:i w:val="0"/>
          <w:iCs w:val="0"/>
          <w:color w:val="auto"/>
        </w:rPr>
      </w:pPr>
      <w:r w:rsidRPr="00424DB5">
        <w:rPr>
          <w:i w:val="0"/>
          <w:iCs w:val="0"/>
          <w:noProof/>
          <w:color w:val="auto"/>
        </w:rPr>
        <w:drawing>
          <wp:inline distT="0" distB="0" distL="0" distR="0" wp14:anchorId="0E130AD2" wp14:editId="587FE54B">
            <wp:extent cx="6645910" cy="1329055"/>
            <wp:effectExtent l="0" t="0" r="254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4275" w14:textId="77777777" w:rsidR="000A43C4" w:rsidRPr="003E7C7D" w:rsidRDefault="000A43C4" w:rsidP="000A43C4">
      <w:pPr>
        <w:pStyle w:val="Ttulo2"/>
      </w:pPr>
      <w:bookmarkStart w:id="14" w:name="_Toc54708680"/>
      <w:bookmarkStart w:id="15" w:name="_Toc55557681"/>
      <w:r w:rsidRPr="003E7C7D">
        <w:t>Funcionalidade 0</w:t>
      </w:r>
      <w:r>
        <w:t>4</w:t>
      </w:r>
      <w:r w:rsidRPr="003E7C7D">
        <w:t xml:space="preserve"> </w:t>
      </w:r>
      <w:r>
        <w:t>–</w:t>
      </w:r>
      <w:r w:rsidRPr="003E7C7D">
        <w:t xml:space="preserve"> </w:t>
      </w:r>
      <w:r>
        <w:t>Listas de preço</w:t>
      </w:r>
      <w:bookmarkEnd w:id="14"/>
      <w:bookmarkEnd w:id="15"/>
    </w:p>
    <w:p w14:paraId="1A0131DC" w14:textId="77777777" w:rsidR="000A43C4" w:rsidRDefault="000A43C4" w:rsidP="000A43C4">
      <w:pPr>
        <w:pStyle w:val="Estilo1"/>
        <w:ind w:left="360" w:firstLine="34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No cadastro de listas de preços do SAP Business One, haverá dois tipos de listas, as quais deverão ser integradas formas e momento distintos, os quais estão descritos abaixo:</w:t>
      </w:r>
    </w:p>
    <w:p w14:paraId="3AE296F8" w14:textId="77777777" w:rsidR="000A43C4" w:rsidRDefault="000A43C4" w:rsidP="000A43C4">
      <w:pPr>
        <w:pStyle w:val="Estilo1"/>
        <w:numPr>
          <w:ilvl w:val="0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Listas de preços padrão: Haverá apenas uma lista de preço padrão, nesta lista, não deve ser considerado o dado contido no campo “U_CVA_loja” deve ser integrado os preços padrões apenas quando houver alteração do nome da lista ou dos preços dos itens. A lista de preço padrão é identificada através do campo (U_CVA_ListType – 1 – Padrão);</w:t>
      </w:r>
    </w:p>
    <w:p w14:paraId="21C67DF7" w14:textId="77777777" w:rsidR="000A43C4" w:rsidRDefault="000A43C4" w:rsidP="000A43C4">
      <w:pPr>
        <w:pStyle w:val="Estilo1"/>
        <w:numPr>
          <w:ilvl w:val="0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Listas de preços especiais: para os preços especiais, deverão ser feitas as seguintes análises:</w:t>
      </w:r>
    </w:p>
    <w:p w14:paraId="56DB2659" w14:textId="77777777" w:rsidR="000A43C4" w:rsidRDefault="000A43C4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O campo “U_CVA_ListType” deve estar marcado com “2 – Especial”;</w:t>
      </w:r>
    </w:p>
    <w:p w14:paraId="305B1853" w14:textId="77777777" w:rsidR="000A43C4" w:rsidRDefault="000A43C4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Deve ser analisado os campos “ValidFrom e ValidTo” para verificar se os preços estão dentro da data vigente;</w:t>
      </w:r>
    </w:p>
    <w:p w14:paraId="31C0E286" w14:textId="77777777" w:rsidR="000A43C4" w:rsidRDefault="000A43C4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Se houver atualização de preço nas tabelas marcadas como “Especial”;</w:t>
      </w:r>
    </w:p>
    <w:p w14:paraId="4FBEF543" w14:textId="77777777" w:rsidR="000A43C4" w:rsidRDefault="000A43C4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Deverá ser analisado o campo “U_CVA_loja” para enviar a lista de preço para sua devida Loja;</w:t>
      </w:r>
    </w:p>
    <w:p w14:paraId="6BD3E939" w14:textId="3CD232E4" w:rsidR="000A43C4" w:rsidRDefault="000A43C4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lastRenderedPageBreak/>
        <w:t>Quando acabar a vigência das datas, deverão retornar ao preço da tabela padrão.</w:t>
      </w:r>
    </w:p>
    <w:p w14:paraId="66F72260" w14:textId="028693EC" w:rsidR="007379FD" w:rsidRDefault="007379FD" w:rsidP="000A43C4">
      <w:pPr>
        <w:pStyle w:val="Estilo1"/>
        <w:numPr>
          <w:ilvl w:val="1"/>
          <w:numId w:val="21"/>
        </w:numPr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Método</w:t>
      </w:r>
      <w:r w:rsidR="00FC3CF2">
        <w:rPr>
          <w:i w:val="0"/>
          <w:iCs w:val="0"/>
          <w:color w:val="auto"/>
        </w:rPr>
        <w:t xml:space="preserve"> Magento</w:t>
      </w:r>
      <w:r>
        <w:rPr>
          <w:i w:val="0"/>
          <w:iCs w:val="0"/>
          <w:color w:val="auto"/>
        </w:rPr>
        <w:t xml:space="preserve">: </w:t>
      </w:r>
      <w:r w:rsidRPr="00FC3CF2">
        <w:rPr>
          <w:rStyle w:val="Hyperlink"/>
        </w:rPr>
        <w:t>https://magento.redoc.ly/2.3.5-admin/tag/products</w:t>
      </w:r>
    </w:p>
    <w:p w14:paraId="32EBE026" w14:textId="0A2D93A3" w:rsidR="000A43C4" w:rsidRDefault="00BF08F3" w:rsidP="000A43C4">
      <w:pPr>
        <w:pStyle w:val="Estilo1"/>
        <w:ind w:left="360" w:firstLine="348"/>
        <w:rPr>
          <w:i w:val="0"/>
          <w:iCs w:val="0"/>
          <w:color w:val="auto"/>
        </w:rPr>
      </w:pPr>
      <w:r w:rsidRPr="00BF08F3">
        <w:rPr>
          <w:i w:val="0"/>
          <w:iCs w:val="0"/>
          <w:noProof/>
          <w:color w:val="auto"/>
        </w:rPr>
        <w:drawing>
          <wp:inline distT="0" distB="0" distL="0" distR="0" wp14:anchorId="11859960" wp14:editId="4D59C474">
            <wp:extent cx="3429479" cy="12384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E893" w14:textId="77777777" w:rsidR="000A43C4" w:rsidRDefault="000A43C4" w:rsidP="000A43C4">
      <w:pPr>
        <w:pStyle w:val="Ttulo2"/>
      </w:pPr>
      <w:bookmarkStart w:id="16" w:name="_Toc54708681"/>
      <w:bookmarkStart w:id="17" w:name="_Toc55557682"/>
      <w:r w:rsidRPr="003E7C7D">
        <w:t>Funcionalidade 0</w:t>
      </w:r>
      <w:r>
        <w:t>5</w:t>
      </w:r>
      <w:r w:rsidRPr="003E7C7D">
        <w:t xml:space="preserve"> </w:t>
      </w:r>
      <w:r>
        <w:t>–</w:t>
      </w:r>
      <w:r w:rsidRPr="003E7C7D">
        <w:t xml:space="preserve"> </w:t>
      </w:r>
      <w:r>
        <w:t>Tela de configuração da integração</w:t>
      </w:r>
      <w:bookmarkEnd w:id="16"/>
      <w:bookmarkEnd w:id="17"/>
    </w:p>
    <w:p w14:paraId="70A10FEA" w14:textId="77777777" w:rsidR="000A43C4" w:rsidRDefault="000A43C4" w:rsidP="000A43C4">
      <w:pPr>
        <w:pStyle w:val="Estilo1"/>
        <w:ind w:left="360" w:firstLine="348"/>
        <w:rPr>
          <w:i w:val="0"/>
          <w:iCs w:val="0"/>
          <w:color w:val="auto"/>
        </w:rPr>
      </w:pPr>
      <w:r w:rsidRPr="00F52799">
        <w:rPr>
          <w:i w:val="0"/>
          <w:iCs w:val="0"/>
          <w:color w:val="auto"/>
        </w:rPr>
        <w:t>Deverá</w:t>
      </w:r>
      <w:r>
        <w:rPr>
          <w:i w:val="0"/>
          <w:iCs w:val="0"/>
          <w:color w:val="auto"/>
        </w:rPr>
        <w:t xml:space="preserve"> ser desenvolvida uma tela com três abas (Vendas, Depósitos e API) para realizar a configuração de alguns parâmetros base para a integração, estes parâmetros estão descritos abaixo:</w:t>
      </w:r>
    </w:p>
    <w:p w14:paraId="6DEC6CE8" w14:textId="77777777" w:rsidR="000A43C4" w:rsidRPr="006C7649" w:rsidRDefault="000A43C4" w:rsidP="000A43C4">
      <w:pPr>
        <w:pStyle w:val="Estilo1"/>
        <w:numPr>
          <w:ilvl w:val="0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Aba Vendas:</w:t>
      </w:r>
    </w:p>
    <w:p w14:paraId="221AE583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Utilização padrão: Neste campo deverá ser informado qual será a utilização padrão para a criação do pedido de vendas;</w:t>
      </w:r>
    </w:p>
    <w:p w14:paraId="7CE39559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Despesa adicional de frete: Neste campo deverá retornar todas as despesas adicionais que estiverem com o campo “Tipo de despesas adicionais marcado com frete “OEXD.ExpnsType.1”. Este campo irá determinar qual a despesa adicional que o integrador utilizará como frete.</w:t>
      </w:r>
    </w:p>
    <w:p w14:paraId="41E57177" w14:textId="77777777" w:rsidR="000A43C4" w:rsidRPr="006C7649" w:rsidRDefault="000A43C4" w:rsidP="000A43C4">
      <w:pPr>
        <w:pStyle w:val="Estilo1"/>
        <w:numPr>
          <w:ilvl w:val="0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Aba Depósitos: Criar um grid com três colunas:</w:t>
      </w:r>
    </w:p>
    <w:p w14:paraId="1A3EBF12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Nome da filial: Retornar todas as filiais cadastradas no SAP Business One em uma coluna desativada;</w:t>
      </w:r>
    </w:p>
    <w:p w14:paraId="7434CB09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ID do Magento: Informar qual o ID da filial no Magento;</w:t>
      </w:r>
    </w:p>
    <w:p w14:paraId="285E0CA3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Depósito: Informar qual será o depósito padrão para cada filial. Criar uma regra de validação para que seja permitido selecionar apenas os depósitos que estiverem com o campo Filial (OWHS.BPLid) contendo a mesma filial da linha do grid.</w:t>
      </w:r>
    </w:p>
    <w:p w14:paraId="3B178023" w14:textId="77777777" w:rsidR="000A43C4" w:rsidRPr="006C7649" w:rsidRDefault="000A43C4" w:rsidP="000A43C4">
      <w:pPr>
        <w:pStyle w:val="Estilo1"/>
        <w:numPr>
          <w:ilvl w:val="0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Aba API:</w:t>
      </w:r>
    </w:p>
    <w:p w14:paraId="0F9B9E07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URL da API: Informe neste campo a URL da API do Magento;</w:t>
      </w:r>
    </w:p>
    <w:p w14:paraId="600A27D1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Usuário: informe o usuário de conexão com a API do Magento;</w:t>
      </w:r>
    </w:p>
    <w:p w14:paraId="00A65C63" w14:textId="77777777" w:rsidR="000A43C4" w:rsidRPr="006C7649" w:rsidRDefault="000A43C4" w:rsidP="000A43C4">
      <w:pPr>
        <w:pStyle w:val="Estilo1"/>
        <w:numPr>
          <w:ilvl w:val="1"/>
          <w:numId w:val="22"/>
        </w:numPr>
        <w:rPr>
          <w:i w:val="0"/>
          <w:iCs w:val="0"/>
          <w:color w:val="auto"/>
        </w:rPr>
      </w:pPr>
      <w:r w:rsidRPr="006C7649">
        <w:rPr>
          <w:i w:val="0"/>
          <w:iCs w:val="0"/>
          <w:color w:val="auto"/>
        </w:rPr>
        <w:t>Senha: informe a senha de conexão com a API do Magento.</w:t>
      </w:r>
    </w:p>
    <w:p w14:paraId="0933052E" w14:textId="77777777" w:rsidR="000A43C4" w:rsidRPr="003E7C7D" w:rsidRDefault="000A43C4" w:rsidP="000A43C4">
      <w:pPr>
        <w:pStyle w:val="Ttulo2"/>
      </w:pPr>
      <w:bookmarkStart w:id="18" w:name="_Toc54708682"/>
      <w:bookmarkStart w:id="19" w:name="_Toc55557683"/>
      <w:r w:rsidRPr="003E7C7D">
        <w:t>Funcionalidade 0</w:t>
      </w:r>
      <w:r>
        <w:t>6</w:t>
      </w:r>
      <w:r w:rsidRPr="003E7C7D">
        <w:t xml:space="preserve"> </w:t>
      </w:r>
      <w:r>
        <w:t>–</w:t>
      </w:r>
      <w:r w:rsidRPr="003E7C7D">
        <w:t xml:space="preserve"> </w:t>
      </w:r>
      <w:r>
        <w:t>Saldo de estoque</w:t>
      </w:r>
      <w:bookmarkEnd w:id="18"/>
      <w:bookmarkEnd w:id="19"/>
    </w:p>
    <w:p w14:paraId="055A6692" w14:textId="6F0DEC92" w:rsidR="000A43C4" w:rsidRDefault="000A43C4" w:rsidP="000A43C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Para o envio de saldo de estoque, deverá ser considerada a quantidade que estiver disponível no campo “Em estoque” (OITW.OnHand) do depósito que estiver configurado na tela </w:t>
      </w:r>
      <w:r>
        <w:rPr>
          <w:sz w:val="24"/>
          <w:szCs w:val="24"/>
        </w:rPr>
        <w:lastRenderedPageBreak/>
        <w:t>de configuração da integração. Essa sincronização deverá ocorrer periodicamente independentemente da integração.</w:t>
      </w:r>
    </w:p>
    <w:p w14:paraId="762E2F0E" w14:textId="77777777" w:rsidR="00AF0EE1" w:rsidRDefault="00AF0EE1" w:rsidP="00AF0EE1">
      <w:pPr>
        <w:pStyle w:val="Estilo1"/>
        <w:ind w:firstLine="708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Método Magento: </w:t>
      </w:r>
      <w:r w:rsidRPr="00FC3CF2">
        <w:rPr>
          <w:rStyle w:val="Hyperlink"/>
        </w:rPr>
        <w:t>https://magento.redoc.ly/2.3.5-admin/tag/products</w:t>
      </w:r>
    </w:p>
    <w:p w14:paraId="04399F58" w14:textId="27E3F5C4" w:rsidR="00AF0EE1" w:rsidRDefault="00AF0EE1" w:rsidP="000A43C4">
      <w:pPr>
        <w:ind w:firstLine="708"/>
        <w:rPr>
          <w:sz w:val="24"/>
          <w:szCs w:val="24"/>
        </w:rPr>
      </w:pPr>
      <w:r w:rsidRPr="00AF0EE1">
        <w:rPr>
          <w:noProof/>
          <w:sz w:val="24"/>
          <w:szCs w:val="24"/>
        </w:rPr>
        <w:drawing>
          <wp:inline distT="0" distB="0" distL="0" distR="0" wp14:anchorId="6F582FC6" wp14:editId="252DBB63">
            <wp:extent cx="4172532" cy="60015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FF3D" w14:textId="77777777" w:rsidR="000A43C4" w:rsidRDefault="000A43C4" w:rsidP="000A43C4">
      <w:pPr>
        <w:pStyle w:val="Ttulo2"/>
      </w:pPr>
      <w:bookmarkStart w:id="20" w:name="_Toc54708683"/>
      <w:bookmarkStart w:id="21" w:name="_Toc55557684"/>
      <w:r w:rsidRPr="003E7C7D">
        <w:t>Funcionalidade 0</w:t>
      </w:r>
      <w:r>
        <w:t>7</w:t>
      </w:r>
      <w:r w:rsidRPr="003E7C7D">
        <w:t xml:space="preserve"> </w:t>
      </w:r>
      <w:r>
        <w:t>–</w:t>
      </w:r>
      <w:r w:rsidRPr="003E7C7D">
        <w:t xml:space="preserve"> </w:t>
      </w:r>
      <w:r>
        <w:t>Pedido de vendas</w:t>
      </w:r>
      <w:bookmarkEnd w:id="20"/>
      <w:bookmarkEnd w:id="21"/>
    </w:p>
    <w:p w14:paraId="4B15C377" w14:textId="77777777" w:rsidR="000A43C4" w:rsidRDefault="000A43C4" w:rsidP="000A43C4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processo de pedido de vendas deverá ser iniciado após a confirmação de pagamento do pedido no Magento, após este processo será integrado no SAP Business One o pedido de venda já pago, após a adição do pedido o processo será direto no SAP, tendo então que atualizar o pedido do Magento com o envio de status de acordo com o processo que estiver sendo executado no SAP.</w:t>
      </w:r>
    </w:p>
    <w:p w14:paraId="1CF8932F" w14:textId="77777777" w:rsidR="000A43C4" w:rsidRDefault="000A43C4" w:rsidP="000A43C4">
      <w:pPr>
        <w:pStyle w:val="PargrafodaList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Adição do </w:t>
      </w:r>
      <w:r w:rsidRPr="006C7649">
        <w:rPr>
          <w:sz w:val="24"/>
          <w:szCs w:val="24"/>
        </w:rPr>
        <w:t>Pedido de venda</w:t>
      </w:r>
      <w:r>
        <w:rPr>
          <w:sz w:val="24"/>
          <w:szCs w:val="24"/>
        </w:rPr>
        <w:t>:</w:t>
      </w:r>
    </w:p>
    <w:p w14:paraId="07333B95" w14:textId="77777777" w:rsidR="000A43C4" w:rsidRDefault="000A43C4" w:rsidP="000A43C4">
      <w:pPr>
        <w:ind w:left="1068" w:firstLine="348"/>
        <w:rPr>
          <w:sz w:val="24"/>
          <w:szCs w:val="24"/>
        </w:rPr>
      </w:pPr>
      <w:r>
        <w:rPr>
          <w:sz w:val="24"/>
          <w:szCs w:val="24"/>
        </w:rPr>
        <w:t>Para realizar a integração do Pedido de venda que for adicionado no Magento os campos do grid abaixo deverão ser preenchidos juntamente com a utilização e depósito, a regra de preenchimento para estes campos está descrita abaixo.</w:t>
      </w:r>
    </w:p>
    <w:p w14:paraId="53817DDF" w14:textId="77777777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Utilização: A utilização a ser considerada deve ser a utilização definida na tela de configuração da integração;</w:t>
      </w:r>
    </w:p>
    <w:p w14:paraId="29C6BD70" w14:textId="77777777" w:rsidR="000A43C4" w:rsidRDefault="000A43C4" w:rsidP="000A43C4">
      <w:pPr>
        <w:pStyle w:val="PargrafodaLista"/>
        <w:ind w:left="1788"/>
        <w:rPr>
          <w:sz w:val="24"/>
          <w:szCs w:val="24"/>
        </w:rPr>
      </w:pPr>
    </w:p>
    <w:p w14:paraId="485E3AF8" w14:textId="77777777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Depósito: O depósito a ser considerado deve ser o definido na tela de configuração da integração de acordo com a filial do pedido de venda;</w:t>
      </w:r>
    </w:p>
    <w:p w14:paraId="6209084B" w14:textId="34BF9D64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Grid: Os campos abaixo devem constar no Pedido de venda adicionado no B1;</w:t>
      </w:r>
    </w:p>
    <w:p w14:paraId="3605C6F7" w14:textId="76F1BF7D" w:rsidR="00DB44BF" w:rsidRDefault="00DB44BF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Métodos Magento:</w:t>
      </w:r>
    </w:p>
    <w:p w14:paraId="334C1EEA" w14:textId="26FF9749" w:rsidR="00DB44BF" w:rsidRDefault="00DB44BF" w:rsidP="00DB44BF">
      <w:pPr>
        <w:pStyle w:val="PargrafodaLista"/>
        <w:numPr>
          <w:ilvl w:val="2"/>
          <w:numId w:val="23"/>
        </w:numPr>
        <w:rPr>
          <w:sz w:val="24"/>
          <w:szCs w:val="24"/>
        </w:rPr>
      </w:pPr>
      <w:r w:rsidRPr="00DB44BF">
        <w:rPr>
          <w:sz w:val="24"/>
          <w:szCs w:val="24"/>
        </w:rPr>
        <w:t>M</w:t>
      </w:r>
      <w:r>
        <w:rPr>
          <w:sz w:val="24"/>
          <w:szCs w:val="24"/>
        </w:rPr>
        <w:t>é</w:t>
      </w:r>
      <w:r w:rsidRPr="00DB44BF">
        <w:rPr>
          <w:sz w:val="24"/>
          <w:szCs w:val="24"/>
        </w:rPr>
        <w:t>todo listagem</w:t>
      </w:r>
      <w:r>
        <w:rPr>
          <w:sz w:val="24"/>
          <w:szCs w:val="24"/>
        </w:rPr>
        <w:t xml:space="preserve">: </w:t>
      </w:r>
      <w:hyperlink r:id="rId15" w:history="1">
        <w:r w:rsidRPr="00BF2795">
          <w:rPr>
            <w:rStyle w:val="Hyperlink"/>
            <w:sz w:val="24"/>
            <w:szCs w:val="24"/>
          </w:rPr>
          <w:t>https://magento.redoc.ly/2.3.5-admin/tag/orders</w:t>
        </w:r>
      </w:hyperlink>
    </w:p>
    <w:p w14:paraId="2FF26953" w14:textId="46CC6214" w:rsidR="00DB44BF" w:rsidRDefault="00DB44BF" w:rsidP="00DB44BF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Método individual: </w:t>
      </w:r>
      <w:hyperlink r:id="rId16" w:history="1">
        <w:r w:rsidR="003878E0" w:rsidRPr="00BF2795">
          <w:rPr>
            <w:rStyle w:val="Hyperlink"/>
            <w:sz w:val="24"/>
            <w:szCs w:val="24"/>
          </w:rPr>
          <w:t>https://magento.redoc.ly/2.3.5-admin/tag/ordersid</w:t>
        </w:r>
      </w:hyperlink>
      <w:r w:rsidR="003878E0">
        <w:rPr>
          <w:sz w:val="24"/>
          <w:szCs w:val="24"/>
        </w:rPr>
        <w:tab/>
      </w:r>
    </w:p>
    <w:p w14:paraId="29DB7ECC" w14:textId="77777777" w:rsidR="00AD6D31" w:rsidRPr="00AD6D31" w:rsidRDefault="00AD6D31" w:rsidP="00AD6D31">
      <w:pPr>
        <w:ind w:left="1068"/>
        <w:rPr>
          <w:sz w:val="24"/>
          <w:szCs w:val="24"/>
        </w:rPr>
      </w:pPr>
    </w:p>
    <w:p w14:paraId="1B5EB383" w14:textId="36D42686" w:rsidR="006E2793" w:rsidRPr="006E2793" w:rsidRDefault="006E2793" w:rsidP="006E2793">
      <w:pPr>
        <w:ind w:left="360" w:firstLine="708"/>
        <w:rPr>
          <w:sz w:val="24"/>
          <w:szCs w:val="24"/>
        </w:rPr>
      </w:pPr>
      <w:r w:rsidRPr="006E2793">
        <w:rPr>
          <w:noProof/>
          <w:sz w:val="24"/>
          <w:szCs w:val="24"/>
        </w:rPr>
        <w:lastRenderedPageBreak/>
        <w:drawing>
          <wp:inline distT="0" distB="0" distL="0" distR="0" wp14:anchorId="03D6BFF8" wp14:editId="608F460A">
            <wp:extent cx="5020376" cy="2953162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BF08" w14:textId="77777777" w:rsidR="000A43C4" w:rsidRDefault="000A43C4" w:rsidP="000A43C4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D614B1">
        <w:rPr>
          <w:sz w:val="24"/>
          <w:szCs w:val="24"/>
        </w:rPr>
        <w:t>Adiantamento:</w:t>
      </w:r>
    </w:p>
    <w:p w14:paraId="73507DC1" w14:textId="77777777" w:rsidR="000A43C4" w:rsidRDefault="000A43C4" w:rsidP="000A43C4">
      <w:pPr>
        <w:ind w:left="1068" w:firstLine="708"/>
        <w:rPr>
          <w:sz w:val="24"/>
          <w:szCs w:val="24"/>
        </w:rPr>
      </w:pPr>
      <w:r>
        <w:rPr>
          <w:sz w:val="24"/>
          <w:szCs w:val="24"/>
        </w:rPr>
        <w:t>Como descrito acima, o pedido de venda deverá integrar com o pagamento vinculado, este processo no SAP Business One é realizado através da adição do documento “Fatura de adiantamento de contas a receber” vinculado ao pedido de venda. Os campos que deverão compor a fatura de adiantamento devem ser os mesmos campos que foram inseridos no Pedido de venda.</w:t>
      </w:r>
    </w:p>
    <w:p w14:paraId="71F54BDF" w14:textId="77777777" w:rsidR="000A43C4" w:rsidRPr="00E95A2D" w:rsidRDefault="000A43C4" w:rsidP="000A43C4">
      <w:pPr>
        <w:ind w:left="1068" w:firstLine="708"/>
        <w:rPr>
          <w:sz w:val="24"/>
          <w:szCs w:val="24"/>
        </w:rPr>
      </w:pPr>
      <w:r>
        <w:rPr>
          <w:sz w:val="24"/>
          <w:szCs w:val="24"/>
        </w:rPr>
        <w:t xml:space="preserve">Referente a despesa adicional Frete, existe um ponto de atenção pois na tela de fatura de adiantamento não existe a opção de adicionar despesas adicionais, da forma que se houver a despesa de frete vinculado ao pedido de venda, o percentual do adiantamento deve ser ajustado para fechar com o valor do pedido de venda, isto pois o SAP permite que um adiantamento seja adicionado com o percentual acima de 100%. </w:t>
      </w:r>
    </w:p>
    <w:p w14:paraId="6A6CA677" w14:textId="77777777" w:rsidR="000A43C4" w:rsidRDefault="000A43C4" w:rsidP="000A43C4">
      <w:pPr>
        <w:pStyle w:val="PargrafodaList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Status do Pedido de venda</w:t>
      </w:r>
      <w:r w:rsidRPr="00D614B1">
        <w:rPr>
          <w:sz w:val="24"/>
          <w:szCs w:val="24"/>
        </w:rPr>
        <w:t>:</w:t>
      </w:r>
    </w:p>
    <w:p w14:paraId="653B1831" w14:textId="77777777" w:rsidR="000A43C4" w:rsidRDefault="000A43C4" w:rsidP="000A43C4">
      <w:pPr>
        <w:pStyle w:val="PargrafodaLista"/>
        <w:ind w:left="1428"/>
        <w:rPr>
          <w:sz w:val="24"/>
          <w:szCs w:val="24"/>
        </w:rPr>
      </w:pPr>
    </w:p>
    <w:p w14:paraId="271BFE66" w14:textId="6D9B6AF7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Status separando: Este status deverá ser enviado para o Magento realizar a atualização do status do pedido após a adição do pedido de venda no SAP Business One que vier da integração;</w:t>
      </w:r>
    </w:p>
    <w:p w14:paraId="7E6384E1" w14:textId="046ADADD" w:rsidR="000935C2" w:rsidRDefault="000935C2" w:rsidP="000935C2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Método</w:t>
      </w:r>
      <w:r w:rsidR="00996271">
        <w:rPr>
          <w:sz w:val="24"/>
          <w:szCs w:val="24"/>
        </w:rPr>
        <w:t xml:space="preserve"> Magento</w:t>
      </w:r>
      <w:r>
        <w:rPr>
          <w:sz w:val="24"/>
          <w:szCs w:val="24"/>
        </w:rPr>
        <w:t xml:space="preserve">: </w:t>
      </w:r>
      <w:hyperlink r:id="rId18" w:history="1">
        <w:r w:rsidRPr="00DC47D4">
          <w:rPr>
            <w:rStyle w:val="Hyperlink"/>
            <w:sz w:val="24"/>
            <w:szCs w:val="24"/>
          </w:rPr>
          <w:t>https://magento.redoc.ly/2.3.5-admin/tag/ordersid</w:t>
        </w:r>
      </w:hyperlink>
      <w:r>
        <w:rPr>
          <w:sz w:val="24"/>
          <w:szCs w:val="24"/>
        </w:rPr>
        <w:tab/>
      </w:r>
    </w:p>
    <w:p w14:paraId="0CAB5F2B" w14:textId="55192EDF" w:rsidR="000935C2" w:rsidRDefault="000935C2" w:rsidP="000935C2">
      <w:pPr>
        <w:pStyle w:val="PargrafodaLista"/>
        <w:ind w:left="1788"/>
        <w:rPr>
          <w:sz w:val="24"/>
          <w:szCs w:val="24"/>
        </w:rPr>
      </w:pPr>
      <w:r w:rsidRPr="000935C2">
        <w:rPr>
          <w:noProof/>
          <w:sz w:val="24"/>
          <w:szCs w:val="24"/>
        </w:rPr>
        <w:drawing>
          <wp:inline distT="0" distB="0" distL="0" distR="0" wp14:anchorId="6B307B0D" wp14:editId="3DED7F15">
            <wp:extent cx="4753638" cy="45726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B74A" w14:textId="44E22556" w:rsidR="000935C2" w:rsidRDefault="000935C2" w:rsidP="000935C2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Método para comentário: </w:t>
      </w:r>
      <w:hyperlink r:id="rId20" w:history="1">
        <w:r w:rsidRPr="00DC47D4">
          <w:rPr>
            <w:rStyle w:val="Hyperlink"/>
            <w:sz w:val="24"/>
            <w:szCs w:val="24"/>
          </w:rPr>
          <w:t>https://magento.redoc.ly/2.3.5-admin/tag/ordersidcomments</w:t>
        </w:r>
      </w:hyperlink>
      <w:r>
        <w:rPr>
          <w:sz w:val="24"/>
          <w:szCs w:val="24"/>
        </w:rPr>
        <w:tab/>
      </w:r>
    </w:p>
    <w:p w14:paraId="175AB64E" w14:textId="54FC8254" w:rsidR="000935C2" w:rsidRDefault="000935C2" w:rsidP="000935C2">
      <w:pPr>
        <w:pStyle w:val="PargrafodaLista"/>
        <w:ind w:left="1788"/>
        <w:rPr>
          <w:sz w:val="24"/>
          <w:szCs w:val="24"/>
        </w:rPr>
      </w:pPr>
      <w:r w:rsidRPr="000935C2">
        <w:rPr>
          <w:noProof/>
          <w:sz w:val="24"/>
          <w:szCs w:val="24"/>
        </w:rPr>
        <w:lastRenderedPageBreak/>
        <w:drawing>
          <wp:inline distT="0" distB="0" distL="0" distR="0" wp14:anchorId="2EEBC127" wp14:editId="255DCB0A">
            <wp:extent cx="4744112" cy="60015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329" w14:textId="77777777" w:rsidR="00174CEF" w:rsidRDefault="00174CEF" w:rsidP="000935C2">
      <w:pPr>
        <w:pStyle w:val="PargrafodaLista"/>
        <w:ind w:left="1788"/>
        <w:rPr>
          <w:sz w:val="24"/>
          <w:szCs w:val="24"/>
        </w:rPr>
      </w:pPr>
    </w:p>
    <w:p w14:paraId="77FB466C" w14:textId="16824F1D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 w:rsidRPr="00A3794A">
        <w:rPr>
          <w:sz w:val="24"/>
          <w:szCs w:val="24"/>
        </w:rPr>
        <w:t xml:space="preserve">Status Despachado ou Retirar na loja: </w:t>
      </w:r>
      <w:r>
        <w:rPr>
          <w:sz w:val="24"/>
          <w:szCs w:val="24"/>
        </w:rPr>
        <w:t>Este status deverá ser enviado para o Magento realizar a atualização do status do pedido após a adição da Entrega de mercadoria vinculada ao pedido de venda no SAP Business One, o processo de adição da Entrega será feito manualmente no SAP através da rotina de Picking ou “Copiar para”;</w:t>
      </w:r>
    </w:p>
    <w:p w14:paraId="2021D604" w14:textId="04AC3D22" w:rsidR="00C62272" w:rsidRDefault="00C62272" w:rsidP="00C62272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Método Magento: </w:t>
      </w:r>
      <w:hyperlink r:id="rId22" w:history="1">
        <w:r w:rsidRPr="00DC47D4">
          <w:rPr>
            <w:rStyle w:val="Hyperlink"/>
            <w:sz w:val="24"/>
            <w:szCs w:val="24"/>
          </w:rPr>
          <w:t>https://magento.redoc.ly/2.3.5-admin/tag/orders</w:t>
        </w:r>
      </w:hyperlink>
      <w:r>
        <w:rPr>
          <w:sz w:val="24"/>
          <w:szCs w:val="24"/>
        </w:rPr>
        <w:tab/>
      </w:r>
    </w:p>
    <w:p w14:paraId="323E4AB8" w14:textId="77777777" w:rsidR="00C62272" w:rsidRDefault="00C62272" w:rsidP="00C62272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Exemplo prático da API: </w:t>
      </w:r>
      <w:hyperlink r:id="rId23" w:history="1">
        <w:r w:rsidRPr="00DC47D4">
          <w:rPr>
            <w:rStyle w:val="Hyperlink"/>
            <w:sz w:val="24"/>
            <w:szCs w:val="24"/>
          </w:rPr>
          <w:t>https://devdocs.magento.com/guides/v2.4/rest/tutorials/orders/order-create-shipment.html</w:t>
        </w:r>
      </w:hyperlink>
      <w:r>
        <w:rPr>
          <w:sz w:val="24"/>
          <w:szCs w:val="24"/>
        </w:rPr>
        <w:tab/>
      </w:r>
    </w:p>
    <w:p w14:paraId="6CD990C4" w14:textId="10BB2822" w:rsidR="00C62272" w:rsidRDefault="00C62272" w:rsidP="00C62272">
      <w:pPr>
        <w:ind w:left="1068" w:firstLine="342"/>
        <w:rPr>
          <w:sz w:val="24"/>
          <w:szCs w:val="24"/>
        </w:rPr>
      </w:pPr>
      <w:r>
        <w:rPr>
          <w:sz w:val="24"/>
          <w:szCs w:val="24"/>
        </w:rPr>
        <w:t>Deverá ser feito</w:t>
      </w:r>
      <w:r w:rsidRPr="00C62272">
        <w:rPr>
          <w:sz w:val="24"/>
          <w:szCs w:val="24"/>
        </w:rPr>
        <w:t xml:space="preserve"> um</w:t>
      </w:r>
      <w:r>
        <w:rPr>
          <w:sz w:val="24"/>
          <w:szCs w:val="24"/>
        </w:rPr>
        <w:t>a</w:t>
      </w:r>
      <w:r w:rsidRPr="00C62272">
        <w:rPr>
          <w:sz w:val="24"/>
          <w:szCs w:val="24"/>
        </w:rPr>
        <w:t xml:space="preserve"> requisição para </w:t>
      </w:r>
      <w:r>
        <w:rPr>
          <w:sz w:val="24"/>
          <w:szCs w:val="24"/>
        </w:rPr>
        <w:t>o</w:t>
      </w:r>
      <w:r w:rsidRPr="00C62272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C62272">
        <w:rPr>
          <w:sz w:val="24"/>
          <w:szCs w:val="24"/>
        </w:rPr>
        <w:t>endpoint</w:t>
      </w:r>
      <w:r>
        <w:rPr>
          <w:sz w:val="24"/>
          <w:szCs w:val="24"/>
        </w:rPr>
        <w:t>”,</w:t>
      </w:r>
      <w:r w:rsidRPr="00C62272">
        <w:rPr>
          <w:sz w:val="24"/>
          <w:szCs w:val="24"/>
        </w:rPr>
        <w:t xml:space="preserve"> por exemplo: /V1/order/IDPEDIDO/ship, e irão passar na estrutura da seguinte maneira:</w:t>
      </w:r>
    </w:p>
    <w:p w14:paraId="76FF6B94" w14:textId="5A3948BA" w:rsidR="00C62272" w:rsidRPr="00C62272" w:rsidRDefault="00C62272" w:rsidP="00C62272">
      <w:pPr>
        <w:rPr>
          <w:sz w:val="24"/>
          <w:szCs w:val="24"/>
        </w:rPr>
      </w:pPr>
      <w:r w:rsidRPr="00C62272">
        <w:rPr>
          <w:noProof/>
          <w:sz w:val="24"/>
          <w:szCs w:val="24"/>
        </w:rPr>
        <w:drawing>
          <wp:inline distT="0" distB="0" distL="0" distR="0" wp14:anchorId="62A7FE2E" wp14:editId="61F7A21D">
            <wp:extent cx="6645910" cy="1861185"/>
            <wp:effectExtent l="0" t="0" r="254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A65A" w14:textId="78FD5FE6" w:rsidR="000A43C4" w:rsidRDefault="000A43C4" w:rsidP="000A43C4">
      <w:pPr>
        <w:pStyle w:val="PargrafodaLista"/>
        <w:numPr>
          <w:ilvl w:val="1"/>
          <w:numId w:val="23"/>
        </w:numPr>
        <w:rPr>
          <w:sz w:val="24"/>
          <w:szCs w:val="24"/>
        </w:rPr>
      </w:pPr>
      <w:r w:rsidRPr="00A3794A">
        <w:rPr>
          <w:sz w:val="24"/>
          <w:szCs w:val="24"/>
        </w:rPr>
        <w:t>Status NFe Emitida:</w:t>
      </w:r>
      <w:r>
        <w:rPr>
          <w:sz w:val="24"/>
          <w:szCs w:val="24"/>
        </w:rPr>
        <w:t xml:space="preserve"> Este status deverá ser enviado para o Magento realizar a atualização do status do pedido após a autorização da NFe na Sefaz, para isto, verificar o campo Status (OINV.U_nfe_STU) da NFe quando o resultado for igual a “100 – Autorizado”;</w:t>
      </w:r>
    </w:p>
    <w:p w14:paraId="2B54E122" w14:textId="4C082F49" w:rsidR="00996271" w:rsidRDefault="00996271" w:rsidP="00996271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Método Magento:</w:t>
      </w:r>
      <w:r w:rsidRPr="00996271">
        <w:t xml:space="preserve"> </w:t>
      </w:r>
      <w:hyperlink r:id="rId25" w:history="1">
        <w:r w:rsidRPr="00DC47D4">
          <w:rPr>
            <w:rStyle w:val="Hyperlink"/>
            <w:sz w:val="24"/>
            <w:szCs w:val="24"/>
          </w:rPr>
          <w:t>https://magento.redoc.ly/2.3.5-admin/tag/ordersid</w:t>
        </w:r>
      </w:hyperlink>
      <w:r>
        <w:rPr>
          <w:sz w:val="24"/>
          <w:szCs w:val="24"/>
        </w:rPr>
        <w:tab/>
      </w:r>
    </w:p>
    <w:p w14:paraId="7E972660" w14:textId="28E38E14" w:rsidR="00996271" w:rsidRDefault="00996271" w:rsidP="00996271">
      <w:pPr>
        <w:pStyle w:val="PargrafodaLista"/>
        <w:ind w:left="1788"/>
        <w:rPr>
          <w:sz w:val="24"/>
          <w:szCs w:val="24"/>
        </w:rPr>
      </w:pPr>
      <w:r w:rsidRPr="00996271">
        <w:rPr>
          <w:noProof/>
          <w:sz w:val="24"/>
          <w:szCs w:val="24"/>
        </w:rPr>
        <w:drawing>
          <wp:inline distT="0" distB="0" distL="0" distR="0" wp14:anchorId="0B056CF0" wp14:editId="6A30E7DC">
            <wp:extent cx="4744112" cy="50489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64C4" w14:textId="77777777" w:rsidR="00174CEF" w:rsidRPr="00A3794A" w:rsidRDefault="00174CEF" w:rsidP="00996271">
      <w:pPr>
        <w:pStyle w:val="PargrafodaLista"/>
        <w:ind w:left="1788"/>
        <w:rPr>
          <w:sz w:val="24"/>
          <w:szCs w:val="24"/>
        </w:rPr>
      </w:pPr>
    </w:p>
    <w:p w14:paraId="5A5083C3" w14:textId="56FC68A4" w:rsidR="006B6F70" w:rsidRDefault="000A43C4" w:rsidP="006B6F70">
      <w:pPr>
        <w:pStyle w:val="PargrafodaLista"/>
        <w:numPr>
          <w:ilvl w:val="1"/>
          <w:numId w:val="23"/>
        </w:numPr>
        <w:rPr>
          <w:sz w:val="24"/>
          <w:szCs w:val="24"/>
        </w:rPr>
      </w:pPr>
      <w:r w:rsidRPr="00DB4C3A">
        <w:rPr>
          <w:sz w:val="24"/>
          <w:szCs w:val="24"/>
        </w:rPr>
        <w:t>Status Pedido cancelado: Este status deverá ser enviado para o Magento realizar a atualização do status do pedido quando o pedido de venda for cancelado.</w:t>
      </w:r>
      <w:r w:rsidR="00546BD8">
        <w:rPr>
          <w:sz w:val="24"/>
          <w:szCs w:val="24"/>
        </w:rPr>
        <w:t xml:space="preserve"> Deverá ser feito uma chamada para este “endpoint”: </w:t>
      </w:r>
      <w:r w:rsidR="00546BD8" w:rsidRPr="00546BD8">
        <w:rPr>
          <w:sz w:val="24"/>
          <w:szCs w:val="24"/>
        </w:rPr>
        <w:t>/V1/order/IDDOPEDIDO/refund</w:t>
      </w:r>
      <w:r w:rsidR="00546BD8">
        <w:rPr>
          <w:sz w:val="24"/>
          <w:szCs w:val="24"/>
        </w:rPr>
        <w:t>;</w:t>
      </w:r>
    </w:p>
    <w:p w14:paraId="1C0A96D0" w14:textId="7A3014A4" w:rsidR="00C62272" w:rsidRDefault="00546BD8" w:rsidP="00C62272">
      <w:pPr>
        <w:pStyle w:val="PargrafodaLista"/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Exemplo prático API: </w:t>
      </w:r>
      <w:hyperlink r:id="rId27" w:history="1">
        <w:r w:rsidRPr="00DC47D4">
          <w:rPr>
            <w:rStyle w:val="Hyperlink"/>
            <w:sz w:val="24"/>
            <w:szCs w:val="24"/>
          </w:rPr>
          <w:t>https://devdocs.magento.com/guides/v2.4/rest/tutorials/orders/order-issue-refund.html</w:t>
        </w:r>
      </w:hyperlink>
      <w:r>
        <w:rPr>
          <w:sz w:val="24"/>
          <w:szCs w:val="24"/>
        </w:rPr>
        <w:tab/>
      </w:r>
    </w:p>
    <w:p w14:paraId="2194DAC8" w14:textId="3314B211" w:rsidR="00546BD8" w:rsidRPr="00912CE5" w:rsidRDefault="00912CE5" w:rsidP="00912CE5">
      <w:pPr>
        <w:ind w:left="360"/>
        <w:rPr>
          <w:sz w:val="24"/>
          <w:szCs w:val="24"/>
        </w:rPr>
      </w:pPr>
      <w:r w:rsidRPr="00912CE5">
        <w:rPr>
          <w:noProof/>
          <w:sz w:val="24"/>
          <w:szCs w:val="24"/>
        </w:rPr>
        <w:lastRenderedPageBreak/>
        <w:drawing>
          <wp:inline distT="0" distB="0" distL="0" distR="0" wp14:anchorId="3BFFFE55" wp14:editId="690C72E1">
            <wp:extent cx="6645910" cy="1497330"/>
            <wp:effectExtent l="0" t="0" r="254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371" w14:textId="7EB89A90" w:rsidR="006D4FD9" w:rsidRPr="003E7C7D" w:rsidRDefault="003E7C7D" w:rsidP="00B348B3">
      <w:pPr>
        <w:pStyle w:val="Ttulo1"/>
      </w:pPr>
      <w:bookmarkStart w:id="22" w:name="_Toc55557685"/>
      <w:r w:rsidRPr="003E7C7D">
        <w:t>MAPEAMENTO DE DADOS INTERNO</w:t>
      </w:r>
      <w:bookmarkEnd w:id="22"/>
    </w:p>
    <w:p w14:paraId="07E65CB7" w14:textId="10044CCB" w:rsidR="002517E3" w:rsidRPr="00585F56" w:rsidRDefault="00585F56" w:rsidP="00585F56">
      <w:pPr>
        <w:pStyle w:val="Estilo1"/>
        <w:ind w:firstLine="360"/>
        <w:rPr>
          <w:i w:val="0"/>
          <w:iCs w:val="0"/>
          <w:color w:val="auto"/>
        </w:rPr>
      </w:pPr>
      <w:r w:rsidRPr="00585F56">
        <w:rPr>
          <w:i w:val="0"/>
          <w:iCs w:val="0"/>
          <w:color w:val="auto"/>
        </w:rPr>
        <w:t>N/A.</w:t>
      </w:r>
    </w:p>
    <w:p w14:paraId="5491F185" w14:textId="0F7A8CAA" w:rsidR="00141A62" w:rsidRPr="003E7C7D" w:rsidRDefault="003E7C7D" w:rsidP="00B348B3">
      <w:pPr>
        <w:pStyle w:val="Ttulo1"/>
      </w:pPr>
      <w:bookmarkStart w:id="23" w:name="_Toc55557686"/>
      <w:r w:rsidRPr="003E7C7D">
        <w:t>MAPEAMENTO DE DADOS EXTERNO</w:t>
      </w:r>
      <w:bookmarkEnd w:id="23"/>
    </w:p>
    <w:p w14:paraId="4B281B78" w14:textId="77777777" w:rsidR="00585F56" w:rsidRPr="00585F56" w:rsidRDefault="00585F56" w:rsidP="00585F56">
      <w:pPr>
        <w:pStyle w:val="Estilo1"/>
        <w:ind w:firstLine="360"/>
        <w:rPr>
          <w:i w:val="0"/>
          <w:iCs w:val="0"/>
          <w:color w:val="auto"/>
        </w:rPr>
      </w:pPr>
      <w:r w:rsidRPr="00585F56">
        <w:rPr>
          <w:i w:val="0"/>
          <w:iCs w:val="0"/>
          <w:color w:val="auto"/>
        </w:rPr>
        <w:t>N/A.</w:t>
      </w:r>
    </w:p>
    <w:p w14:paraId="701EDE11" w14:textId="5CB2A4A8" w:rsidR="006D4FD9" w:rsidRDefault="003E7C7D" w:rsidP="00B348B3">
      <w:pPr>
        <w:pStyle w:val="Ttulo1"/>
      </w:pPr>
      <w:bookmarkStart w:id="24" w:name="_Toc55557687"/>
      <w:r w:rsidRPr="003E7C7D">
        <w:t>CONSIDERAÇÕES TÉCNICAS</w:t>
      </w:r>
      <w:bookmarkEnd w:id="24"/>
    </w:p>
    <w:p w14:paraId="31CE475E" w14:textId="77777777" w:rsidR="00585F56" w:rsidRPr="00585F56" w:rsidRDefault="00585F56" w:rsidP="00585F56">
      <w:pPr>
        <w:pStyle w:val="Estilo1"/>
        <w:ind w:firstLine="360"/>
        <w:rPr>
          <w:i w:val="0"/>
          <w:iCs w:val="0"/>
          <w:color w:val="auto"/>
        </w:rPr>
      </w:pPr>
      <w:r w:rsidRPr="00585F56">
        <w:rPr>
          <w:i w:val="0"/>
          <w:iCs w:val="0"/>
          <w:color w:val="auto"/>
        </w:rPr>
        <w:t>N/A.</w:t>
      </w:r>
    </w:p>
    <w:p w14:paraId="7E77E5BC" w14:textId="2A72C21F" w:rsidR="006D4FD9" w:rsidRPr="003E7C7D" w:rsidRDefault="003E7C7D" w:rsidP="00B348B3">
      <w:pPr>
        <w:pStyle w:val="Ttulo1"/>
      </w:pPr>
      <w:bookmarkStart w:id="25" w:name="_Toc55557688"/>
      <w:r w:rsidRPr="003E7C7D">
        <w:t>CONDIÇÕES DE TESTE</w:t>
      </w:r>
      <w:bookmarkEnd w:id="25"/>
    </w:p>
    <w:p w14:paraId="0B6D5003" w14:textId="06A4D6AD" w:rsidR="006D4FD9" w:rsidRPr="00F4185A" w:rsidRDefault="00F4185A" w:rsidP="00F4185A">
      <w:pPr>
        <w:ind w:firstLine="708"/>
        <w:jc w:val="both"/>
        <w:rPr>
          <w:i/>
          <w:iCs/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Simular um processo de integração enviando os dados de criação e atualização descritos no processo preenchendo todos os campos disponíveis para integração, para então validarmos se os campos estão devidamente preenchidos com os dados corretos.</w:t>
      </w:r>
    </w:p>
    <w:sectPr w:rsidR="006D4FD9" w:rsidRPr="00F4185A" w:rsidSect="00606C45">
      <w:headerReference w:type="default" r:id="rId29"/>
      <w:footerReference w:type="default" r:id="rId30"/>
      <w:pgSz w:w="11906" w:h="16838"/>
      <w:pgMar w:top="1420" w:right="720" w:bottom="1512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B5903" w14:textId="77777777" w:rsidR="00C2165E" w:rsidRDefault="00C2165E" w:rsidP="009E5210">
      <w:pPr>
        <w:spacing w:after="0" w:line="240" w:lineRule="auto"/>
      </w:pPr>
      <w:r>
        <w:separator/>
      </w:r>
    </w:p>
  </w:endnote>
  <w:endnote w:type="continuationSeparator" w:id="0">
    <w:p w14:paraId="34CCC10A" w14:textId="77777777" w:rsidR="00C2165E" w:rsidRDefault="00C2165E" w:rsidP="009E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A73AB" w14:textId="21B16BCB" w:rsidR="00671C93" w:rsidRDefault="00671C93" w:rsidP="00A1040C">
    <w:pPr>
      <w:pStyle w:val="Rodap"/>
      <w:jc w:val="center"/>
    </w:pPr>
    <w:r>
      <w:rPr>
        <w:noProof/>
        <w:lang w:eastAsia="pt-BR"/>
      </w:rPr>
      <w:drawing>
        <wp:inline distT="0" distB="0" distL="0" distR="0" wp14:anchorId="2E8109D6" wp14:editId="397E4A25">
          <wp:extent cx="6156960" cy="655320"/>
          <wp:effectExtent l="0" t="0" r="0" b="508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ow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6960" cy="655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061FB" w14:textId="77777777" w:rsidR="00C2165E" w:rsidRDefault="00C2165E" w:rsidP="009E5210">
      <w:pPr>
        <w:spacing w:after="0" w:line="240" w:lineRule="auto"/>
      </w:pPr>
      <w:r>
        <w:separator/>
      </w:r>
    </w:p>
  </w:footnote>
  <w:footnote w:type="continuationSeparator" w:id="0">
    <w:p w14:paraId="3CD42A56" w14:textId="77777777" w:rsidR="00C2165E" w:rsidRDefault="00C2165E" w:rsidP="009E5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25C3" w14:textId="2EA835EA" w:rsidR="00671C93" w:rsidRDefault="00671C93" w:rsidP="003C6521">
    <w:pPr>
      <w:pStyle w:val="Cabealho"/>
      <w:ind w:hanging="720"/>
    </w:pPr>
    <w:r>
      <w:rPr>
        <w:noProof/>
        <w:lang w:eastAsia="pt-BR"/>
      </w:rPr>
      <w:drawing>
        <wp:inline distT="0" distB="0" distL="0" distR="0" wp14:anchorId="062913CC" wp14:editId="6023DC7D">
          <wp:extent cx="7576185" cy="9743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o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3053" cy="9893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10304A0"/>
    <w:multiLevelType w:val="hybridMultilevel"/>
    <w:tmpl w:val="3F9832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641E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8C6150"/>
    <w:multiLevelType w:val="hybridMultilevel"/>
    <w:tmpl w:val="2392F9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7A6731"/>
    <w:multiLevelType w:val="multilevel"/>
    <w:tmpl w:val="34C8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A0B72"/>
    <w:multiLevelType w:val="multilevel"/>
    <w:tmpl w:val="F68C162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1A3D63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566EB7"/>
    <w:multiLevelType w:val="hybridMultilevel"/>
    <w:tmpl w:val="E6A29468"/>
    <w:lvl w:ilvl="0" w:tplc="2794A748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 w15:restartNumberingAfterBreak="0">
    <w:nsid w:val="1532506A"/>
    <w:multiLevelType w:val="hybridMultilevel"/>
    <w:tmpl w:val="5066CF0A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EB204C"/>
    <w:multiLevelType w:val="multilevel"/>
    <w:tmpl w:val="132A925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9" w15:restartNumberingAfterBreak="0">
    <w:nsid w:val="19FF05C9"/>
    <w:multiLevelType w:val="hybridMultilevel"/>
    <w:tmpl w:val="451A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F550B"/>
    <w:multiLevelType w:val="hybridMultilevel"/>
    <w:tmpl w:val="E68A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27AF3"/>
    <w:multiLevelType w:val="hybridMultilevel"/>
    <w:tmpl w:val="21DC7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F7106"/>
    <w:multiLevelType w:val="hybridMultilevel"/>
    <w:tmpl w:val="938E58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BC521C5"/>
    <w:multiLevelType w:val="hybridMultilevel"/>
    <w:tmpl w:val="AA8AF046"/>
    <w:lvl w:ilvl="0" w:tplc="D3FE751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F1F4F3F"/>
    <w:multiLevelType w:val="multilevel"/>
    <w:tmpl w:val="D7649CB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BB0742"/>
    <w:multiLevelType w:val="hybridMultilevel"/>
    <w:tmpl w:val="4C70E3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32567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6A0080"/>
    <w:multiLevelType w:val="hybridMultilevel"/>
    <w:tmpl w:val="7CD67E30"/>
    <w:lvl w:ilvl="0" w:tplc="21A4DC64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A1161"/>
    <w:multiLevelType w:val="hybridMultilevel"/>
    <w:tmpl w:val="D49C1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466007"/>
    <w:multiLevelType w:val="hybridMultilevel"/>
    <w:tmpl w:val="58B6C8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570151"/>
    <w:multiLevelType w:val="multilevel"/>
    <w:tmpl w:val="78ACC0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F172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0"/>
  </w:num>
  <w:num w:numId="3">
    <w:abstractNumId w:val="18"/>
  </w:num>
  <w:num w:numId="4">
    <w:abstractNumId w:val="9"/>
  </w:num>
  <w:num w:numId="5">
    <w:abstractNumId w:val="19"/>
  </w:num>
  <w:num w:numId="6">
    <w:abstractNumId w:val="21"/>
  </w:num>
  <w:num w:numId="7">
    <w:abstractNumId w:val="16"/>
  </w:num>
  <w:num w:numId="8">
    <w:abstractNumId w:val="2"/>
  </w:num>
  <w:num w:numId="9">
    <w:abstractNumId w:val="20"/>
  </w:num>
  <w:num w:numId="10">
    <w:abstractNumId w:val="3"/>
  </w:num>
  <w:num w:numId="11">
    <w:abstractNumId w:val="1"/>
  </w:num>
  <w:num w:numId="12">
    <w:abstractNumId w:val="11"/>
  </w:num>
  <w:num w:numId="13">
    <w:abstractNumId w:val="0"/>
  </w:num>
  <w:num w:numId="14">
    <w:abstractNumId w:val="17"/>
  </w:num>
  <w:num w:numId="15">
    <w:abstractNumId w:val="5"/>
  </w:num>
  <w:num w:numId="16">
    <w:abstractNumId w:val="7"/>
  </w:num>
  <w:num w:numId="17">
    <w:abstractNumId w:val="14"/>
  </w:num>
  <w:num w:numId="18">
    <w:abstractNumId w:val="15"/>
  </w:num>
  <w:num w:numId="19">
    <w:abstractNumId w:val="6"/>
  </w:num>
  <w:num w:numId="20">
    <w:abstractNumId w:val="14"/>
  </w:num>
  <w:num w:numId="21">
    <w:abstractNumId w:val="12"/>
  </w:num>
  <w:num w:numId="22">
    <w:abstractNumId w:val="13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210"/>
    <w:rsid w:val="00010BFA"/>
    <w:rsid w:val="000314EA"/>
    <w:rsid w:val="00033302"/>
    <w:rsid w:val="000553D8"/>
    <w:rsid w:val="0005555F"/>
    <w:rsid w:val="00057AB2"/>
    <w:rsid w:val="00061F90"/>
    <w:rsid w:val="00064C34"/>
    <w:rsid w:val="0008026B"/>
    <w:rsid w:val="000835FA"/>
    <w:rsid w:val="000935C2"/>
    <w:rsid w:val="00094B95"/>
    <w:rsid w:val="000A43C4"/>
    <w:rsid w:val="000A6622"/>
    <w:rsid w:val="000C28B1"/>
    <w:rsid w:val="000C2BF4"/>
    <w:rsid w:val="000C6EE1"/>
    <w:rsid w:val="00107A30"/>
    <w:rsid w:val="001141B7"/>
    <w:rsid w:val="00126201"/>
    <w:rsid w:val="00141A62"/>
    <w:rsid w:val="001436F9"/>
    <w:rsid w:val="0016295F"/>
    <w:rsid w:val="001709A4"/>
    <w:rsid w:val="00174CEF"/>
    <w:rsid w:val="00177419"/>
    <w:rsid w:val="001A03F4"/>
    <w:rsid w:val="001C1E8D"/>
    <w:rsid w:val="001E5BBB"/>
    <w:rsid w:val="002261E2"/>
    <w:rsid w:val="002517E3"/>
    <w:rsid w:val="00252E81"/>
    <w:rsid w:val="00277F8F"/>
    <w:rsid w:val="002A23A3"/>
    <w:rsid w:val="002C6183"/>
    <w:rsid w:val="002C6A45"/>
    <w:rsid w:val="002C6EE2"/>
    <w:rsid w:val="002C6FFE"/>
    <w:rsid w:val="002D286B"/>
    <w:rsid w:val="002D7A85"/>
    <w:rsid w:val="003235E0"/>
    <w:rsid w:val="003342E7"/>
    <w:rsid w:val="00350D82"/>
    <w:rsid w:val="00361CCE"/>
    <w:rsid w:val="00362A07"/>
    <w:rsid w:val="003877F9"/>
    <w:rsid w:val="003878E0"/>
    <w:rsid w:val="00390739"/>
    <w:rsid w:val="003B5EAC"/>
    <w:rsid w:val="003C494D"/>
    <w:rsid w:val="003C6521"/>
    <w:rsid w:val="003E0E83"/>
    <w:rsid w:val="003E24D7"/>
    <w:rsid w:val="003E4F0E"/>
    <w:rsid w:val="003E7C7D"/>
    <w:rsid w:val="00421367"/>
    <w:rsid w:val="00424DB5"/>
    <w:rsid w:val="004457EC"/>
    <w:rsid w:val="00462832"/>
    <w:rsid w:val="00473B52"/>
    <w:rsid w:val="00475C8A"/>
    <w:rsid w:val="00476C17"/>
    <w:rsid w:val="00486EFA"/>
    <w:rsid w:val="004A1260"/>
    <w:rsid w:val="004C4C82"/>
    <w:rsid w:val="004E49AA"/>
    <w:rsid w:val="00503A66"/>
    <w:rsid w:val="0051704B"/>
    <w:rsid w:val="00546BD8"/>
    <w:rsid w:val="00585F56"/>
    <w:rsid w:val="005B3C6E"/>
    <w:rsid w:val="005D2BAC"/>
    <w:rsid w:val="005E14AB"/>
    <w:rsid w:val="005F0015"/>
    <w:rsid w:val="005F5D60"/>
    <w:rsid w:val="00606C45"/>
    <w:rsid w:val="006257BA"/>
    <w:rsid w:val="00671C93"/>
    <w:rsid w:val="00674E75"/>
    <w:rsid w:val="0067682E"/>
    <w:rsid w:val="006B6242"/>
    <w:rsid w:val="006B6F70"/>
    <w:rsid w:val="006C608B"/>
    <w:rsid w:val="006D4797"/>
    <w:rsid w:val="006D4FD9"/>
    <w:rsid w:val="006E05B5"/>
    <w:rsid w:val="006E2793"/>
    <w:rsid w:val="006F7E7D"/>
    <w:rsid w:val="007379FD"/>
    <w:rsid w:val="00746716"/>
    <w:rsid w:val="0076065E"/>
    <w:rsid w:val="00766EA5"/>
    <w:rsid w:val="0077189D"/>
    <w:rsid w:val="00780C69"/>
    <w:rsid w:val="00786B2B"/>
    <w:rsid w:val="007871AC"/>
    <w:rsid w:val="007A1D87"/>
    <w:rsid w:val="007A26E2"/>
    <w:rsid w:val="007B4C50"/>
    <w:rsid w:val="007D5FE7"/>
    <w:rsid w:val="007F241D"/>
    <w:rsid w:val="00806DED"/>
    <w:rsid w:val="008373D7"/>
    <w:rsid w:val="00837DDA"/>
    <w:rsid w:val="0084345E"/>
    <w:rsid w:val="00856BF9"/>
    <w:rsid w:val="00864BD7"/>
    <w:rsid w:val="008709B1"/>
    <w:rsid w:val="00882663"/>
    <w:rsid w:val="008921E8"/>
    <w:rsid w:val="00892F5A"/>
    <w:rsid w:val="008A1C8E"/>
    <w:rsid w:val="008E4FC9"/>
    <w:rsid w:val="008E7BB9"/>
    <w:rsid w:val="008F0B2D"/>
    <w:rsid w:val="00910695"/>
    <w:rsid w:val="00912CE5"/>
    <w:rsid w:val="00915466"/>
    <w:rsid w:val="00946280"/>
    <w:rsid w:val="00964A6C"/>
    <w:rsid w:val="009674B8"/>
    <w:rsid w:val="00996271"/>
    <w:rsid w:val="009A0763"/>
    <w:rsid w:val="009A2975"/>
    <w:rsid w:val="009A7E90"/>
    <w:rsid w:val="009C01F7"/>
    <w:rsid w:val="009C3D63"/>
    <w:rsid w:val="009E5210"/>
    <w:rsid w:val="009F535A"/>
    <w:rsid w:val="00A05354"/>
    <w:rsid w:val="00A069DC"/>
    <w:rsid w:val="00A1040C"/>
    <w:rsid w:val="00A61A0D"/>
    <w:rsid w:val="00A62BB0"/>
    <w:rsid w:val="00A73D0E"/>
    <w:rsid w:val="00A96429"/>
    <w:rsid w:val="00AB039D"/>
    <w:rsid w:val="00AC76B5"/>
    <w:rsid w:val="00AD69D8"/>
    <w:rsid w:val="00AD6D31"/>
    <w:rsid w:val="00AF0EE1"/>
    <w:rsid w:val="00AF15BF"/>
    <w:rsid w:val="00AF7F17"/>
    <w:rsid w:val="00B01839"/>
    <w:rsid w:val="00B07980"/>
    <w:rsid w:val="00B21024"/>
    <w:rsid w:val="00B348B3"/>
    <w:rsid w:val="00B45C0B"/>
    <w:rsid w:val="00B50CDC"/>
    <w:rsid w:val="00B54DCE"/>
    <w:rsid w:val="00B567CB"/>
    <w:rsid w:val="00BA1302"/>
    <w:rsid w:val="00BA7853"/>
    <w:rsid w:val="00BC40E9"/>
    <w:rsid w:val="00BD0E84"/>
    <w:rsid w:val="00BD2D4D"/>
    <w:rsid w:val="00BF08F3"/>
    <w:rsid w:val="00C05BC4"/>
    <w:rsid w:val="00C2072F"/>
    <w:rsid w:val="00C2165E"/>
    <w:rsid w:val="00C25619"/>
    <w:rsid w:val="00C305BD"/>
    <w:rsid w:val="00C62272"/>
    <w:rsid w:val="00C6778A"/>
    <w:rsid w:val="00C6792C"/>
    <w:rsid w:val="00C9587D"/>
    <w:rsid w:val="00CA4300"/>
    <w:rsid w:val="00CC6D1E"/>
    <w:rsid w:val="00CD0291"/>
    <w:rsid w:val="00CE276A"/>
    <w:rsid w:val="00CE7515"/>
    <w:rsid w:val="00CF335E"/>
    <w:rsid w:val="00D27E18"/>
    <w:rsid w:val="00D41135"/>
    <w:rsid w:val="00D45A55"/>
    <w:rsid w:val="00DA2ED7"/>
    <w:rsid w:val="00DA3869"/>
    <w:rsid w:val="00DB44BF"/>
    <w:rsid w:val="00DB6255"/>
    <w:rsid w:val="00DE51F6"/>
    <w:rsid w:val="00DF2D25"/>
    <w:rsid w:val="00E07E8C"/>
    <w:rsid w:val="00E27A6E"/>
    <w:rsid w:val="00E64C0E"/>
    <w:rsid w:val="00E7686E"/>
    <w:rsid w:val="00E80911"/>
    <w:rsid w:val="00E87224"/>
    <w:rsid w:val="00F10FAA"/>
    <w:rsid w:val="00F11BE5"/>
    <w:rsid w:val="00F1325F"/>
    <w:rsid w:val="00F16E15"/>
    <w:rsid w:val="00F219C4"/>
    <w:rsid w:val="00F37A03"/>
    <w:rsid w:val="00F4185A"/>
    <w:rsid w:val="00F76B27"/>
    <w:rsid w:val="00F82F8C"/>
    <w:rsid w:val="00FC3CF2"/>
    <w:rsid w:val="00FD01FB"/>
    <w:rsid w:val="00FD309E"/>
    <w:rsid w:val="00FE6DDA"/>
    <w:rsid w:val="00FF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008B4B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Cs w:val="22"/>
        <w:u w:color="FFFFFF" w:themeColor="background1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348B3"/>
    <w:pPr>
      <w:keepNext/>
      <w:keepLines/>
      <w:numPr>
        <w:numId w:val="17"/>
      </w:numPr>
      <w:spacing w:before="360" w:after="120" w:line="240" w:lineRule="auto"/>
      <w:jc w:val="both"/>
      <w:outlineLvl w:val="0"/>
    </w:pPr>
    <w:rPr>
      <w:rFonts w:eastAsiaTheme="majorEastAsia"/>
      <w:b/>
      <w:bCs/>
      <w:color w:val="1A3D63"/>
      <w:sz w:val="28"/>
      <w:szCs w:val="28"/>
    </w:rPr>
  </w:style>
  <w:style w:type="paragraph" w:styleId="Ttulo2">
    <w:name w:val="heading 2"/>
    <w:basedOn w:val="Ttulo1"/>
    <w:next w:val="Normal"/>
    <w:link w:val="Ttulo2Char"/>
    <w:autoRedefine/>
    <w:uiPriority w:val="9"/>
    <w:unhideWhenUsed/>
    <w:qFormat/>
    <w:rsid w:val="000A43C4"/>
    <w:pPr>
      <w:numPr>
        <w:ilvl w:val="1"/>
      </w:num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057AB2"/>
    <w:pPr>
      <w:numPr>
        <w:ilvl w:val="2"/>
      </w:numPr>
      <w:spacing w:before="120"/>
      <w:outlineLvl w:val="2"/>
    </w:pPr>
    <w:rPr>
      <w:b w:val="0"/>
      <w:bCs w:val="0"/>
      <w:i/>
      <w:i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462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En-tête SQ,h,encabezado"/>
    <w:basedOn w:val="Normal"/>
    <w:link w:val="CabealhoChar"/>
    <w:unhideWhenUsed/>
    <w:rsid w:val="009E5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En-tête SQ Char,h Char,encabezado Char"/>
    <w:basedOn w:val="Fontepargpadro"/>
    <w:link w:val="Cabealho"/>
    <w:uiPriority w:val="99"/>
    <w:rsid w:val="009E5210"/>
  </w:style>
  <w:style w:type="paragraph" w:styleId="Rodap">
    <w:name w:val="footer"/>
    <w:basedOn w:val="Normal"/>
    <w:link w:val="RodapChar"/>
    <w:uiPriority w:val="99"/>
    <w:unhideWhenUsed/>
    <w:rsid w:val="009E5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210"/>
  </w:style>
  <w:style w:type="paragraph" w:styleId="NormalWeb">
    <w:name w:val="Normal (Web)"/>
    <w:basedOn w:val="Normal"/>
    <w:uiPriority w:val="99"/>
    <w:semiHidden/>
    <w:unhideWhenUsed/>
    <w:rsid w:val="009E5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5210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7A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7A03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CE7515"/>
    <w:pPr>
      <w:spacing w:after="200" w:line="276" w:lineRule="auto"/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348B3"/>
    <w:rPr>
      <w:rFonts w:eastAsiaTheme="majorEastAsia"/>
      <w:b/>
      <w:bCs/>
      <w:color w:val="1A3D63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0A43C4"/>
    <w:rPr>
      <w:rFonts w:eastAsiaTheme="majorEastAsia"/>
      <w:b/>
      <w:bCs/>
      <w:color w:val="1A3D63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76B5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E276A"/>
    <w:pPr>
      <w:tabs>
        <w:tab w:val="right" w:leader="dot" w:pos="10456"/>
      </w:tabs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AC76B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C76B5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AC7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grafodaListaChar">
    <w:name w:val="Parágrafo da Lista Char"/>
    <w:basedOn w:val="Fontepargpadro"/>
    <w:link w:val="PargrafodaLista"/>
    <w:uiPriority w:val="34"/>
    <w:rsid w:val="00F1325F"/>
  </w:style>
  <w:style w:type="table" w:styleId="TabeladeGrade4-nfase1">
    <w:name w:val="Grid Table 4 Accent 1"/>
    <w:basedOn w:val="Tabelanormal"/>
    <w:uiPriority w:val="49"/>
    <w:rsid w:val="00671C9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tulo">
    <w:name w:val="Title"/>
    <w:basedOn w:val="Normal"/>
    <w:next w:val="Normal"/>
    <w:link w:val="TtuloChar"/>
    <w:autoRedefine/>
    <w:qFormat/>
    <w:rsid w:val="00F11BE5"/>
    <w:pPr>
      <w:widowControl w:val="0"/>
      <w:spacing w:before="180" w:after="180" w:line="240" w:lineRule="auto"/>
      <w:ind w:left="397"/>
      <w:jc w:val="center"/>
    </w:pPr>
    <w:rPr>
      <w:rFonts w:eastAsia="Times New Roman" w:cs="Times New Roman"/>
      <w:b/>
      <w:sz w:val="28"/>
      <w:szCs w:val="28"/>
      <w:lang w:val="en-GB" w:eastAsia="en-GB"/>
    </w:rPr>
  </w:style>
  <w:style w:type="character" w:customStyle="1" w:styleId="TtuloChar">
    <w:name w:val="Título Char"/>
    <w:basedOn w:val="Fontepargpadro"/>
    <w:link w:val="Ttulo"/>
    <w:rsid w:val="00F11BE5"/>
    <w:rPr>
      <w:rFonts w:eastAsia="Times New Roman" w:cs="Times New Roman"/>
      <w:b/>
      <w:sz w:val="28"/>
      <w:szCs w:val="28"/>
      <w:lang w:val="en-GB" w:eastAsia="en-GB"/>
    </w:rPr>
  </w:style>
  <w:style w:type="paragraph" w:customStyle="1" w:styleId="commentary">
    <w:name w:val="commentary"/>
    <w:basedOn w:val="Normal"/>
    <w:rsid w:val="0077189D"/>
    <w:pPr>
      <w:widowControl w:val="0"/>
      <w:spacing w:before="60" w:after="60" w:line="240" w:lineRule="atLeast"/>
      <w:ind w:left="397"/>
    </w:pPr>
    <w:rPr>
      <w:rFonts w:ascii="Times New Roman" w:eastAsia="Times New Roman" w:hAnsi="Times New Roman" w:cs="Times New Roman"/>
      <w:i/>
      <w:vanish/>
      <w:color w:val="0000FF"/>
      <w:szCs w:val="20"/>
      <w:lang w:val="en-GB" w:eastAsia="en-GB"/>
    </w:rPr>
  </w:style>
  <w:style w:type="paragraph" w:customStyle="1" w:styleId="Version">
    <w:name w:val="Version"/>
    <w:basedOn w:val="Normal"/>
    <w:next w:val="Normal"/>
    <w:rsid w:val="0077189D"/>
    <w:pPr>
      <w:widowControl w:val="0"/>
      <w:spacing w:before="60" w:after="60" w:line="240" w:lineRule="atLeast"/>
      <w:ind w:left="397"/>
      <w:jc w:val="right"/>
    </w:pPr>
    <w:rPr>
      <w:rFonts w:eastAsia="Times New Roman" w:cs="Times New Roman"/>
      <w:sz w:val="28"/>
      <w:szCs w:val="20"/>
      <w:lang w:val="en-GB" w:eastAsia="en-GB"/>
    </w:rPr>
  </w:style>
  <w:style w:type="paragraph" w:customStyle="1" w:styleId="DocDate">
    <w:name w:val="DocDate"/>
    <w:basedOn w:val="Version"/>
    <w:rsid w:val="0077189D"/>
  </w:style>
  <w:style w:type="paragraph" w:customStyle="1" w:styleId="DocID">
    <w:name w:val="DocID"/>
    <w:basedOn w:val="Version"/>
    <w:rsid w:val="0077189D"/>
  </w:style>
  <w:style w:type="paragraph" w:customStyle="1" w:styleId="TableHeading">
    <w:name w:val="Table Heading"/>
    <w:basedOn w:val="Normal"/>
    <w:next w:val="Normal"/>
    <w:rsid w:val="00361CCE"/>
    <w:pPr>
      <w:spacing w:before="60" w:after="60" w:line="240" w:lineRule="auto"/>
      <w:jc w:val="center"/>
    </w:pPr>
    <w:rPr>
      <w:rFonts w:eastAsia="Times New Roman" w:cs="Times New Roman"/>
      <w:b/>
      <w:noProof/>
      <w:sz w:val="24"/>
      <w:szCs w:val="20"/>
      <w:lang w:val="en-US"/>
    </w:rPr>
  </w:style>
  <w:style w:type="paragraph" w:customStyle="1" w:styleId="TableText">
    <w:name w:val="TableText"/>
    <w:basedOn w:val="Normal"/>
    <w:rsid w:val="00361CCE"/>
    <w:pPr>
      <w:spacing w:before="120" w:after="80" w:line="240" w:lineRule="exact"/>
      <w:ind w:right="72"/>
    </w:pPr>
    <w:rPr>
      <w:rFonts w:eastAsia="Times New Roman" w:cs="Times New Roman"/>
      <w:noProof/>
      <w:szCs w:val="20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057AB2"/>
    <w:rPr>
      <w:rFonts w:eastAsiaTheme="majorEastAsia" w:cs="Arial"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A1260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9462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Estilo1">
    <w:name w:val="Estilo1"/>
    <w:basedOn w:val="Normal"/>
    <w:link w:val="Estilo1Char"/>
    <w:qFormat/>
    <w:rsid w:val="006B6F70"/>
    <w:pPr>
      <w:spacing w:line="240" w:lineRule="auto"/>
    </w:pPr>
    <w:rPr>
      <w:i/>
      <w:iCs/>
      <w:color w:val="327E8F"/>
      <w:sz w:val="24"/>
      <w:szCs w:val="24"/>
    </w:rPr>
  </w:style>
  <w:style w:type="paragraph" w:customStyle="1" w:styleId="texto">
    <w:name w:val="texto"/>
    <w:basedOn w:val="Normal"/>
    <w:link w:val="textoChar"/>
    <w:qFormat/>
    <w:rsid w:val="006B6F70"/>
    <w:pPr>
      <w:spacing w:line="240" w:lineRule="auto"/>
      <w:ind w:firstLine="360"/>
      <w:jc w:val="both"/>
    </w:pPr>
    <w:rPr>
      <w:sz w:val="24"/>
      <w:szCs w:val="24"/>
    </w:rPr>
  </w:style>
  <w:style w:type="character" w:customStyle="1" w:styleId="Estilo1Char">
    <w:name w:val="Estilo1 Char"/>
    <w:basedOn w:val="Fontepargpadro"/>
    <w:link w:val="Estilo1"/>
    <w:rsid w:val="006B6F70"/>
    <w:rPr>
      <w:i/>
      <w:iCs/>
      <w:color w:val="327E8F"/>
      <w:sz w:val="24"/>
      <w:szCs w:val="24"/>
    </w:rPr>
  </w:style>
  <w:style w:type="character" w:customStyle="1" w:styleId="textoChar">
    <w:name w:val="texto Char"/>
    <w:basedOn w:val="Fontepargpadro"/>
    <w:link w:val="texto"/>
    <w:rsid w:val="006B6F70"/>
    <w:rPr>
      <w:color w:val="auto"/>
      <w:sz w:val="24"/>
      <w:szCs w:val="24"/>
    </w:rPr>
  </w:style>
  <w:style w:type="character" w:styleId="MenoPendente">
    <w:name w:val="Unresolved Mention"/>
    <w:basedOn w:val="Fontepargpadro"/>
    <w:uiPriority w:val="99"/>
    <w:rsid w:val="00277F8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77F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magento.redoc.ly/2.3.5-admin/tag/ordersid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magento.redoc.ly/2.3.5-admin/tag/ordersi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gento.redoc.ly/2.3.5-admin/tag/ordersid" TargetMode="External"/><Relationship Id="rId20" Type="http://schemas.openxmlformats.org/officeDocument/2006/relationships/hyperlink" Target="https://magento.redoc.ly/2.3.5-admin/tag/ordersidcomments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agento.redoc.ly/2.3.5-admin/tag/orders" TargetMode="External"/><Relationship Id="rId23" Type="http://schemas.openxmlformats.org/officeDocument/2006/relationships/hyperlink" Target="https://devdocs.magento.com/guides/v2.4/rest/tutorials/orders/order-create-shipment.html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agento.redoc.ly/2.3.5-admin/tag/customer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agento.redoc.ly/2.3.5-admin/tag/orders" TargetMode="External"/><Relationship Id="rId27" Type="http://schemas.openxmlformats.org/officeDocument/2006/relationships/hyperlink" Target="https://devdocs.magento.com/guides/v2.4/rest/tutorials/orders/order-issue-refund.html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Classificação por Título"/>
</file>

<file path=customXml/itemProps1.xml><?xml version="1.0" encoding="utf-8"?>
<ds:datastoreItem xmlns:ds="http://schemas.openxmlformats.org/officeDocument/2006/customXml" ds:itemID="{18858B04-D12A-463E-B86F-F08594407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2011</Words>
  <Characters>10864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Ariadne Adi</dc:creator>
  <cp:keywords/>
  <dc:description/>
  <cp:lastModifiedBy>Gabriel Brozoski</cp:lastModifiedBy>
  <cp:revision>95</cp:revision>
  <cp:lastPrinted>2018-01-25T12:36:00Z</cp:lastPrinted>
  <dcterms:created xsi:type="dcterms:W3CDTF">2020-04-08T18:54:00Z</dcterms:created>
  <dcterms:modified xsi:type="dcterms:W3CDTF">2020-11-06T15:20:00Z</dcterms:modified>
</cp:coreProperties>
</file>