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E9BE" w14:textId="77777777" w:rsidR="00824564" w:rsidRPr="00824564" w:rsidRDefault="00824564" w:rsidP="00824564">
      <w:pPr>
        <w:spacing w:before="92" w:after="0" w:line="240" w:lineRule="auto"/>
        <w:ind w:left="11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5.1</w:t>
      </w:r>
      <w:r w:rsidRPr="008245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Paralisação Parcial da Infraestrutura do Provedor de Nuvem (AZURE)</w:t>
      </w:r>
    </w:p>
    <w:p w14:paraId="77D9E281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2742"/>
        <w:gridCol w:w="2622"/>
      </w:tblGrid>
      <w:tr w:rsidR="00824564" w:rsidRPr="00824564" w14:paraId="56756FA1" w14:textId="77777777" w:rsidTr="00824564">
        <w:trPr>
          <w:trHeight w:val="39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D36FD0" w14:textId="77777777" w:rsidR="00824564" w:rsidRPr="00824564" w:rsidRDefault="00824564" w:rsidP="00824564">
            <w:pPr>
              <w:spacing w:after="0" w:line="240" w:lineRule="auto"/>
              <w:ind w:left="3237" w:right="3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da Análise de risco</w:t>
            </w:r>
          </w:p>
        </w:tc>
      </w:tr>
      <w:tr w:rsidR="00824564" w:rsidRPr="00824564" w14:paraId="5F240861" w14:textId="77777777" w:rsidTr="00824564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72485112" w14:textId="77777777" w:rsidR="00824564" w:rsidRPr="00824564" w:rsidRDefault="00824564" w:rsidP="00824564">
            <w:pPr>
              <w:spacing w:before="100"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Probabilidade: Baixa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5B5B1AB8" w14:textId="77777777" w:rsidR="00824564" w:rsidRPr="00824564" w:rsidRDefault="00824564" w:rsidP="00824564">
            <w:pPr>
              <w:spacing w:before="100" w:after="0" w:line="240" w:lineRule="auto"/>
              <w:ind w:left="84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Impacto: Baixo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511CF65C" w14:textId="77777777" w:rsidR="00824564" w:rsidRPr="00824564" w:rsidRDefault="00824564" w:rsidP="00824564">
            <w:pPr>
              <w:spacing w:before="100" w:after="0" w:line="240" w:lineRule="auto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Risco: Muito baixo</w:t>
            </w:r>
          </w:p>
        </w:tc>
      </w:tr>
      <w:tr w:rsidR="00824564" w:rsidRPr="00824564" w14:paraId="4A264D18" w14:textId="77777777" w:rsidTr="00824564">
        <w:trPr>
          <w:trHeight w:val="1122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24CBB" w14:textId="77777777" w:rsidR="00824564" w:rsidRPr="00824564" w:rsidRDefault="00824564" w:rsidP="00824564">
            <w:pPr>
              <w:spacing w:before="100" w:after="0" w:line="240" w:lineRule="auto"/>
              <w:ind w:left="100" w:right="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 xml:space="preserve">Obs. Com a utilização do provedor de nuvem Azure, leva-se em consideração a probabilidade de indisponibilidade com base no SLA disponibilizado pela Microsoft, conforme relatórios publicados em </w:t>
            </w:r>
            <w:hyperlink r:id="rId5" w:history="1">
              <w:r w:rsidRPr="00824564">
                <w:rPr>
                  <w:rFonts w:ascii="Arial MT" w:eastAsia="Times New Roman" w:hAnsi="Arial MT" w:cs="Times New Roman"/>
                  <w:color w:val="1154CC"/>
                  <w:sz w:val="20"/>
                  <w:szCs w:val="20"/>
                  <w:u w:val="single"/>
                  <w:lang w:eastAsia="pt-BR"/>
                </w:rPr>
                <w:t>https://azure.microsoft.com/en-us/support/legal/sla/summary/</w:t>
              </w:r>
              <w:r w:rsidRPr="00824564">
                <w:rPr>
                  <w:rFonts w:ascii="Arial MT" w:eastAsia="Times New Roman" w:hAnsi="Arial MT" w:cs="Times New Roman"/>
                  <w:color w:val="000000"/>
                  <w:sz w:val="20"/>
                  <w:szCs w:val="20"/>
                  <w:u w:val="single"/>
                  <w:lang w:eastAsia="pt-BR"/>
                </w:rPr>
                <w:t xml:space="preserve">. </w:t>
              </w:r>
            </w:hyperlink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Os índices são por serviço, portanto foi considerado o menor, que no momento da elaboração deste documento era 99,9% de disponibilidade.</w:t>
            </w:r>
          </w:p>
        </w:tc>
      </w:tr>
    </w:tbl>
    <w:p w14:paraId="3A685D2C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242"/>
      </w:tblGrid>
      <w:tr w:rsidR="00824564" w:rsidRPr="00824564" w14:paraId="6FDFE676" w14:textId="77777777" w:rsidTr="00824564">
        <w:trPr>
          <w:trHeight w:val="2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B3773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1B2825" w14:textId="77777777" w:rsidR="00824564" w:rsidRPr="00824564" w:rsidRDefault="00824564" w:rsidP="00824564">
            <w:pPr>
              <w:spacing w:before="97" w:after="0" w:line="240" w:lineRule="auto"/>
              <w:ind w:left="99" w:righ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Risco relacionado à perda de funcionalidades ou disponibilidade causadas por mau funcionamento no provedor de nuvem. Considera-se parcial a possibilidade de tal paralisação, visto que o provedor de nuvem utilizado possui datacenters em mais de um local no mundo, não se considerando aqui a paralisação total de todos os datacenters do provedor Azure.</w:t>
            </w:r>
          </w:p>
        </w:tc>
      </w:tr>
      <w:tr w:rsidR="00824564" w:rsidRPr="00824564" w14:paraId="3D277B80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92098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Ativos afetados pela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45E6E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relacionados aos processos de negócio conforme o Inventário de Ativos</w:t>
            </w:r>
          </w:p>
        </w:tc>
      </w:tr>
      <w:tr w:rsidR="00824564" w:rsidRPr="00824564" w14:paraId="6DFC7E95" w14:textId="77777777" w:rsidTr="00824564">
        <w:trPr>
          <w:trHeight w:val="1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B9B9AA" w14:textId="77777777" w:rsidR="00824564" w:rsidRPr="00824564" w:rsidRDefault="00824564" w:rsidP="00824564">
            <w:pPr>
              <w:spacing w:before="100" w:after="0" w:line="240" w:lineRule="auto"/>
              <w:ind w:left="100" w:right="7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Processos de negócio afetados e índices de disponibilidade: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47245" w14:textId="77777777" w:rsidR="00824564" w:rsidRPr="00824564" w:rsidRDefault="00824564" w:rsidP="00824564">
            <w:pPr>
              <w:spacing w:before="100" w:after="0" w:line="240" w:lineRule="auto"/>
              <w:ind w:left="99" w:right="176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98,8% Processo de Cobrança: 98,8% </w:t>
            </w:r>
          </w:p>
          <w:p w14:paraId="79708DCA" w14:textId="77777777" w:rsidR="00824564" w:rsidRPr="00824564" w:rsidRDefault="00824564" w:rsidP="00824564">
            <w:pPr>
              <w:spacing w:after="0" w:line="240" w:lineRule="auto"/>
              <w:ind w:left="99" w:right="74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99,4% Processo de Análise de Crédito: 98,8% Processo Call Center: 98,8%</w:t>
            </w:r>
          </w:p>
        </w:tc>
      </w:tr>
      <w:tr w:rsidR="00824564" w:rsidRPr="00824564" w14:paraId="07D732F4" w14:textId="77777777" w:rsidTr="00824564">
        <w:trPr>
          <w:trHeight w:val="1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91123E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58E97" w14:textId="77777777" w:rsidR="00824564" w:rsidRPr="00824564" w:rsidRDefault="00824564" w:rsidP="00824564">
            <w:pPr>
              <w:spacing w:before="100" w:after="0" w:line="240" w:lineRule="auto"/>
              <w:ind w:left="99" w:right="8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Mario Carvalho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br/>
              <w:t>Processo de Cobrança: Rubens Alfredo Neto</w:t>
            </w:r>
          </w:p>
          <w:p w14:paraId="0AEC2E4B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Rubens Alfredo Neto</w:t>
            </w:r>
          </w:p>
          <w:p w14:paraId="21B8BB67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de Análise de Crédito: Rubens Alfredo Neto</w:t>
            </w:r>
          </w:p>
          <w:p w14:paraId="46FA352F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Call Center (Comercial): Mario Carvalho</w:t>
            </w:r>
          </w:p>
        </w:tc>
      </w:tr>
    </w:tbl>
    <w:p w14:paraId="65CA7D2D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5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084"/>
      </w:tblGrid>
      <w:tr w:rsidR="00824564" w:rsidRPr="00824564" w14:paraId="56F10838" w14:textId="77777777" w:rsidTr="00824564">
        <w:trPr>
          <w:trHeight w:val="7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310C94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PAC - Responsáveis pela execução do plano de  recuperação: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BC4C75" w14:textId="77777777" w:rsidR="00824564" w:rsidRPr="00824564" w:rsidRDefault="00824564" w:rsidP="00824564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 xml:space="preserve"> Robson de Jesus - Analista de Infraestrutura</w:t>
            </w:r>
          </w:p>
          <w:p w14:paraId="3ACDCAF1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EF605D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(47) 99943-8877</w:t>
            </w:r>
          </w:p>
          <w:p w14:paraId="115076FA" w14:textId="77777777" w:rsidR="00824564" w:rsidRPr="00824564" w:rsidRDefault="00824564" w:rsidP="008245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6481D783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53D68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Responsáveis suplentes pela execução do plano de recuperação (com contatos inclusive):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A1C2A8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B574E2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Felipe Siementkowski (47) 99113-7652 / </w:t>
            </w:r>
          </w:p>
          <w:p w14:paraId="5E51D160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Matheus Kuno (47) 99962-9999</w:t>
            </w:r>
          </w:p>
          <w:p w14:paraId="03DA3076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1B24B550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5A2B7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Cargos ou pessoas a serem comunicados em caso da ativação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B0366C" w14:textId="77777777" w:rsidR="00824564" w:rsidRPr="00824564" w:rsidRDefault="00824564" w:rsidP="00824564">
            <w:pPr>
              <w:spacing w:before="100" w:after="0" w:line="240" w:lineRule="auto"/>
              <w:ind w:left="99" w:right="3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Analista de Infraestrutura / Gerente de TI</w:t>
            </w:r>
          </w:p>
        </w:tc>
      </w:tr>
      <w:tr w:rsidR="00824564" w:rsidRPr="00824564" w14:paraId="79FE4762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C7D13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Recursos de Infraestrutura utilizados para o funcionamento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738E4" w14:textId="77777777" w:rsidR="00824564" w:rsidRPr="00824564" w:rsidRDefault="00824564" w:rsidP="00824564">
            <w:pPr>
              <w:spacing w:before="100" w:after="0" w:line="240" w:lineRule="auto"/>
              <w:ind w:left="99" w:right="15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de Suporte e Infraestrutura. “Inventário de Ativos.xlsx”</w:t>
            </w:r>
          </w:p>
        </w:tc>
      </w:tr>
      <w:tr w:rsidR="00824564" w:rsidRPr="00824564" w14:paraId="0544AA4B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58286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PCO - Recursos de Infraestrutura de contingência para o funcionamento do processo.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6D1557" w14:textId="77777777" w:rsidR="00824564" w:rsidRPr="00824564" w:rsidRDefault="00824564" w:rsidP="00824564">
            <w:pPr>
              <w:spacing w:before="100" w:after="0" w:line="240" w:lineRule="auto"/>
              <w:ind w:left="99" w:right="56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Os servidores/serviços possuem recursos de contingência.</w:t>
            </w:r>
          </w:p>
          <w:p w14:paraId="2CD86919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Ambiente de Disaster Recovery (Azure).</w:t>
            </w:r>
          </w:p>
        </w:tc>
      </w:tr>
      <w:tr w:rsidR="00824564" w:rsidRPr="00824564" w14:paraId="44B39A1D" w14:textId="77777777" w:rsidTr="00824564">
        <w:trPr>
          <w:trHeight w:val="6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45BA4A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Procedimentos: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887D2" w14:textId="77777777" w:rsidR="00824564" w:rsidRPr="00824564" w:rsidRDefault="00824564" w:rsidP="00824564">
            <w:pPr>
              <w:numPr>
                <w:ilvl w:val="0"/>
                <w:numId w:val="1"/>
              </w:numPr>
              <w:spacing w:before="100" w:after="0" w:line="240" w:lineRule="auto"/>
              <w:ind w:left="458"/>
              <w:jc w:val="both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- Ativar servidores/serviços de contingência.</w:t>
            </w:r>
          </w:p>
          <w:p w14:paraId="5E4F3C15" w14:textId="77777777" w:rsidR="00824564" w:rsidRPr="00824564" w:rsidRDefault="00824564" w:rsidP="00824564">
            <w:pPr>
              <w:numPr>
                <w:ilvl w:val="0"/>
                <w:numId w:val="1"/>
              </w:numPr>
              <w:spacing w:after="0" w:line="240" w:lineRule="auto"/>
              <w:ind w:left="459" w:right="82"/>
              <w:jc w:val="both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- “OP_0001_00 - Plano de Recuperação de Desastre de Data Center.docx” levando em consideração os seguintes procedimentos:</w:t>
            </w:r>
          </w:p>
          <w:p w14:paraId="20C0E5B2" w14:textId="77777777" w:rsidR="00824564" w:rsidRPr="00824564" w:rsidRDefault="00824564" w:rsidP="00824564">
            <w:pPr>
              <w:numPr>
                <w:ilvl w:val="1"/>
                <w:numId w:val="2"/>
              </w:numPr>
              <w:spacing w:before="1" w:after="0" w:line="240" w:lineRule="auto"/>
              <w:ind w:left="819" w:right="81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IT_0001_00 - Start de Banco de Dados no ambiente de DR.docx</w:t>
            </w:r>
          </w:p>
          <w:p w14:paraId="23389F01" w14:textId="77777777" w:rsidR="00824564" w:rsidRPr="00824564" w:rsidRDefault="00824564" w:rsidP="00824564">
            <w:pPr>
              <w:numPr>
                <w:ilvl w:val="1"/>
                <w:numId w:val="3"/>
              </w:numPr>
              <w:spacing w:after="0" w:line="240" w:lineRule="auto"/>
              <w:ind w:left="819" w:right="81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IT_0002_00 - Garantir o processo de conectividade no ambiente de DR.docx</w:t>
            </w:r>
          </w:p>
          <w:p w14:paraId="4E38ABD3" w14:textId="77777777" w:rsidR="00824564" w:rsidRPr="00824564" w:rsidRDefault="00824564" w:rsidP="00824564">
            <w:pPr>
              <w:numPr>
                <w:ilvl w:val="1"/>
                <w:numId w:val="4"/>
              </w:numPr>
              <w:spacing w:after="0" w:line="240" w:lineRule="auto"/>
              <w:ind w:left="819" w:right="84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IT_0003_00 - Alterações de DNS Externo para Ambiente de DR.docx</w:t>
            </w:r>
          </w:p>
          <w:p w14:paraId="6F249BE9" w14:textId="77777777" w:rsidR="00824564" w:rsidRPr="00824564" w:rsidRDefault="00824564" w:rsidP="00824564">
            <w:pPr>
              <w:numPr>
                <w:ilvl w:val="1"/>
                <w:numId w:val="5"/>
              </w:numPr>
              <w:spacing w:before="1" w:after="0" w:line="240" w:lineRule="auto"/>
              <w:ind w:left="819" w:right="82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IT_0004_00 - Alterações em Servidores WEB para Ambiente de DR.docx</w:t>
            </w:r>
          </w:p>
          <w:p w14:paraId="6A7E26D0" w14:textId="77777777" w:rsidR="00824564" w:rsidRPr="00824564" w:rsidRDefault="00824564" w:rsidP="00824564">
            <w:pPr>
              <w:numPr>
                <w:ilvl w:val="1"/>
                <w:numId w:val="6"/>
              </w:numPr>
              <w:spacing w:after="0" w:line="240" w:lineRule="auto"/>
              <w:ind w:left="819" w:right="83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IT_0005-00 _ Alterações em Servidores RDS para ambiente de DR.docx</w:t>
            </w:r>
          </w:p>
          <w:p w14:paraId="04A3EC6E" w14:textId="77777777" w:rsidR="00824564" w:rsidRPr="00824564" w:rsidRDefault="00824564" w:rsidP="00824564">
            <w:pPr>
              <w:numPr>
                <w:ilvl w:val="1"/>
                <w:numId w:val="7"/>
              </w:numPr>
              <w:spacing w:after="0" w:line="240" w:lineRule="auto"/>
              <w:ind w:left="819" w:right="83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IT_0006-00 _ Alterações em Servidores APP para ambiente de DR.docx</w:t>
            </w:r>
          </w:p>
          <w:p w14:paraId="1FB1FCE6" w14:textId="77777777" w:rsidR="00824564" w:rsidRPr="00824564" w:rsidRDefault="00824564" w:rsidP="00824564">
            <w:pPr>
              <w:numPr>
                <w:ilvl w:val="1"/>
                <w:numId w:val="8"/>
              </w:numPr>
              <w:spacing w:after="0" w:line="240" w:lineRule="auto"/>
              <w:ind w:left="819" w:right="82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IT_0007-00 _ Alterações no Servidor de Arquivos para ambiente de DR.docx</w:t>
            </w:r>
          </w:p>
          <w:p w14:paraId="0A3FBB3B" w14:textId="77777777" w:rsidR="00824564" w:rsidRPr="00824564" w:rsidRDefault="00824564" w:rsidP="00824564">
            <w:pPr>
              <w:numPr>
                <w:ilvl w:val="1"/>
                <w:numId w:val="9"/>
              </w:numPr>
              <w:spacing w:after="0" w:line="240" w:lineRule="auto"/>
              <w:ind w:left="819" w:right="81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IT_0008_00 - Start de Banco de Dados no ambiente de DR - POSTGRESQL.docx</w:t>
            </w:r>
          </w:p>
          <w:p w14:paraId="49FE7856" w14:textId="77777777" w:rsidR="00824564" w:rsidRPr="00824564" w:rsidRDefault="00824564" w:rsidP="00824564">
            <w:pPr>
              <w:numPr>
                <w:ilvl w:val="1"/>
                <w:numId w:val="10"/>
              </w:numPr>
              <w:spacing w:after="0" w:line="240" w:lineRule="auto"/>
              <w:ind w:left="819" w:right="82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IT_0010_00 - Validação de Sistemas para ambiente de DR.docx</w:t>
            </w:r>
          </w:p>
          <w:p w14:paraId="425B5408" w14:textId="77777777" w:rsidR="00824564" w:rsidRPr="00824564" w:rsidRDefault="00824564" w:rsidP="00824564">
            <w:pPr>
              <w:numPr>
                <w:ilvl w:val="1"/>
                <w:numId w:val="11"/>
              </w:numPr>
              <w:spacing w:after="0" w:line="240" w:lineRule="auto"/>
              <w:ind w:left="819" w:right="82" w:hanging="36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IT_0011_00 - Validação de Sistemas para ambiente de DR.docx</w:t>
            </w:r>
          </w:p>
        </w:tc>
      </w:tr>
    </w:tbl>
    <w:p w14:paraId="392C10E5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5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6A90EA2B" w14:textId="77777777" w:rsidR="00824564" w:rsidRPr="00824564" w:rsidRDefault="00824564" w:rsidP="00824564">
      <w:pPr>
        <w:spacing w:before="9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5.2 - </w:t>
      </w:r>
      <w:r w:rsidRPr="008245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Destruição/Falha/Defeito de Equipamentos Relevantes</w:t>
      </w:r>
    </w:p>
    <w:p w14:paraId="547470AD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711"/>
        <w:gridCol w:w="2688"/>
      </w:tblGrid>
      <w:tr w:rsidR="00824564" w:rsidRPr="00824564" w14:paraId="10A5E523" w14:textId="77777777" w:rsidTr="00824564">
        <w:trPr>
          <w:trHeight w:val="39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137CC2" w14:textId="77777777" w:rsidR="00824564" w:rsidRPr="00824564" w:rsidRDefault="00824564" w:rsidP="00824564">
            <w:pPr>
              <w:spacing w:after="0" w:line="240" w:lineRule="auto"/>
              <w:ind w:left="3237" w:right="3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da Análise de risco</w:t>
            </w:r>
          </w:p>
        </w:tc>
      </w:tr>
      <w:tr w:rsidR="00824564" w:rsidRPr="00824564" w14:paraId="2885415E" w14:textId="77777777" w:rsidTr="00824564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47542E34" w14:textId="77777777" w:rsidR="00824564" w:rsidRPr="00824564" w:rsidRDefault="00824564" w:rsidP="00824564">
            <w:pPr>
              <w:spacing w:before="100"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Probabilidade: Baixa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037D6D77" w14:textId="77777777" w:rsidR="00824564" w:rsidRPr="00824564" w:rsidRDefault="00824564" w:rsidP="00824564">
            <w:pPr>
              <w:spacing w:before="100" w:after="0" w:line="240" w:lineRule="auto"/>
              <w:ind w:left="84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Impacto: Baixo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7DDD2945" w14:textId="77777777" w:rsidR="00824564" w:rsidRPr="00824564" w:rsidRDefault="00824564" w:rsidP="00824564">
            <w:pPr>
              <w:spacing w:before="100" w:after="0" w:line="240" w:lineRule="auto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Risco: Muito baixo</w:t>
            </w:r>
          </w:p>
        </w:tc>
      </w:tr>
    </w:tbl>
    <w:p w14:paraId="1B296C06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454"/>
      </w:tblGrid>
      <w:tr w:rsidR="00824564" w:rsidRPr="00824564" w14:paraId="397FCB53" w14:textId="77777777" w:rsidTr="00824564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21D07D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808A0" w14:textId="77777777" w:rsidR="00824564" w:rsidRPr="00824564" w:rsidRDefault="00824564" w:rsidP="00824564">
            <w:pPr>
              <w:spacing w:before="97" w:after="0" w:line="240" w:lineRule="auto"/>
              <w:ind w:left="99" w:right="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Comprometimento de equipamentos locais (ex. roteadores, switches,...) ou mídias tanto por ação maliciosa quanto por eventos naturais como curto elétrico.</w:t>
            </w:r>
          </w:p>
        </w:tc>
      </w:tr>
      <w:tr w:rsidR="00824564" w:rsidRPr="00824564" w14:paraId="65361924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A809E3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Ativos afetados pela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904865" w14:textId="77777777" w:rsidR="00824564" w:rsidRPr="00824564" w:rsidRDefault="00824564" w:rsidP="00824564">
            <w:pPr>
              <w:spacing w:before="97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relacionados aos processos de negócio conforme o Inventário de Ativos</w:t>
            </w:r>
          </w:p>
        </w:tc>
      </w:tr>
      <w:tr w:rsidR="00824564" w:rsidRPr="00824564" w14:paraId="238E9370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6F5ABC" w14:textId="77777777" w:rsidR="00824564" w:rsidRPr="00824564" w:rsidRDefault="00824564" w:rsidP="00824564">
            <w:pPr>
              <w:spacing w:before="100" w:after="0" w:line="240" w:lineRule="auto"/>
              <w:ind w:left="100" w:right="7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Processos de negócio afetados e índices de disponibilidade: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8C446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de recursos humanos: 98,80%</w:t>
            </w:r>
          </w:p>
        </w:tc>
      </w:tr>
      <w:tr w:rsidR="00824564" w:rsidRPr="00824564" w14:paraId="5221020C" w14:textId="77777777" w:rsidTr="00824564">
        <w:trPr>
          <w:trHeight w:val="5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AF9A5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07ED22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</w:t>
            </w:r>
          </w:p>
        </w:tc>
      </w:tr>
      <w:tr w:rsidR="00824564" w:rsidRPr="00824564" w14:paraId="35C32A86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587840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PAC - Responsáveis pela execução do plano de recuperação: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A0CAF" w14:textId="77777777" w:rsidR="00824564" w:rsidRPr="00824564" w:rsidRDefault="00824564" w:rsidP="00824564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 - Analista de Infraestrutura</w:t>
            </w:r>
          </w:p>
          <w:p w14:paraId="349582D2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(47) 99943-8877</w:t>
            </w:r>
          </w:p>
          <w:p w14:paraId="66C885D5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52438776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330F9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Responsáveis suplentes pela execução do plano de recuperação (com contatos inclusive):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A6F35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4951A5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Felipe Siementkowski (47) 99113-7652 / </w:t>
            </w:r>
          </w:p>
          <w:p w14:paraId="29CDF77E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Matheus Kuno (47) 99962-9999</w:t>
            </w:r>
          </w:p>
          <w:p w14:paraId="5D9C5A5D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180D25C4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B0A65E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Cargos ou pessoas a serem comunicados em caso da ativação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EB183A" w14:textId="77777777" w:rsidR="00824564" w:rsidRPr="00824564" w:rsidRDefault="00824564" w:rsidP="00824564">
            <w:pPr>
              <w:spacing w:before="100" w:after="0" w:line="240" w:lineRule="auto"/>
              <w:ind w:left="99" w:right="7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Analista de Infraestrutura / Gerente de TI</w:t>
            </w:r>
          </w:p>
        </w:tc>
      </w:tr>
      <w:tr w:rsidR="00824564" w:rsidRPr="00824564" w14:paraId="39CAB347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E88A0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PCO - Recursos de Infraestrutura utilizados para o funcionamento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C3358" w14:textId="77777777" w:rsidR="00824564" w:rsidRPr="00824564" w:rsidRDefault="00824564" w:rsidP="00824564">
            <w:pPr>
              <w:spacing w:before="100" w:after="0" w:line="240" w:lineRule="auto"/>
              <w:ind w:left="99" w:right="7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Primeira análise para possível reparo.</w:t>
            </w:r>
          </w:p>
        </w:tc>
      </w:tr>
      <w:tr w:rsidR="00824564" w:rsidRPr="00824564" w14:paraId="3400E4EB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4C6B62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Recursos de Infraestrutura de contingência para o funcionamento do processo.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0581A" w14:textId="77777777" w:rsidR="00824564" w:rsidRPr="00824564" w:rsidRDefault="00824564" w:rsidP="00824564">
            <w:pPr>
              <w:spacing w:before="100" w:after="0" w:line="240" w:lineRule="auto"/>
              <w:ind w:left="99" w:right="21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Equipamentos de Backup.</w:t>
            </w:r>
          </w:p>
        </w:tc>
      </w:tr>
      <w:tr w:rsidR="00824564" w:rsidRPr="00824564" w14:paraId="08E8A804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ACE6F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Procedimentos: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AE419B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17A383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Substituir equipamento com defeito.</w:t>
            </w:r>
          </w:p>
        </w:tc>
      </w:tr>
    </w:tbl>
    <w:p w14:paraId="6082699B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5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14:paraId="061A5C71" w14:textId="77777777" w:rsidR="00824564" w:rsidRPr="00824564" w:rsidRDefault="00824564" w:rsidP="00824564">
      <w:pPr>
        <w:numPr>
          <w:ilvl w:val="0"/>
          <w:numId w:val="12"/>
        </w:numPr>
        <w:spacing w:before="92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45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</w:t>
      </w:r>
      <w:r w:rsidRPr="008245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 de Suprimento de Energia</w:t>
      </w:r>
    </w:p>
    <w:p w14:paraId="3C591B91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753"/>
        <w:gridCol w:w="2598"/>
      </w:tblGrid>
      <w:tr w:rsidR="00824564" w:rsidRPr="00824564" w14:paraId="650F98D8" w14:textId="77777777" w:rsidTr="00824564">
        <w:trPr>
          <w:trHeight w:val="39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34C36" w14:textId="77777777" w:rsidR="00824564" w:rsidRPr="00824564" w:rsidRDefault="00824564" w:rsidP="00824564">
            <w:pPr>
              <w:spacing w:after="0" w:line="240" w:lineRule="auto"/>
              <w:ind w:left="3237" w:right="3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da Análise de risco</w:t>
            </w:r>
          </w:p>
        </w:tc>
      </w:tr>
      <w:tr w:rsidR="00824564" w:rsidRPr="00824564" w14:paraId="3490BE4E" w14:textId="77777777" w:rsidTr="00824564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hideMark/>
          </w:tcPr>
          <w:p w14:paraId="22677F85" w14:textId="77777777" w:rsidR="00824564" w:rsidRPr="00824564" w:rsidRDefault="00824564" w:rsidP="00824564">
            <w:pPr>
              <w:spacing w:before="100" w:after="0" w:line="240" w:lineRule="auto"/>
              <w:ind w:left="6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Probabilidade: 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7793DE1D" w14:textId="77777777" w:rsidR="00824564" w:rsidRPr="00824564" w:rsidRDefault="00824564" w:rsidP="00824564">
            <w:pPr>
              <w:spacing w:before="100" w:after="0" w:line="240" w:lineRule="auto"/>
              <w:ind w:left="84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Impacto: Baixo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16B"/>
            <w:hideMark/>
          </w:tcPr>
          <w:p w14:paraId="7EBD05B4" w14:textId="77777777" w:rsidR="00824564" w:rsidRPr="00824564" w:rsidRDefault="00824564" w:rsidP="00824564">
            <w:pPr>
              <w:spacing w:before="100" w:after="0" w:line="240" w:lineRule="auto"/>
              <w:ind w:left="93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Risco: Médio</w:t>
            </w:r>
          </w:p>
        </w:tc>
      </w:tr>
    </w:tbl>
    <w:p w14:paraId="2FE1902D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5719"/>
      </w:tblGrid>
      <w:tr w:rsidR="00824564" w:rsidRPr="00824564" w14:paraId="6F4F348D" w14:textId="77777777" w:rsidTr="00824564">
        <w:trPr>
          <w:trHeight w:val="2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4E004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F2F934" w14:textId="77777777" w:rsidR="00824564" w:rsidRPr="00824564" w:rsidRDefault="00824564" w:rsidP="00824564">
            <w:pPr>
              <w:spacing w:before="97" w:after="0" w:line="240" w:lineRule="auto"/>
              <w:ind w:left="99" w:right="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Como os serviços prestados estão hospedados na nuvem, a interrupção de suprimento não atinge os serviços oferecidos aos clientes, mas apenas os recursos mantidos na  sede da instituição, o que representa, em suma, a possibilidade temporária dos colaboradores realizarem suas tarefas e/ou acessarem recursos de nuvem.</w:t>
            </w:r>
          </w:p>
        </w:tc>
      </w:tr>
      <w:tr w:rsidR="00824564" w:rsidRPr="00824564" w14:paraId="64ABFCD7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9FFE4E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Ativos afetados pela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BE48F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relacionados aos processos de negócio conforme o Inventário de Ativos</w:t>
            </w:r>
          </w:p>
        </w:tc>
      </w:tr>
      <w:tr w:rsidR="00824564" w:rsidRPr="00824564" w14:paraId="556C16A7" w14:textId="77777777" w:rsidTr="00824564">
        <w:trPr>
          <w:trHeight w:val="2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FBB78" w14:textId="77777777" w:rsidR="00824564" w:rsidRPr="00824564" w:rsidRDefault="00824564" w:rsidP="00824564">
            <w:pPr>
              <w:spacing w:before="100" w:after="0" w:line="240" w:lineRule="auto"/>
              <w:ind w:left="100" w:right="7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Processos de negócio afetados e índices de disponibilidade: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97ABA2" w14:textId="77777777" w:rsidR="00824564" w:rsidRPr="00824564" w:rsidRDefault="00824564" w:rsidP="00824564">
            <w:pPr>
              <w:spacing w:before="100" w:after="0" w:line="240" w:lineRule="auto"/>
              <w:ind w:lef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de Recursos Humanos: 98,80%</w:t>
            </w:r>
          </w:p>
          <w:p w14:paraId="50A032CD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CC9D138" w14:textId="77777777" w:rsidR="00824564" w:rsidRPr="00824564" w:rsidRDefault="00824564" w:rsidP="00824564">
            <w:pPr>
              <w:spacing w:before="1" w:after="0" w:line="240" w:lineRule="auto"/>
              <w:ind w:left="99" w:righ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Obs: Os ativos hospedados na nuvem não têm sua continuidade afetada, ficando os serviços ainda disponíveis aos clientes. Porém, no intervalo da interrupção de energia e ativação do gerador, as equipes internas ficarão sem poder desempenhar suas atividades de trabalho.</w:t>
            </w:r>
          </w:p>
        </w:tc>
      </w:tr>
      <w:tr w:rsidR="00824564" w:rsidRPr="00824564" w14:paraId="4715F3F6" w14:textId="77777777" w:rsidTr="00824564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DDF2F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7D1BC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</w:t>
            </w:r>
          </w:p>
        </w:tc>
      </w:tr>
      <w:tr w:rsidR="00824564" w:rsidRPr="00824564" w14:paraId="0C6AA062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3CF5F7" w14:textId="77777777" w:rsidR="00824564" w:rsidRPr="00824564" w:rsidRDefault="00824564" w:rsidP="00824564">
            <w:pPr>
              <w:spacing w:before="97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PAC - Responsáveis pela execução do plano de recuperação: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4D727" w14:textId="77777777" w:rsidR="00824564" w:rsidRPr="00824564" w:rsidRDefault="00824564" w:rsidP="00824564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 - Analista de Infraestrutura</w:t>
            </w:r>
          </w:p>
          <w:p w14:paraId="0DAEC584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(47) 99943-8877</w:t>
            </w:r>
          </w:p>
          <w:p w14:paraId="04DC2456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08ADAED9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7785C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Responsáveis suplentes pela execução do plano de recuperação (com contatos inclusive):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F15A6E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8271549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Felipe Siementkowski (47) 99113-7652 / </w:t>
            </w:r>
          </w:p>
          <w:p w14:paraId="0E687DDF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Matheus Kuno (47) 99962-9999</w:t>
            </w:r>
          </w:p>
          <w:p w14:paraId="59B17A4D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1F5325CF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196A44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Cargos ou pessoas a serem comunicados em caso da ativação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0E655C" w14:textId="77777777" w:rsidR="00824564" w:rsidRPr="00824564" w:rsidRDefault="00824564" w:rsidP="00824564">
            <w:pPr>
              <w:spacing w:before="100" w:after="0" w:line="240" w:lineRule="auto"/>
              <w:ind w:left="99" w:right="36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Analista de Infraestrutura / Gerente de TI</w:t>
            </w:r>
          </w:p>
        </w:tc>
      </w:tr>
      <w:tr w:rsidR="00824564" w:rsidRPr="00824564" w14:paraId="2708FB32" w14:textId="77777777" w:rsidTr="00824564">
        <w:trPr>
          <w:trHeight w:val="8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DE3031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PCO - Recursos de Infraestrutura utilizados para o funcionamento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BB846" w14:textId="77777777" w:rsidR="00824564" w:rsidRPr="00824564" w:rsidRDefault="00824564" w:rsidP="00824564">
            <w:pPr>
              <w:spacing w:before="100" w:after="0" w:line="240" w:lineRule="auto"/>
              <w:ind w:left="99" w:right="24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Uso do nobreak para manter os equipamentos de TI ligados.</w:t>
            </w:r>
          </w:p>
        </w:tc>
      </w:tr>
      <w:tr w:rsidR="00824564" w:rsidRPr="00824564" w14:paraId="03FA5307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99759F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Recursos de Infraestrutura de contingência para o funcionamento do processo: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42210B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br/>
              <w:t>Gerador de energia.</w:t>
            </w:r>
          </w:p>
        </w:tc>
      </w:tr>
    </w:tbl>
    <w:p w14:paraId="354FF795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5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446"/>
      </w:tblGrid>
      <w:tr w:rsidR="00824564" w:rsidRPr="00824564" w14:paraId="6B5AECB5" w14:textId="77777777" w:rsidTr="00824564">
        <w:trPr>
          <w:trHeight w:val="4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D9CE47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CB67D3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Gerador de energia.</w:t>
            </w:r>
          </w:p>
        </w:tc>
      </w:tr>
      <w:tr w:rsidR="00824564" w:rsidRPr="00824564" w14:paraId="6F3585DF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37BA8A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Procedimentos: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FC116E" w14:textId="77777777" w:rsidR="00824564" w:rsidRPr="00824564" w:rsidRDefault="00824564" w:rsidP="00824564">
            <w:pPr>
              <w:spacing w:before="100" w:after="0" w:line="240" w:lineRule="auto"/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Caso gerador de energia não funcione, acionar manutenção elétrica – Gerson (47) 99888-4443</w:t>
            </w:r>
          </w:p>
        </w:tc>
      </w:tr>
    </w:tbl>
    <w:p w14:paraId="735D9ED7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9A38E6C" w14:textId="77777777" w:rsidR="00824564" w:rsidRPr="00824564" w:rsidRDefault="00824564" w:rsidP="0082456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45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</w:t>
      </w:r>
      <w:r w:rsidRPr="008245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Indisponibilidade de Acesso à Internet</w:t>
      </w:r>
    </w:p>
    <w:p w14:paraId="429BA9DD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711"/>
        <w:gridCol w:w="2688"/>
      </w:tblGrid>
      <w:tr w:rsidR="00824564" w:rsidRPr="00824564" w14:paraId="1C3E0A0D" w14:textId="77777777" w:rsidTr="00824564">
        <w:trPr>
          <w:trHeight w:val="39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05AF3" w14:textId="77777777" w:rsidR="00824564" w:rsidRPr="00824564" w:rsidRDefault="00824564" w:rsidP="00824564">
            <w:pPr>
              <w:spacing w:after="0" w:line="240" w:lineRule="auto"/>
              <w:ind w:left="3237" w:right="3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da Análise de risco</w:t>
            </w:r>
          </w:p>
        </w:tc>
      </w:tr>
      <w:tr w:rsidR="00824564" w:rsidRPr="00824564" w14:paraId="22D01758" w14:textId="77777777" w:rsidTr="00824564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13144C2C" w14:textId="77777777" w:rsidR="00824564" w:rsidRPr="00824564" w:rsidRDefault="00824564" w:rsidP="00824564">
            <w:pPr>
              <w:spacing w:before="100"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Probabilidade: Baixa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6A8"/>
            <w:hideMark/>
          </w:tcPr>
          <w:p w14:paraId="0CBAF759" w14:textId="77777777" w:rsidR="00824564" w:rsidRPr="00824564" w:rsidRDefault="00824564" w:rsidP="00824564">
            <w:pPr>
              <w:spacing w:before="100" w:after="0" w:line="240" w:lineRule="auto"/>
              <w:ind w:left="84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Impacto: Baixo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7BAFD01E" w14:textId="77777777" w:rsidR="00824564" w:rsidRPr="00824564" w:rsidRDefault="00824564" w:rsidP="00824564">
            <w:pPr>
              <w:spacing w:before="100" w:after="0" w:line="240" w:lineRule="auto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Risco: Muito baixo</w:t>
            </w:r>
          </w:p>
        </w:tc>
      </w:tr>
    </w:tbl>
    <w:p w14:paraId="241C5BF8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5242"/>
      </w:tblGrid>
      <w:tr w:rsidR="00824564" w:rsidRPr="00824564" w14:paraId="7EECF3CA" w14:textId="77777777" w:rsidTr="00824564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00FA21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Descrição da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88B74E" w14:textId="77777777" w:rsidR="00824564" w:rsidRPr="00824564" w:rsidRDefault="00824564" w:rsidP="00824564">
            <w:pPr>
              <w:spacing w:before="97" w:after="0" w:line="240" w:lineRule="auto"/>
              <w:ind w:left="99" w:right="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Interrupção do acesso à Internet na sede da empresa, impedindo a interação com os serviços disponíveis na nuvem.</w:t>
            </w:r>
          </w:p>
        </w:tc>
      </w:tr>
      <w:tr w:rsidR="00824564" w:rsidRPr="00824564" w14:paraId="5FCD8E2D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17F05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Ativos afetados pela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2DFB9" w14:textId="77777777" w:rsidR="00824564" w:rsidRPr="00824564" w:rsidRDefault="00824564" w:rsidP="00824564">
            <w:pPr>
              <w:spacing w:before="98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relacionados aos processos de negócio conforme o Inventário de Ativos</w:t>
            </w:r>
          </w:p>
        </w:tc>
      </w:tr>
      <w:tr w:rsidR="00824564" w:rsidRPr="00824564" w14:paraId="3E124CC0" w14:textId="77777777" w:rsidTr="00824564">
        <w:trPr>
          <w:trHeight w:val="1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D4499C" w14:textId="77777777" w:rsidR="00824564" w:rsidRPr="00824564" w:rsidRDefault="00824564" w:rsidP="00824564">
            <w:pPr>
              <w:spacing w:before="100" w:after="0" w:line="240" w:lineRule="auto"/>
              <w:ind w:left="100" w:right="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Processos de negócio afetados e índices de disponibilidade: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18C9C7" w14:textId="77777777" w:rsidR="00824564" w:rsidRPr="00824564" w:rsidRDefault="00824564" w:rsidP="00824564">
            <w:pPr>
              <w:spacing w:before="100" w:after="0" w:line="240" w:lineRule="auto"/>
              <w:ind w:left="99" w:right="176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98,8% Processo de Cobrança: 98,8% </w:t>
            </w:r>
          </w:p>
          <w:p w14:paraId="3401A48C" w14:textId="77777777" w:rsidR="00824564" w:rsidRPr="00824564" w:rsidRDefault="00824564" w:rsidP="00824564">
            <w:pPr>
              <w:spacing w:after="0" w:line="240" w:lineRule="auto"/>
              <w:ind w:left="99" w:right="74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99,4% Processo de Análise de Crédito: 98,8% Processo Call Center: 98,8%</w:t>
            </w:r>
          </w:p>
        </w:tc>
      </w:tr>
      <w:tr w:rsidR="00824564" w:rsidRPr="00824564" w14:paraId="6473B81D" w14:textId="77777777" w:rsidTr="00824564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173CF0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99F34" w14:textId="77777777" w:rsidR="00824564" w:rsidRPr="00824564" w:rsidRDefault="00824564" w:rsidP="00824564">
            <w:pPr>
              <w:spacing w:before="100" w:after="0" w:line="240" w:lineRule="auto"/>
              <w:ind w:left="99" w:right="8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Mario Carvalho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br/>
              <w:t>Processo de Cobrança: Rubens Alfredo Neto</w:t>
            </w:r>
          </w:p>
          <w:p w14:paraId="4FAD4377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Rubens Alfredo Neto</w:t>
            </w:r>
          </w:p>
          <w:p w14:paraId="45020133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de Análise de Crédito: Rubens Alfredo Neto</w:t>
            </w:r>
          </w:p>
          <w:p w14:paraId="78F4DA9D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Call Center (Comercial): Mario Carvalho</w:t>
            </w:r>
          </w:p>
        </w:tc>
      </w:tr>
      <w:tr w:rsidR="00824564" w:rsidRPr="00824564" w14:paraId="0CF5CEC1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0CC6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D5D269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</w:t>
            </w:r>
          </w:p>
        </w:tc>
      </w:tr>
      <w:tr w:rsidR="00824564" w:rsidRPr="00824564" w14:paraId="1AE70490" w14:textId="77777777" w:rsidTr="00824564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975F7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PAC - Responsáveis pela execução do plano de recuperação: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F52E1" w14:textId="77777777" w:rsidR="00824564" w:rsidRPr="00824564" w:rsidRDefault="00824564" w:rsidP="00824564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 - Analista de Infraestrutura</w:t>
            </w:r>
          </w:p>
          <w:p w14:paraId="241B6CE3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(47) 99943-8877</w:t>
            </w:r>
          </w:p>
          <w:p w14:paraId="4B2D10B6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16107B26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6D81D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Cargos ou pessoas a serem comunicados em caso da ativação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D952C" w14:textId="77777777" w:rsidR="00824564" w:rsidRPr="00824564" w:rsidRDefault="00824564" w:rsidP="00824564">
            <w:pPr>
              <w:spacing w:before="100" w:after="0" w:line="240" w:lineRule="auto"/>
              <w:ind w:left="99" w:right="12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Analista de Infraestrutura / Gerente de TI</w:t>
            </w:r>
          </w:p>
        </w:tc>
      </w:tr>
      <w:tr w:rsidR="00824564" w:rsidRPr="00824564" w14:paraId="0CEAF1A7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512332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Recursos de Infraestrutura utilizados para o funcionamento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BFE617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Link de Comunicação principal (VIVO).</w:t>
            </w:r>
          </w:p>
        </w:tc>
      </w:tr>
      <w:tr w:rsidR="00824564" w:rsidRPr="00824564" w14:paraId="500B5AE1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45395C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PCO - Recursos de Infraestrutura de contingência para o funcionamento do processo.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63FE8" w14:textId="77777777" w:rsidR="00824564" w:rsidRPr="00824564" w:rsidRDefault="00824564" w:rsidP="00824564">
            <w:pPr>
              <w:numPr>
                <w:ilvl w:val="0"/>
                <w:numId w:val="14"/>
              </w:numPr>
              <w:spacing w:before="100" w:after="0" w:line="240" w:lineRule="auto"/>
              <w:ind w:left="819" w:right="1075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Ativar Link de Comunicação de Contingência OI (automático).</w:t>
            </w:r>
          </w:p>
          <w:p w14:paraId="48BE9E0B" w14:textId="77777777" w:rsidR="00824564" w:rsidRPr="00824564" w:rsidRDefault="00824564" w:rsidP="00824564">
            <w:pPr>
              <w:numPr>
                <w:ilvl w:val="0"/>
                <w:numId w:val="14"/>
              </w:numPr>
              <w:spacing w:before="100" w:after="0" w:line="240" w:lineRule="auto"/>
              <w:ind w:left="819" w:right="1075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Acionar suporte da Operadora com problema.</w:t>
            </w:r>
          </w:p>
          <w:p w14:paraId="53C1E216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4FB82B6B" w14:textId="77777777" w:rsidTr="00824564">
        <w:trPr>
          <w:trHeight w:val="1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A515D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Procedimentos: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03EA4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6FFBF5" w14:textId="77777777" w:rsidR="00824564" w:rsidRPr="00824564" w:rsidRDefault="00824564" w:rsidP="00824564">
            <w:pPr>
              <w:spacing w:before="1" w:after="0" w:line="240" w:lineRule="auto"/>
              <w:ind w:left="820" w:right="1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Se ocorrer queda dos dois links, acionar gerente de contas das operadoras.</w:t>
            </w:r>
          </w:p>
          <w:p w14:paraId="3621D2CD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AA0D26C" w14:textId="77777777" w:rsidR="00824564" w:rsidRPr="00824564" w:rsidRDefault="00824564" w:rsidP="00824564">
            <w:pPr>
              <w:spacing w:before="1" w:after="0" w:line="240" w:lineRule="auto"/>
              <w:ind w:left="820" w:right="1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VIVO – Marlon 47 99833-3843</w:t>
            </w:r>
          </w:p>
          <w:p w14:paraId="16B54BCF" w14:textId="77777777" w:rsidR="00824564" w:rsidRPr="00824564" w:rsidRDefault="00824564" w:rsidP="00824564">
            <w:pPr>
              <w:spacing w:before="1" w:after="0" w:line="240" w:lineRule="auto"/>
              <w:ind w:left="820" w:right="1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OI – Kleber Silva 47 98833-3222 </w:t>
            </w:r>
          </w:p>
          <w:p w14:paraId="4429FE1E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06AE66" w14:textId="77777777" w:rsidR="00824564" w:rsidRPr="00824564" w:rsidRDefault="00824564" w:rsidP="00824564">
            <w:pPr>
              <w:spacing w:before="1" w:after="0" w:line="240" w:lineRule="auto"/>
              <w:ind w:left="820" w:right="1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Em últimos casos, o acesso  aos sistemas poderão ser realizado sde qualquer local com internet, através de VPN com o Azure.</w:t>
            </w:r>
          </w:p>
          <w:p w14:paraId="0D5D4F4E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76677AB" w14:textId="77777777" w:rsidR="00824564" w:rsidRPr="00824564" w:rsidRDefault="00824564" w:rsidP="0082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5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09C61E" w14:textId="77777777" w:rsidR="00824564" w:rsidRPr="00824564" w:rsidRDefault="00824564" w:rsidP="00824564">
      <w:pPr>
        <w:numPr>
          <w:ilvl w:val="0"/>
          <w:numId w:val="15"/>
        </w:numPr>
        <w:spacing w:after="0" w:line="240" w:lineRule="auto"/>
        <w:ind w:left="155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45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</w:t>
      </w:r>
      <w:r w:rsidRPr="008245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Ataques de Ransonware</w:t>
      </w:r>
    </w:p>
    <w:p w14:paraId="4F02556C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2747"/>
        <w:gridCol w:w="2609"/>
      </w:tblGrid>
      <w:tr w:rsidR="00824564" w:rsidRPr="00824564" w14:paraId="72C3B2D6" w14:textId="77777777" w:rsidTr="00824564">
        <w:trPr>
          <w:trHeight w:val="39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93F8FC" w14:textId="77777777" w:rsidR="00824564" w:rsidRPr="00824564" w:rsidRDefault="00824564" w:rsidP="00824564">
            <w:pPr>
              <w:spacing w:after="0" w:line="240" w:lineRule="auto"/>
              <w:ind w:left="3237" w:right="3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Resultado da Análise de risco</w:t>
            </w:r>
          </w:p>
        </w:tc>
      </w:tr>
      <w:tr w:rsidR="00824564" w:rsidRPr="00824564" w14:paraId="54999EFA" w14:textId="77777777" w:rsidTr="00824564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hideMark/>
          </w:tcPr>
          <w:p w14:paraId="58B0AD08" w14:textId="77777777" w:rsidR="00824564" w:rsidRPr="00824564" w:rsidRDefault="00824564" w:rsidP="00824564">
            <w:pPr>
              <w:spacing w:before="100" w:after="0" w:line="240" w:lineRule="auto"/>
              <w:ind w:left="6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Probabilidade: 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hideMark/>
          </w:tcPr>
          <w:p w14:paraId="0CEAFE53" w14:textId="77777777" w:rsidR="00824564" w:rsidRPr="00824564" w:rsidRDefault="00824564" w:rsidP="00824564">
            <w:pPr>
              <w:spacing w:before="100" w:after="0" w:line="240" w:lineRule="auto"/>
              <w:ind w:left="9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Impacto: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hideMark/>
          </w:tcPr>
          <w:p w14:paraId="2E2B77A4" w14:textId="77777777" w:rsidR="00824564" w:rsidRPr="00824564" w:rsidRDefault="00824564" w:rsidP="00824564">
            <w:pPr>
              <w:spacing w:before="100" w:after="0" w:line="240" w:lineRule="auto"/>
              <w:ind w:left="9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Risco: Crítico</w:t>
            </w:r>
          </w:p>
        </w:tc>
      </w:tr>
    </w:tbl>
    <w:p w14:paraId="2474B2D7" w14:textId="77777777" w:rsidR="00824564" w:rsidRPr="00824564" w:rsidRDefault="00824564" w:rsidP="008245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5791"/>
      </w:tblGrid>
      <w:tr w:rsidR="00824564" w:rsidRPr="00824564" w14:paraId="0C3FDA90" w14:textId="77777777" w:rsidTr="00824564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FDA9AA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62A424" w14:textId="77777777" w:rsidR="00824564" w:rsidRPr="00824564" w:rsidRDefault="00824564" w:rsidP="00824564">
            <w:pPr>
              <w:spacing w:before="97" w:after="0" w:line="240" w:lineRule="auto"/>
              <w:ind w:left="99" w:right="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Artefato de ransonware com acesso total à infraestrutura e aos dados da instituição, fruto de provável APT (Advanced Persistent Threat / Ameaça persistente avançada), que leva ao sequestro dos dados por meio de criptografia forte.</w:t>
            </w:r>
          </w:p>
        </w:tc>
      </w:tr>
      <w:tr w:rsidR="00824564" w:rsidRPr="00824564" w14:paraId="1C4CE6E0" w14:textId="77777777" w:rsidTr="00824564">
        <w:trPr>
          <w:trHeight w:val="6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B085DB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Ativos afetados pela ameaça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0BD73B" w14:textId="77777777" w:rsidR="00824564" w:rsidRPr="00824564" w:rsidRDefault="00824564" w:rsidP="00824564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relacionados aos processos de negócio conforme o Inventário de Ativos</w:t>
            </w:r>
          </w:p>
        </w:tc>
      </w:tr>
      <w:tr w:rsidR="00824564" w:rsidRPr="00824564" w14:paraId="149A8653" w14:textId="77777777" w:rsidTr="00824564">
        <w:trPr>
          <w:trHeight w:val="1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41DD57" w14:textId="77777777" w:rsidR="00824564" w:rsidRPr="00824564" w:rsidRDefault="00824564" w:rsidP="00824564">
            <w:pPr>
              <w:spacing w:before="100" w:after="0" w:line="240" w:lineRule="auto"/>
              <w:ind w:left="100" w:right="7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Processos de negócio afetados e índices de disponibilidade: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534C2" w14:textId="77777777" w:rsidR="00824564" w:rsidRPr="00824564" w:rsidRDefault="00824564" w:rsidP="00824564">
            <w:pPr>
              <w:spacing w:before="100" w:after="0" w:line="240" w:lineRule="auto"/>
              <w:ind w:left="99" w:right="176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98,8% Processo de Cobrança: 98,8% </w:t>
            </w:r>
          </w:p>
          <w:p w14:paraId="7855F4BA" w14:textId="77777777" w:rsidR="00824564" w:rsidRPr="00824564" w:rsidRDefault="00824564" w:rsidP="00824564">
            <w:pPr>
              <w:spacing w:after="0" w:line="240" w:lineRule="auto"/>
              <w:ind w:left="99" w:right="74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99,4% Processo de Análise de Crédito: 98,8% Processo Call Center: 98,8%</w:t>
            </w:r>
          </w:p>
        </w:tc>
      </w:tr>
      <w:tr w:rsidR="00824564" w:rsidRPr="00824564" w14:paraId="19008ED1" w14:textId="77777777" w:rsidTr="00824564">
        <w:trPr>
          <w:trHeight w:val="1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FD048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Dono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6217C" w14:textId="77777777" w:rsidR="00824564" w:rsidRPr="00824564" w:rsidRDefault="00824564" w:rsidP="00824564">
            <w:pPr>
              <w:spacing w:before="100" w:after="0" w:line="240" w:lineRule="auto"/>
              <w:ind w:left="99" w:right="8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Comercial: Mario Carvalho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br/>
              <w:t>Processo de Cobrança: Rubens Alfredo Neto</w:t>
            </w:r>
          </w:p>
          <w:p w14:paraId="36BF8F41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Administrativo Financeira: Rubens Alfredo Neto</w:t>
            </w:r>
          </w:p>
          <w:p w14:paraId="6DE77818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de Análise de Crédito: Rubens Alfredo Neto</w:t>
            </w:r>
          </w:p>
          <w:p w14:paraId="63F7157F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Processo Call Center (Comercial): Mario Carvalho</w:t>
            </w:r>
          </w:p>
        </w:tc>
      </w:tr>
      <w:tr w:rsidR="00824564" w:rsidRPr="00824564" w14:paraId="456E035C" w14:textId="77777777" w:rsidTr="00824564">
        <w:trPr>
          <w:trHeight w:val="6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3AE0F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b/>
                <w:bCs/>
                <w:color w:val="000000"/>
                <w:sz w:val="20"/>
                <w:szCs w:val="20"/>
                <w:lang w:eastAsia="pt-BR"/>
              </w:rPr>
              <w:t>PAC - Responsáveis pela execução do plano de recuperação:</w:t>
            </w:r>
          </w:p>
          <w:p w14:paraId="01E94FE4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A9A84" w14:textId="77777777" w:rsidR="00824564" w:rsidRPr="00824564" w:rsidRDefault="00824564" w:rsidP="00824564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Robson de Jesus - Analista de Infraestrutura</w:t>
            </w:r>
          </w:p>
          <w:p w14:paraId="21F6BF1B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(47) 99943-8877</w:t>
            </w:r>
          </w:p>
          <w:p w14:paraId="120E30AC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52EF35A1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83C833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b/>
                <w:bCs/>
                <w:color w:val="000000"/>
                <w:sz w:val="20"/>
                <w:szCs w:val="20"/>
                <w:lang w:eastAsia="pt-BR"/>
              </w:rPr>
              <w:t>Responsáveis suplentes pela execução do plano de recuperação (com contatos inclusive):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A415F5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B3224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Felipe Siementkowski (47) 99113-7652 / </w:t>
            </w:r>
          </w:p>
          <w:p w14:paraId="18EF7CA0" w14:textId="77777777" w:rsidR="00824564" w:rsidRPr="00824564" w:rsidRDefault="00824564" w:rsidP="00824564">
            <w:pPr>
              <w:spacing w:before="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Matheus Kuno (47) 99962-9999</w:t>
            </w:r>
          </w:p>
          <w:p w14:paraId="368CCF08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4564" w:rsidRPr="00824564" w14:paraId="1FD566F6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94585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Cargos ou pessoas a serem comunicados em caso da ativação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1CC59A" w14:textId="77777777" w:rsidR="00824564" w:rsidRPr="00824564" w:rsidRDefault="00824564" w:rsidP="00824564">
            <w:pPr>
              <w:spacing w:before="100" w:after="0" w:line="240" w:lineRule="auto"/>
              <w:ind w:left="99" w:right="3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Analista de Infraestrutura / Gerente de TI</w:t>
            </w:r>
          </w:p>
        </w:tc>
      </w:tr>
      <w:tr w:rsidR="00824564" w:rsidRPr="00824564" w14:paraId="13451D0D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B9FD1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Recursos de Infraestrutura utilizados para o funcionamento do processo</w:t>
            </w: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8EF475" w14:textId="77777777" w:rsidR="00824564" w:rsidRPr="00824564" w:rsidRDefault="00824564" w:rsidP="00824564">
            <w:pPr>
              <w:spacing w:before="100" w:after="0" w:line="240" w:lineRule="auto"/>
              <w:ind w:left="99" w:right="15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Ativos de Suporte e Infraestrutura. “Inventário de Ativos.xlsx”</w:t>
            </w:r>
          </w:p>
        </w:tc>
      </w:tr>
      <w:tr w:rsidR="00824564" w:rsidRPr="00824564" w14:paraId="37336DC1" w14:textId="77777777" w:rsidTr="0082456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8289A" w14:textId="77777777" w:rsidR="00824564" w:rsidRPr="00824564" w:rsidRDefault="00824564" w:rsidP="00824564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PCO - Recursos de Infraestrutura de contingência para o funcionamento do processo.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A9494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1E2DC8A" w14:textId="77777777" w:rsidR="00824564" w:rsidRPr="00824564" w:rsidRDefault="00824564" w:rsidP="0082456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Ambiente de Disaster Recovery (Azure).docx</w:t>
            </w:r>
          </w:p>
        </w:tc>
      </w:tr>
      <w:tr w:rsidR="00824564" w:rsidRPr="00824564" w14:paraId="40F0CBDC" w14:textId="77777777" w:rsidTr="0082456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653DD" w14:textId="77777777" w:rsidR="00824564" w:rsidRPr="00824564" w:rsidRDefault="00824564" w:rsidP="00824564">
            <w:pPr>
              <w:spacing w:before="100" w:after="0" w:line="240" w:lineRule="auto"/>
              <w:ind w:left="100" w:right="7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PRD - Procedimentos: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CC1B74" w14:textId="77777777" w:rsidR="00824564" w:rsidRPr="00824564" w:rsidRDefault="00824564" w:rsidP="00824564">
            <w:pPr>
              <w:numPr>
                <w:ilvl w:val="0"/>
                <w:numId w:val="16"/>
              </w:numPr>
              <w:spacing w:before="100" w:after="0" w:line="240" w:lineRule="auto"/>
              <w:ind w:left="819" w:right="697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Realizar restore do backup do ativo afetado (Azure Recovery Services Vaults).</w:t>
            </w:r>
          </w:p>
          <w:p w14:paraId="4D4606A2" w14:textId="77777777" w:rsidR="00824564" w:rsidRPr="00824564" w:rsidRDefault="00824564" w:rsidP="00824564">
            <w:pPr>
              <w:numPr>
                <w:ilvl w:val="0"/>
                <w:numId w:val="16"/>
              </w:numPr>
              <w:spacing w:before="2" w:after="0" w:line="240" w:lineRule="auto"/>
              <w:ind w:left="819" w:right="796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Ativar o Plano de Recuperação de Desastre (DR).</w:t>
            </w:r>
          </w:p>
          <w:p w14:paraId="1279585C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520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lastRenderedPageBreak/>
              <w:t>“OP_0001_00 - Plano de Recuperação de Desastre de Data Center.docx”</w:t>
            </w:r>
          </w:p>
          <w:p w14:paraId="543F7D4A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275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IT_0001_00 - Start de Banco de Dados no ambiente de DR.docx</w:t>
            </w:r>
          </w:p>
          <w:p w14:paraId="22B65EBF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117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IT_0002_00 - Garantir o processo de conectividade no ambiente de DR.docx</w:t>
            </w:r>
          </w:p>
          <w:p w14:paraId="495D7737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176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IT_0003_00 - Alterações de DNS Externo para Ambiente de DR.docx</w:t>
            </w:r>
          </w:p>
          <w:p w14:paraId="21B34ACE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301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IT_0004_00 - Alterações em Servidores WEB para Ambiente de DR.docx</w:t>
            </w:r>
          </w:p>
          <w:p w14:paraId="764981CC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354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IT_0005-00 _ Alterações em Servidores RDS para ambiente de DR.docx</w:t>
            </w:r>
          </w:p>
          <w:p w14:paraId="7D055B74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98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IT_0006-00 _ Alterações em Servidores APP para ambiente de DR.docx</w:t>
            </w:r>
          </w:p>
          <w:p w14:paraId="51926428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652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IT_0007-00 _ Alterações no Servidor de Arquivos para ambiente de DR.docx</w:t>
            </w:r>
          </w:p>
          <w:p w14:paraId="78192579" w14:textId="77777777" w:rsidR="00824564" w:rsidRPr="00824564" w:rsidRDefault="00824564" w:rsidP="00824564">
            <w:pPr>
              <w:numPr>
                <w:ilvl w:val="1"/>
                <w:numId w:val="17"/>
              </w:numPr>
              <w:spacing w:after="0" w:line="240" w:lineRule="auto"/>
              <w:ind w:right="275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IT_0008_00 - Start de Banco de Dados no ambiente de DR -</w:t>
            </w:r>
          </w:p>
          <w:p w14:paraId="77BF9614" w14:textId="77777777" w:rsidR="00824564" w:rsidRPr="00824564" w:rsidRDefault="00824564" w:rsidP="00824564">
            <w:pPr>
              <w:spacing w:after="0" w:line="240" w:lineRule="auto"/>
              <w:ind w:left="15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POSTGRESQL.docx</w:t>
            </w:r>
          </w:p>
          <w:p w14:paraId="0BED78AD" w14:textId="77777777" w:rsidR="00824564" w:rsidRPr="00824564" w:rsidRDefault="00824564" w:rsidP="00824564">
            <w:pPr>
              <w:numPr>
                <w:ilvl w:val="0"/>
                <w:numId w:val="18"/>
              </w:numPr>
              <w:spacing w:after="0" w:line="240" w:lineRule="auto"/>
              <w:ind w:left="1540" w:right="686"/>
              <w:jc w:val="both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IT_0010_00 - Validação de Sistemas para ambiente de DR.docx</w:t>
            </w:r>
          </w:p>
          <w:p w14:paraId="303B3E9E" w14:textId="77777777" w:rsidR="00824564" w:rsidRPr="00824564" w:rsidRDefault="00824564" w:rsidP="00824564">
            <w:pPr>
              <w:numPr>
                <w:ilvl w:val="0"/>
                <w:numId w:val="19"/>
              </w:numPr>
              <w:spacing w:after="0" w:line="240" w:lineRule="auto"/>
              <w:ind w:right="685"/>
              <w:jc w:val="both"/>
              <w:textAlignment w:val="baseline"/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</w:pPr>
            <w:r w:rsidRPr="00824564">
              <w:rPr>
                <w:rFonts w:ascii="Arial MT" w:eastAsia="Times New Roman" w:hAnsi="Arial MT" w:cs="Times New Roman"/>
                <w:color w:val="000000"/>
                <w:sz w:val="20"/>
                <w:szCs w:val="20"/>
                <w:lang w:eastAsia="pt-BR"/>
              </w:rPr>
              <w:t>IT_0011_00 - Validação de Sistemas para ambiente de DR.docx</w:t>
            </w:r>
          </w:p>
          <w:p w14:paraId="6BDE0EF5" w14:textId="77777777" w:rsidR="00824564" w:rsidRPr="00824564" w:rsidRDefault="00824564" w:rsidP="0082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B8DEE06" w14:textId="77777777" w:rsidR="003E18BF" w:rsidRDefault="003E18BF"/>
    <w:sectPr w:rsidR="003E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296"/>
    <w:multiLevelType w:val="multilevel"/>
    <w:tmpl w:val="365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C6AA6"/>
    <w:multiLevelType w:val="hybridMultilevel"/>
    <w:tmpl w:val="6A3871A4"/>
    <w:lvl w:ilvl="0" w:tplc="020A857C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24B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86D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08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87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C1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2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AF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A0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A191A"/>
    <w:multiLevelType w:val="multilevel"/>
    <w:tmpl w:val="5082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21151"/>
    <w:multiLevelType w:val="multilevel"/>
    <w:tmpl w:val="2E085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C57CF"/>
    <w:multiLevelType w:val="multilevel"/>
    <w:tmpl w:val="E7B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364EA"/>
    <w:multiLevelType w:val="multilevel"/>
    <w:tmpl w:val="6F6E3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666D"/>
    <w:multiLevelType w:val="multilevel"/>
    <w:tmpl w:val="42ECE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187391">
    <w:abstractNumId w:val="2"/>
  </w:num>
  <w:num w:numId="2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3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4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5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6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7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8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9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10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11" w16cid:durableId="936861993">
    <w:abstractNumId w:val="2"/>
    <w:lvlOverride w:ilvl="1">
      <w:lvl w:ilvl="1">
        <w:numFmt w:val="decimal"/>
        <w:lvlText w:val="%2."/>
        <w:lvlJc w:val="left"/>
      </w:lvl>
    </w:lvlOverride>
  </w:num>
  <w:num w:numId="12" w16cid:durableId="2116099393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843127647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780684450">
    <w:abstractNumId w:val="4"/>
  </w:num>
  <w:num w:numId="15" w16cid:durableId="129729439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16878682">
    <w:abstractNumId w:val="0"/>
  </w:num>
  <w:num w:numId="17" w16cid:durableId="828323277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304244730">
    <w:abstractNumId w:val="1"/>
  </w:num>
  <w:num w:numId="19" w16cid:durableId="1452627685">
    <w:abstractNumId w:val="1"/>
    <w:lvlOverride w:ilvl="0">
      <w:lvl w:ilvl="0" w:tplc="020A857C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53"/>
    <w:rsid w:val="003E18BF"/>
    <w:rsid w:val="00824564"/>
    <w:rsid w:val="00F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06AA3-27D5-4586-8EA7-61EB1969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4564"/>
    <w:rPr>
      <w:color w:val="0000FF"/>
      <w:u w:val="single"/>
    </w:rPr>
  </w:style>
  <w:style w:type="character" w:customStyle="1" w:styleId="apple-tab-span">
    <w:name w:val="apple-tab-span"/>
    <w:basedOn w:val="Fontepargpadro"/>
    <w:rsid w:val="0082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479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3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80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63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29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01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549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21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30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74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67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78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support/legal/sla/summ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1608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2</cp:revision>
  <dcterms:created xsi:type="dcterms:W3CDTF">2022-06-30T00:23:00Z</dcterms:created>
  <dcterms:modified xsi:type="dcterms:W3CDTF">2022-06-30T00:23:00Z</dcterms:modified>
</cp:coreProperties>
</file>