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97D"/>
          <w:sz w:val="32"/>
        </w:rPr>
        <w:t>PIPE — Plataforma Inteligente Pessoal e Expansível</w:t>
      </w:r>
    </w:p>
    <w:p>
      <w:r>
        <w:rPr>
          <w:rFonts w:ascii="Arial" w:hAnsi="Arial"/>
          <w:i/>
          <w:sz w:val="22"/>
        </w:rPr>
        <w:t>Resumo Técnico do Projecto — documento de referência para novas conversas</w:t>
      </w:r>
    </w:p>
    <w:p/>
    <w:p>
      <w:pPr>
        <w:pStyle w:val="Heading1"/>
      </w:pPr>
      <w:r>
        <w:rPr>
          <w:rFonts w:ascii="Arial" w:hAnsi="Arial"/>
          <w:color w:val="1F497D"/>
          <w:sz w:val="28"/>
        </w:rPr>
        <w:t>1. Contexto e Visão</w:t>
      </w:r>
    </w:p>
    <w:p>
      <w:r>
        <w:rPr>
          <w:rFonts w:ascii="Arial" w:hAnsi="Arial"/>
          <w:sz w:val="22"/>
        </w:rPr>
        <w:t>O PIPE (Plataforma Inteligente Pessoal e Expansível) é uma aplicação web Flask modular. O nome é simultaneamente um acrónimo e o apelido do utilizador (Felipe = Pipe). O módulo Euromilhões é o primeiro módulo; a arquitectura suporta a adição de novos módulos com a mesma identidade visual. O PIPE serve três propósitos: ferramenta pessoal útil, base para aprendizagem prática de Flask/Python, e portfólio para transição para a área de software.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2. Repositório e Estado Actual</w:t>
      </w:r>
    </w:p>
    <w:p>
      <w:r>
        <w:rPr>
          <w:rFonts w:ascii="Arial" w:hAnsi="Arial"/>
          <w:sz w:val="22"/>
        </w:rPr>
        <w:t xml:space="preserve">Repositório GitHub: </w:t>
      </w:r>
    </w:p>
    <w:p>
      <w:r>
        <w:rPr>
          <w:rFonts w:ascii="Arial" w:hAnsi="Arial"/>
          <w:color w:val="0056B3"/>
          <w:sz w:val="22"/>
        </w:rPr>
        <w:t>https://github.com/felipejn/pipe-app</w:t>
      </w:r>
    </w:p>
    <w:p>
      <w:r>
        <w:rPr>
          <w:rFonts w:ascii="Arial" w:hAnsi="Arial"/>
          <w:sz w:val="22"/>
        </w:rPr>
        <w:t>O scaffold está completo e no GitHub. A aplicação ainda não foi testada a correr — o próximo passo imediato é o primeiro arranque local.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3. Estrutura de Pastas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3.1 Estrutura actual (scaffold completo)</w:t>
      </w:r>
    </w:p>
    <w:p>
      <w:r>
        <w:rPr>
          <w:rFonts w:ascii="Courier New" w:hAnsi="Courier New"/>
          <w:sz w:val="18"/>
        </w:rPr>
        <w:t>pipe-app/</w:t>
        <w:br/>
        <w:t>├── app/</w:t>
        <w:br/>
        <w:t>│   ├── __init__.py          # create_app, app factory</w:t>
        <w:br/>
        <w:t>│   ├── models.py</w:t>
        <w:br/>
        <w:t>│   ├── static/</w:t>
        <w:br/>
        <w:t>│   │   └── css/pipe.css     # design system (tema escuro, âmbar/dourado)</w:t>
        <w:br/>
        <w:t>│   ├── templates/</w:t>
        <w:br/>
        <w:t>│   │   ├── base.html</w:t>
        <w:br/>
        <w:t>│   │   ├── dashboard.html</w:t>
        <w:br/>
        <w:t>│   │   ├── auth/</w:t>
        <w:br/>
        <w:t>│   │   └── euromilhoes/</w:t>
        <w:br/>
        <w:t>│   ├── auth/                # Blueprint auth</w:t>
        <w:br/>
        <w:t>│   │   ├── __init__.py</w:t>
        <w:br/>
        <w:t>│   │   ├── routes.py        # /auth/login, /auth/registo, /auth/logout</w:t>
        <w:br/>
        <w:t>│   │   └── forms.py         # LoginForm, RegistoForm</w:t>
        <w:br/>
        <w:t>│   └── euromilhoes/         # Blueprint Euromilhões</w:t>
        <w:br/>
        <w:t>│       ├── __init__.py</w:t>
        <w:br/>
        <w:t>│       ├── routes.py</w:t>
        <w:br/>
        <w:t>│       ├── models.py        # modelo Jogo (SQLite)</w:t>
        <w:br/>
        <w:t>│       └── api.py           # consumo API pública + retry exponencial</w:t>
        <w:br/>
        <w:t>├── scripts/</w:t>
        <w:br/>
        <w:t>│   └── criar_admin.py</w:t>
        <w:br/>
        <w:t>├── instance/</w:t>
        <w:br/>
        <w:t>│   └── pipe.db              # SQLite (excluído do git)</w:t>
        <w:br/>
        <w:t>├── .env                     # variáveis locais (excluído do git)</w:t>
        <w:br/>
        <w:t>├── .env.example</w:t>
        <w:br/>
        <w:t>├── requirements.txt</w:t>
        <w:br/>
        <w:t>└── run.py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3.2 Estrutura alvo (com notificações)</w:t>
      </w:r>
    </w:p>
    <w:p>
      <w:r>
        <w:rPr>
          <w:rFonts w:ascii="Courier New" w:hAnsi="Courier New"/>
          <w:sz w:val="18"/>
        </w:rPr>
        <w:t>pipe-app/</w:t>
        <w:br/>
        <w:t>├── app/</w:t>
        <w:br/>
        <w:t>│   ├── notifications/       # NOVO — serviço central de notificações</w:t>
        <w:br/>
        <w:t>│   │   ├── __init__.py      # expõe notification_service</w:t>
        <w:br/>
        <w:t>│   │   ├── service.py       # NotificationService</w:t>
        <w:br/>
        <w:t>│   │   ├── models.py        # UserNotificationPreferences (BD)</w:t>
        <w:br/>
        <w:t>│   │   └── channels/</w:t>
        <w:br/>
        <w:t>│   │       ├── base.py      # classe abstracta BaseChannel</w:t>
        <w:br/>
        <w:t>│   │       ├── telegram.py  # TelegramChannel</w:t>
        <w:br/>
        <w:t>│   │       └── email.py     # EmailChannel (SendGrid)</w:t>
        <w:br/>
        <w:t>│   ├── auth/</w:t>
        <w:br/>
        <w:t>│   ├── euromilhoes/</w:t>
        <w:br/>
        <w:t>│   └── [módulos futuros]/</w:t>
        <w:br/>
        <w:t>└── ...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4. Módulo Euromilhões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4.1 API utilizada</w:t>
      </w:r>
    </w:p>
    <w:p>
      <w:r>
        <w:rPr>
          <w:rFonts w:ascii="Arial" w:hAnsi="Arial"/>
          <w:sz w:val="22"/>
        </w:rPr>
        <w:t>Endpoint: https://euromillions.api.pedromealha.dev/v1/draws</w:t>
      </w:r>
    </w:p>
    <w:p>
      <w:r>
        <w:rPr>
          <w:rFonts w:ascii="Arial" w:hAnsi="Arial"/>
          <w:sz w:val="22"/>
        </w:rPr>
        <w:t>Retorna lista JSON de todos os sorteios históricos. Cada sorteio contém: date, draw_id, has_winner, numbers (strings), stars (strings), prizes (lista com matched_numbers, matched_stars, prize, winners).</w:t>
      </w:r>
    </w:p>
    <w:p>
      <w:r>
        <w:rPr>
          <w:rFonts w:ascii="Arial" w:hAnsi="Arial"/>
          <w:sz w:val="22"/>
        </w:rPr>
        <w:t>Limitações: sujeita a erro 429 (rate limiting) — tratado com retry exponencial (3 tentativas, backoff 5s/10s/20s) e header User-Agent personalizado. Apenas contém sorteios passados; a data do próximo sorteio é calculada localmente (próxima terça ou sexta-feira).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4.2 Scripts originais (pré-Flask)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Ficheiro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euromilhoes.py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Aplicação principal com menu terminal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euromilhoes_frequencia.py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Análise de frequência histórica de números e estrelas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euromilhoes_gerador.py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Gerador de combinações aleatórias (offline)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jogos.json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Base de dados local dos jogos (substituída pelo SQLite no Flask)</w:t>
            </w:r>
          </w:p>
        </w:tc>
      </w:tr>
    </w:tbl>
    <w:p>
      <w:pPr>
        <w:pStyle w:val="Heading2"/>
      </w:pPr>
      <w:r>
        <w:rPr>
          <w:rFonts w:ascii="Arial" w:hAnsi="Arial"/>
          <w:color w:val="2E74B5"/>
          <w:sz w:val="24"/>
        </w:rPr>
        <w:t>4.3 Detalhes técnicos</w:t>
      </w:r>
    </w:p>
    <w:p>
      <w:r>
        <w:rPr>
          <w:rFonts w:ascii="Arial" w:hAnsi="Arial"/>
          <w:sz w:val="22"/>
        </w:rPr>
        <w:t>Sorteios às terças-feiras (weekday=1) e sextas-feiras (weekday=4). Números válidos: 1–50 (escolher 5). Estrelas válidas: 1–12 (escolher 2). Comparação de acertos normaliza sempre para string (evita erros int/str da API). Probabilidade do jackpot: 1 em 139.838.160.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5. Sistema de Notificações (arquitectura modular)</w:t>
      </w:r>
    </w:p>
    <w:p>
      <w:r>
        <w:rPr>
          <w:rFonts w:ascii="Arial" w:hAnsi="Arial"/>
          <w:sz w:val="22"/>
        </w:rPr>
        <w:t>O PIPE tem um serviço central de notificações transversal a todos os módulos. Cada módulo chama apenas notification_service.send() sem conhecer os canais de entrega. O serviço consulta as preferências do utilizador e despacha para os canais activos.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5.1 Interface de uso (qualquer módulo)</w:t>
      </w:r>
    </w:p>
    <w:p>
      <w:r>
        <w:rPr>
          <w:rFonts w:ascii="Courier New" w:hAnsi="Courier New"/>
          <w:sz w:val="18"/>
        </w:rPr>
        <w:t>from app.notifications import notification_service</w:t>
        <w:br/>
        <w:br/>
        <w:t>notification_service.send(</w:t>
        <w:br/>
        <w:t xml:space="preserve">    user=current_user,</w:t>
        <w:br/>
        <w:t xml:space="preserve">    type="resultado_euromilhoes",</w:t>
        <w:br/>
        <w:t xml:space="preserve">    subject="Resultados de hoje",</w:t>
        <w:br/>
        <w:t xml:space="preserve">    body="Verificámos os teus jogos...",</w:t>
        <w:br/>
        <w:t xml:space="preserve">    data={"acertos": 3}</w:t>
        <w:br/>
        <w:t>)</w:t>
      </w:r>
    </w:p>
    <w:p>
      <w:pPr>
        <w:pStyle w:val="Heading2"/>
      </w:pPr>
      <w:r>
        <w:rPr>
          <w:rFonts w:ascii="Arial" w:hAnsi="Arial"/>
          <w:color w:val="2E74B5"/>
          <w:sz w:val="24"/>
        </w:rPr>
        <w:t>5.2 Canais implementados / planeados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Canal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TelegramChannel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Planeado (prioritário)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api.telegram.org permitido no PA 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EmailChannel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Planeado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SendGrid (100 emails/dia grátis, domínio permitido no PA)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WebPushChannel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Futuro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Notificações browser</w:t>
            </w:r>
          </w:p>
        </w:tc>
      </w:tr>
    </w:tbl>
    <w:p>
      <w:pPr>
        <w:pStyle w:val="Heading2"/>
      </w:pPr>
      <w:r>
        <w:rPr>
          <w:rFonts w:ascii="Arial" w:hAnsi="Arial"/>
          <w:color w:val="2E74B5"/>
          <w:sz w:val="24"/>
        </w:rPr>
        <w:t>5.3 Notas sobre canais</w:t>
      </w:r>
    </w:p>
    <w:p>
      <w:r>
        <w:rPr>
          <w:rFonts w:ascii="Arial" w:hAnsi="Arial"/>
          <w:sz w:val="22"/>
        </w:rPr>
        <w:t>Gmail SMTP NÃO funciona no PythonAnywhere free (portas bloqueadas). Alternativa email: SendGrid (plano free, domínio permitido no PA). WhatsApp descartado — sem solução gratuita sustentável. Notificações automáticas via scheduled task do PA (1 tarefa no plano free, corre 1x/dia — suficiente para verificar às terças e sextas à noite).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6. Autenticação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Fase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Detalhe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Username/password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Implementado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Werkzeug password 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2FA TOTP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Planeado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pyotp + qrcode — Google Authenticator / Authy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2FA Telegram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Bot Telegram como segundo factor</w:t>
            </w:r>
          </w:p>
        </w:tc>
      </w:tr>
    </w:tbl>
    <w:p>
      <w:pPr>
        <w:pStyle w:val="Heading1"/>
      </w:pPr>
      <w:r>
        <w:rPr>
          <w:rFonts w:ascii="Arial" w:hAnsi="Arial"/>
          <w:color w:val="1F497D"/>
          <w:sz w:val="28"/>
        </w:rPr>
        <w:t>7. Infraestrutura e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Flask (Python)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PythonAnywhere — plano free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Base de dados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SQLite (instance/pipe.db)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Custo total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Zero — todas as soluções gratuitas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Segurança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HTTPS, CSRF (Flask-WTF), rate limiting, sessões seguras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Variáveis de ambiente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python-dotenv (.env local, .env.example no git)</w:t>
            </w:r>
          </w:p>
        </w:tc>
      </w:tr>
    </w:tbl>
    <w:p>
      <w:pPr>
        <w:pStyle w:val="Heading2"/>
      </w:pPr>
      <w:r>
        <w:rPr>
          <w:rFonts w:ascii="Arial" w:hAnsi="Arial"/>
          <w:color w:val="2E74B5"/>
          <w:sz w:val="24"/>
        </w:rPr>
        <w:t>7.1 Deploy no PythonAnywhere</w:t>
      </w:r>
    </w:p>
    <w:p>
      <w:r>
        <w:rPr>
          <w:rFonts w:ascii="Courier New" w:hAnsi="Courier New"/>
          <w:sz w:val="18"/>
        </w:rPr>
        <w:t>git clone https://github.com/felipejn/pipe-app.git</w:t>
        <w:br/>
        <w:t>cd pipe-app</w:t>
        <w:br/>
        <w:t>pip install -r requirements.txt --user</w:t>
        <w:br/>
        <w:t>cp .env.example .env   # preencher SECRET_KEY</w:t>
        <w:br/>
        <w:t>python scripts/criar_admin.py</w:t>
        <w:br/>
        <w:t># Configurar wsgi.py com o username do PA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8. Dependências Python</w:t>
      </w:r>
    </w:p>
    <w:p>
      <w:r>
        <w:rPr>
          <w:rFonts w:ascii="Courier New" w:hAnsi="Courier New"/>
          <w:sz w:val="18"/>
        </w:rPr>
        <w:t>Flask==3.0.3</w:t>
        <w:br/>
        <w:t>Flask-Login==0.6.3</w:t>
        <w:br/>
        <w:t>Flask-WTF==1.2.1</w:t>
        <w:br/>
        <w:t>Flask-SQLAlchemy==3.1.1</w:t>
        <w:br/>
        <w:t>Werkzeug==3.0.3</w:t>
        <w:br/>
        <w:t>WTForms==3.1.2</w:t>
        <w:br/>
        <w:t>python-dotenv==1.0.1</w:t>
      </w:r>
    </w:p>
    <w:p>
      <w:pPr>
        <w:pStyle w:val="Heading1"/>
      </w:pPr>
      <w:r>
        <w:rPr>
          <w:rFonts w:ascii="Arial" w:hAnsi="Arial"/>
          <w:color w:val="1F497D"/>
          <w:sz w:val="28"/>
        </w:rPr>
        <w:t>9. Próximos Passos (por ordem)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Tarefa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Arial" w:hAnsi="Arial"/>
                <w:b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Primeiro arranque local — testar login, registo, dashboard, módulo Euromilhões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Integrar lógica dos scripts originais (verificação de resultados, frequências)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Página de resultados com filtro por período (último sorteio / 30 / 90 dias / todos)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Página de frequências com visualização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Implementar NotificationService + TelegramChannel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Implementar EmailChannel (SendGrid)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2FA TOTP (pyotp + qrcode)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Deploy no PythonAnywhere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Pendente</w:t>
            </w:r>
          </w:p>
        </w:tc>
      </w:tr>
    </w:tbl>
    <w:p>
      <w:pPr>
        <w:pStyle w:val="Heading1"/>
      </w:pPr>
      <w:r>
        <w:rPr>
          <w:rFonts w:ascii="Arial" w:hAnsi="Arial"/>
          <w:color w:val="1F497D"/>
          <w:sz w:val="28"/>
        </w:rPr>
        <w:t>10. Notas Gerais</w:t>
      </w:r>
    </w:p>
    <w:p>
      <w:r>
        <w:rPr>
          <w:rFonts w:ascii="Arial" w:hAnsi="Arial"/>
          <w:sz w:val="22"/>
        </w:rPr>
        <w:t>Ortografia Portuguesa Europeia em todo o código (comentários e mensagens ao utilizador).</w:t>
      </w:r>
    </w:p>
    <w:p>
      <w:r>
        <w:rPr>
          <w:rFonts w:ascii="Arial" w:hAnsi="Arial"/>
          <w:sz w:val="22"/>
        </w:rPr>
        <w:t>O utilizador tem experiência prévia com Flask e Python e prefere respostas técnicas, directas e estruturadas.</w:t>
      </w:r>
    </w:p>
    <w:p>
      <w:r>
        <w:rPr>
          <w:rFonts w:ascii="Arial" w:hAnsi="Arial"/>
          <w:sz w:val="22"/>
        </w:rPr>
        <w:t>O utilizador tem conta no PythonAnywhere. Conta no GitHub: felipejn.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