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5AA8C" w14:textId="1A6C3D31" w:rsidR="0069308D" w:rsidRDefault="00496963" w:rsidP="00AD5A84">
      <w:pPr>
        <w:pStyle w:val="SemEspaamento"/>
      </w:pPr>
      <w:bookmarkStart w:id="0" w:name="_Hlk514011726"/>
      <w:bookmarkEnd w:id="0"/>
      <w:r>
        <w:rPr>
          <w:noProof/>
          <w:lang w:eastAsia="pt-BR"/>
        </w:rPr>
        <w:drawing>
          <wp:anchor distT="0" distB="0" distL="133350" distR="114300" simplePos="0" relativeHeight="251661312" behindDoc="0" locked="0" layoutInCell="1" allowOverlap="1" wp14:anchorId="2A803204" wp14:editId="130B87A4">
            <wp:simplePos x="0" y="0"/>
            <wp:positionH relativeFrom="page">
              <wp:posOffset>228600</wp:posOffset>
            </wp:positionH>
            <wp:positionV relativeFrom="paragraph">
              <wp:posOffset>5009</wp:posOffset>
            </wp:positionV>
            <wp:extent cx="1781175" cy="1358971"/>
            <wp:effectExtent l="0" t="0" r="0" b="0"/>
            <wp:wrapNone/>
            <wp:docPr id="59" name="Imagem 9" descr="http://www.pucsp.br/sites/default/files/pucsp/logotipia/downloads/brasao_01_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9" descr="http://www.pucsp.br/sites/default/files/pucsp/logotipia/downloads/brasao_01_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402" cy="1362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5A84">
        <w:t>Universidade federal de uberl</w:t>
      </w:r>
      <w:r w:rsidR="00EB5344">
        <w:t>â</w:t>
      </w:r>
      <w:r w:rsidR="00AD5A84">
        <w:t>ndia</w:t>
      </w:r>
      <w:r w:rsidR="000554B9">
        <w:t>-Ufu</w:t>
      </w:r>
    </w:p>
    <w:p w14:paraId="084CADC8" w14:textId="77777777" w:rsidR="000554B9" w:rsidRDefault="00496963" w:rsidP="00AD5A84">
      <w:pPr>
        <w:pStyle w:val="SemEspaamento"/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3C5F5D4B" wp14:editId="318AE15C">
            <wp:simplePos x="0" y="0"/>
            <wp:positionH relativeFrom="page">
              <wp:posOffset>5801152</wp:posOffset>
            </wp:positionH>
            <wp:positionV relativeFrom="paragraph">
              <wp:posOffset>6351</wp:posOffset>
            </wp:positionV>
            <wp:extent cx="1625173" cy="582284"/>
            <wp:effectExtent l="0" t="0" r="0" b="8890"/>
            <wp:wrapNone/>
            <wp:docPr id="60" name="Imagem 60" descr="C:\Users\jean_\Desktop\Engenharia Mecatrônica\4º Periodo\Eletrônica Básica\1º Relatório\logo_fem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C:\Users\jean_\Desktop\Engenharia Mecatrônica\4º Periodo\Eletrônica Básica\1º Relatório\logo_femec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224" cy="59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54B9">
        <w:t>Faculdade de engenharia mecânica</w:t>
      </w:r>
    </w:p>
    <w:p w14:paraId="00B37ADF" w14:textId="77777777" w:rsidR="00AD5A84" w:rsidRDefault="00AD5A84" w:rsidP="00AD5A84">
      <w:pPr>
        <w:pStyle w:val="SemEspaamento"/>
      </w:pPr>
      <w:r>
        <w:t>Engenharia mecatrônica</w:t>
      </w:r>
    </w:p>
    <w:p w14:paraId="007D6CBF" w14:textId="77777777" w:rsidR="00496963" w:rsidRDefault="00496963" w:rsidP="00AD5A84">
      <w:pPr>
        <w:pStyle w:val="SemEspaamento"/>
      </w:pPr>
      <w:r>
        <w:t>Carlos Alberto Gallo</w:t>
      </w:r>
    </w:p>
    <w:p w14:paraId="66C1838C" w14:textId="77777777" w:rsidR="000554B9" w:rsidRDefault="000554B9" w:rsidP="00AD5A84">
      <w:pPr>
        <w:pStyle w:val="SemEspaamento"/>
      </w:pPr>
    </w:p>
    <w:p w14:paraId="28E084FC" w14:textId="77777777" w:rsidR="003A40CC" w:rsidRDefault="003A40CC" w:rsidP="00AD5A84">
      <w:pPr>
        <w:pStyle w:val="SemEspaamento"/>
      </w:pPr>
    </w:p>
    <w:p w14:paraId="485A9116" w14:textId="77777777" w:rsidR="003A40CC" w:rsidRDefault="003A40CC" w:rsidP="00AD5A84">
      <w:pPr>
        <w:pStyle w:val="SemEspaamento"/>
      </w:pPr>
    </w:p>
    <w:p w14:paraId="557CD527" w14:textId="77777777" w:rsidR="003A40CC" w:rsidRDefault="003A40CC" w:rsidP="00AD5A84">
      <w:pPr>
        <w:pStyle w:val="SemEspaamento"/>
      </w:pPr>
    </w:p>
    <w:p w14:paraId="310A230B" w14:textId="77777777" w:rsidR="000554B9" w:rsidRDefault="000554B9" w:rsidP="00AD5A84">
      <w:pPr>
        <w:pStyle w:val="SemEspaamento"/>
      </w:pPr>
    </w:p>
    <w:p w14:paraId="6CEF29B8" w14:textId="77777777" w:rsidR="000554B9" w:rsidRDefault="000554B9" w:rsidP="00AD5A84">
      <w:pPr>
        <w:pStyle w:val="SemEspaamento"/>
      </w:pPr>
    </w:p>
    <w:p w14:paraId="2E20780C" w14:textId="77777777" w:rsidR="000554B9" w:rsidRDefault="000554B9" w:rsidP="00AD5A84">
      <w:pPr>
        <w:pStyle w:val="SemEspaamento"/>
      </w:pPr>
    </w:p>
    <w:p w14:paraId="2EAA361C" w14:textId="77777777" w:rsidR="000554B9" w:rsidRDefault="000554B9" w:rsidP="00AD5A84">
      <w:pPr>
        <w:pStyle w:val="SemEspaamento"/>
      </w:pPr>
    </w:p>
    <w:p w14:paraId="52EA8A2A" w14:textId="77777777" w:rsidR="000554B9" w:rsidRDefault="000554B9" w:rsidP="00AD5A84">
      <w:pPr>
        <w:pStyle w:val="SemEspaamento"/>
      </w:pPr>
    </w:p>
    <w:p w14:paraId="0AC35DBB" w14:textId="77777777" w:rsidR="000554B9" w:rsidRDefault="000554B9" w:rsidP="00AD5A84">
      <w:pPr>
        <w:pStyle w:val="SemEspaamento"/>
      </w:pPr>
    </w:p>
    <w:p w14:paraId="03EF74B4" w14:textId="77777777" w:rsidR="000554B9" w:rsidRDefault="000554B9" w:rsidP="00AD5A84">
      <w:pPr>
        <w:pStyle w:val="SemEspaamento"/>
      </w:pPr>
    </w:p>
    <w:p w14:paraId="145CBF7C" w14:textId="18482D21" w:rsidR="000554B9" w:rsidRDefault="00A56F18" w:rsidP="000554B9">
      <w:pPr>
        <w:pStyle w:val="SemEspaamento"/>
      </w:pPr>
      <w:r>
        <w:t xml:space="preserve"> </w:t>
      </w:r>
      <w:r w:rsidR="00EB5344">
        <w:t>5</w:t>
      </w:r>
      <w:r>
        <w:t xml:space="preserve">º </w:t>
      </w:r>
      <w:r w:rsidR="000554B9">
        <w:t>Relatório</w:t>
      </w:r>
      <w:r>
        <w:t xml:space="preserve"> de</w:t>
      </w:r>
      <w:r w:rsidR="000554B9">
        <w:t xml:space="preserve"> </w:t>
      </w:r>
      <w:r w:rsidR="003A40CC">
        <w:t>Eletrônica básica</w:t>
      </w:r>
    </w:p>
    <w:p w14:paraId="452AC453" w14:textId="77777777" w:rsidR="000554B9" w:rsidRDefault="000554B9" w:rsidP="000554B9">
      <w:pPr>
        <w:pStyle w:val="SemEspaamento"/>
      </w:pPr>
    </w:p>
    <w:p w14:paraId="14BA7A8C" w14:textId="77777777" w:rsidR="000554B9" w:rsidRDefault="000554B9" w:rsidP="000554B9">
      <w:pPr>
        <w:pStyle w:val="SemEspaamento"/>
      </w:pPr>
    </w:p>
    <w:p w14:paraId="50FC10E5" w14:textId="77777777" w:rsidR="000554B9" w:rsidRDefault="000554B9" w:rsidP="00EE6467">
      <w:pPr>
        <w:pStyle w:val="SemEspaamento"/>
      </w:pPr>
    </w:p>
    <w:p w14:paraId="7120F855" w14:textId="77777777" w:rsidR="000554B9" w:rsidRDefault="000554B9" w:rsidP="00EE6467">
      <w:pPr>
        <w:pStyle w:val="SemEspaamento"/>
      </w:pPr>
    </w:p>
    <w:p w14:paraId="18E3B83D" w14:textId="77777777" w:rsidR="00EE6467" w:rsidRDefault="00EE6467" w:rsidP="00EE6467">
      <w:pPr>
        <w:pStyle w:val="SemEspaamento"/>
      </w:pPr>
    </w:p>
    <w:p w14:paraId="731FAA3D" w14:textId="77777777" w:rsidR="00EE6467" w:rsidRDefault="00EE6467" w:rsidP="00EE6467">
      <w:pPr>
        <w:pStyle w:val="SemEspaamento"/>
      </w:pPr>
    </w:p>
    <w:p w14:paraId="20D2DB33" w14:textId="77777777" w:rsidR="00A56F18" w:rsidRDefault="00A56F18" w:rsidP="00A56F18">
      <w:pPr>
        <w:pStyle w:val="SemEspaamento"/>
      </w:pPr>
    </w:p>
    <w:p w14:paraId="543002E0" w14:textId="77777777" w:rsidR="00A56F18" w:rsidRDefault="00A56F18" w:rsidP="00A56F18">
      <w:pPr>
        <w:pStyle w:val="SemEspaamento"/>
        <w:jc w:val="both"/>
      </w:pPr>
      <w:r>
        <w:t>Jean robert da cunha marquez                                11621EMT008</w:t>
      </w:r>
    </w:p>
    <w:p w14:paraId="50EB32ED" w14:textId="77777777" w:rsidR="00A56F18" w:rsidRDefault="00A56F18" w:rsidP="00A56F18">
      <w:pPr>
        <w:pStyle w:val="SemEspaamento"/>
        <w:jc w:val="both"/>
      </w:pPr>
      <w:r>
        <w:t>yuri lima almeida</w:t>
      </w:r>
      <w:r>
        <w:tab/>
      </w:r>
      <w:r>
        <w:tab/>
      </w:r>
      <w:r>
        <w:tab/>
      </w:r>
      <w:r>
        <w:tab/>
      </w:r>
      <w:r>
        <w:tab/>
        <w:t xml:space="preserve">          11621EMT022</w:t>
      </w:r>
    </w:p>
    <w:p w14:paraId="6A0D88FC" w14:textId="77777777" w:rsidR="00EE6467" w:rsidRDefault="00EE6467" w:rsidP="00A56F18">
      <w:pPr>
        <w:pStyle w:val="SemEspaamento"/>
        <w:jc w:val="both"/>
      </w:pPr>
    </w:p>
    <w:p w14:paraId="244D120D" w14:textId="77777777" w:rsidR="000554B9" w:rsidRDefault="000554B9" w:rsidP="000554B9">
      <w:pPr>
        <w:pStyle w:val="SemEspaamento"/>
      </w:pPr>
    </w:p>
    <w:p w14:paraId="3BBA42C8" w14:textId="77777777" w:rsidR="000554B9" w:rsidRDefault="000554B9" w:rsidP="000554B9">
      <w:pPr>
        <w:pStyle w:val="SemEspaamento"/>
      </w:pPr>
    </w:p>
    <w:p w14:paraId="73A0C620" w14:textId="77777777" w:rsidR="000554B9" w:rsidRDefault="000554B9" w:rsidP="000554B9">
      <w:pPr>
        <w:pStyle w:val="SemEspaamento"/>
      </w:pPr>
    </w:p>
    <w:p w14:paraId="79DDA0CC" w14:textId="77777777" w:rsidR="000554B9" w:rsidRDefault="000554B9" w:rsidP="000554B9">
      <w:pPr>
        <w:pStyle w:val="SemEspaamento"/>
      </w:pPr>
    </w:p>
    <w:p w14:paraId="466EB6F5" w14:textId="77777777" w:rsidR="000554B9" w:rsidRDefault="000554B9" w:rsidP="000554B9">
      <w:pPr>
        <w:pStyle w:val="SemEspaamento"/>
      </w:pPr>
      <w:r>
        <w:t>uberlândia</w:t>
      </w:r>
    </w:p>
    <w:p w14:paraId="206DB0CB" w14:textId="77777777" w:rsidR="000554B9" w:rsidRDefault="003A40CC" w:rsidP="000554B9">
      <w:pPr>
        <w:pStyle w:val="SemEspaamento"/>
        <w:sectPr w:rsidR="000554B9" w:rsidSect="00EC0164">
          <w:headerReference w:type="default" r:id="rId10"/>
          <w:pgSz w:w="11906" w:h="16838" w:code="9"/>
          <w:pgMar w:top="1701" w:right="1134" w:bottom="1134" w:left="1701" w:header="1134" w:footer="709" w:gutter="0"/>
          <w:cols w:space="708"/>
          <w:docGrid w:linePitch="360"/>
        </w:sectPr>
      </w:pPr>
      <w:r>
        <w:t>2018</w:t>
      </w:r>
    </w:p>
    <w:sdt>
      <w:sdtPr>
        <w:rPr>
          <w:b w:val="0"/>
          <w:caps w:val="0"/>
        </w:rPr>
        <w:id w:val="202582086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B2422C8" w14:textId="77777777" w:rsidR="004D020C" w:rsidRDefault="004D020C" w:rsidP="004D020C">
          <w:pPr>
            <w:pStyle w:val="SemEspaamento"/>
          </w:pPr>
          <w:r>
            <w:t>Sumário</w:t>
          </w:r>
        </w:p>
        <w:p w14:paraId="711285EA" w14:textId="437EFE31" w:rsidR="0073433C" w:rsidRDefault="004D020C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011981" w:history="1">
            <w:r w:rsidR="0073433C" w:rsidRPr="005867DF">
              <w:rPr>
                <w:rStyle w:val="Hyperlink"/>
                <w:noProof/>
              </w:rPr>
              <w:t>1.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introdução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_Toc514011981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3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6EA84C2E" w14:textId="26AA50C9" w:rsidR="0073433C" w:rsidRDefault="00765285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2" w:history="1">
            <w:r w:rsidR="0073433C" w:rsidRPr="005867DF">
              <w:rPr>
                <w:rStyle w:val="Hyperlink"/>
                <w:noProof/>
              </w:rPr>
              <w:t>2.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DESENVOLVIMENTO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_Toc514011982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5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497F6963" w14:textId="3500F4D9" w:rsidR="0073433C" w:rsidRDefault="0076528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3" w:history="1">
            <w:r w:rsidR="0073433C" w:rsidRPr="005867DF">
              <w:rPr>
                <w:rStyle w:val="Hyperlink"/>
                <w:noProof/>
              </w:rPr>
              <w:t>2.1.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REtifição de onda completa utilizando quatro diodo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_Toc514011983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5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37FACB5D" w14:textId="668C04FE" w:rsidR="0073433C" w:rsidRDefault="00765285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4" w:history="1">
            <w:r w:rsidR="0073433C" w:rsidRPr="005867DF">
              <w:rPr>
                <w:rStyle w:val="Hyperlink"/>
                <w:noProof/>
              </w:rPr>
              <w:t>2.2.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noProof/>
              </w:rPr>
              <w:t>Circuito com diodo zener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_Toc514011984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10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2B5884CE" w14:textId="6D0E9B8B" w:rsidR="0073433C" w:rsidRDefault="00765285">
          <w:pPr>
            <w:pStyle w:val="Sumrio1"/>
            <w:tabs>
              <w:tab w:val="left" w:pos="132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5" w:history="1">
            <w:r w:rsidR="0073433C" w:rsidRPr="005867DF">
              <w:rPr>
                <w:rStyle w:val="Hyperlink"/>
                <w:rFonts w:eastAsia="Times New Roman"/>
                <w:noProof/>
              </w:rPr>
              <w:t>3.</w:t>
            </w:r>
            <w:r w:rsidR="0073433C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73433C" w:rsidRPr="005867DF">
              <w:rPr>
                <w:rStyle w:val="Hyperlink"/>
                <w:rFonts w:eastAsia="Times New Roman"/>
                <w:noProof/>
              </w:rPr>
              <w:t>Conclusão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_Toc514011985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16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7DEB9A64" w14:textId="423DC44F" w:rsidR="0073433C" w:rsidRDefault="0076528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6" w:history="1">
            <w:r w:rsidR="0073433C" w:rsidRPr="005867DF">
              <w:rPr>
                <w:rStyle w:val="Hyperlink"/>
                <w:rFonts w:eastAsia="Times New Roman"/>
                <w:noProof/>
              </w:rPr>
              <w:t>REFERêNCIAS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_Toc514011986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17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528EDA13" w14:textId="71670800" w:rsidR="0073433C" w:rsidRDefault="00765285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514011987" w:history="1">
            <w:r w:rsidR="0073433C" w:rsidRPr="005867DF">
              <w:rPr>
                <w:rStyle w:val="Hyperlink"/>
                <w:noProof/>
              </w:rPr>
              <w:t>Anexos</w:t>
            </w:r>
            <w:r w:rsidR="0073433C">
              <w:rPr>
                <w:noProof/>
                <w:webHidden/>
              </w:rPr>
              <w:tab/>
            </w:r>
            <w:r w:rsidR="0073433C">
              <w:rPr>
                <w:noProof/>
                <w:webHidden/>
              </w:rPr>
              <w:fldChar w:fldCharType="begin"/>
            </w:r>
            <w:r w:rsidR="0073433C">
              <w:rPr>
                <w:noProof/>
                <w:webHidden/>
              </w:rPr>
              <w:instrText xml:space="preserve"> PAGEREF _Toc514011987 \h </w:instrText>
            </w:r>
            <w:r w:rsidR="0073433C">
              <w:rPr>
                <w:noProof/>
                <w:webHidden/>
              </w:rPr>
            </w:r>
            <w:r w:rsidR="0073433C">
              <w:rPr>
                <w:noProof/>
                <w:webHidden/>
              </w:rPr>
              <w:fldChar w:fldCharType="separate"/>
            </w:r>
            <w:r w:rsidR="0073433C">
              <w:rPr>
                <w:noProof/>
                <w:webHidden/>
              </w:rPr>
              <w:t>18</w:t>
            </w:r>
            <w:r w:rsidR="0073433C">
              <w:rPr>
                <w:noProof/>
                <w:webHidden/>
              </w:rPr>
              <w:fldChar w:fldCharType="end"/>
            </w:r>
          </w:hyperlink>
        </w:p>
        <w:p w14:paraId="73610257" w14:textId="093FD672" w:rsidR="004D020C" w:rsidRDefault="004D020C">
          <w:r>
            <w:rPr>
              <w:b/>
              <w:bCs/>
            </w:rPr>
            <w:fldChar w:fldCharType="end"/>
          </w:r>
        </w:p>
      </w:sdtContent>
    </w:sdt>
    <w:p w14:paraId="6BA3AD8D" w14:textId="77777777" w:rsidR="000431A7" w:rsidRDefault="000431A7" w:rsidP="004D020C">
      <w:pPr>
        <w:pStyle w:val="SemEspaamento"/>
        <w:jc w:val="both"/>
      </w:pPr>
    </w:p>
    <w:p w14:paraId="0145F46F" w14:textId="77777777" w:rsidR="00AF33F9" w:rsidRDefault="00AF33F9" w:rsidP="00F553CB">
      <w:pPr>
        <w:pStyle w:val="Ttulo1"/>
      </w:pPr>
    </w:p>
    <w:p w14:paraId="73BF03B0" w14:textId="77777777" w:rsidR="00AF33F9" w:rsidRDefault="00AF33F9" w:rsidP="00F553CB">
      <w:pPr>
        <w:pStyle w:val="Ttulo1"/>
      </w:pPr>
    </w:p>
    <w:p w14:paraId="01FD6E14" w14:textId="77777777" w:rsidR="00AF33F9" w:rsidRDefault="00AF33F9" w:rsidP="00F553CB">
      <w:pPr>
        <w:pStyle w:val="Ttulo1"/>
      </w:pPr>
    </w:p>
    <w:p w14:paraId="7274ACEF" w14:textId="77777777" w:rsidR="00AF33F9" w:rsidRDefault="00AF33F9" w:rsidP="00F553CB">
      <w:pPr>
        <w:pStyle w:val="Ttulo1"/>
      </w:pPr>
    </w:p>
    <w:p w14:paraId="011B4B76" w14:textId="77777777" w:rsidR="00AF33F9" w:rsidRDefault="00AF33F9" w:rsidP="00F553CB">
      <w:pPr>
        <w:pStyle w:val="Ttulo1"/>
      </w:pPr>
    </w:p>
    <w:p w14:paraId="0F2A9103" w14:textId="77777777" w:rsidR="004E7434" w:rsidRPr="004E7434" w:rsidRDefault="004E7434" w:rsidP="004E7434"/>
    <w:p w14:paraId="6F09DAD5" w14:textId="77777777" w:rsidR="00AF33F9" w:rsidRDefault="00AF33F9" w:rsidP="00AF33F9">
      <w:pPr>
        <w:pStyle w:val="Ttulo1"/>
      </w:pPr>
    </w:p>
    <w:p w14:paraId="681D124D" w14:textId="77777777" w:rsidR="007F71CD" w:rsidRDefault="007F71CD" w:rsidP="007F71CD"/>
    <w:p w14:paraId="3E541261" w14:textId="12DD2128" w:rsidR="007F71CD" w:rsidRDefault="007F71CD" w:rsidP="007F71CD"/>
    <w:p w14:paraId="484DC749" w14:textId="77777777" w:rsidR="003A0F24" w:rsidRPr="007F71CD" w:rsidRDefault="003A0F24" w:rsidP="007F71CD"/>
    <w:p w14:paraId="3A51D720" w14:textId="77777777" w:rsidR="00AF33F9" w:rsidRPr="00AF33F9" w:rsidRDefault="00AF33F9" w:rsidP="00AF33F9">
      <w:pPr>
        <w:pStyle w:val="Ttulo1"/>
      </w:pPr>
    </w:p>
    <w:p w14:paraId="70B6AFD4" w14:textId="77777777" w:rsidR="00F553CB" w:rsidRPr="00AF33F9" w:rsidRDefault="00F553CB" w:rsidP="00AF33F9">
      <w:pPr>
        <w:pStyle w:val="Ttulo1"/>
        <w:numPr>
          <w:ilvl w:val="0"/>
          <w:numId w:val="9"/>
        </w:numPr>
      </w:pPr>
      <w:bookmarkStart w:id="1" w:name="_Toc514011981"/>
      <w:r w:rsidRPr="00AF33F9">
        <w:t>introdução</w:t>
      </w:r>
      <w:bookmarkEnd w:id="1"/>
    </w:p>
    <w:p w14:paraId="629E8058" w14:textId="77777777" w:rsidR="007540AC" w:rsidRDefault="003A0F24" w:rsidP="004E7434">
      <w:pPr>
        <w:ind w:firstLine="708"/>
        <w:rPr>
          <w:rFonts w:cs="Times New Roman"/>
          <w:szCs w:val="24"/>
        </w:rPr>
      </w:pPr>
      <w:bookmarkStart w:id="2" w:name="_Hlk512941531"/>
      <w:bookmarkEnd w:id="2"/>
      <w:r>
        <w:rPr>
          <w:rFonts w:cs="Times New Roman"/>
          <w:szCs w:val="24"/>
        </w:rPr>
        <w:t>Neste experimento foi analisado um transistor bipolar</w:t>
      </w:r>
      <w:r w:rsidR="000A44C2">
        <w:rPr>
          <w:rFonts w:cs="Times New Roman"/>
          <w:szCs w:val="24"/>
        </w:rPr>
        <w:t xml:space="preserve"> a fim de se entender o que ocorre com seu comportamento ao ser alterado as resistências no circuito. Para este experimento foram utilizados os seguintes resistores: 10 kΩ; 4,7 k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2,2 k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1,2 k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1 k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2,2 M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1 M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>; e 560 k</w:t>
      </w:r>
      <w:r w:rsidR="000A44C2">
        <w:rPr>
          <w:rFonts w:cs="Times New Roman"/>
          <w:szCs w:val="24"/>
        </w:rPr>
        <w:t>Ω</w:t>
      </w:r>
      <w:r w:rsidR="000A44C2">
        <w:rPr>
          <w:rFonts w:cs="Times New Roman"/>
          <w:szCs w:val="24"/>
        </w:rPr>
        <w:t xml:space="preserve">. </w:t>
      </w:r>
      <w:r w:rsidR="007540AC">
        <w:rPr>
          <w:rFonts w:cs="Times New Roman"/>
          <w:szCs w:val="24"/>
        </w:rPr>
        <w:t>Foi utilizado também uma fonte de corrente contínua de 15V, uma protoboard e um transistor BC548 como na imagem seguinte.</w:t>
      </w:r>
    </w:p>
    <w:p w14:paraId="042284F0" w14:textId="5465D6A3" w:rsidR="004E7434" w:rsidRDefault="007540AC" w:rsidP="007540AC">
      <w:pPr>
        <w:ind w:firstLine="708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10E36839" wp14:editId="6FF1C0B1">
            <wp:extent cx="4629949" cy="38404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407" cy="3847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07D3" w14:textId="735C9EF7" w:rsidR="007540AC" w:rsidRDefault="007540AC" w:rsidP="007540AC">
      <w:pPr>
        <w:ind w:firstLine="708"/>
        <w:jc w:val="center"/>
        <w:rPr>
          <w:rFonts w:cs="Times New Roman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1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 xml:space="preserve">Transistor BC548 em que o terminal (a) é o coletor, (b) </w:t>
      </w:r>
      <w:r w:rsidR="00F30BA5">
        <w:rPr>
          <w:rFonts w:cs="Times New Roman"/>
          <w:sz w:val="20"/>
          <w:szCs w:val="24"/>
        </w:rPr>
        <w:t>base e (c) emissor</w:t>
      </w:r>
      <w:r w:rsidRPr="004E7434">
        <w:rPr>
          <w:rFonts w:cs="Times New Roman"/>
          <w:sz w:val="20"/>
          <w:szCs w:val="24"/>
        </w:rPr>
        <w:t>.</w:t>
      </w:r>
    </w:p>
    <w:p w14:paraId="3B52A808" w14:textId="026931FA" w:rsidR="004E7434" w:rsidRDefault="00A070C1" w:rsidP="004E743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Como é possível ver na Figura 1 o transistor que foi utilizado foi o BC548C, e para este transistor é possível retirar do seu datasheet que está anexado a este relatório os seguintes dados:</w:t>
      </w:r>
    </w:p>
    <w:p w14:paraId="18AF0203" w14:textId="0CECFDCB" w:rsidR="00A070C1" w:rsidRDefault="00A070C1" w:rsidP="004E7434">
      <w:pPr>
        <w:ind w:firstLine="708"/>
        <w:rPr>
          <w:rFonts w:cs="Times New Roman"/>
          <w:szCs w:val="24"/>
        </w:rPr>
      </w:pPr>
    </w:p>
    <w:p w14:paraId="7AD110E9" w14:textId="4182B561" w:rsidR="00A070C1" w:rsidRDefault="00A070C1" w:rsidP="004E7434">
      <w:pPr>
        <w:ind w:firstLine="708"/>
        <w:rPr>
          <w:rFonts w:cs="Times New Roman"/>
          <w:szCs w:val="24"/>
        </w:rPr>
      </w:pPr>
    </w:p>
    <w:p w14:paraId="4E751218" w14:textId="77777777" w:rsidR="00A070C1" w:rsidRDefault="00A070C1" w:rsidP="004E7434">
      <w:pPr>
        <w:ind w:firstLine="708"/>
        <w:rPr>
          <w:rFonts w:cs="Times New Roman"/>
          <w:szCs w:val="24"/>
        </w:rPr>
      </w:pPr>
    </w:p>
    <w:tbl>
      <w:tblPr>
        <w:tblW w:w="53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960"/>
      </w:tblGrid>
      <w:tr w:rsidR="00A070C1" w:rsidRPr="00A070C1" w14:paraId="6CEAD2DA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73386AC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lastRenderedPageBreak/>
              <w:t>Parâmetro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C23EAA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Valor</w:t>
            </w:r>
          </w:p>
        </w:tc>
      </w:tr>
      <w:tr w:rsidR="00A070C1" w:rsidRPr="00A070C1" w14:paraId="4D09D157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DFE6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Máxima tensão coletor-emissor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20D8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30V</w:t>
            </w:r>
          </w:p>
        </w:tc>
      </w:tr>
      <w:tr w:rsidR="00A070C1" w:rsidRPr="00A070C1" w14:paraId="52C00A49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CC67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Máxima corrente de coletor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3E11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500mA</w:t>
            </w:r>
          </w:p>
        </w:tc>
      </w:tr>
      <w:tr w:rsidR="00A070C1" w:rsidRPr="00A070C1" w14:paraId="3E50F37D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772F4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Máxima dissipação de potência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1CBB7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625mW</w:t>
            </w:r>
          </w:p>
        </w:tc>
      </w:tr>
      <w:tr w:rsidR="00A070C1" w:rsidRPr="00A070C1" w14:paraId="038DD5F3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9CB3E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Corrente de fuga de coletor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6D248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5uA</w:t>
            </w:r>
          </w:p>
        </w:tc>
      </w:tr>
      <w:tr w:rsidR="00A070C1" w:rsidRPr="00A070C1" w14:paraId="445E887E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6AD2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Máxima tensão base-emissor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FE630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0,77V</w:t>
            </w:r>
          </w:p>
        </w:tc>
      </w:tr>
      <w:tr w:rsidR="00A070C1" w:rsidRPr="00A070C1" w14:paraId="5A8484A4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7276E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Máxima tensão de saturação coletor-emissor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0A91D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0,60V</w:t>
            </w:r>
          </w:p>
        </w:tc>
      </w:tr>
      <w:tr w:rsidR="00A070C1" w:rsidRPr="00A070C1" w14:paraId="3CA0DDC9" w14:textId="77777777" w:rsidTr="00A070C1">
        <w:trPr>
          <w:trHeight w:val="300"/>
          <w:jc w:val="center"/>
        </w:trPr>
        <w:tc>
          <w:tcPr>
            <w:tcW w:w="4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16FE1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Máximo ganho de corrente*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DDE95" w14:textId="77777777" w:rsidR="00A070C1" w:rsidRPr="00A070C1" w:rsidRDefault="00A070C1" w:rsidP="00A070C1">
            <w:pPr>
              <w:spacing w:after="0" w:afterAutospacing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 w:rsidRPr="00A070C1"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800</w:t>
            </w:r>
          </w:p>
        </w:tc>
      </w:tr>
    </w:tbl>
    <w:p w14:paraId="32B714CE" w14:textId="59096BA6" w:rsidR="00A070C1" w:rsidRDefault="00A070C1" w:rsidP="00A070C1">
      <w:pPr>
        <w:ind w:firstLine="708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*  Para o BC548C</w:t>
      </w:r>
    </w:p>
    <w:p w14:paraId="4EDC09D3" w14:textId="62AE3B96" w:rsidR="009F35BA" w:rsidRDefault="00A070C1" w:rsidP="004E7434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Além disso o circuito montado em laboratório foi de um transistor </w:t>
      </w:r>
      <w:r w:rsidR="00962ABF">
        <w:rPr>
          <w:rFonts w:cs="Times New Roman"/>
          <w:szCs w:val="24"/>
        </w:rPr>
        <w:t>polarizado pela base. Para este circuito tem-se a seguinte montagem</w:t>
      </w:r>
      <w:proofErr w:type="gramStart"/>
      <w:r w:rsidR="00962ABF">
        <w:rPr>
          <w:rFonts w:cs="Times New Roman"/>
          <w:szCs w:val="24"/>
        </w:rPr>
        <w:t>:</w:t>
      </w:r>
      <w:r w:rsidR="001B3616">
        <w:rPr>
          <w:rFonts w:cs="Times New Roman"/>
          <w:szCs w:val="24"/>
        </w:rPr>
        <w:t>[</w:t>
      </w:r>
      <w:proofErr w:type="gramEnd"/>
      <w:r w:rsidR="001B3616">
        <w:rPr>
          <w:rFonts w:cs="Times New Roman"/>
          <w:szCs w:val="24"/>
        </w:rPr>
        <w:t>1]</w:t>
      </w:r>
    </w:p>
    <w:p w14:paraId="300A2429" w14:textId="1A3594F6" w:rsidR="00962ABF" w:rsidRDefault="003239B9" w:rsidP="003239B9">
      <w:pPr>
        <w:ind w:firstLine="708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6089AFD" wp14:editId="69377F75">
            <wp:extent cx="4626591" cy="3179442"/>
            <wp:effectExtent l="0" t="0" r="317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94" cy="32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F9CAF" w14:textId="4EFA47C5" w:rsidR="001B3616" w:rsidRDefault="001B3616" w:rsidP="001B3616">
      <w:pPr>
        <w:ind w:firstLine="708"/>
        <w:jc w:val="center"/>
        <w:rPr>
          <w:rFonts w:cs="Times New Roman"/>
          <w:sz w:val="20"/>
          <w:szCs w:val="24"/>
        </w:rPr>
      </w:pPr>
      <w:r w:rsidRPr="004E7434">
        <w:rPr>
          <w:rFonts w:cs="Times New Roman"/>
          <w:sz w:val="20"/>
          <w:szCs w:val="24"/>
        </w:rPr>
        <w:t xml:space="preserve">Figura </w:t>
      </w:r>
      <w:r>
        <w:rPr>
          <w:rFonts w:cs="Times New Roman"/>
          <w:sz w:val="20"/>
          <w:szCs w:val="24"/>
        </w:rPr>
        <w:t>2</w:t>
      </w:r>
      <w:r w:rsidRPr="004E7434">
        <w:rPr>
          <w:rFonts w:cs="Times New Roman"/>
          <w:sz w:val="20"/>
          <w:szCs w:val="24"/>
        </w:rPr>
        <w:t xml:space="preserve"> – </w:t>
      </w:r>
      <w:r>
        <w:rPr>
          <w:rFonts w:cs="Times New Roman"/>
          <w:sz w:val="20"/>
          <w:szCs w:val="24"/>
        </w:rPr>
        <w:t>Circuito do transistor polarizado pela base</w:t>
      </w:r>
      <w:r w:rsidRPr="004E7434">
        <w:rPr>
          <w:rFonts w:cs="Times New Roman"/>
          <w:sz w:val="20"/>
          <w:szCs w:val="24"/>
        </w:rPr>
        <w:t>.</w:t>
      </w:r>
    </w:p>
    <w:p w14:paraId="72A03378" w14:textId="7A1B1B6C" w:rsidR="001B3616" w:rsidRDefault="001B3616" w:rsidP="001B3616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Para este circuito é possível separá-lo em duas malhas e utilizar a lei das malhas de </w:t>
      </w:r>
      <w:proofErr w:type="spellStart"/>
      <w:r>
        <w:rPr>
          <w:rFonts w:cs="Times New Roman"/>
          <w:szCs w:val="24"/>
        </w:rPr>
        <w:t>Kirchhoff</w:t>
      </w:r>
      <w:proofErr w:type="spellEnd"/>
      <w:r>
        <w:rPr>
          <w:rFonts w:cs="Times New Roman"/>
          <w:szCs w:val="24"/>
        </w:rPr>
        <w:t xml:space="preserve"> e com isso obtém-se as seguintes equações:</w:t>
      </w:r>
    </w:p>
    <w:p w14:paraId="7CF7F392" w14:textId="07B6B4CD" w:rsidR="001B3616" w:rsidRPr="00C5299A" w:rsidRDefault="001B3616" w:rsidP="001B3616">
      <w:pPr>
        <w:ind w:firstLine="708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</w:rPr>
          <m:t>Ib</m:t>
        </m:r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VBB</m:t>
            </m:r>
            <m:r>
              <w:rPr>
                <w:rFonts w:ascii="Cambria Math" w:hAnsi="Cambria Math" w:cs="Times New Roman"/>
                <w:szCs w:val="24"/>
              </w:rPr>
              <m:t>-</m:t>
            </m:r>
            <m:r>
              <w:rPr>
                <w:rFonts w:ascii="Cambria Math" w:hAnsi="Cambria Math" w:cs="Times New Roman"/>
                <w:szCs w:val="24"/>
              </w:rPr>
              <m:t>Vbe</m:t>
            </m:r>
          </m:num>
          <m:den>
            <m:r>
              <w:rPr>
                <w:rFonts w:ascii="Cambria Math" w:hAnsi="Cambria Math" w:cs="Times New Roman"/>
                <w:szCs w:val="24"/>
              </w:rPr>
              <m:t>RB</m:t>
            </m:r>
          </m:den>
        </m:f>
      </m:oMath>
      <w:r w:rsidRPr="00C5299A">
        <w:rPr>
          <w:rFonts w:eastAsiaTheme="minorEastAsia" w:cs="Times New Roman"/>
          <w:szCs w:val="24"/>
        </w:rPr>
        <w:t xml:space="preserve">                                                          </w:t>
      </w:r>
      <w:r w:rsidR="00A1689E" w:rsidRPr="00C5299A">
        <w:rPr>
          <w:rFonts w:eastAsiaTheme="minorEastAsia" w:cs="Times New Roman"/>
          <w:szCs w:val="24"/>
        </w:rPr>
        <w:t xml:space="preserve">  </w:t>
      </w:r>
      <w:r w:rsidRPr="00C5299A">
        <w:rPr>
          <w:rFonts w:eastAsiaTheme="minorEastAsia" w:cs="Times New Roman"/>
          <w:szCs w:val="24"/>
        </w:rPr>
        <w:t>(1)</w:t>
      </w:r>
    </w:p>
    <w:p w14:paraId="40756406" w14:textId="67C6F59D" w:rsidR="00A1689E" w:rsidRPr="00C5299A" w:rsidRDefault="00A1689E" w:rsidP="00A1689E">
      <w:pPr>
        <w:ind w:firstLine="708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hAnsi="Cambria Math" w:cs="Times New Roman"/>
            <w:szCs w:val="24"/>
            <w:lang w:val="en-US"/>
          </w:rPr>
          <m:t>Vce</m:t>
        </m:r>
        <m:r>
          <w:rPr>
            <w:rFonts w:ascii="Cambria Math" w:hAnsi="Cambria Math" w:cs="Times New Roman"/>
            <w:szCs w:val="24"/>
          </w:rPr>
          <m:t>=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VCC</m:t>
        </m:r>
        <m:r>
          <w:rPr>
            <w:rFonts w:ascii="Cambria Math" w:eastAsiaTheme="minorEastAsia" w:hAnsi="Cambria Math" w:cs="Times New Roman"/>
            <w:szCs w:val="24"/>
          </w:rPr>
          <m:t>-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RC</m:t>
        </m:r>
        <m:r>
          <w:rPr>
            <w:rFonts w:ascii="Cambria Math" w:eastAsiaTheme="minorEastAsia" w:hAnsi="Cambria Math" w:cs="Times New Roman"/>
            <w:szCs w:val="24"/>
          </w:rPr>
          <m:t>*</m:t>
        </m:r>
        <m:r>
          <w:rPr>
            <w:rFonts w:ascii="Cambria Math" w:eastAsiaTheme="minorEastAsia" w:hAnsi="Cambria Math" w:cs="Times New Roman"/>
            <w:szCs w:val="24"/>
            <w:lang w:val="en-US"/>
          </w:rPr>
          <m:t>Ic</m:t>
        </m:r>
      </m:oMath>
      <w:r w:rsidRPr="00C5299A">
        <w:rPr>
          <w:rFonts w:eastAsiaTheme="minorEastAsia" w:cs="Times New Roman"/>
          <w:szCs w:val="24"/>
        </w:rPr>
        <w:t xml:space="preserve">                                                   (2)</w:t>
      </w:r>
    </w:p>
    <w:p w14:paraId="20BCA1E1" w14:textId="55CA3799" w:rsidR="00A1689E" w:rsidRDefault="00C5299A" w:rsidP="00A1689E">
      <w:pPr>
        <w:ind w:firstLine="708"/>
        <w:jc w:val="left"/>
        <w:rPr>
          <w:rFonts w:eastAsiaTheme="minorEastAsia" w:cs="Times New Roman"/>
          <w:szCs w:val="24"/>
        </w:rPr>
      </w:pPr>
      <w:r w:rsidRPr="00C5299A">
        <w:rPr>
          <w:rFonts w:eastAsiaTheme="minorEastAsia" w:cs="Times New Roman"/>
          <w:szCs w:val="24"/>
        </w:rPr>
        <w:t>Além disso, sab</w:t>
      </w:r>
      <w:r>
        <w:rPr>
          <w:rFonts w:eastAsiaTheme="minorEastAsia" w:cs="Times New Roman"/>
          <w:szCs w:val="24"/>
        </w:rPr>
        <w:t>e-se também que a relação de ganho do transistor é dada por:</w:t>
      </w:r>
    </w:p>
    <w:p w14:paraId="49C3D082" w14:textId="7AD48C35" w:rsidR="00C5299A" w:rsidRDefault="00C5299A" w:rsidP="00C5299A">
      <w:pPr>
        <w:ind w:firstLine="708"/>
        <w:jc w:val="right"/>
        <w:rPr>
          <w:rFonts w:eastAsiaTheme="minorEastAsia" w:cs="Times New Roman"/>
          <w:szCs w:val="24"/>
        </w:rPr>
      </w:pPr>
      <m:oMath>
        <m:r>
          <w:rPr>
            <w:rFonts w:ascii="Cambria Math" w:eastAsiaTheme="minorEastAsia" w:hAnsi="Cambria Math" w:cs="Times New Roman"/>
            <w:szCs w:val="24"/>
          </w:rPr>
          <w:lastRenderedPageBreak/>
          <m:t>βcc=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4"/>
              </w:rPr>
              <m:t>Ic</m:t>
            </m:r>
          </m:num>
          <m:den>
            <m:r>
              <w:rPr>
                <w:rFonts w:ascii="Cambria Math" w:eastAsiaTheme="minorEastAsia" w:hAnsi="Cambria Math" w:cs="Times New Roman"/>
                <w:szCs w:val="24"/>
              </w:rPr>
              <m:t>Ib</m:t>
            </m:r>
          </m:den>
        </m:f>
      </m:oMath>
      <w:r>
        <w:rPr>
          <w:rFonts w:eastAsiaTheme="minorEastAsia" w:cs="Times New Roman"/>
          <w:szCs w:val="24"/>
        </w:rPr>
        <w:t xml:space="preserve">                                                               (3)</w:t>
      </w:r>
    </w:p>
    <w:p w14:paraId="4713CC1B" w14:textId="77777777" w:rsidR="00C5299A" w:rsidRPr="00C5299A" w:rsidRDefault="00C5299A" w:rsidP="00C5299A">
      <w:pPr>
        <w:ind w:firstLine="708"/>
        <w:rPr>
          <w:rFonts w:eastAsiaTheme="minorEastAsia" w:cs="Times New Roman"/>
          <w:szCs w:val="24"/>
        </w:rPr>
      </w:pPr>
    </w:p>
    <w:p w14:paraId="415EDD01" w14:textId="77777777" w:rsidR="00C5299A" w:rsidRPr="00C5299A" w:rsidRDefault="00C5299A" w:rsidP="00A1689E">
      <w:pPr>
        <w:ind w:firstLine="708"/>
        <w:jc w:val="left"/>
        <w:rPr>
          <w:rFonts w:eastAsiaTheme="minorEastAsia" w:cs="Times New Roman"/>
          <w:szCs w:val="24"/>
        </w:rPr>
      </w:pPr>
    </w:p>
    <w:p w14:paraId="3AA27233" w14:textId="77777777" w:rsidR="00A1689E" w:rsidRPr="00C5299A" w:rsidRDefault="00A1689E" w:rsidP="00A1689E">
      <w:pPr>
        <w:ind w:firstLine="708"/>
        <w:jc w:val="left"/>
        <w:rPr>
          <w:rFonts w:eastAsiaTheme="minorEastAsia" w:cs="Times New Roman"/>
          <w:szCs w:val="24"/>
        </w:rPr>
      </w:pPr>
    </w:p>
    <w:p w14:paraId="26DAAD60" w14:textId="77777777" w:rsidR="001B3616" w:rsidRPr="00C5299A" w:rsidRDefault="001B3616" w:rsidP="001B3616">
      <w:pPr>
        <w:ind w:firstLine="708"/>
        <w:rPr>
          <w:rFonts w:cs="Times New Roman"/>
          <w:szCs w:val="24"/>
        </w:rPr>
      </w:pPr>
    </w:p>
    <w:p w14:paraId="69002CDE" w14:textId="77777777" w:rsidR="001B3616" w:rsidRPr="00C5299A" w:rsidRDefault="001B3616" w:rsidP="003239B9">
      <w:pPr>
        <w:ind w:firstLine="708"/>
        <w:jc w:val="center"/>
        <w:rPr>
          <w:rFonts w:cs="Times New Roman"/>
          <w:szCs w:val="24"/>
        </w:rPr>
      </w:pPr>
    </w:p>
    <w:p w14:paraId="2B8499A8" w14:textId="19079F65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547AA59B" w14:textId="003002D4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4CE9387C" w14:textId="6AE3077F" w:rsidR="009F35BA" w:rsidRPr="00C5299A" w:rsidRDefault="009F35BA" w:rsidP="004E7434">
      <w:pPr>
        <w:ind w:firstLine="708"/>
        <w:rPr>
          <w:rFonts w:cs="Times New Roman"/>
          <w:szCs w:val="24"/>
        </w:rPr>
      </w:pPr>
    </w:p>
    <w:p w14:paraId="22A37405" w14:textId="73A6B868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5DFD70C1" w14:textId="5EDB896F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273441B1" w14:textId="1AC8D907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263A9E16" w14:textId="31CF82D7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00DB4B93" w14:textId="77EEF53B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2542C66E" w14:textId="0DC341DB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16C22483" w14:textId="30FF60AD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502C9155" w14:textId="58D04477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48DF7A39" w14:textId="77777777" w:rsidR="003A0F24" w:rsidRPr="00C5299A" w:rsidRDefault="003A0F24" w:rsidP="004E7434">
      <w:pPr>
        <w:ind w:firstLine="708"/>
        <w:rPr>
          <w:rFonts w:cs="Times New Roman"/>
          <w:szCs w:val="24"/>
        </w:rPr>
      </w:pPr>
    </w:p>
    <w:p w14:paraId="6D050143" w14:textId="77777777" w:rsidR="004E7434" w:rsidRPr="00C5299A" w:rsidRDefault="004E7434" w:rsidP="004E7434">
      <w:pPr>
        <w:ind w:firstLine="708"/>
        <w:rPr>
          <w:rFonts w:cs="Times New Roman"/>
          <w:szCs w:val="24"/>
        </w:rPr>
      </w:pPr>
    </w:p>
    <w:p w14:paraId="740E56AE" w14:textId="386B6D20" w:rsidR="009D40A6" w:rsidRDefault="00A56F18" w:rsidP="00AF33F9">
      <w:pPr>
        <w:pStyle w:val="Ttulo1"/>
        <w:numPr>
          <w:ilvl w:val="0"/>
          <w:numId w:val="9"/>
        </w:numPr>
      </w:pPr>
      <w:bookmarkStart w:id="3" w:name="_Toc514011982"/>
      <w:r>
        <w:lastRenderedPageBreak/>
        <w:t>DESENVOLVIMENTO</w:t>
      </w:r>
      <w:bookmarkEnd w:id="3"/>
    </w:p>
    <w:p w14:paraId="0C4649C8" w14:textId="77777777" w:rsidR="00C5299A" w:rsidRPr="00C5299A" w:rsidRDefault="00C5299A" w:rsidP="00C5299A">
      <w:bookmarkStart w:id="4" w:name="_GoBack"/>
      <w:bookmarkEnd w:id="4"/>
    </w:p>
    <w:p w14:paraId="40EFD4C5" w14:textId="5D8A1594" w:rsidR="007F71CD" w:rsidRDefault="007F71CD" w:rsidP="00A56F18">
      <w:pPr>
        <w:ind w:firstLine="0"/>
      </w:pPr>
    </w:p>
    <w:p w14:paraId="156AAC94" w14:textId="77777777" w:rsidR="00C5299A" w:rsidRDefault="00C5299A" w:rsidP="00A56F18">
      <w:pPr>
        <w:ind w:firstLine="0"/>
      </w:pPr>
    </w:p>
    <w:p w14:paraId="4BC268E0" w14:textId="77777777" w:rsidR="00551B63" w:rsidRDefault="00551B63" w:rsidP="00A56F18">
      <w:pPr>
        <w:ind w:firstLine="0"/>
      </w:pPr>
    </w:p>
    <w:p w14:paraId="7C3E3502" w14:textId="77777777" w:rsidR="003407A2" w:rsidRDefault="003407A2" w:rsidP="00AF33F9">
      <w:pPr>
        <w:pStyle w:val="Ttulo1"/>
        <w:numPr>
          <w:ilvl w:val="0"/>
          <w:numId w:val="9"/>
        </w:numPr>
        <w:rPr>
          <w:rFonts w:eastAsia="Times New Roman"/>
        </w:rPr>
      </w:pPr>
      <w:bookmarkStart w:id="5" w:name="_Toc514011985"/>
      <w:r>
        <w:rPr>
          <w:rFonts w:eastAsia="Times New Roman"/>
        </w:rPr>
        <w:t>Conclusão</w:t>
      </w:r>
      <w:bookmarkEnd w:id="5"/>
    </w:p>
    <w:p w14:paraId="6E1D4B95" w14:textId="5B25D284" w:rsidR="008B4EDD" w:rsidRDefault="00432689" w:rsidP="006F4D9A">
      <w:r>
        <w:t xml:space="preserve">A vantagem da retificação de onda completa com quatro diodos se dá devido ao fato de não necessitar do </w:t>
      </w:r>
      <w:proofErr w:type="spellStart"/>
      <w:r>
        <w:t>tap</w:t>
      </w:r>
      <w:proofErr w:type="spellEnd"/>
      <w:r>
        <w:t xml:space="preserve">-central do transformador e isso faz com que o circuito seja mais barato, pois é mais vantajoso do ponto de vista financeiro a utilização de quatro diodos e um transformador sem o </w:t>
      </w:r>
      <w:proofErr w:type="spellStart"/>
      <w:r>
        <w:t>tap</w:t>
      </w:r>
      <w:proofErr w:type="spellEnd"/>
      <w:r>
        <w:t xml:space="preserve">-central do que dois diodos com o </w:t>
      </w:r>
      <w:proofErr w:type="spellStart"/>
      <w:r>
        <w:t>tap</w:t>
      </w:r>
      <w:proofErr w:type="spellEnd"/>
      <w:r>
        <w:t>-central</w:t>
      </w:r>
      <w:r w:rsidR="00551B63">
        <w:t>.</w:t>
      </w:r>
      <w:r>
        <w:t xml:space="preserve"> </w:t>
      </w:r>
      <w:r w:rsidR="00551B63">
        <w:t>P</w:t>
      </w:r>
      <w:r w:rsidR="00BC03D8" w:rsidRPr="008B4EDD">
        <w:t xml:space="preserve">ode-se </w:t>
      </w:r>
      <w:r w:rsidR="00551B63">
        <w:t>observar</w:t>
      </w:r>
      <w:r w:rsidR="00BC03D8" w:rsidRPr="008B4EDD">
        <w:t xml:space="preserve"> que a </w:t>
      </w:r>
      <w:r w:rsidR="001E1A0C" w:rsidRPr="008B4EDD">
        <w:t>retificação de</w:t>
      </w:r>
      <w:r w:rsidR="008B1050" w:rsidRPr="008B4EDD">
        <w:t xml:space="preserve"> onda completa</w:t>
      </w:r>
      <w:r w:rsidR="001E1A0C" w:rsidRPr="008B4EDD">
        <w:t xml:space="preserve"> os resultados </w:t>
      </w:r>
      <w:r w:rsidR="00551B63">
        <w:t xml:space="preserve">que foram </w:t>
      </w:r>
      <w:r w:rsidR="001E1A0C" w:rsidRPr="008B4EDD">
        <w:t xml:space="preserve">obtidos experimentalmente </w:t>
      </w:r>
      <w:r w:rsidR="008B1050" w:rsidRPr="008B4EDD">
        <w:t xml:space="preserve">se </w:t>
      </w:r>
      <w:r w:rsidR="001E1A0C" w:rsidRPr="008B4EDD">
        <w:t>aproximam dos valores calculados na teoria</w:t>
      </w:r>
      <w:r w:rsidR="008B1050" w:rsidRPr="008B4EDD">
        <w:t>.</w:t>
      </w:r>
      <w:r w:rsidR="001E1A0C">
        <w:t xml:space="preserve"> </w:t>
      </w:r>
    </w:p>
    <w:p w14:paraId="74E9785B" w14:textId="68D078C1" w:rsidR="003407A2" w:rsidRDefault="008B4EDD" w:rsidP="006F4D9A">
      <w:r>
        <w:t>Ao observar o uso do capacitor no</w:t>
      </w:r>
      <w:r w:rsidR="00432689">
        <w:t xml:space="preserve"> primeiro</w:t>
      </w:r>
      <w:r>
        <w:t xml:space="preserve"> </w:t>
      </w:r>
      <w:r w:rsidR="00551B63">
        <w:t>circuito</w:t>
      </w:r>
      <w:r>
        <w:t>, nota-se sua funcionalidade como um filtro que</w:t>
      </w:r>
      <w:r w:rsidR="00551B63">
        <w:t>,</w:t>
      </w:r>
      <w:r>
        <w:t xml:space="preserve"> no </w:t>
      </w:r>
      <w:r w:rsidR="00551B63">
        <w:t>início</w:t>
      </w:r>
      <w:r>
        <w:t xml:space="preserve"> da onda </w:t>
      </w:r>
      <w:r w:rsidR="00551B63">
        <w:t>até</w:t>
      </w:r>
      <w:r>
        <w:t xml:space="preserve"> seu pico acontece a carga do capacitor e após a carga o capacitor diminui o vale da onda como pode-se observar na </w:t>
      </w:r>
      <w:r w:rsidRPr="00432689">
        <w:rPr>
          <w:color w:val="FF0000"/>
        </w:rPr>
        <w:t>figura 16</w:t>
      </w:r>
      <w:r>
        <w:t>. Essa capacidade de atuar como um filtro</w:t>
      </w:r>
      <w:r w:rsidR="008B1050">
        <w:t xml:space="preserve"> aumenta em uma relação diretamente proporcional a sua capacitância, que pode ser explicada pela eq. 1, aumentando a capacitância diminui a tensão de </w:t>
      </w:r>
      <w:proofErr w:type="spellStart"/>
      <w:r w:rsidR="008B1050">
        <w:t>ripple</w:t>
      </w:r>
      <w:proofErr w:type="spellEnd"/>
      <w:r w:rsidR="008B1050">
        <w:t xml:space="preserve"> </w:t>
      </w:r>
      <w:r>
        <w:t>aumentando a tendência da onda em se tornar continua.</w:t>
      </w:r>
    </w:p>
    <w:p w14:paraId="3BBB242F" w14:textId="77777777" w:rsidR="00A56F18" w:rsidRPr="00A56F18" w:rsidRDefault="00A56F18" w:rsidP="00A56F18"/>
    <w:p w14:paraId="1567F2EC" w14:textId="77777777" w:rsidR="003407A2" w:rsidRDefault="003407A2" w:rsidP="00D07B06">
      <w:pPr>
        <w:pStyle w:val="Ttulo1"/>
        <w:rPr>
          <w:rFonts w:eastAsia="Times New Roman"/>
        </w:rPr>
      </w:pPr>
    </w:p>
    <w:p w14:paraId="4FDF0506" w14:textId="77777777" w:rsidR="003407A2" w:rsidRDefault="003407A2" w:rsidP="00D07B06">
      <w:pPr>
        <w:pStyle w:val="Ttulo1"/>
        <w:rPr>
          <w:rFonts w:eastAsia="Times New Roman"/>
        </w:rPr>
      </w:pPr>
    </w:p>
    <w:p w14:paraId="39D0A759" w14:textId="77777777" w:rsidR="00023168" w:rsidRPr="00023168" w:rsidRDefault="00023168" w:rsidP="00023168"/>
    <w:p w14:paraId="14B0D7F4" w14:textId="77777777" w:rsidR="003407A2" w:rsidRDefault="003407A2" w:rsidP="00D07B06">
      <w:pPr>
        <w:pStyle w:val="Ttulo1"/>
        <w:rPr>
          <w:rFonts w:eastAsia="Times New Roman"/>
        </w:rPr>
      </w:pPr>
    </w:p>
    <w:p w14:paraId="5F595E37" w14:textId="77777777" w:rsidR="003407A2" w:rsidRDefault="003407A2" w:rsidP="00D07B06">
      <w:pPr>
        <w:pStyle w:val="Ttulo1"/>
        <w:rPr>
          <w:rFonts w:eastAsia="Times New Roman"/>
        </w:rPr>
      </w:pPr>
    </w:p>
    <w:p w14:paraId="02805520" w14:textId="77777777" w:rsidR="00023168" w:rsidRPr="00023168" w:rsidRDefault="00023168" w:rsidP="00023168"/>
    <w:p w14:paraId="104E6ABE" w14:textId="77777777" w:rsidR="007F71CD" w:rsidRDefault="007F71CD" w:rsidP="00D07B06">
      <w:pPr>
        <w:pStyle w:val="Ttulo1"/>
        <w:rPr>
          <w:rFonts w:eastAsia="Times New Roman"/>
        </w:rPr>
      </w:pPr>
    </w:p>
    <w:p w14:paraId="2B61C4C2" w14:textId="77777777" w:rsidR="007F71CD" w:rsidRDefault="007F71CD" w:rsidP="00D07B06">
      <w:pPr>
        <w:pStyle w:val="Ttulo1"/>
        <w:rPr>
          <w:rFonts w:eastAsia="Times New Roman"/>
        </w:rPr>
      </w:pPr>
    </w:p>
    <w:p w14:paraId="60C606C3" w14:textId="77777777" w:rsidR="007F71CD" w:rsidRDefault="007F71CD" w:rsidP="00D07B06">
      <w:pPr>
        <w:pStyle w:val="Ttulo1"/>
        <w:rPr>
          <w:rFonts w:eastAsia="Times New Roman"/>
        </w:rPr>
      </w:pPr>
    </w:p>
    <w:p w14:paraId="27FE6133" w14:textId="77777777" w:rsidR="00D07B06" w:rsidRDefault="00A92ED2" w:rsidP="00D07B06">
      <w:pPr>
        <w:pStyle w:val="Ttulo1"/>
        <w:rPr>
          <w:rFonts w:eastAsia="Times New Roman"/>
        </w:rPr>
      </w:pPr>
      <w:bookmarkStart w:id="6" w:name="_Toc514011986"/>
      <w:r>
        <w:rPr>
          <w:rFonts w:eastAsia="Times New Roman"/>
        </w:rPr>
        <w:t>REFERê</w:t>
      </w:r>
      <w:r w:rsidR="00D07B06">
        <w:rPr>
          <w:rFonts w:eastAsia="Times New Roman"/>
        </w:rPr>
        <w:t>NCIAS</w:t>
      </w:r>
      <w:bookmarkEnd w:id="6"/>
      <w:r w:rsidR="00D07B06">
        <w:rPr>
          <w:rFonts w:eastAsia="Times New Roman"/>
        </w:rPr>
        <w:t xml:space="preserve"> </w:t>
      </w:r>
    </w:p>
    <w:p w14:paraId="64E3ACC1" w14:textId="77777777" w:rsidR="00551B63" w:rsidRDefault="0026778A" w:rsidP="004E7434">
      <w:pPr>
        <w:ind w:firstLine="708"/>
      </w:pPr>
      <w:r>
        <w:t>[1]</w:t>
      </w:r>
      <w:r w:rsidR="004E7434" w:rsidRPr="004E7434">
        <w:t xml:space="preserve"> </w:t>
      </w:r>
      <w:r w:rsidR="008A624A" w:rsidRPr="00551B63">
        <w:t xml:space="preserve">Aprenda a Analisar o </w:t>
      </w:r>
      <w:proofErr w:type="spellStart"/>
      <w:r w:rsidR="008A624A" w:rsidRPr="00551B63">
        <w:t>Ripple</w:t>
      </w:r>
      <w:proofErr w:type="spellEnd"/>
      <w:r w:rsidR="008A624A" w:rsidRPr="00551B63">
        <w:t xml:space="preserve"> de sua Fonte. Disponível em: https://www.embarcados.com.br/aprenda-a-analisar-o-ripple-da-sua-fonte/. Acesso em: 28 </w:t>
      </w:r>
      <w:proofErr w:type="gramStart"/>
      <w:r w:rsidR="008A624A" w:rsidRPr="00551B63">
        <w:t>Abril</w:t>
      </w:r>
      <w:proofErr w:type="gramEnd"/>
      <w:r w:rsidR="008A624A" w:rsidRPr="00551B63">
        <w:t xml:space="preserve"> 2018.</w:t>
      </w:r>
    </w:p>
    <w:p w14:paraId="0D67500B" w14:textId="77777777" w:rsidR="00551B63" w:rsidRDefault="0026778A" w:rsidP="00551B63">
      <w:pPr>
        <w:ind w:firstLine="708"/>
      </w:pPr>
      <w:r>
        <w:t>[2]</w:t>
      </w:r>
      <w:r w:rsidR="00551B63" w:rsidRPr="00551B63">
        <w:t xml:space="preserve"> </w:t>
      </w:r>
      <w:r w:rsidR="008A624A" w:rsidRPr="008A624A">
        <w:t xml:space="preserve">PIZZOLATTO, M. Capítulo 12 – Diodo, Transformador e </w:t>
      </w:r>
      <w:proofErr w:type="gramStart"/>
      <w:r w:rsidR="008A624A" w:rsidRPr="008A624A">
        <w:t>Regulador .Disponível</w:t>
      </w:r>
      <w:proofErr w:type="gramEnd"/>
      <w:r w:rsidR="008A624A" w:rsidRPr="008A624A">
        <w:t xml:space="preserve"> em: http://fazereletronica.blogspot.com.br/p/capitulo-12-diodo-transformador-e.html?m=1. Acesso em: 28 </w:t>
      </w:r>
      <w:proofErr w:type="gramStart"/>
      <w:r w:rsidR="008A624A" w:rsidRPr="008A624A">
        <w:t>Abril</w:t>
      </w:r>
      <w:proofErr w:type="gramEnd"/>
      <w:r w:rsidR="008A624A" w:rsidRPr="008A624A">
        <w:t xml:space="preserve"> 2018.</w:t>
      </w:r>
    </w:p>
    <w:p w14:paraId="4F766700" w14:textId="6B9CB2D3" w:rsidR="00C96FC0" w:rsidRDefault="0026778A" w:rsidP="00551B63">
      <w:pPr>
        <w:ind w:firstLine="708"/>
      </w:pPr>
      <w:r>
        <w:t>[3]</w:t>
      </w:r>
      <w:r w:rsidR="00551B63" w:rsidRPr="00551B63">
        <w:t xml:space="preserve"> GALLO, C. A. </w:t>
      </w:r>
      <w:r w:rsidR="009F35BA">
        <w:t>4</w:t>
      </w:r>
      <w:r w:rsidR="00551B63" w:rsidRPr="00551B63">
        <w:t>° Laboratório de Eletrônica Básica para Mecatrônica. p. 1-3. 2018.</w:t>
      </w:r>
    </w:p>
    <w:p w14:paraId="0C5A3CE6" w14:textId="77777777" w:rsidR="00C96FC0" w:rsidRDefault="00C96FC0" w:rsidP="00A92ED2">
      <w:pPr>
        <w:spacing w:after="0" w:afterAutospacing="0"/>
      </w:pPr>
    </w:p>
    <w:p w14:paraId="7CDF0B7C" w14:textId="77777777" w:rsidR="007F71CD" w:rsidRDefault="007F71CD" w:rsidP="00C96FC0">
      <w:pPr>
        <w:pStyle w:val="Ttulo1"/>
      </w:pPr>
    </w:p>
    <w:p w14:paraId="13C87C46" w14:textId="77777777" w:rsidR="007F71CD" w:rsidRDefault="007F71CD" w:rsidP="00C96FC0">
      <w:pPr>
        <w:pStyle w:val="Ttulo1"/>
      </w:pPr>
    </w:p>
    <w:p w14:paraId="0D545662" w14:textId="77777777" w:rsidR="007F71CD" w:rsidRDefault="007F71CD" w:rsidP="00C96FC0">
      <w:pPr>
        <w:pStyle w:val="Ttulo1"/>
      </w:pPr>
    </w:p>
    <w:p w14:paraId="7782B5FB" w14:textId="77777777" w:rsidR="007F71CD" w:rsidRDefault="007F71CD" w:rsidP="00C96FC0">
      <w:pPr>
        <w:pStyle w:val="Ttulo1"/>
      </w:pPr>
    </w:p>
    <w:p w14:paraId="6C8C49DA" w14:textId="77777777" w:rsidR="007F71CD" w:rsidRDefault="007F71CD" w:rsidP="00C96FC0">
      <w:pPr>
        <w:pStyle w:val="Ttulo1"/>
      </w:pPr>
    </w:p>
    <w:p w14:paraId="5CFA3125" w14:textId="77777777" w:rsidR="007F71CD" w:rsidRDefault="007F71CD" w:rsidP="00C96FC0">
      <w:pPr>
        <w:pStyle w:val="Ttulo1"/>
      </w:pPr>
    </w:p>
    <w:p w14:paraId="053C4983" w14:textId="77777777" w:rsidR="007F71CD" w:rsidRDefault="007F71CD" w:rsidP="00C96FC0">
      <w:pPr>
        <w:pStyle w:val="Ttulo1"/>
      </w:pPr>
    </w:p>
    <w:p w14:paraId="74DCDDBC" w14:textId="77777777" w:rsidR="007F71CD" w:rsidRDefault="007F71CD" w:rsidP="00C96FC0">
      <w:pPr>
        <w:pStyle w:val="Ttulo1"/>
      </w:pPr>
    </w:p>
    <w:p w14:paraId="58336982" w14:textId="77777777" w:rsidR="007F71CD" w:rsidRDefault="007F71CD" w:rsidP="00C96FC0">
      <w:pPr>
        <w:pStyle w:val="Ttulo1"/>
      </w:pPr>
    </w:p>
    <w:p w14:paraId="476395F0" w14:textId="77777777" w:rsidR="007F71CD" w:rsidRDefault="007F71CD" w:rsidP="00C96FC0">
      <w:pPr>
        <w:pStyle w:val="Ttulo1"/>
      </w:pPr>
    </w:p>
    <w:p w14:paraId="527BFFBD" w14:textId="77777777" w:rsidR="007F71CD" w:rsidRDefault="007F71CD" w:rsidP="00C96FC0">
      <w:pPr>
        <w:pStyle w:val="Ttulo1"/>
      </w:pPr>
    </w:p>
    <w:p w14:paraId="7A0ED08C" w14:textId="77777777" w:rsidR="007F71CD" w:rsidRDefault="007F71CD" w:rsidP="00C96FC0">
      <w:pPr>
        <w:pStyle w:val="Ttulo1"/>
      </w:pPr>
    </w:p>
    <w:p w14:paraId="2563715D" w14:textId="77777777" w:rsidR="007F71CD" w:rsidRDefault="007F71CD" w:rsidP="00C96FC0">
      <w:pPr>
        <w:pStyle w:val="Ttulo1"/>
      </w:pPr>
    </w:p>
    <w:p w14:paraId="7300C2D7" w14:textId="77777777" w:rsidR="007F71CD" w:rsidRDefault="007F71CD" w:rsidP="00C96FC0">
      <w:pPr>
        <w:pStyle w:val="Ttulo1"/>
      </w:pPr>
    </w:p>
    <w:p w14:paraId="7F3FABEF" w14:textId="77777777" w:rsidR="007F71CD" w:rsidRDefault="007F71CD" w:rsidP="00C96FC0">
      <w:pPr>
        <w:pStyle w:val="Ttulo1"/>
      </w:pPr>
    </w:p>
    <w:p w14:paraId="48B3FD83" w14:textId="77777777" w:rsidR="007F71CD" w:rsidRDefault="007F71CD" w:rsidP="00C96FC0">
      <w:pPr>
        <w:pStyle w:val="Ttulo1"/>
      </w:pPr>
    </w:p>
    <w:p w14:paraId="3C117703" w14:textId="77777777" w:rsidR="007F71CD" w:rsidRDefault="007F71CD" w:rsidP="00C96FC0">
      <w:pPr>
        <w:pStyle w:val="Ttulo1"/>
      </w:pPr>
    </w:p>
    <w:p w14:paraId="050F8190" w14:textId="77777777" w:rsidR="007F71CD" w:rsidRDefault="007F71CD" w:rsidP="00C96FC0">
      <w:pPr>
        <w:pStyle w:val="Ttulo1"/>
      </w:pPr>
    </w:p>
    <w:p w14:paraId="3EEA3220" w14:textId="77777777" w:rsidR="007F71CD" w:rsidRDefault="007F71CD" w:rsidP="00C96FC0">
      <w:pPr>
        <w:pStyle w:val="Ttulo1"/>
      </w:pPr>
    </w:p>
    <w:p w14:paraId="3991D409" w14:textId="77777777" w:rsidR="00C96FC0" w:rsidRPr="00A92ED2" w:rsidRDefault="00C96FC0" w:rsidP="00C96FC0">
      <w:pPr>
        <w:pStyle w:val="Ttulo1"/>
      </w:pPr>
      <w:bookmarkStart w:id="7" w:name="_Toc514011987"/>
      <w:r>
        <w:t>Anexos</w:t>
      </w:r>
      <w:bookmarkEnd w:id="7"/>
    </w:p>
    <w:sectPr w:rsidR="00C96FC0" w:rsidRPr="00A92ED2" w:rsidSect="00EC0164">
      <w:headerReference w:type="default" r:id="rId13"/>
      <w:pgSz w:w="11906" w:h="16838" w:code="9"/>
      <w:pgMar w:top="1701" w:right="1134" w:bottom="1134" w:left="1701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856A3" w14:textId="77777777" w:rsidR="00765285" w:rsidRDefault="00765285" w:rsidP="00237E68">
      <w:pPr>
        <w:spacing w:after="0" w:line="240" w:lineRule="auto"/>
      </w:pPr>
      <w:r>
        <w:separator/>
      </w:r>
    </w:p>
  </w:endnote>
  <w:endnote w:type="continuationSeparator" w:id="0">
    <w:p w14:paraId="1A0A76D9" w14:textId="77777777" w:rsidR="00765285" w:rsidRDefault="00765285" w:rsidP="00237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45D956" w14:textId="77777777" w:rsidR="00765285" w:rsidRDefault="00765285" w:rsidP="00237E68">
      <w:pPr>
        <w:spacing w:after="0" w:line="240" w:lineRule="auto"/>
      </w:pPr>
      <w:r>
        <w:separator/>
      </w:r>
    </w:p>
  </w:footnote>
  <w:footnote w:type="continuationSeparator" w:id="0">
    <w:p w14:paraId="1CC5C74F" w14:textId="77777777" w:rsidR="00765285" w:rsidRDefault="00765285" w:rsidP="00237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691CC" w14:textId="77777777" w:rsidR="006550C7" w:rsidRDefault="006550C7">
    <w:pPr>
      <w:pStyle w:val="Cabealho"/>
      <w:jc w:val="right"/>
    </w:pPr>
  </w:p>
  <w:p w14:paraId="01C407CB" w14:textId="77777777" w:rsidR="006550C7" w:rsidRDefault="006550C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9551690"/>
      <w:docPartObj>
        <w:docPartGallery w:val="Page Numbers (Top of Page)"/>
        <w:docPartUnique/>
      </w:docPartObj>
    </w:sdtPr>
    <w:sdtEndPr/>
    <w:sdtContent>
      <w:p w14:paraId="3687D1B5" w14:textId="77777777" w:rsidR="006550C7" w:rsidRDefault="006550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19</w:t>
        </w:r>
        <w:r>
          <w:fldChar w:fldCharType="end"/>
        </w:r>
      </w:p>
    </w:sdtContent>
  </w:sdt>
  <w:p w14:paraId="1384E8EB" w14:textId="77777777" w:rsidR="006550C7" w:rsidRDefault="006550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873F5"/>
    <w:multiLevelType w:val="multilevel"/>
    <w:tmpl w:val="A1E8C1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 w15:restartNumberingAfterBreak="0">
    <w:nsid w:val="11662E87"/>
    <w:multiLevelType w:val="hybridMultilevel"/>
    <w:tmpl w:val="603E9DA0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F568F9"/>
    <w:multiLevelType w:val="hybridMultilevel"/>
    <w:tmpl w:val="628ABF6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6A98"/>
    <w:multiLevelType w:val="multilevel"/>
    <w:tmpl w:val="49583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2A1495"/>
    <w:multiLevelType w:val="multilevel"/>
    <w:tmpl w:val="311C63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5" w15:restartNumberingAfterBreak="0">
    <w:nsid w:val="3DEA6C5A"/>
    <w:multiLevelType w:val="hybridMultilevel"/>
    <w:tmpl w:val="21EE0332"/>
    <w:lvl w:ilvl="0" w:tplc="74CE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66FDB"/>
    <w:multiLevelType w:val="hybridMultilevel"/>
    <w:tmpl w:val="FBDAA7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463AA"/>
    <w:multiLevelType w:val="hybridMultilevel"/>
    <w:tmpl w:val="5D1C8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633164"/>
    <w:multiLevelType w:val="multilevel"/>
    <w:tmpl w:val="2C1219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164"/>
    <w:rsid w:val="00022C21"/>
    <w:rsid w:val="00023168"/>
    <w:rsid w:val="000431A7"/>
    <w:rsid w:val="0005346E"/>
    <w:rsid w:val="000554B9"/>
    <w:rsid w:val="00055627"/>
    <w:rsid w:val="0007589B"/>
    <w:rsid w:val="000A44C2"/>
    <w:rsid w:val="000B29F3"/>
    <w:rsid w:val="000B58C0"/>
    <w:rsid w:val="000C52F3"/>
    <w:rsid w:val="00110307"/>
    <w:rsid w:val="00111932"/>
    <w:rsid w:val="00122224"/>
    <w:rsid w:val="00122895"/>
    <w:rsid w:val="00132EE7"/>
    <w:rsid w:val="00151BBB"/>
    <w:rsid w:val="00166C47"/>
    <w:rsid w:val="0019207C"/>
    <w:rsid w:val="001B167A"/>
    <w:rsid w:val="001B3616"/>
    <w:rsid w:val="001C31F1"/>
    <w:rsid w:val="001E1A0C"/>
    <w:rsid w:val="001E1CDD"/>
    <w:rsid w:val="002274E3"/>
    <w:rsid w:val="00237E68"/>
    <w:rsid w:val="00242E26"/>
    <w:rsid w:val="00250EE9"/>
    <w:rsid w:val="00260A2D"/>
    <w:rsid w:val="0026778A"/>
    <w:rsid w:val="00271A15"/>
    <w:rsid w:val="002C622C"/>
    <w:rsid w:val="00313766"/>
    <w:rsid w:val="003239B9"/>
    <w:rsid w:val="003407A2"/>
    <w:rsid w:val="00342EDD"/>
    <w:rsid w:val="003A0F24"/>
    <w:rsid w:val="003A40CC"/>
    <w:rsid w:val="003D1259"/>
    <w:rsid w:val="003D1BFB"/>
    <w:rsid w:val="003F044C"/>
    <w:rsid w:val="003F6286"/>
    <w:rsid w:val="003F7C96"/>
    <w:rsid w:val="00423331"/>
    <w:rsid w:val="00432689"/>
    <w:rsid w:val="00434DEB"/>
    <w:rsid w:val="00452E73"/>
    <w:rsid w:val="0047188D"/>
    <w:rsid w:val="00496963"/>
    <w:rsid w:val="004B0482"/>
    <w:rsid w:val="004D020C"/>
    <w:rsid w:val="004E7434"/>
    <w:rsid w:val="004F569F"/>
    <w:rsid w:val="00537F16"/>
    <w:rsid w:val="00551B63"/>
    <w:rsid w:val="00552CE2"/>
    <w:rsid w:val="005863B6"/>
    <w:rsid w:val="005B1DE9"/>
    <w:rsid w:val="005F1AF8"/>
    <w:rsid w:val="00620306"/>
    <w:rsid w:val="006249D1"/>
    <w:rsid w:val="006550C7"/>
    <w:rsid w:val="0068015F"/>
    <w:rsid w:val="0069308D"/>
    <w:rsid w:val="006D3973"/>
    <w:rsid w:val="006E63A3"/>
    <w:rsid w:val="006F1296"/>
    <w:rsid w:val="006F4D9A"/>
    <w:rsid w:val="0073433C"/>
    <w:rsid w:val="00752C86"/>
    <w:rsid w:val="007540AC"/>
    <w:rsid w:val="00765285"/>
    <w:rsid w:val="00771614"/>
    <w:rsid w:val="00775BA8"/>
    <w:rsid w:val="00786306"/>
    <w:rsid w:val="007B09C5"/>
    <w:rsid w:val="007B3707"/>
    <w:rsid w:val="007C708F"/>
    <w:rsid w:val="007E0727"/>
    <w:rsid w:val="007E4CEA"/>
    <w:rsid w:val="007E7C55"/>
    <w:rsid w:val="007F71CD"/>
    <w:rsid w:val="008002E7"/>
    <w:rsid w:val="00803C60"/>
    <w:rsid w:val="0082483C"/>
    <w:rsid w:val="00824E54"/>
    <w:rsid w:val="0085044C"/>
    <w:rsid w:val="008504D0"/>
    <w:rsid w:val="00851889"/>
    <w:rsid w:val="00864906"/>
    <w:rsid w:val="00867D03"/>
    <w:rsid w:val="00891647"/>
    <w:rsid w:val="008A624A"/>
    <w:rsid w:val="008B1050"/>
    <w:rsid w:val="008B4EDD"/>
    <w:rsid w:val="008B60A7"/>
    <w:rsid w:val="008C5DB3"/>
    <w:rsid w:val="008D03BF"/>
    <w:rsid w:val="008D508B"/>
    <w:rsid w:val="008E399C"/>
    <w:rsid w:val="00910168"/>
    <w:rsid w:val="00917C61"/>
    <w:rsid w:val="00931D26"/>
    <w:rsid w:val="0093730F"/>
    <w:rsid w:val="00962ABF"/>
    <w:rsid w:val="009802C1"/>
    <w:rsid w:val="00983A51"/>
    <w:rsid w:val="009A3042"/>
    <w:rsid w:val="009A4338"/>
    <w:rsid w:val="009A4FCD"/>
    <w:rsid w:val="009B3165"/>
    <w:rsid w:val="009D2887"/>
    <w:rsid w:val="009D40A6"/>
    <w:rsid w:val="009E719C"/>
    <w:rsid w:val="009F35BA"/>
    <w:rsid w:val="00A070C1"/>
    <w:rsid w:val="00A1689E"/>
    <w:rsid w:val="00A56F18"/>
    <w:rsid w:val="00A65289"/>
    <w:rsid w:val="00A84E16"/>
    <w:rsid w:val="00A92ED2"/>
    <w:rsid w:val="00AA64C9"/>
    <w:rsid w:val="00AD5A84"/>
    <w:rsid w:val="00AF33F9"/>
    <w:rsid w:val="00AF7D25"/>
    <w:rsid w:val="00B10D68"/>
    <w:rsid w:val="00B50E1A"/>
    <w:rsid w:val="00B52152"/>
    <w:rsid w:val="00B56FF1"/>
    <w:rsid w:val="00B84EDC"/>
    <w:rsid w:val="00BB4701"/>
    <w:rsid w:val="00BC03D8"/>
    <w:rsid w:val="00C5299A"/>
    <w:rsid w:val="00C57B17"/>
    <w:rsid w:val="00C72EF7"/>
    <w:rsid w:val="00C7456D"/>
    <w:rsid w:val="00C96FC0"/>
    <w:rsid w:val="00CA7312"/>
    <w:rsid w:val="00CA7CCF"/>
    <w:rsid w:val="00CC235A"/>
    <w:rsid w:val="00CC2630"/>
    <w:rsid w:val="00D06F8E"/>
    <w:rsid w:val="00D07B06"/>
    <w:rsid w:val="00D72AA2"/>
    <w:rsid w:val="00D85548"/>
    <w:rsid w:val="00D9328A"/>
    <w:rsid w:val="00DF62EF"/>
    <w:rsid w:val="00E638B8"/>
    <w:rsid w:val="00E90D6B"/>
    <w:rsid w:val="00EB44EE"/>
    <w:rsid w:val="00EB5344"/>
    <w:rsid w:val="00EC0164"/>
    <w:rsid w:val="00EE6467"/>
    <w:rsid w:val="00F30BA5"/>
    <w:rsid w:val="00F352BC"/>
    <w:rsid w:val="00F553CB"/>
    <w:rsid w:val="00F55C28"/>
    <w:rsid w:val="00FB3954"/>
    <w:rsid w:val="00FE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5CD3B"/>
  <w15:chartTrackingRefBased/>
  <w15:docId w15:val="{342E05E4-0AE0-4B64-A225-DB18C5BA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0164"/>
    <w:pPr>
      <w:spacing w:after="100" w:afterAutospacing="1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Seção primária"/>
    <w:basedOn w:val="Normal"/>
    <w:next w:val="Normal"/>
    <w:link w:val="Ttulo1Char"/>
    <w:uiPriority w:val="9"/>
    <w:qFormat/>
    <w:rsid w:val="00EC0164"/>
    <w:pPr>
      <w:keepNext/>
      <w:keepLines/>
      <w:spacing w:after="360" w:afterAutospacing="0"/>
      <w:ind w:firstLine="0"/>
      <w:contextualSpacing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eção Secundária"/>
    <w:basedOn w:val="Normal"/>
    <w:next w:val="Normal"/>
    <w:link w:val="Ttulo2Char"/>
    <w:uiPriority w:val="9"/>
    <w:unhideWhenUsed/>
    <w:qFormat/>
    <w:rsid w:val="00AD5A84"/>
    <w:pPr>
      <w:keepNext/>
      <w:keepLines/>
      <w:spacing w:before="360" w:after="360" w:afterAutospacing="0"/>
      <w:jc w:val="left"/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119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eção primária Char"/>
    <w:basedOn w:val="Fontepargpadro"/>
    <w:link w:val="Ttulo1"/>
    <w:uiPriority w:val="9"/>
    <w:rsid w:val="00EC0164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Ttulo2Char">
    <w:name w:val="Título 2 Char"/>
    <w:aliases w:val="Seção Secundária Char"/>
    <w:basedOn w:val="Fontepargpadro"/>
    <w:link w:val="Ttulo2"/>
    <w:uiPriority w:val="9"/>
    <w:rsid w:val="00AD5A84"/>
    <w:rPr>
      <w:rFonts w:ascii="Times New Roman" w:eastAsiaTheme="majorEastAsia" w:hAnsi="Times New Roman" w:cstheme="majorBidi"/>
      <w:caps/>
      <w:sz w:val="24"/>
      <w:szCs w:val="26"/>
    </w:rPr>
  </w:style>
  <w:style w:type="paragraph" w:styleId="SemEspaamento">
    <w:name w:val="No Spacing"/>
    <w:aliases w:val="Capa"/>
    <w:uiPriority w:val="1"/>
    <w:qFormat/>
    <w:rsid w:val="00EC0164"/>
    <w:pPr>
      <w:spacing w:after="0" w:line="360" w:lineRule="auto"/>
      <w:jc w:val="center"/>
    </w:pPr>
    <w:rPr>
      <w:rFonts w:ascii="Times New Roman" w:hAnsi="Times New Roman"/>
      <w:b/>
      <w:caps/>
      <w:sz w:val="24"/>
    </w:rPr>
  </w:style>
  <w:style w:type="paragraph" w:styleId="Ttulo">
    <w:name w:val="Title"/>
    <w:aliases w:val="Seção terciaria"/>
    <w:basedOn w:val="Normal"/>
    <w:next w:val="Normal"/>
    <w:link w:val="TtuloChar"/>
    <w:uiPriority w:val="10"/>
    <w:qFormat/>
    <w:rsid w:val="00AD5A84"/>
    <w:pPr>
      <w:spacing w:before="360" w:after="360" w:afterAutospacing="0"/>
      <w:contextualSpacing/>
      <w:jc w:val="left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tuloChar">
    <w:name w:val="Título Char"/>
    <w:aliases w:val="Seção terciaria Char"/>
    <w:basedOn w:val="Fontepargpadro"/>
    <w:link w:val="Ttulo"/>
    <w:uiPriority w:val="10"/>
    <w:rsid w:val="00AD5A84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itao">
    <w:name w:val="Quote"/>
    <w:basedOn w:val="Normal"/>
    <w:next w:val="Normal"/>
    <w:link w:val="CitaoChar"/>
    <w:uiPriority w:val="29"/>
    <w:qFormat/>
    <w:rsid w:val="00AD5A84"/>
    <w:pPr>
      <w:spacing w:before="360" w:after="360" w:afterAutospacing="0" w:line="240" w:lineRule="auto"/>
      <w:ind w:left="2268" w:firstLine="0"/>
    </w:pPr>
    <w:rPr>
      <w:iCs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D5A84"/>
    <w:rPr>
      <w:rFonts w:ascii="Times New Roman" w:hAnsi="Times New Roman"/>
      <w:iCs/>
      <w:sz w:val="20"/>
    </w:rPr>
  </w:style>
  <w:style w:type="paragraph" w:styleId="PargrafodaLista">
    <w:name w:val="List Paragraph"/>
    <w:basedOn w:val="Normal"/>
    <w:uiPriority w:val="34"/>
    <w:qFormat/>
    <w:rsid w:val="0069308D"/>
    <w:pPr>
      <w:spacing w:after="160" w:afterAutospacing="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Hyperlink">
    <w:name w:val="Hyperlink"/>
    <w:basedOn w:val="Fontepargpadro"/>
    <w:uiPriority w:val="99"/>
    <w:unhideWhenUsed/>
    <w:rsid w:val="0069308D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624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002E7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7E68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237E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7E68"/>
    <w:rPr>
      <w:rFonts w:ascii="Times New Roman" w:hAnsi="Times New Roman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D020C"/>
    <w:pPr>
      <w:spacing w:before="240" w:after="0" w:line="259" w:lineRule="auto"/>
      <w:contextualSpacing w:val="0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D020C"/>
  </w:style>
  <w:style w:type="paragraph" w:styleId="Sumrio2">
    <w:name w:val="toc 2"/>
    <w:basedOn w:val="Normal"/>
    <w:next w:val="Normal"/>
    <w:autoRedefine/>
    <w:uiPriority w:val="39"/>
    <w:unhideWhenUsed/>
    <w:rsid w:val="004D020C"/>
    <w:pPr>
      <w:ind w:left="240"/>
    </w:pPr>
  </w:style>
  <w:style w:type="character" w:styleId="Forte">
    <w:name w:val="Strong"/>
    <w:basedOn w:val="Fontepargpadro"/>
    <w:uiPriority w:val="22"/>
    <w:qFormat/>
    <w:rsid w:val="007C708F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A92ED2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A92ED2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1193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8E"/>
    <w:rsid w:val="007D659F"/>
    <w:rsid w:val="00E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1C8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40D3B-830D-4958-BC8D-88FD01B31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645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Robert</dc:creator>
  <cp:keywords/>
  <dc:description/>
  <cp:lastModifiedBy>Yuri Lima</cp:lastModifiedBy>
  <cp:revision>3</cp:revision>
  <cp:lastPrinted>2018-05-09T22:15:00Z</cp:lastPrinted>
  <dcterms:created xsi:type="dcterms:W3CDTF">2018-06-05T00:40:00Z</dcterms:created>
  <dcterms:modified xsi:type="dcterms:W3CDTF">2018-06-05T02:18:00Z</dcterms:modified>
</cp:coreProperties>
</file>