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AD8" w:rsidRPr="00E42D5C" w:rsidRDefault="00E42D5C" w:rsidP="00E42D5C">
      <w:pPr>
        <w:spacing w:before="80" w:after="80" w:line="240" w:lineRule="auto"/>
        <w:rPr>
          <w:rFonts w:ascii="Garamond" w:eastAsia="Garamond" w:hAnsi="Garamond" w:cs="Garamond"/>
          <w:b/>
          <w:color w:val="FF0000"/>
          <w:vertAlign w:val="subscript"/>
        </w:rPr>
      </w:pPr>
      <w:r>
        <w:rPr>
          <w:rFonts w:ascii="Garamond" w:eastAsia="Garamond" w:hAnsi="Garamond" w:cs="Garamond"/>
          <w:b/>
          <w:noProof/>
          <w:color w:val="FF0000"/>
        </w:rPr>
        <w:drawing>
          <wp:inline distT="0" distB="0" distL="0" distR="0">
            <wp:extent cx="2007704" cy="16738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ivo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61" cy="168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D8" w:rsidRDefault="00C66AD8">
      <w:pPr>
        <w:spacing w:before="80" w:after="80" w:line="240" w:lineRule="auto"/>
        <w:jc w:val="both"/>
        <w:rPr>
          <w:rFonts w:ascii="Garamond" w:eastAsia="Garamond" w:hAnsi="Garamond" w:cs="Garamond"/>
          <w:b/>
        </w:rPr>
      </w:pPr>
    </w:p>
    <w:p w:rsidR="00E42D5C" w:rsidRDefault="00927939">
      <w:pPr>
        <w:spacing w:before="80" w:after="80" w:line="240" w:lineRule="auto"/>
        <w:jc w:val="both"/>
        <w:rPr>
          <w:rFonts w:ascii="Bw Gradual" w:eastAsia="Garamond" w:hAnsi="Bw Gradual" w:cs="Garamond"/>
          <w:b/>
          <w:sz w:val="36"/>
          <w:szCs w:val="36"/>
          <w:u w:val="single"/>
        </w:rPr>
      </w:pPr>
      <w:r w:rsidRPr="00E42D5C">
        <w:rPr>
          <w:rFonts w:ascii="Bw Gradual" w:eastAsia="Garamond" w:hAnsi="Bw Gradual" w:cs="Garamond"/>
          <w:b/>
          <w:sz w:val="36"/>
          <w:szCs w:val="36"/>
          <w:u w:val="single"/>
        </w:rPr>
        <w:t>FORMULÁRIO DE</w:t>
      </w:r>
    </w:p>
    <w:p w:rsidR="00C66AD8" w:rsidRPr="00E42D5C" w:rsidRDefault="00927939">
      <w:pPr>
        <w:spacing w:before="80" w:after="80" w:line="240" w:lineRule="auto"/>
        <w:jc w:val="both"/>
        <w:rPr>
          <w:rFonts w:ascii="Bw Gradual" w:eastAsia="Garamond" w:hAnsi="Bw Gradual" w:cs="Garamond"/>
          <w:b/>
          <w:sz w:val="36"/>
          <w:szCs w:val="36"/>
          <w:u w:val="single"/>
        </w:rPr>
      </w:pPr>
      <w:r w:rsidRPr="00E42D5C">
        <w:rPr>
          <w:rFonts w:ascii="Bw Gradual" w:eastAsia="Garamond" w:hAnsi="Bw Gradual" w:cs="Garamond"/>
          <w:b/>
          <w:sz w:val="36"/>
          <w:szCs w:val="36"/>
          <w:u w:val="single"/>
        </w:rPr>
        <w:t xml:space="preserve">RESUMO/ABSTRACT </w:t>
      </w:r>
    </w:p>
    <w:p w:rsidR="00C66AD8" w:rsidRPr="00E42D5C" w:rsidRDefault="00C66AD8">
      <w:pPr>
        <w:spacing w:before="80" w:after="80" w:line="240" w:lineRule="auto"/>
        <w:jc w:val="both"/>
        <w:rPr>
          <w:rFonts w:ascii="Bw Gradual" w:eastAsia="Garamond" w:hAnsi="Bw Gradual" w:cs="Garamond"/>
          <w:b/>
          <w:sz w:val="24"/>
          <w:szCs w:val="24"/>
        </w:rPr>
      </w:pPr>
    </w:p>
    <w:p w:rsidR="00921DFB" w:rsidRPr="00921DFB" w:rsidRDefault="00921DFB" w:rsidP="00921DFB">
      <w:pPr>
        <w:pStyle w:val="PargrafodaLista"/>
        <w:numPr>
          <w:ilvl w:val="0"/>
          <w:numId w:val="2"/>
        </w:numPr>
        <w:spacing w:before="80" w:after="80" w:line="240" w:lineRule="auto"/>
        <w:jc w:val="both"/>
        <w:rPr>
          <w:rFonts w:ascii="Bw Gradual" w:hAnsi="Bw Gradual" w:cs="Arial"/>
          <w:sz w:val="24"/>
          <w:szCs w:val="24"/>
        </w:rPr>
      </w:pPr>
      <w:r w:rsidRPr="00921DFB">
        <w:rPr>
          <w:rFonts w:ascii="Bw Gradual" w:hAnsi="Bw Gradual" w:cs="Arial"/>
          <w:b/>
          <w:sz w:val="24"/>
          <w:szCs w:val="24"/>
        </w:rPr>
        <w:t xml:space="preserve">Título da Apresentação: </w:t>
      </w:r>
      <w:r w:rsidRPr="00921DFB">
        <w:rPr>
          <w:rFonts w:ascii="Bw Gradual" w:hAnsi="Bw Gradual" w:cs="Arial"/>
          <w:sz w:val="24"/>
          <w:szCs w:val="24"/>
        </w:rPr>
        <w:t xml:space="preserve">{Utilizar a fonte </w:t>
      </w:r>
      <w:proofErr w:type="spellStart"/>
      <w:r w:rsidRPr="00921DFB">
        <w:rPr>
          <w:rFonts w:ascii="Bw Gradual" w:hAnsi="Bw Gradual" w:cs="Arial"/>
          <w:sz w:val="24"/>
          <w:szCs w:val="24"/>
        </w:rPr>
        <w:t>Garamond</w:t>
      </w:r>
      <w:proofErr w:type="spellEnd"/>
      <w:r w:rsidRPr="00921DFB">
        <w:rPr>
          <w:rFonts w:ascii="Bw Gradual" w:hAnsi="Bw Gradual" w:cs="Arial"/>
          <w:sz w:val="24"/>
          <w:szCs w:val="24"/>
        </w:rPr>
        <w:t xml:space="preserve"> 12 e mantê-la nos demais itens abaixo}</w:t>
      </w:r>
    </w:p>
    <w:p w:rsidR="00921DFB" w:rsidRPr="00921DFB" w:rsidRDefault="00921DFB" w:rsidP="00921DFB">
      <w:pPr>
        <w:pStyle w:val="PargrafodaLista"/>
        <w:numPr>
          <w:ilvl w:val="0"/>
          <w:numId w:val="2"/>
        </w:numPr>
        <w:spacing w:before="80" w:after="80" w:line="240" w:lineRule="auto"/>
        <w:jc w:val="both"/>
        <w:rPr>
          <w:rFonts w:ascii="Bw Gradual" w:hAnsi="Bw Gradual" w:cs="Arial"/>
          <w:b/>
          <w:sz w:val="24"/>
          <w:szCs w:val="24"/>
        </w:rPr>
      </w:pPr>
      <w:r w:rsidRPr="00921DFB">
        <w:rPr>
          <w:rFonts w:ascii="Bw Gradual" w:hAnsi="Bw Gradual" w:cs="Arial"/>
          <w:b/>
          <w:bCs/>
          <w:sz w:val="24"/>
          <w:szCs w:val="24"/>
        </w:rPr>
        <w:t>Evento:</w:t>
      </w:r>
      <w:r w:rsidRPr="00921DFB">
        <w:rPr>
          <w:rFonts w:ascii="Bw Gradual" w:hAnsi="Bw Gradual" w:cs="Arial"/>
          <w:b/>
          <w:sz w:val="24"/>
          <w:szCs w:val="24"/>
        </w:rPr>
        <w:t xml:space="preserve"> </w:t>
      </w:r>
      <w:r w:rsidRPr="00921DFB">
        <w:rPr>
          <w:rFonts w:ascii="Bw Gradual" w:hAnsi="Bw Gradual" w:cs="Arial"/>
          <w:sz w:val="24"/>
          <w:szCs w:val="24"/>
        </w:rPr>
        <w:t xml:space="preserve">{Indicar se deseja realizar a apresentação no </w:t>
      </w:r>
      <w:proofErr w:type="spellStart"/>
      <w:r w:rsidRPr="00921DFB">
        <w:rPr>
          <w:rFonts w:ascii="Bw Gradual" w:hAnsi="Bw Gradual" w:cs="Arial"/>
          <w:sz w:val="24"/>
          <w:szCs w:val="24"/>
        </w:rPr>
        <w:t>EVEx</w:t>
      </w:r>
      <w:proofErr w:type="spellEnd"/>
      <w:r w:rsidRPr="00921DFB">
        <w:rPr>
          <w:rFonts w:ascii="Bw Gradual" w:hAnsi="Bw Gradual" w:cs="Arial"/>
          <w:sz w:val="24"/>
          <w:szCs w:val="24"/>
        </w:rPr>
        <w:t xml:space="preserve"> Online (100% </w:t>
      </w:r>
      <w:proofErr w:type="spellStart"/>
      <w:r w:rsidRPr="00921DFB">
        <w:rPr>
          <w:rFonts w:ascii="Bw Gradual" w:hAnsi="Bw Gradual" w:cs="Arial"/>
          <w:i/>
          <w:iCs/>
          <w:sz w:val="24"/>
          <w:szCs w:val="24"/>
        </w:rPr>
        <w:t>livestreaming</w:t>
      </w:r>
      <w:proofErr w:type="spellEnd"/>
      <w:r w:rsidRPr="00921DFB">
        <w:rPr>
          <w:rFonts w:ascii="Bw Gradual" w:hAnsi="Bw Gradual" w:cs="Arial"/>
          <w:sz w:val="24"/>
          <w:szCs w:val="24"/>
        </w:rPr>
        <w:t xml:space="preserve">, nos dias </w:t>
      </w:r>
      <w:r>
        <w:rPr>
          <w:rFonts w:ascii="Bw Gradual" w:hAnsi="Bw Gradual" w:cs="Arial"/>
          <w:sz w:val="24"/>
          <w:szCs w:val="24"/>
        </w:rPr>
        <w:t>02</w:t>
      </w:r>
      <w:r w:rsidRPr="00921DFB">
        <w:rPr>
          <w:rFonts w:ascii="Bw Gradual" w:hAnsi="Bw Gradual" w:cs="Arial"/>
          <w:sz w:val="24"/>
          <w:szCs w:val="24"/>
        </w:rPr>
        <w:t xml:space="preserve"> a </w:t>
      </w:r>
      <w:r>
        <w:rPr>
          <w:rFonts w:ascii="Bw Gradual" w:hAnsi="Bw Gradual" w:cs="Arial"/>
          <w:sz w:val="24"/>
          <w:szCs w:val="24"/>
        </w:rPr>
        <w:t>05 de</w:t>
      </w:r>
      <w:r w:rsidRPr="00921DFB">
        <w:rPr>
          <w:rFonts w:ascii="Bw Gradual" w:hAnsi="Bw Gradual" w:cs="Arial"/>
          <w:sz w:val="24"/>
          <w:szCs w:val="24"/>
        </w:rPr>
        <w:t xml:space="preserve"> </w:t>
      </w:r>
      <w:r>
        <w:rPr>
          <w:rFonts w:ascii="Bw Gradual" w:hAnsi="Bw Gradual" w:cs="Arial"/>
          <w:sz w:val="24"/>
          <w:szCs w:val="24"/>
        </w:rPr>
        <w:t>outubro</w:t>
      </w:r>
      <w:r w:rsidRPr="00921DFB">
        <w:rPr>
          <w:rFonts w:ascii="Bw Gradual" w:hAnsi="Bw Gradual" w:cs="Arial"/>
          <w:sz w:val="24"/>
          <w:szCs w:val="24"/>
        </w:rPr>
        <w:t xml:space="preserve"> de 2023) ou no </w:t>
      </w:r>
      <w:proofErr w:type="spellStart"/>
      <w:r w:rsidRPr="00921DFB">
        <w:rPr>
          <w:rFonts w:ascii="Bw Gradual" w:hAnsi="Bw Gradual" w:cs="Arial"/>
          <w:sz w:val="24"/>
          <w:szCs w:val="24"/>
        </w:rPr>
        <w:t>EVEx</w:t>
      </w:r>
      <w:proofErr w:type="spellEnd"/>
      <w:r w:rsidRPr="00921DFB">
        <w:rPr>
          <w:rFonts w:ascii="Bw Gradual" w:hAnsi="Bw Gradual" w:cs="Arial"/>
          <w:sz w:val="24"/>
          <w:szCs w:val="24"/>
        </w:rPr>
        <w:t xml:space="preserve"> Lisboa (presencial, nos dias 25 e 26 de outubro de 2023}</w:t>
      </w:r>
    </w:p>
    <w:p w:rsidR="00921DFB" w:rsidRPr="00921DFB" w:rsidRDefault="00921DFB" w:rsidP="00921DFB">
      <w:pPr>
        <w:pStyle w:val="PargrafodaLista"/>
        <w:numPr>
          <w:ilvl w:val="0"/>
          <w:numId w:val="2"/>
        </w:numPr>
        <w:spacing w:before="80" w:after="80" w:line="240" w:lineRule="auto"/>
        <w:jc w:val="both"/>
        <w:rPr>
          <w:rFonts w:ascii="Bw Gradual" w:hAnsi="Bw Gradual" w:cs="Arial"/>
          <w:b/>
          <w:sz w:val="24"/>
          <w:szCs w:val="24"/>
        </w:rPr>
      </w:pPr>
      <w:r w:rsidRPr="00921DFB">
        <w:rPr>
          <w:rFonts w:ascii="Bw Gradual" w:hAnsi="Bw Gradual" w:cs="Arial"/>
          <w:b/>
          <w:sz w:val="24"/>
          <w:szCs w:val="24"/>
        </w:rPr>
        <w:t xml:space="preserve">Espécie: </w:t>
      </w:r>
      <w:r w:rsidRPr="00921DFB">
        <w:rPr>
          <w:rFonts w:ascii="Bw Gradual" w:hAnsi="Bw Gradual" w:cs="Arial"/>
          <w:sz w:val="24"/>
          <w:szCs w:val="24"/>
        </w:rPr>
        <w:t>{Indicar se a possível apresentação s</w:t>
      </w:r>
      <w:bookmarkStart w:id="0" w:name="_GoBack"/>
      <w:bookmarkEnd w:id="0"/>
      <w:r w:rsidRPr="00921DFB">
        <w:rPr>
          <w:rFonts w:ascii="Bw Gradual" w:hAnsi="Bw Gradual" w:cs="Arial"/>
          <w:sz w:val="24"/>
          <w:szCs w:val="24"/>
        </w:rPr>
        <w:t xml:space="preserve">erá referente a uma </w:t>
      </w:r>
      <w:r w:rsidRPr="00921DFB">
        <w:rPr>
          <w:rFonts w:ascii="Bw Gradual" w:hAnsi="Bw Gradual" w:cs="Arial"/>
          <w:i/>
          <w:iCs/>
          <w:sz w:val="24"/>
          <w:szCs w:val="24"/>
        </w:rPr>
        <w:t xml:space="preserve">pesquisa científica </w:t>
      </w:r>
      <w:r w:rsidRPr="00921DFB">
        <w:rPr>
          <w:rFonts w:ascii="Bw Gradual" w:hAnsi="Bw Gradual" w:cs="Arial"/>
          <w:sz w:val="24"/>
          <w:szCs w:val="24"/>
        </w:rPr>
        <w:t>(</w:t>
      </w:r>
      <w:proofErr w:type="spellStart"/>
      <w:r w:rsidRPr="00921DFB">
        <w:rPr>
          <w:rFonts w:ascii="Bw Gradual" w:hAnsi="Bw Gradual" w:cs="Arial"/>
          <w:sz w:val="24"/>
          <w:szCs w:val="24"/>
        </w:rPr>
        <w:t>EVEx</w:t>
      </w:r>
      <w:proofErr w:type="spellEnd"/>
      <w:r w:rsidRPr="00921DFB">
        <w:rPr>
          <w:rFonts w:ascii="Bw Gradual" w:hAnsi="Bw Gradual" w:cs="Arial"/>
          <w:sz w:val="24"/>
          <w:szCs w:val="24"/>
        </w:rPr>
        <w:t xml:space="preserve"> </w:t>
      </w:r>
      <w:proofErr w:type="spellStart"/>
      <w:r w:rsidRPr="00921DFB">
        <w:rPr>
          <w:rFonts w:ascii="Bw Gradual" w:hAnsi="Bw Gradual" w:cs="Arial"/>
          <w:sz w:val="24"/>
          <w:szCs w:val="24"/>
        </w:rPr>
        <w:t>Academy</w:t>
      </w:r>
      <w:proofErr w:type="spellEnd"/>
      <w:r w:rsidRPr="00921DFB">
        <w:rPr>
          <w:rFonts w:ascii="Bw Gradual" w:hAnsi="Bw Gradual" w:cs="Arial"/>
          <w:sz w:val="24"/>
          <w:szCs w:val="24"/>
        </w:rPr>
        <w:t xml:space="preserve">) ou a um </w:t>
      </w:r>
      <w:r w:rsidRPr="00921DFB">
        <w:rPr>
          <w:rFonts w:ascii="Bw Gradual" w:hAnsi="Bw Gradual" w:cs="Arial"/>
          <w:i/>
          <w:sz w:val="24"/>
          <w:szCs w:val="24"/>
        </w:rPr>
        <w:t>projeto</w:t>
      </w:r>
      <w:r w:rsidRPr="00921DFB">
        <w:rPr>
          <w:rFonts w:ascii="Bw Gradual" w:hAnsi="Bw Gradual" w:cs="Arial"/>
          <w:sz w:val="24"/>
          <w:szCs w:val="24"/>
        </w:rPr>
        <w:t>/</w:t>
      </w:r>
      <w:r w:rsidRPr="00921DFB">
        <w:rPr>
          <w:rFonts w:ascii="Bw Gradual" w:hAnsi="Bw Gradual" w:cs="Arial"/>
          <w:i/>
          <w:sz w:val="24"/>
          <w:szCs w:val="24"/>
        </w:rPr>
        <w:t>produto/serviço</w:t>
      </w:r>
      <w:r w:rsidRPr="00921DFB">
        <w:rPr>
          <w:rFonts w:ascii="Bw Gradual" w:hAnsi="Bw Gradual" w:cs="Arial"/>
          <w:sz w:val="24"/>
          <w:szCs w:val="24"/>
        </w:rPr>
        <w:t xml:space="preserve"> (</w:t>
      </w:r>
      <w:proofErr w:type="spellStart"/>
      <w:r w:rsidRPr="00921DFB">
        <w:rPr>
          <w:rFonts w:ascii="Bw Gradual" w:hAnsi="Bw Gradual" w:cs="Arial"/>
          <w:sz w:val="24"/>
          <w:szCs w:val="24"/>
        </w:rPr>
        <w:t>EVEx</w:t>
      </w:r>
      <w:proofErr w:type="spellEnd"/>
      <w:r w:rsidRPr="00921DFB">
        <w:rPr>
          <w:rFonts w:ascii="Bw Gradual" w:hAnsi="Bw Gradual" w:cs="Arial"/>
          <w:sz w:val="24"/>
          <w:szCs w:val="24"/>
        </w:rPr>
        <w:t xml:space="preserve"> Expo/Business)}</w:t>
      </w:r>
    </w:p>
    <w:p w:rsidR="00921DFB" w:rsidRPr="00921DFB" w:rsidRDefault="00921DFB" w:rsidP="00921DFB">
      <w:pPr>
        <w:pStyle w:val="PargrafodaLista"/>
        <w:numPr>
          <w:ilvl w:val="0"/>
          <w:numId w:val="2"/>
        </w:numPr>
        <w:spacing w:before="80" w:after="80" w:line="240" w:lineRule="auto"/>
        <w:jc w:val="both"/>
        <w:rPr>
          <w:rFonts w:ascii="Bw Gradual" w:hAnsi="Bw Gradual" w:cs="Arial"/>
          <w:b/>
          <w:sz w:val="24"/>
          <w:szCs w:val="24"/>
        </w:rPr>
      </w:pPr>
      <w:r w:rsidRPr="00921DFB">
        <w:rPr>
          <w:rFonts w:ascii="Bw Gradual" w:hAnsi="Bw Gradual" w:cs="Arial"/>
          <w:b/>
          <w:sz w:val="24"/>
          <w:szCs w:val="24"/>
        </w:rPr>
        <w:t xml:space="preserve">Autores e Instituições/Empresas/Startups: </w:t>
      </w:r>
      <w:r w:rsidRPr="00921DFB">
        <w:rPr>
          <w:rFonts w:ascii="Bw Gradual" w:hAnsi="Bw Gradual" w:cs="Arial"/>
          <w:sz w:val="24"/>
          <w:szCs w:val="24"/>
        </w:rPr>
        <w:t xml:space="preserve">{Caso haja mais de um autor, identifique o preferencial para contatos com o Comitê Científico e Organizador do </w:t>
      </w:r>
      <w:proofErr w:type="spellStart"/>
      <w:r w:rsidRPr="00921DFB">
        <w:rPr>
          <w:rFonts w:ascii="Bw Gradual" w:hAnsi="Bw Gradual" w:cs="Arial"/>
          <w:sz w:val="24"/>
          <w:szCs w:val="24"/>
        </w:rPr>
        <w:t>EVEx</w:t>
      </w:r>
      <w:proofErr w:type="spellEnd"/>
      <w:r w:rsidRPr="00921DFB">
        <w:rPr>
          <w:rFonts w:ascii="Bw Gradual" w:hAnsi="Bw Gradual" w:cs="Arial"/>
          <w:sz w:val="24"/>
          <w:szCs w:val="24"/>
        </w:rPr>
        <w:t xml:space="preserve"> Lisboa 2023}</w:t>
      </w:r>
    </w:p>
    <w:p w:rsidR="00921DFB" w:rsidRPr="00921DFB" w:rsidRDefault="00921DFB" w:rsidP="00921DFB">
      <w:pPr>
        <w:pStyle w:val="PargrafodaLista"/>
        <w:numPr>
          <w:ilvl w:val="0"/>
          <w:numId w:val="2"/>
        </w:numPr>
        <w:spacing w:before="80" w:after="80" w:line="240" w:lineRule="auto"/>
        <w:jc w:val="both"/>
        <w:rPr>
          <w:rFonts w:ascii="Bw Gradual" w:hAnsi="Bw Gradual" w:cs="Arial"/>
          <w:b/>
          <w:sz w:val="24"/>
          <w:szCs w:val="24"/>
        </w:rPr>
      </w:pPr>
      <w:r w:rsidRPr="00921DFB">
        <w:rPr>
          <w:rFonts w:ascii="Bw Gradual" w:hAnsi="Bw Gradual" w:cs="Arial"/>
          <w:b/>
          <w:sz w:val="24"/>
          <w:szCs w:val="24"/>
        </w:rPr>
        <w:t xml:space="preserve">Endereços, Telefones e E-mails: </w:t>
      </w:r>
      <w:r w:rsidRPr="00921DFB">
        <w:rPr>
          <w:rFonts w:ascii="Bw Gradual" w:hAnsi="Bw Gradual" w:cs="Arial"/>
          <w:sz w:val="24"/>
          <w:szCs w:val="24"/>
        </w:rPr>
        <w:t>{No mínimo o endereço e o e-mail do autor indicado para contatos}</w:t>
      </w:r>
    </w:p>
    <w:p w:rsidR="00921DFB" w:rsidRPr="00921DFB" w:rsidRDefault="00921DFB" w:rsidP="00921DFB">
      <w:pPr>
        <w:pStyle w:val="PargrafodaLista"/>
        <w:numPr>
          <w:ilvl w:val="0"/>
          <w:numId w:val="2"/>
        </w:numPr>
        <w:spacing w:before="80" w:after="80" w:line="240" w:lineRule="auto"/>
        <w:jc w:val="both"/>
        <w:rPr>
          <w:rFonts w:ascii="Bw Gradual" w:hAnsi="Bw Gradual" w:cs="Arial"/>
          <w:b/>
          <w:sz w:val="24"/>
          <w:szCs w:val="24"/>
        </w:rPr>
      </w:pPr>
      <w:r w:rsidRPr="00921DFB">
        <w:rPr>
          <w:rFonts w:ascii="Bw Gradual" w:hAnsi="Bw Gradual" w:cs="Arial"/>
          <w:b/>
          <w:sz w:val="24"/>
          <w:szCs w:val="24"/>
        </w:rPr>
        <w:t xml:space="preserve">Temáticas: </w:t>
      </w:r>
      <w:r w:rsidRPr="00921DFB">
        <w:rPr>
          <w:rFonts w:ascii="Bw Gradual" w:hAnsi="Bw Gradual" w:cs="Arial"/>
          <w:sz w:val="24"/>
          <w:szCs w:val="24"/>
        </w:rPr>
        <w:t xml:space="preserve">{De dois a quatro temas, preferencialmente, conforme eixos temáticos do </w:t>
      </w:r>
      <w:proofErr w:type="spellStart"/>
      <w:r w:rsidRPr="00921DFB">
        <w:rPr>
          <w:rFonts w:ascii="Bw Gradual" w:hAnsi="Bw Gradual" w:cs="Arial"/>
          <w:sz w:val="24"/>
          <w:szCs w:val="24"/>
        </w:rPr>
        <w:t>EVEx</w:t>
      </w:r>
      <w:proofErr w:type="spellEnd"/>
      <w:r w:rsidRPr="00921DFB">
        <w:rPr>
          <w:rFonts w:ascii="Bw Gradual" w:hAnsi="Bw Gradual" w:cs="Arial"/>
          <w:sz w:val="24"/>
          <w:szCs w:val="24"/>
        </w:rPr>
        <w:t xml:space="preserve"> Lisboa 2023, disponíveis para download em </w:t>
      </w:r>
      <w:hyperlink r:id="rId9" w:history="1">
        <w:r w:rsidRPr="00921DFB">
          <w:rPr>
            <w:rStyle w:val="Hyperlink"/>
            <w:rFonts w:ascii="Bw Gradual" w:hAnsi="Bw Gradual" w:cs="Arial"/>
            <w:sz w:val="24"/>
            <w:szCs w:val="24"/>
          </w:rPr>
          <w:t>www.evex.energy</w:t>
        </w:r>
      </w:hyperlink>
      <w:r w:rsidRPr="00921DFB">
        <w:rPr>
          <w:rFonts w:ascii="Bw Gradual" w:hAnsi="Bw Gradual" w:cs="Arial"/>
          <w:sz w:val="24"/>
          <w:szCs w:val="24"/>
        </w:rPr>
        <w:t>}</w:t>
      </w:r>
    </w:p>
    <w:p w:rsidR="00921DFB" w:rsidRPr="00921DFB" w:rsidRDefault="00921DFB" w:rsidP="00921DFB">
      <w:pPr>
        <w:pStyle w:val="PargrafodaLista"/>
        <w:numPr>
          <w:ilvl w:val="0"/>
          <w:numId w:val="2"/>
        </w:numPr>
        <w:spacing w:before="80" w:after="80" w:line="240" w:lineRule="auto"/>
        <w:jc w:val="both"/>
        <w:rPr>
          <w:rFonts w:ascii="Bw Gradual" w:hAnsi="Bw Gradual" w:cs="Arial"/>
          <w:b/>
          <w:sz w:val="24"/>
          <w:szCs w:val="24"/>
        </w:rPr>
      </w:pPr>
      <w:r w:rsidRPr="00921DFB">
        <w:rPr>
          <w:rFonts w:ascii="Bw Gradual" w:hAnsi="Bw Gradual" w:cs="Arial"/>
          <w:b/>
          <w:sz w:val="24"/>
          <w:szCs w:val="24"/>
        </w:rPr>
        <w:t>Áreas Científicas:</w:t>
      </w:r>
      <w:r w:rsidRPr="00921DFB">
        <w:rPr>
          <w:rFonts w:ascii="Bw Gradual" w:hAnsi="Bw Gradual" w:cs="Arial"/>
          <w:sz w:val="24"/>
          <w:szCs w:val="24"/>
        </w:rPr>
        <w:t xml:space="preserve"> {Indique a(s) área(s) científica(s) – Engenharias, Tecnologias, Direito, Economia, etc.}</w:t>
      </w:r>
    </w:p>
    <w:p w:rsidR="00C66AD8" w:rsidRPr="00921DFB" w:rsidRDefault="00921DFB" w:rsidP="00921DFB">
      <w:pPr>
        <w:pStyle w:val="PargrafodaLista"/>
        <w:numPr>
          <w:ilvl w:val="0"/>
          <w:numId w:val="2"/>
        </w:numPr>
        <w:spacing w:before="80" w:after="80" w:line="240" w:lineRule="auto"/>
        <w:jc w:val="both"/>
        <w:rPr>
          <w:rFonts w:ascii="Bw Gradual" w:hAnsi="Bw Gradual" w:cs="Arial"/>
          <w:b/>
          <w:sz w:val="24"/>
          <w:szCs w:val="24"/>
        </w:rPr>
      </w:pPr>
      <w:r w:rsidRPr="00921DFB">
        <w:rPr>
          <w:rFonts w:ascii="Bw Gradual" w:hAnsi="Bw Gradual" w:cs="Arial"/>
          <w:b/>
          <w:sz w:val="24"/>
          <w:szCs w:val="24"/>
        </w:rPr>
        <w:t xml:space="preserve">Palavras-Chave: </w:t>
      </w:r>
      <w:r w:rsidRPr="00921DFB">
        <w:rPr>
          <w:rFonts w:ascii="Bw Gradual" w:hAnsi="Bw Gradual" w:cs="Arial"/>
          <w:sz w:val="24"/>
          <w:szCs w:val="24"/>
        </w:rPr>
        <w:t>{De três a cinco palavras-chave, separadas por ponto e vírgula}</w:t>
      </w:r>
    </w:p>
    <w:p w:rsidR="00921DFB" w:rsidRPr="00921DFB" w:rsidRDefault="00921DFB" w:rsidP="00921DFB">
      <w:pPr>
        <w:pStyle w:val="PargrafodaLista"/>
        <w:spacing w:before="80" w:after="80" w:line="240" w:lineRule="auto"/>
        <w:jc w:val="both"/>
        <w:rPr>
          <w:rFonts w:ascii="Garamond" w:hAnsi="Garamond" w:cs="Arial"/>
          <w:b/>
          <w:sz w:val="24"/>
          <w:szCs w:val="24"/>
        </w:rPr>
      </w:pPr>
    </w:p>
    <w:p w:rsidR="00C66AD8" w:rsidRPr="00E42D5C" w:rsidRDefault="00927939">
      <w:pPr>
        <w:jc w:val="center"/>
        <w:rPr>
          <w:rFonts w:ascii="Bw Gradual" w:eastAsia="Garamond" w:hAnsi="Bw Gradual" w:cs="Garamond"/>
          <w:b/>
          <w:sz w:val="24"/>
          <w:szCs w:val="24"/>
        </w:rPr>
      </w:pPr>
      <w:r w:rsidRPr="00E42D5C">
        <w:rPr>
          <w:rFonts w:ascii="Bw Gradual" w:eastAsia="Garamond" w:hAnsi="Bw Gradual" w:cs="Garamond"/>
          <w:b/>
          <w:sz w:val="24"/>
          <w:szCs w:val="24"/>
          <w:u w:val="single"/>
        </w:rPr>
        <w:t>Resumo</w:t>
      </w:r>
      <w:r w:rsidRPr="00E42D5C">
        <w:rPr>
          <w:rFonts w:ascii="Bw Gradual" w:eastAsia="Garamond" w:hAnsi="Bw Gradual" w:cs="Garamond"/>
          <w:b/>
          <w:sz w:val="24"/>
          <w:szCs w:val="24"/>
        </w:rPr>
        <w:t xml:space="preserve"> </w:t>
      </w:r>
    </w:p>
    <w:p w:rsidR="00C66AD8" w:rsidRPr="00E42D5C" w:rsidRDefault="00927939">
      <w:pPr>
        <w:rPr>
          <w:rFonts w:ascii="Bw Gradual" w:eastAsia="Garamond" w:hAnsi="Bw Gradual" w:cs="Garamond"/>
          <w:sz w:val="24"/>
          <w:szCs w:val="24"/>
        </w:rPr>
      </w:pPr>
      <w:r w:rsidRPr="00E42D5C">
        <w:rPr>
          <w:rFonts w:ascii="Bw Gradual" w:eastAsia="Garamond" w:hAnsi="Bw Gradual" w:cs="Garamond"/>
          <w:sz w:val="24"/>
          <w:szCs w:val="24"/>
        </w:rPr>
        <w:t>{entre 200 e 500 palavras, espaçamento 1,0}</w:t>
      </w:r>
    </w:p>
    <w:p w:rsidR="00C66AD8" w:rsidRPr="00E42D5C" w:rsidRDefault="00927939">
      <w:pPr>
        <w:rPr>
          <w:rFonts w:ascii="Bw Gradual" w:eastAsia="Garamond" w:hAnsi="Bw Gradual" w:cs="Garamond"/>
          <w:sz w:val="24"/>
          <w:szCs w:val="24"/>
        </w:rPr>
      </w:pPr>
      <w:r w:rsidRPr="00E42D5C">
        <w:rPr>
          <w:rFonts w:ascii="Bw Gradual" w:eastAsia="Garamond" w:hAnsi="Bw Gradual" w:cs="Garamond"/>
          <w:sz w:val="24"/>
          <w:szCs w:val="24"/>
        </w:rPr>
        <w:t>(...)</w:t>
      </w:r>
    </w:p>
    <w:p w:rsidR="00C66AD8" w:rsidRPr="00E42D5C" w:rsidRDefault="00C66AD8">
      <w:pPr>
        <w:rPr>
          <w:rFonts w:ascii="Bw Gradual" w:eastAsia="Garamond" w:hAnsi="Bw Gradual" w:cs="Garamond"/>
          <w:sz w:val="24"/>
          <w:szCs w:val="24"/>
        </w:rPr>
      </w:pPr>
    </w:p>
    <w:p w:rsidR="00C66AD8" w:rsidRPr="00E42D5C" w:rsidRDefault="00927939" w:rsidP="00E42D5C">
      <w:pPr>
        <w:spacing w:line="240" w:lineRule="auto"/>
        <w:jc w:val="both"/>
        <w:rPr>
          <w:rFonts w:ascii="Bw Gradual" w:eastAsia="Garamond" w:hAnsi="Bw Gradual" w:cs="Garamond"/>
          <w:b/>
          <w:sz w:val="24"/>
          <w:szCs w:val="24"/>
        </w:rPr>
      </w:pPr>
      <w:r w:rsidRPr="00E42D5C">
        <w:rPr>
          <w:rFonts w:ascii="Bw Gradual" w:eastAsia="Garamond" w:hAnsi="Bw Gradual" w:cs="Garamond"/>
          <w:b/>
          <w:sz w:val="24"/>
          <w:szCs w:val="24"/>
        </w:rPr>
        <w:t>OBS.: enviar este formulário devidamente preenchido e salvo em formato DOC ou *DOCX (arquivos em .</w:t>
      </w:r>
      <w:proofErr w:type="spellStart"/>
      <w:r w:rsidRPr="00E42D5C">
        <w:rPr>
          <w:rFonts w:ascii="Bw Gradual" w:eastAsia="Garamond" w:hAnsi="Bw Gradual" w:cs="Garamond"/>
          <w:b/>
          <w:sz w:val="24"/>
          <w:szCs w:val="24"/>
        </w:rPr>
        <w:t>pdf</w:t>
      </w:r>
      <w:proofErr w:type="spellEnd"/>
      <w:r w:rsidRPr="00E42D5C">
        <w:rPr>
          <w:rFonts w:ascii="Bw Gradual" w:eastAsia="Garamond" w:hAnsi="Bw Gradual" w:cs="Garamond"/>
          <w:b/>
          <w:sz w:val="24"/>
          <w:szCs w:val="24"/>
        </w:rPr>
        <w:t xml:space="preserve"> não serão aceitos) para </w:t>
      </w:r>
      <w:hyperlink r:id="rId10">
        <w:r w:rsidRPr="00E42D5C">
          <w:rPr>
            <w:rFonts w:ascii="Bw Gradual" w:eastAsia="Garamond" w:hAnsi="Bw Gradual" w:cs="Garamond"/>
            <w:b/>
            <w:color w:val="0000FF"/>
            <w:sz w:val="24"/>
            <w:szCs w:val="24"/>
            <w:u w:val="single"/>
          </w:rPr>
          <w:t>comite@evex.energy</w:t>
        </w:r>
      </w:hyperlink>
      <w:r w:rsidRPr="00E42D5C">
        <w:rPr>
          <w:rFonts w:ascii="Bw Gradual" w:eastAsia="Garamond" w:hAnsi="Bw Gradual" w:cs="Garamond"/>
          <w:b/>
          <w:sz w:val="24"/>
          <w:szCs w:val="24"/>
        </w:rPr>
        <w:t xml:space="preserve">, dentro do prazo informado no site do </w:t>
      </w:r>
      <w:proofErr w:type="spellStart"/>
      <w:r w:rsidRPr="00E42D5C">
        <w:rPr>
          <w:rFonts w:ascii="Bw Gradual" w:eastAsia="Garamond" w:hAnsi="Bw Gradual" w:cs="Garamond"/>
          <w:b/>
          <w:sz w:val="24"/>
          <w:szCs w:val="24"/>
        </w:rPr>
        <w:t>EVEx</w:t>
      </w:r>
      <w:proofErr w:type="spellEnd"/>
      <w:r w:rsidRPr="00E42D5C">
        <w:rPr>
          <w:rFonts w:ascii="Bw Gradual" w:eastAsia="Garamond" w:hAnsi="Bw Gradual" w:cs="Garamond"/>
          <w:b/>
          <w:sz w:val="24"/>
          <w:szCs w:val="24"/>
        </w:rPr>
        <w:t>.</w:t>
      </w:r>
    </w:p>
    <w:sectPr w:rsidR="00C66AD8" w:rsidRPr="00E42D5C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939" w:rsidRDefault="00927939">
      <w:pPr>
        <w:spacing w:after="0" w:line="240" w:lineRule="auto"/>
      </w:pPr>
      <w:r>
        <w:separator/>
      </w:r>
    </w:p>
  </w:endnote>
  <w:endnote w:type="continuationSeparator" w:id="0">
    <w:p w:rsidR="00927939" w:rsidRDefault="0092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w Gradual">
    <w:panose1 w:val="00000500000000000000"/>
    <w:charset w:val="4D"/>
    <w:family w:val="auto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939" w:rsidRDefault="00927939">
      <w:pPr>
        <w:spacing w:after="0" w:line="240" w:lineRule="auto"/>
      </w:pPr>
      <w:r>
        <w:separator/>
      </w:r>
    </w:p>
  </w:footnote>
  <w:footnote w:type="continuationSeparator" w:id="0">
    <w:p w:rsidR="00927939" w:rsidRDefault="00927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AD8" w:rsidRDefault="00C66AD8">
    <w:pPr>
      <w:spacing w:before="80" w:after="80" w:line="240" w:lineRule="auto"/>
      <w:ind w:left="-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733DD"/>
    <w:multiLevelType w:val="multilevel"/>
    <w:tmpl w:val="C38AF6F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F6F"/>
    <w:multiLevelType w:val="hybridMultilevel"/>
    <w:tmpl w:val="7D08001A"/>
    <w:lvl w:ilvl="0" w:tplc="8E7E15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D8"/>
    <w:rsid w:val="00921DFB"/>
    <w:rsid w:val="00927939"/>
    <w:rsid w:val="00C66AD8"/>
    <w:rsid w:val="00E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E45C6"/>
  <w15:docId w15:val="{9413F247-E32F-7D42-9C77-416423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semiHidden/>
    <w:rsid w:val="003404C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E4C1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E4C1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E4C10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E42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D5C"/>
  </w:style>
  <w:style w:type="paragraph" w:styleId="Rodap">
    <w:name w:val="footer"/>
    <w:basedOn w:val="Normal"/>
    <w:link w:val="RodapChar"/>
    <w:uiPriority w:val="99"/>
    <w:unhideWhenUsed/>
    <w:rsid w:val="00E42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omite@evex.ener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vex.energ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3jYjn8YQx5Ul3D1m5YjJe6sq0A==">AMUW2mXXlWtEoFMFPEHJGX+eS7hBzB3CjivjadB4pR28Bt1CkTDM5u+zBSeIAxARwC+uT+Cqk+QtQ9c4IgMiDNtvV5ZUQAXeiNuAz0pITucT3WextTQDG+w=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Cavalcanti</dc:creator>
  <cp:lastModifiedBy>Microsoft Office User</cp:lastModifiedBy>
  <cp:revision>3</cp:revision>
  <cp:lastPrinted>2023-07-19T03:45:00Z</cp:lastPrinted>
  <dcterms:created xsi:type="dcterms:W3CDTF">2022-08-03T01:44:00Z</dcterms:created>
  <dcterms:modified xsi:type="dcterms:W3CDTF">2023-07-19T03:54:00Z</dcterms:modified>
</cp:coreProperties>
</file>