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DCC 802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Projeto e Implementação de Sistemas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Discente: Jean Bertrand, João Pedro, Victor Rocha, João Paulo, Larissa Santos, Allan Cordeiro, Francisco Pires Junior,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Hermino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Junior, Gabriel Carvalho, Talles Bezerra de Assunção, Ibukun Chife Didier, Felipe Derkian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jc w:val="center"/>
        <w:rPr/>
      </w:pPr>
      <w:bookmarkStart w:colFirst="0" w:colLast="0" w:name="_btmlu845pecm" w:id="0"/>
      <w:bookmarkEnd w:id="0"/>
      <w:r w:rsidDel="00000000" w:rsidR="00000000" w:rsidRPr="00000000">
        <w:rPr>
          <w:rtl w:val="0"/>
        </w:rPr>
        <w:t xml:space="preserve">Subdivisão do </w:t>
      </w:r>
      <w:r w:rsidDel="00000000" w:rsidR="00000000" w:rsidRPr="00000000">
        <w:rPr>
          <w:rtl w:val="0"/>
        </w:rPr>
        <w:t xml:space="preserve"> Modelo Cascata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Análise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Será elaborado um questionário com 15 perguntas, para serem feitas na entrevista com o cliente afim de colher os requisitos necessários para que possamos elaborar um sistema que atenda a suas especificações da forma mais abrangente possível.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Projeto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Elaborar um mapeamentos dos processos e realizar modelagem dos dados elaborando um  protótipo inicial das telas, apresentar o protótipo ao cliente, com o objetivo de estudar e implementar o sistema de acordo com as regras pré-estabelecidas. Reformulação do protótipo assim deixando de forma clara para os programadores o que deverá ser realizado, através de um diagrama UML.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Desenvolvimento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Divisão do time em grupos focados no front-end e no back-end. Esse vai criar as rotas da aplicação e a conexão com o banco de dados e aquele vai digitalizar as telas criadas pelo time de design.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Analisar o aplicativo desenvolvido para que possíveis bugs sejam corrigidos enquanto estão sendo desenvolvidos, com o objetivo de corrigir as falhas antes que o produto final fique pronto.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Manutenção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Realizar a correção de bugs e/ou erros especificados pelos testadores e usuário.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jc w:val="center"/>
        <w:rPr/>
      </w:pPr>
      <w:bookmarkStart w:colFirst="0" w:colLast="0" w:name="_pwvctiqz3gkr" w:id="1"/>
      <w:bookmarkEnd w:id="1"/>
      <w:r w:rsidDel="00000000" w:rsidR="00000000" w:rsidRPr="00000000">
        <w:rPr>
          <w:rtl w:val="0"/>
        </w:rPr>
        <w:t xml:space="preserve">Artefatos que serão produzidos no projeto </w:t>
      </w:r>
    </w:p>
    <w:p w:rsidR="00000000" w:rsidDel="00000000" w:rsidP="00000000" w:rsidRDefault="00000000" w:rsidRPr="00000000" w14:paraId="00000018">
      <w:pPr>
        <w:pStyle w:val="Heading4"/>
        <w:ind w:firstLine="720"/>
        <w:jc w:val="both"/>
        <w:rPr>
          <w:rFonts w:ascii="Calibri" w:cs="Calibri" w:eastAsia="Calibri" w:hAnsi="Calibri"/>
          <w:b w:val="0"/>
        </w:rPr>
      </w:pPr>
      <w:bookmarkStart w:colFirst="0" w:colLast="0" w:name="_epfjqlsjgxyn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Questionário de requisitos;</w:t>
      </w:r>
    </w:p>
    <w:p w:rsidR="00000000" w:rsidDel="00000000" w:rsidP="00000000" w:rsidRDefault="00000000" w:rsidRPr="00000000" w14:paraId="0000001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“Manual do Usuário” onde terá um tutorial contendo o passo a passo de como utilizar o sistema;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 xml:space="preserve">• Protótipos do APP (somente as telas);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 xml:space="preserve">• Relatório de Requisitos  do Sistema;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• Relatório de Requisitos Gráficos;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• Relatório de erros e bugs encontrados no sistema;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 xml:space="preserve">• Diagrama ER;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Diagrama Casos de uso;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Diagrama de Classes;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Diagrama de Atividades;</w:t>
      </w:r>
    </w:p>
    <w:p w:rsidR="00000000" w:rsidDel="00000000" w:rsidP="00000000" w:rsidRDefault="00000000" w:rsidRPr="00000000" w14:paraId="00000022">
      <w:pPr>
        <w:spacing w:after="240" w:before="240" w:lineRule="auto"/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Diagrama de Sequências;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 xml:space="preserve">• Descrição do APP;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• Código Aberto do Sistema;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• Documentação do Código.</w:t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jc w:val="center"/>
        <w:rPr/>
      </w:pPr>
      <w:bookmarkStart w:colFirst="0" w:colLast="0" w:name="_bz29uiff6gg" w:id="3"/>
      <w:bookmarkEnd w:id="3"/>
      <w:r w:rsidDel="00000000" w:rsidR="00000000" w:rsidRPr="00000000">
        <w:rPr>
          <w:rtl w:val="0"/>
        </w:rPr>
        <w:t xml:space="preserve">Ferramentas e padronizações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Será utilizado o google docs para realizar todos os relatórios e documentos textuais para o referente projeto;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240" w:line="16.363636363636363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Ferramentas e Padronizações Construção dos diagramas UML:</w:t>
      </w:r>
    </w:p>
    <w:p w:rsidR="00000000" w:rsidDel="00000000" w:rsidP="00000000" w:rsidRDefault="00000000" w:rsidRPr="00000000" w14:paraId="0000002B">
      <w:pPr>
        <w:spacing w:after="140" w:before="240" w:line="18.818181818181817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40" w:before="240" w:line="18.818181818181817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diferentes diagramas que compõem a UML podem ser agrupados em categorias, levando em</w:t>
      </w:r>
    </w:p>
    <w:p w:rsidR="00000000" w:rsidDel="00000000" w:rsidP="00000000" w:rsidRDefault="00000000" w:rsidRPr="00000000" w14:paraId="0000002D">
      <w:pPr>
        <w:spacing w:after="140" w:before="240" w:line="18.818181818181817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 para isto o contexto em que cada uma dessas representações pode vir a ser empregada: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Diagramas Estruturais: priorizam a descrição estática de estruturas de um sistema, como classes, atributos e operações destas últimas, além de prováveis relacionamentos entre tais construções. A Tabela 1 lista os diversos diagramas que pertencem a esta classificação;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Diagramas Comportamentais: detalha o funcionamento (comportamento) de partes de um sistema ou processos de negócio relacionados a tal aplicação. Na Tabela 2 são apresentados os diversos diagramas que se enquadram nesta categoria;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40" w:before="240" w:line="18.81818181818181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diagramas utilizados nesse projeto, seriam os seguintes diagramas:</w:t>
      </w:r>
    </w:p>
    <w:p w:rsidR="00000000" w:rsidDel="00000000" w:rsidP="00000000" w:rsidRDefault="00000000" w:rsidRPr="00000000" w14:paraId="00000034">
      <w:pPr>
        <w:spacing w:after="140" w:before="240" w:line="18.81818181818181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40" w:before="240" w:line="18.81818181818181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40" w:before="240" w:line="18.81818181818181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Tabela 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Diagramas Estruturais da UML</w:t>
      </w:r>
    </w:p>
    <w:p w:rsidR="00000000" w:rsidDel="00000000" w:rsidP="00000000" w:rsidRDefault="00000000" w:rsidRPr="00000000" w14:paraId="00000037">
      <w:pPr>
        <w:spacing w:after="140" w:before="240" w:line="18.81818181818181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40" w:before="240" w:line="18.81818181818181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1.852220472441"/>
        <w:gridCol w:w="7825.659590551181"/>
        <w:tblGridChange w:id="0">
          <w:tblGrid>
            <w:gridCol w:w="1811.852220472441"/>
            <w:gridCol w:w="7825.659590551181"/>
          </w:tblGrid>
        </w:tblGridChange>
      </w:tblGrid>
      <w:tr>
        <w:trPr>
          <w:trHeight w:val="2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18.818181818181817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Diagrama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18.818181818181817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Função</w:t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de</w:t>
            </w:r>
          </w:p>
          <w:p w:rsidR="00000000" w:rsidDel="00000000" w:rsidP="00000000" w:rsidRDefault="00000000" w:rsidRPr="00000000" w14:paraId="0000003C">
            <w:pPr>
              <w:spacing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Casos de Uso</w:t>
            </w:r>
          </w:p>
        </w:tc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18.818181818181817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Voltado à apresentação de funcionalidades e características de um sistema,</w:t>
            </w:r>
          </w:p>
          <w:p w:rsidR="00000000" w:rsidDel="00000000" w:rsidP="00000000" w:rsidRDefault="00000000" w:rsidRPr="00000000" w14:paraId="0000003E">
            <w:pPr>
              <w:spacing w:before="240" w:line="18.818181818181817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assim como de que forma tais elementos se relacionam com usuários e</w:t>
            </w:r>
          </w:p>
          <w:p w:rsidR="00000000" w:rsidDel="00000000" w:rsidP="00000000" w:rsidRDefault="00000000" w:rsidRPr="00000000" w14:paraId="0000003F">
            <w:pPr>
              <w:spacing w:before="240" w:line="18.818181818181817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entidades externas envolvidas num determinado processo.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de</w:t>
            </w:r>
          </w:p>
          <w:p w:rsidR="00000000" w:rsidDel="00000000" w:rsidP="00000000" w:rsidRDefault="00000000" w:rsidRPr="00000000" w14:paraId="00000041">
            <w:pPr>
              <w:spacing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Atividades</w:t>
            </w:r>
          </w:p>
        </w:tc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18.818181818181817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Contempla as diversas tarefas desempenhadas na execução de uma atividade,</w:t>
            </w:r>
          </w:p>
          <w:p w:rsidR="00000000" w:rsidDel="00000000" w:rsidP="00000000" w:rsidRDefault="00000000" w:rsidRPr="00000000" w14:paraId="00000043">
            <w:pPr>
              <w:spacing w:before="240" w:line="18.818181818181817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sendo utilizado geralmente na representação de processos dentro de uma</w:t>
            </w:r>
          </w:p>
          <w:p w:rsidR="00000000" w:rsidDel="00000000" w:rsidP="00000000" w:rsidRDefault="00000000" w:rsidRPr="00000000" w14:paraId="00000044">
            <w:pPr>
              <w:spacing w:before="240" w:line="18.818181818181817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empresa/organização.</w:t>
            </w:r>
          </w:p>
        </w:tc>
      </w:tr>
    </w:tbl>
    <w:p w:rsidR="00000000" w:rsidDel="00000000" w:rsidP="00000000" w:rsidRDefault="00000000" w:rsidRPr="00000000" w14:paraId="00000045">
      <w:pPr>
        <w:spacing w:after="140" w:before="240" w:line="18.81818181818181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40" w:before="240" w:line="18.81818181818181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Tabela 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Diagramas Comportamentais da UML</w:t>
      </w:r>
    </w:p>
    <w:tbl>
      <w:tblPr>
        <w:tblStyle w:val="Table2"/>
        <w:tblW w:w="9637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8.3770078740158"/>
        <w:gridCol w:w="7999.134803149607"/>
        <w:tblGridChange w:id="0">
          <w:tblGrid>
            <w:gridCol w:w="1638.3770078740158"/>
            <w:gridCol w:w="7999.134803149607"/>
          </w:tblGrid>
        </w:tblGridChange>
      </w:tblGrid>
      <w:tr>
        <w:trPr>
          <w:trHeight w:val="2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18.818181818181817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Diagrama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18.818181818181817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Função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de</w:t>
            </w:r>
          </w:p>
          <w:p w:rsidR="00000000" w:rsidDel="00000000" w:rsidP="00000000" w:rsidRDefault="00000000" w:rsidRPr="00000000" w14:paraId="0000004A">
            <w:pPr>
              <w:spacing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Sequência</w:t>
            </w:r>
          </w:p>
        </w:tc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Demonstra as interações entre diferentes objetos na execução de uma</w:t>
            </w:r>
          </w:p>
          <w:p w:rsidR="00000000" w:rsidDel="00000000" w:rsidP="00000000" w:rsidRDefault="00000000" w:rsidRPr="00000000" w14:paraId="0000004C">
            <w:pPr>
              <w:spacing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operação, destacando ainda a ordem em que tais ações acontecem num</w:t>
            </w:r>
          </w:p>
          <w:p w:rsidR="00000000" w:rsidDel="00000000" w:rsidP="00000000" w:rsidRDefault="00000000" w:rsidRPr="00000000" w14:paraId="0000004D">
            <w:pPr>
              <w:spacing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intervalo de tempo. A sequência em que as diversas operações são executadas</w:t>
            </w:r>
          </w:p>
          <w:p w:rsidR="00000000" w:rsidDel="00000000" w:rsidP="00000000" w:rsidRDefault="00000000" w:rsidRPr="00000000" w14:paraId="0000004E">
            <w:pPr>
              <w:spacing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ocorre na vertical, de cima para baixo.</w:t>
            </w:r>
          </w:p>
        </w:tc>
      </w:tr>
    </w:tbl>
    <w:p w:rsidR="00000000" w:rsidDel="00000000" w:rsidP="00000000" w:rsidRDefault="00000000" w:rsidRPr="00000000" w14:paraId="0000004F">
      <w:pPr>
        <w:spacing w:after="140" w:before="240" w:line="18.81818181818181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40" w:before="240" w:line="18.81818181818181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40" w:before="240" w:line="18.81818181818181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40" w:before="240" w:line="18.818181818181817" w:lineRule="auto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Um outro diagrama que será ser utilizado é o diagrama de de classes. Pois este representa</w:t>
      </w:r>
    </w:p>
    <w:p w:rsidR="00000000" w:rsidDel="00000000" w:rsidP="00000000" w:rsidRDefault="00000000" w:rsidRPr="00000000" w14:paraId="00000053">
      <w:pPr>
        <w:spacing w:after="140" w:before="240" w:line="18.818181818181817" w:lineRule="auto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um conjunto de classes e suas relações.</w:t>
      </w:r>
    </w:p>
    <w:p w:rsidR="00000000" w:rsidDel="00000000" w:rsidP="00000000" w:rsidRDefault="00000000" w:rsidRPr="00000000" w14:paraId="00000054">
      <w:pPr>
        <w:spacing w:after="140" w:before="240" w:line="18.81818181818181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40" w:before="240" w:line="18.81818181818181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40" w:before="240" w:line="18.81818181818181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40" w:before="240" w:line="18.81818181818181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7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1.639401574803"/>
        <w:gridCol w:w="8085.87240944882"/>
        <w:tblGridChange w:id="0">
          <w:tblGrid>
            <w:gridCol w:w="1551.639401574803"/>
            <w:gridCol w:w="8085.87240944882"/>
          </w:tblGrid>
        </w:tblGridChange>
      </w:tblGrid>
      <w:tr>
        <w:trPr>
          <w:trHeight w:val="2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18.818181818181817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Diagrama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18.818181818181817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Função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de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a visualização de um conjunto de classes, detalhando atributos e</w:t>
            </w:r>
          </w:p>
          <w:p w:rsidR="00000000" w:rsidDel="00000000" w:rsidP="00000000" w:rsidRDefault="00000000" w:rsidRPr="00000000" w14:paraId="0000005C">
            <w:pPr>
              <w:spacing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operações (métodos) presentes nesta última, assim como prováveis</w:t>
            </w:r>
          </w:p>
          <w:p w:rsidR="00000000" w:rsidDel="00000000" w:rsidP="00000000" w:rsidRDefault="00000000" w:rsidRPr="00000000" w14:paraId="0000005D">
            <w:pPr>
              <w:spacing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relacionamentos entre essas estruturas. Este tipo de representação pode incluir</w:t>
            </w:r>
          </w:p>
          <w:p w:rsidR="00000000" w:rsidDel="00000000" w:rsidP="00000000" w:rsidRDefault="00000000" w:rsidRPr="00000000" w14:paraId="0000005E">
            <w:pPr>
              <w:spacing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ainda definições de interfaces.</w:t>
            </w:r>
          </w:p>
        </w:tc>
      </w:tr>
    </w:tbl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 software que usaremos para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construção de diagramas baseados nas notações da UML será: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24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 Diagram Editor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0"/>
        <w:jc w:val="both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</w:rPr>
        <w:drawing>
          <wp:inline distB="114300" distT="114300" distL="114300" distR="114300">
            <wp:extent cx="3562350" cy="2990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Desenvolvimento do projeto de interface;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balsamiq - Ferramenta utilizada para primeira prototipação da interface, com um certo nível de navegação.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(Versão 4.1.4)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  <w:tab/>
        <w:t xml:space="preserve">• marvelapp - Ferramenta onde será feito a reformulação da interface, de forma mais completa com ícones e cores, e uma navegação mais elaborada.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(Versão 2.3.8)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de programação:</w:t>
      </w:r>
    </w:p>
    <w:p w:rsidR="00000000" w:rsidDel="00000000" w:rsidP="00000000" w:rsidRDefault="00000000" w:rsidRPr="00000000" w14:paraId="00000069">
      <w:pPr>
        <w:ind w:left="720" w:firstLine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IDE será o Visual Studio Code (Versão 1.49.2). A linguagem será Javascript no framework React (Versão 16.13.1) e React Native (Versão 0.63). O banco de dados vai ser o MongoDB, que é NOSQL. A padronização do código vai ser feita com as ferramentas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ESLint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(Versão 7.10.0), para definir as regras, e o Prettier (Versão 2.1.2), que formata o código baseado nessas regras.  Utilizaremos para controle de versão e gerenciamento de tarefas o Github.</w:t>
      </w:r>
    </w:p>
    <w:p w:rsidR="00000000" w:rsidDel="00000000" w:rsidP="00000000" w:rsidRDefault="00000000" w:rsidRPr="00000000" w14:paraId="0000006A">
      <w:pPr>
        <w:ind w:left="720" w:firstLine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Testes de Documentação, para verificar os gráficos de navegação, layouts de tela e outros requisitos no design; Testes Funcionais, para garantir que o aplicativo esteja funcionando de acordo com os requisitos definidos; Testes de Usabilidade, para verificar três critérios básicos: satisfação, eficiência e eficácia; Teste de Interface do Usuário, para garantir a conformidade com os padrões e capacidade de resposta do aplicativo em diferentes dispositivos; Testes de Desempenho, para determinar a operabilidade, estabilidade e consumo de recursos; e Teste Beta, para identificar o número máximo de erros para sua posterior eliminação antes do lançamento oficial do aplicativo. Será utilizado a norma ISO/IEC 9126 que é norma para qualidade de produto de software que visa tanto a qualidade interna quanto externa do software quanto a Funcionalidade, Confiabilidade, Usabilidade, Eficiência, Manutenibilidade.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Catho.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Analista de Sistemas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Disponível em: &lt;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https://www.catho.com.br/profissoes/analista-de-sistemas/&gt;. Acesso em 26 de Setembro de 2020.</w:t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EasyQA.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Como testar aplicativo móvel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Disponível em: &lt;https://geteasyqa.com/pt/qa/mobile-apps-testing/&gt;. Acesso em 28 de Setembro de 2020.</w:t>
      </w:r>
    </w:p>
    <w:p w:rsidR="00000000" w:rsidDel="00000000" w:rsidP="00000000" w:rsidRDefault="00000000" w:rsidRPr="00000000" w14:paraId="0000007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RIBEIRO, Silas G.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Padronização de código com EsLint, Prettier e VSCode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Disponível em: &lt;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https://medium.com/@guimaraessilas/padroniza%C3%A7%C3%A3o-de-c%C3%B3digo-com-eslint-prettier-e-vscode-e5f7f9cd3bb&gt;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Acesso em 26 de Setembro de 2020.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DevMedia.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Modelagem de sistemas através de UML: Uma visão geral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Dísponivel em: &lt;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https://www.devmedia.com.br/modelagem-de-sistemas-atraves-de-uml-uma-visao-geral/27913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&gt;. Acesso em 30 de Setembro de 2020. </w:t>
      </w:r>
    </w:p>
    <w:sectPr>
      <w:headerReference r:id="rId7" w:type="default"/>
      <w:pgSz w:h="16838" w:w="11906" w:orient="portrait"/>
      <w:pgMar w:bottom="1134" w:top="1693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tabs>
        <w:tab w:val="center" w:pos="4819"/>
        <w:tab w:val="right" w:pos="9638"/>
      </w:tabs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SERVIÇO PÚBLICO FEDERAL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5576895</wp:posOffset>
          </wp:positionH>
          <wp:positionV relativeFrom="paragraph">
            <wp:posOffset>1</wp:posOffset>
          </wp:positionV>
          <wp:extent cx="542925" cy="571500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2925" cy="571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-71437</wp:posOffset>
          </wp:positionV>
          <wp:extent cx="552450" cy="561975"/>
          <wp:effectExtent b="0" l="0" r="0" t="0"/>
          <wp:wrapSquare wrapText="bothSides" distB="114300" distT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2450" cy="561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B">
    <w:pPr>
      <w:tabs>
        <w:tab w:val="center" w:pos="4819"/>
        <w:tab w:val="right" w:pos="9638"/>
      </w:tabs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MINISTÉRIO DA EDUCAÇÃO</w:t>
    </w:r>
  </w:p>
  <w:p w:rsidR="00000000" w:rsidDel="00000000" w:rsidP="00000000" w:rsidRDefault="00000000" w:rsidRPr="00000000" w14:paraId="0000007C">
    <w:pPr>
      <w:tabs>
        <w:tab w:val="center" w:pos="4819"/>
        <w:tab w:val="right" w:pos="9638"/>
      </w:tabs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UNIVERSIDADE FEDERAL DE RORAIMA</w:t>
    </w:r>
  </w:p>
  <w:p w:rsidR="00000000" w:rsidDel="00000000" w:rsidP="00000000" w:rsidRDefault="00000000" w:rsidRPr="00000000" w14:paraId="0000007D">
    <w:pPr>
      <w:tabs>
        <w:tab w:val="center" w:pos="4819"/>
        <w:tab w:val="right" w:pos="9638"/>
      </w:tabs>
      <w:jc w:val="center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COORDENAÇÃO DE CIÊNCIA DA COMPUTAÇÃO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tabs>
        <w:tab w:val="center" w:pos="4819"/>
        <w:tab w:val="right" w:pos="9638"/>
      </w:tabs>
      <w:jc w:val="center"/>
      <w:rPr>
        <w:rFonts w:ascii="Arial" w:cs="Arial" w:eastAsia="Arial" w:hAnsi="Arial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Times New Roman" w:cs="Times New Roman" w:eastAsia="Times New Roman" w:hAnsi="Times New Roman"/>
        <w:color w:val="253a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