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735D80" w14:textId="22F3259C" w:rsidR="00973AB2" w:rsidRPr="00973AB2" w:rsidRDefault="004112A1" w:rsidP="00973AB2">
      <w:pPr>
        <w:ind w:left="720"/>
        <w:jc w:val="center"/>
        <w:rPr>
          <w:rFonts w:ascii="Times New Roman" w:hAnsi="Times New Roman" w:cs="Times New Roman"/>
          <w:b/>
          <w:bCs/>
        </w:rPr>
      </w:pPr>
      <w:proofErr w:type="spellStart"/>
      <w:proofErr w:type="gramStart"/>
      <w:r w:rsidRPr="00622415">
        <w:rPr>
          <w:rFonts w:ascii="Times New Roman" w:hAnsi="Times New Roman" w:cs="Times New Roman"/>
          <w:b/>
          <w:bCs/>
          <w:highlight w:val="yellow"/>
        </w:rPr>
        <w:t>Clusters</w:t>
      </w:r>
      <w:proofErr w:type="spellEnd"/>
      <w:proofErr w:type="gramEnd"/>
      <w:r w:rsidRPr="00622415">
        <w:rPr>
          <w:rFonts w:ascii="Times New Roman" w:hAnsi="Times New Roman" w:cs="Times New Roman"/>
          <w:b/>
          <w:bCs/>
          <w:highlight w:val="yellow"/>
        </w:rPr>
        <w:t xml:space="preserve"> aplicado al análisis</w:t>
      </w:r>
      <w:r w:rsidR="00622415" w:rsidRPr="00622415">
        <w:rPr>
          <w:rFonts w:ascii="Times New Roman" w:hAnsi="Times New Roman" w:cs="Times New Roman"/>
          <w:b/>
          <w:bCs/>
          <w:highlight w:val="yellow"/>
        </w:rPr>
        <w:t xml:space="preserve"> de la</w:t>
      </w:r>
      <w:r w:rsidRPr="00622415">
        <w:rPr>
          <w:rFonts w:ascii="Times New Roman" w:hAnsi="Times New Roman" w:cs="Times New Roman"/>
          <w:b/>
          <w:bCs/>
          <w:highlight w:val="yellow"/>
        </w:rPr>
        <w:t xml:space="preserve"> </w:t>
      </w:r>
      <w:r w:rsidR="00622415" w:rsidRPr="00622415">
        <w:rPr>
          <w:rFonts w:ascii="Times New Roman" w:hAnsi="Times New Roman" w:cs="Times New Roman"/>
          <w:b/>
          <w:bCs/>
          <w:highlight w:val="yellow"/>
        </w:rPr>
        <w:t xml:space="preserve">música </w:t>
      </w:r>
      <w:r w:rsidRPr="00622415">
        <w:rPr>
          <w:rFonts w:ascii="Times New Roman" w:hAnsi="Times New Roman" w:cs="Times New Roman"/>
          <w:b/>
          <w:bCs/>
          <w:highlight w:val="yellow"/>
        </w:rPr>
        <w:t>y su relación con variaciones macroeconómicas</w:t>
      </w:r>
    </w:p>
    <w:p w14:paraId="1E8658E0" w14:textId="73892689" w:rsidR="00973AB2" w:rsidRDefault="00973AB2" w:rsidP="00973AB2">
      <w:pPr>
        <w:ind w:left="720"/>
        <w:jc w:val="center"/>
        <w:rPr>
          <w:rFonts w:ascii="Times New Roman" w:hAnsi="Times New Roman" w:cs="Times New Roman"/>
          <w:b/>
          <w:bCs/>
        </w:rPr>
      </w:pPr>
      <w:r w:rsidRPr="00973AB2">
        <w:rPr>
          <w:rFonts w:ascii="Times New Roman" w:hAnsi="Times New Roman" w:cs="Times New Roman"/>
          <w:b/>
          <w:bCs/>
        </w:rPr>
        <w:t>Resumen</w:t>
      </w:r>
    </w:p>
    <w:p w14:paraId="1CCDB14C" w14:textId="58A3E206" w:rsidR="00892600" w:rsidRDefault="00F37DBD" w:rsidP="00892600">
      <w:pPr>
        <w:jc w:val="both"/>
        <w:rPr>
          <w:rFonts w:ascii="Times New Roman" w:hAnsi="Times New Roman" w:cs="Times New Roman"/>
        </w:rPr>
      </w:pPr>
      <w:r>
        <w:rPr>
          <w:rFonts w:ascii="Times New Roman" w:hAnsi="Times New Roman" w:cs="Times New Roman"/>
        </w:rPr>
        <w:t>El</w:t>
      </w:r>
      <w:r w:rsidR="00892600">
        <w:rPr>
          <w:rFonts w:ascii="Times New Roman" w:hAnsi="Times New Roman" w:cs="Times New Roman"/>
        </w:rPr>
        <w:t xml:space="preserve"> reto </w:t>
      </w:r>
      <w:r>
        <w:rPr>
          <w:rFonts w:ascii="Times New Roman" w:hAnsi="Times New Roman" w:cs="Times New Roman"/>
        </w:rPr>
        <w:t xml:space="preserve">del proyecto </w:t>
      </w:r>
      <w:r w:rsidR="00892600">
        <w:rPr>
          <w:rFonts w:ascii="Times New Roman" w:hAnsi="Times New Roman" w:cs="Times New Roman"/>
        </w:rPr>
        <w:t>es</w:t>
      </w:r>
      <w:r w:rsidR="002A6CEB">
        <w:rPr>
          <w:rFonts w:ascii="Times New Roman" w:hAnsi="Times New Roman" w:cs="Times New Roman"/>
        </w:rPr>
        <w:t xml:space="preserve"> agrupar características musicales y macroeconómicas que permitan ver relaciones entre el tipo de música escuchada, sus características y la situación económica del momento</w:t>
      </w:r>
      <w:r w:rsidR="00892600">
        <w:rPr>
          <w:rFonts w:ascii="Times New Roman" w:hAnsi="Times New Roman" w:cs="Times New Roman"/>
        </w:rPr>
        <w:t xml:space="preserve">. </w:t>
      </w:r>
    </w:p>
    <w:p w14:paraId="645CC359" w14:textId="40635403" w:rsidR="00892600" w:rsidRDefault="00892600" w:rsidP="00892600">
      <w:pPr>
        <w:jc w:val="both"/>
        <w:rPr>
          <w:rFonts w:ascii="Times New Roman" w:hAnsi="Times New Roman" w:cs="Times New Roman"/>
        </w:rPr>
      </w:pPr>
      <w:r>
        <w:rPr>
          <w:rFonts w:ascii="Times New Roman" w:hAnsi="Times New Roman" w:cs="Times New Roman"/>
        </w:rPr>
        <w:t>Se trabajó con datos de Estados unidos en</w:t>
      </w:r>
      <w:r w:rsidR="00F239A9">
        <w:rPr>
          <w:rFonts w:ascii="Times New Roman" w:hAnsi="Times New Roman" w:cs="Times New Roman"/>
        </w:rPr>
        <w:t>tre 1999 y 2020, relacionados con</w:t>
      </w:r>
      <w:r>
        <w:rPr>
          <w:rFonts w:ascii="Times New Roman" w:hAnsi="Times New Roman" w:cs="Times New Roman"/>
        </w:rPr>
        <w:t xml:space="preserve"> características musicales de canciones de la plataforma Spotify y macroeconómicas del Banco mundial.</w:t>
      </w:r>
      <w:r w:rsidR="00F37DBD">
        <w:rPr>
          <w:rFonts w:ascii="Times New Roman" w:hAnsi="Times New Roman" w:cs="Times New Roman"/>
        </w:rPr>
        <w:t xml:space="preserve"> Se dividieron en años de recesión y de No recesión para el análisis</w:t>
      </w:r>
      <w:r w:rsidR="00F239A9">
        <w:rPr>
          <w:rFonts w:ascii="Times New Roman" w:hAnsi="Times New Roman" w:cs="Times New Roman"/>
        </w:rPr>
        <w:t>,</w:t>
      </w:r>
      <w:r w:rsidR="00E36849">
        <w:rPr>
          <w:rFonts w:ascii="Times New Roman" w:hAnsi="Times New Roman" w:cs="Times New Roman"/>
        </w:rPr>
        <w:t xml:space="preserve"> de acuerdo con la referencia del </w:t>
      </w:r>
      <w:r w:rsidR="00E36849" w:rsidRPr="004C1F67">
        <w:rPr>
          <w:rFonts w:ascii="Times New Roman" w:hAnsi="Times New Roman" w:cs="Times New Roman"/>
        </w:rPr>
        <w:t xml:space="preserve">Comité de Datación del Ciclo Económico de la </w:t>
      </w:r>
      <w:proofErr w:type="spellStart"/>
      <w:r w:rsidR="00E36849" w:rsidRPr="007D4114">
        <w:t>National</w:t>
      </w:r>
      <w:proofErr w:type="spellEnd"/>
      <w:r w:rsidR="00E36849" w:rsidRPr="007D4114">
        <w:t xml:space="preserve"> Bureau </w:t>
      </w:r>
      <w:proofErr w:type="spellStart"/>
      <w:r w:rsidR="00E36849" w:rsidRPr="007D4114">
        <w:t>of</w:t>
      </w:r>
      <w:proofErr w:type="spellEnd"/>
      <w:r w:rsidR="00E36849" w:rsidRPr="007D4114">
        <w:t xml:space="preserve"> </w:t>
      </w:r>
      <w:proofErr w:type="spellStart"/>
      <w:r w:rsidR="00E36849" w:rsidRPr="007D4114">
        <w:t>Economic</w:t>
      </w:r>
      <w:proofErr w:type="spellEnd"/>
      <w:r w:rsidR="00E36849" w:rsidRPr="007D4114">
        <w:t xml:space="preserve"> </w:t>
      </w:r>
      <w:proofErr w:type="spellStart"/>
      <w:r w:rsidR="00E36849" w:rsidRPr="007D4114">
        <w:t>Research</w:t>
      </w:r>
      <w:proofErr w:type="spellEnd"/>
      <w:r w:rsidR="00F37DBD">
        <w:rPr>
          <w:rFonts w:ascii="Times New Roman" w:hAnsi="Times New Roman" w:cs="Times New Roman"/>
        </w:rPr>
        <w:t>.</w:t>
      </w:r>
    </w:p>
    <w:p w14:paraId="1C5E0296" w14:textId="27D7A108" w:rsidR="00E36849" w:rsidRDefault="00892600" w:rsidP="00892600">
      <w:pPr>
        <w:jc w:val="both"/>
        <w:rPr>
          <w:rFonts w:ascii="Times New Roman" w:hAnsi="Times New Roman" w:cs="Times New Roman"/>
        </w:rPr>
      </w:pPr>
      <w:r>
        <w:rPr>
          <w:rFonts w:ascii="Times New Roman" w:hAnsi="Times New Roman" w:cs="Times New Roman"/>
        </w:rPr>
        <w:t>Se obtuv</w:t>
      </w:r>
      <w:r w:rsidR="00F37DBD">
        <w:rPr>
          <w:rFonts w:ascii="Times New Roman" w:hAnsi="Times New Roman" w:cs="Times New Roman"/>
        </w:rPr>
        <w:t>ieron resultados sobre las preferencias de géneros musicales en las épocas</w:t>
      </w:r>
      <w:r w:rsidR="00E36849">
        <w:rPr>
          <w:rFonts w:ascii="Times New Roman" w:hAnsi="Times New Roman" w:cs="Times New Roman"/>
        </w:rPr>
        <w:t>. Tambien</w:t>
      </w:r>
      <w:r w:rsidR="00F37DBD">
        <w:rPr>
          <w:rFonts w:ascii="Times New Roman" w:hAnsi="Times New Roman" w:cs="Times New Roman"/>
        </w:rPr>
        <w:t xml:space="preserve"> se encontró que la </w:t>
      </w:r>
      <w:proofErr w:type="spellStart"/>
      <w:r w:rsidR="00F37DBD">
        <w:rPr>
          <w:rFonts w:ascii="Times New Roman" w:hAnsi="Times New Roman" w:cs="Times New Roman"/>
        </w:rPr>
        <w:t>bailabilidad</w:t>
      </w:r>
      <w:proofErr w:type="spellEnd"/>
      <w:r w:rsidR="00F37DBD">
        <w:rPr>
          <w:rFonts w:ascii="Times New Roman" w:hAnsi="Times New Roman" w:cs="Times New Roman"/>
        </w:rPr>
        <w:t xml:space="preserve"> es una de las características </w:t>
      </w:r>
      <w:r w:rsidR="00E36849">
        <w:rPr>
          <w:rFonts w:ascii="Times New Roman" w:hAnsi="Times New Roman" w:cs="Times New Roman"/>
        </w:rPr>
        <w:t>diferenciadoras entre épocas</w:t>
      </w:r>
      <w:r w:rsidR="00F239A9">
        <w:rPr>
          <w:rFonts w:ascii="Times New Roman" w:hAnsi="Times New Roman" w:cs="Times New Roman"/>
        </w:rPr>
        <w:t xml:space="preserve">. Canciones más bailables son más populares durante </w:t>
      </w:r>
      <w:r w:rsidR="00E36849">
        <w:rPr>
          <w:rFonts w:ascii="Times New Roman" w:hAnsi="Times New Roman" w:cs="Times New Roman"/>
        </w:rPr>
        <w:t xml:space="preserve">No </w:t>
      </w:r>
      <w:proofErr w:type="spellStart"/>
      <w:r w:rsidR="00E36849">
        <w:rPr>
          <w:rFonts w:ascii="Times New Roman" w:hAnsi="Times New Roman" w:cs="Times New Roman"/>
        </w:rPr>
        <w:t>recesion</w:t>
      </w:r>
      <w:proofErr w:type="spellEnd"/>
      <w:r w:rsidR="00E36849">
        <w:rPr>
          <w:rFonts w:ascii="Times New Roman" w:hAnsi="Times New Roman" w:cs="Times New Roman"/>
        </w:rPr>
        <w:t xml:space="preserve">. </w:t>
      </w:r>
    </w:p>
    <w:p w14:paraId="6EE24C97" w14:textId="1BEBD072" w:rsidR="00E36849" w:rsidRDefault="00E36849" w:rsidP="00892600">
      <w:pPr>
        <w:jc w:val="both"/>
        <w:rPr>
          <w:rFonts w:ascii="Times New Roman" w:hAnsi="Times New Roman" w:cs="Times New Roman"/>
        </w:rPr>
      </w:pPr>
      <w:r>
        <w:rPr>
          <w:rFonts w:ascii="Times New Roman" w:hAnsi="Times New Roman" w:cs="Times New Roman"/>
        </w:rPr>
        <w:t>Se obtuvieron grupos con características diferentes</w:t>
      </w:r>
      <w:r w:rsidR="00F239A9">
        <w:rPr>
          <w:rFonts w:ascii="Times New Roman" w:hAnsi="Times New Roman" w:cs="Times New Roman"/>
        </w:rPr>
        <w:t>,</w:t>
      </w:r>
      <w:r>
        <w:rPr>
          <w:rFonts w:ascii="Times New Roman" w:hAnsi="Times New Roman" w:cs="Times New Roman"/>
        </w:rPr>
        <w:t xml:space="preserve"> tanto económicas como musicales</w:t>
      </w:r>
      <w:r w:rsidR="00F239A9">
        <w:rPr>
          <w:rFonts w:ascii="Times New Roman" w:hAnsi="Times New Roman" w:cs="Times New Roman"/>
        </w:rPr>
        <w:t>,</w:t>
      </w:r>
      <w:r>
        <w:rPr>
          <w:rFonts w:ascii="Times New Roman" w:hAnsi="Times New Roman" w:cs="Times New Roman"/>
        </w:rPr>
        <w:t xml:space="preserve"> </w:t>
      </w:r>
      <w:r w:rsidR="002A6CEB">
        <w:rPr>
          <w:rFonts w:ascii="Times New Roman" w:hAnsi="Times New Roman" w:cs="Times New Roman"/>
        </w:rPr>
        <w:t>que pued</w:t>
      </w:r>
      <w:r>
        <w:rPr>
          <w:rFonts w:ascii="Times New Roman" w:hAnsi="Times New Roman" w:cs="Times New Roman"/>
        </w:rPr>
        <w:t>en</w:t>
      </w:r>
      <w:r w:rsidR="002A6CEB">
        <w:rPr>
          <w:rFonts w:ascii="Times New Roman" w:hAnsi="Times New Roman" w:cs="Times New Roman"/>
        </w:rPr>
        <w:t xml:space="preserve"> </w:t>
      </w:r>
      <w:r>
        <w:rPr>
          <w:rFonts w:ascii="Times New Roman" w:hAnsi="Times New Roman" w:cs="Times New Roman"/>
        </w:rPr>
        <w:t xml:space="preserve">generar impacto en la industria musical al </w:t>
      </w:r>
      <w:r w:rsidR="002A6CEB">
        <w:rPr>
          <w:rFonts w:ascii="Times New Roman" w:hAnsi="Times New Roman" w:cs="Times New Roman"/>
        </w:rPr>
        <w:t xml:space="preserve">servir como insumo para conocer preferencias de la población de acuerdo con el contexto económico. </w:t>
      </w:r>
    </w:p>
    <w:p w14:paraId="0694E3C6" w14:textId="498C6A59" w:rsidR="002A6CEB" w:rsidRPr="002A6CEB" w:rsidRDefault="002A6CEB" w:rsidP="001C14B5">
      <w:pPr>
        <w:jc w:val="both"/>
        <w:rPr>
          <w:rFonts w:ascii="Times New Roman" w:hAnsi="Times New Roman" w:cs="Times New Roman"/>
        </w:rPr>
      </w:pPr>
      <w:r>
        <w:rPr>
          <w:rFonts w:ascii="Times New Roman" w:hAnsi="Times New Roman" w:cs="Times New Roman"/>
        </w:rPr>
        <w:t xml:space="preserve">Se logró una buena aproximación usando los algoritmos K medias y K </w:t>
      </w:r>
      <w:proofErr w:type="spellStart"/>
      <w:r>
        <w:rPr>
          <w:rFonts w:ascii="Times New Roman" w:hAnsi="Times New Roman" w:cs="Times New Roman"/>
        </w:rPr>
        <w:t>medioides</w:t>
      </w:r>
      <w:proofErr w:type="spellEnd"/>
      <w:r>
        <w:rPr>
          <w:rFonts w:ascii="Times New Roman" w:hAnsi="Times New Roman" w:cs="Times New Roman"/>
        </w:rPr>
        <w:t xml:space="preserve"> para las épocas de recesión y no recesión, ya que con ellos se obtuvo la formación de grupos</w:t>
      </w:r>
      <w:r w:rsidR="00F239A9">
        <w:rPr>
          <w:rFonts w:ascii="Times New Roman" w:hAnsi="Times New Roman" w:cs="Times New Roman"/>
        </w:rPr>
        <w:t xml:space="preserve"> moderadamente </w:t>
      </w:r>
      <w:r>
        <w:rPr>
          <w:rFonts w:ascii="Times New Roman" w:hAnsi="Times New Roman" w:cs="Times New Roman"/>
        </w:rPr>
        <w:t>compactos y diferenciados.</w:t>
      </w:r>
    </w:p>
    <w:p w14:paraId="230C5AD3" w14:textId="76A258D2" w:rsidR="00973AB2" w:rsidRPr="00BF66D3" w:rsidRDefault="00973AB2" w:rsidP="00BF66D3">
      <w:pPr>
        <w:ind w:left="720"/>
        <w:jc w:val="center"/>
        <w:rPr>
          <w:rFonts w:ascii="Times New Roman" w:hAnsi="Times New Roman" w:cs="Times New Roman"/>
          <w:b/>
          <w:bCs/>
        </w:rPr>
      </w:pPr>
      <w:r w:rsidRPr="00BF66D3">
        <w:rPr>
          <w:rFonts w:ascii="Times New Roman" w:hAnsi="Times New Roman" w:cs="Times New Roman"/>
          <w:b/>
          <w:bCs/>
        </w:rPr>
        <w:t>Introducción</w:t>
      </w:r>
    </w:p>
    <w:p w14:paraId="60F33A90" w14:textId="61F4949C" w:rsidR="00206CD5" w:rsidRDefault="00973AB2" w:rsidP="00BF66D3">
      <w:pPr>
        <w:jc w:val="both"/>
        <w:rPr>
          <w:rFonts w:ascii="Times New Roman" w:hAnsi="Times New Roman" w:cs="Times New Roman"/>
        </w:rPr>
      </w:pPr>
      <w:r w:rsidRPr="00973AB2">
        <w:rPr>
          <w:rFonts w:ascii="Times New Roman" w:hAnsi="Times New Roman" w:cs="Times New Roman"/>
        </w:rPr>
        <w:t xml:space="preserve">En la era digital, la música se ha convertido en una parte integral de la vida cotidiana, y plataformas como Spotify han transformado la forma en que consumimos y descubrimos música. La plataforma recopila una variedad de información sobre las canciones, incluyendo atributos como el género, la </w:t>
      </w:r>
      <w:proofErr w:type="spellStart"/>
      <w:r w:rsidRPr="00973AB2">
        <w:rPr>
          <w:rFonts w:ascii="Times New Roman" w:hAnsi="Times New Roman" w:cs="Times New Roman"/>
        </w:rPr>
        <w:t>bailabilidad</w:t>
      </w:r>
      <w:proofErr w:type="spellEnd"/>
      <w:r w:rsidRPr="00973AB2">
        <w:rPr>
          <w:rFonts w:ascii="Times New Roman" w:hAnsi="Times New Roman" w:cs="Times New Roman"/>
        </w:rPr>
        <w:t>, la energía y la popularidad, así como las emociones que transmiten. Este proyecto se centra en el análisis de esta</w:t>
      </w:r>
      <w:r w:rsidR="00F239A9">
        <w:rPr>
          <w:rFonts w:ascii="Times New Roman" w:hAnsi="Times New Roman" w:cs="Times New Roman"/>
        </w:rPr>
        <w:t>s variables</w:t>
      </w:r>
      <w:r w:rsidRPr="00973AB2">
        <w:rPr>
          <w:rFonts w:ascii="Times New Roman" w:hAnsi="Times New Roman" w:cs="Times New Roman"/>
        </w:rPr>
        <w:t xml:space="preserve"> </w:t>
      </w:r>
      <w:r w:rsidR="00656FE3">
        <w:rPr>
          <w:rFonts w:ascii="Times New Roman" w:hAnsi="Times New Roman" w:cs="Times New Roman"/>
        </w:rPr>
        <w:t xml:space="preserve">y su vinculación con variables macroeconómicas, </w:t>
      </w:r>
      <w:r w:rsidRPr="00973AB2">
        <w:rPr>
          <w:rFonts w:ascii="Times New Roman" w:hAnsi="Times New Roman" w:cs="Times New Roman"/>
        </w:rPr>
        <w:t xml:space="preserve">con el objetivo de </w:t>
      </w:r>
      <w:r w:rsidR="00656FE3">
        <w:rPr>
          <w:rFonts w:ascii="Times New Roman" w:hAnsi="Times New Roman" w:cs="Times New Roman"/>
        </w:rPr>
        <w:t>identificar las características musicales en las épocas de recesión y no recesión en Estados Unidos con datos de</w:t>
      </w:r>
      <w:r w:rsidR="00F239A9">
        <w:rPr>
          <w:rFonts w:ascii="Times New Roman" w:hAnsi="Times New Roman" w:cs="Times New Roman"/>
        </w:rPr>
        <w:t>l periodo entre 1999 y 2020</w:t>
      </w:r>
      <w:r w:rsidR="00656FE3">
        <w:rPr>
          <w:rFonts w:ascii="Times New Roman" w:hAnsi="Times New Roman" w:cs="Times New Roman"/>
        </w:rPr>
        <w:t>. Se busca d</w:t>
      </w:r>
      <w:r w:rsidRPr="00973AB2">
        <w:rPr>
          <w:rFonts w:ascii="Times New Roman" w:hAnsi="Times New Roman" w:cs="Times New Roman"/>
        </w:rPr>
        <w:t>escubrir patrones y grupos dentro de la música,</w:t>
      </w:r>
      <w:r w:rsidR="00656FE3">
        <w:rPr>
          <w:rFonts w:ascii="Times New Roman" w:hAnsi="Times New Roman" w:cs="Times New Roman"/>
        </w:rPr>
        <w:t xml:space="preserve"> que se vinculen con cambios económicos,</w:t>
      </w:r>
      <w:r w:rsidRPr="00973AB2">
        <w:rPr>
          <w:rFonts w:ascii="Times New Roman" w:hAnsi="Times New Roman" w:cs="Times New Roman"/>
        </w:rPr>
        <w:t xml:space="preserve"> lo que puede proporcionar valiosas percepciones sobre cómo ciertas características musicales se relacionan con </w:t>
      </w:r>
      <w:r w:rsidR="00656FE3">
        <w:rPr>
          <w:rFonts w:ascii="Times New Roman" w:hAnsi="Times New Roman" w:cs="Times New Roman"/>
        </w:rPr>
        <w:t>el periodo económico del país</w:t>
      </w:r>
      <w:r w:rsidRPr="00973AB2">
        <w:rPr>
          <w:rFonts w:ascii="Times New Roman" w:hAnsi="Times New Roman" w:cs="Times New Roman"/>
        </w:rPr>
        <w:t xml:space="preserve">. La motivación para resolver esta pregunta radica en la posibilidad de aplicar técnicas de aprendizaje no supervisado, específicamente el </w:t>
      </w:r>
      <w:proofErr w:type="spellStart"/>
      <w:r w:rsidRPr="00973AB2">
        <w:rPr>
          <w:rFonts w:ascii="Times New Roman" w:hAnsi="Times New Roman" w:cs="Times New Roman"/>
        </w:rPr>
        <w:t>clustering</w:t>
      </w:r>
      <w:proofErr w:type="spellEnd"/>
      <w:r w:rsidRPr="00973AB2">
        <w:rPr>
          <w:rFonts w:ascii="Times New Roman" w:hAnsi="Times New Roman" w:cs="Times New Roman"/>
        </w:rPr>
        <w:t>, para revelar estructuras ocultas en los datos musicales</w:t>
      </w:r>
      <w:r w:rsidR="00656FE3">
        <w:rPr>
          <w:rFonts w:ascii="Times New Roman" w:hAnsi="Times New Roman" w:cs="Times New Roman"/>
        </w:rPr>
        <w:t xml:space="preserve"> que permitan caracterizaciones relacionadas con la realidad económica de la audiencia</w:t>
      </w:r>
      <w:r w:rsidRPr="00973AB2">
        <w:rPr>
          <w:rFonts w:ascii="Times New Roman" w:hAnsi="Times New Roman" w:cs="Times New Roman"/>
        </w:rPr>
        <w:t xml:space="preserve">. Identificar patrones y grupos de canciones con características comunes puede tener implicaciones significativas </w:t>
      </w:r>
      <w:r w:rsidR="00656FE3">
        <w:rPr>
          <w:rFonts w:ascii="Times New Roman" w:hAnsi="Times New Roman" w:cs="Times New Roman"/>
        </w:rPr>
        <w:t>para la industria musical, especialmente</w:t>
      </w:r>
      <w:r w:rsidRPr="00973AB2">
        <w:rPr>
          <w:rFonts w:ascii="Times New Roman" w:hAnsi="Times New Roman" w:cs="Times New Roman"/>
        </w:rPr>
        <w:t xml:space="preserve"> para </w:t>
      </w:r>
      <w:r w:rsidR="00656FE3">
        <w:rPr>
          <w:rFonts w:ascii="Times New Roman" w:hAnsi="Times New Roman" w:cs="Times New Roman"/>
        </w:rPr>
        <w:t xml:space="preserve">los productores y </w:t>
      </w:r>
      <w:r w:rsidRPr="00973AB2">
        <w:rPr>
          <w:rFonts w:ascii="Times New Roman" w:hAnsi="Times New Roman" w:cs="Times New Roman"/>
        </w:rPr>
        <w:t xml:space="preserve">las plataformas de </w:t>
      </w:r>
      <w:proofErr w:type="spellStart"/>
      <w:r w:rsidR="00206CD5" w:rsidRPr="00973AB2">
        <w:rPr>
          <w:rFonts w:ascii="Times New Roman" w:hAnsi="Times New Roman" w:cs="Times New Roman"/>
        </w:rPr>
        <w:t>streaming</w:t>
      </w:r>
      <w:proofErr w:type="spellEnd"/>
      <w:r w:rsidR="00206CD5" w:rsidRPr="00973AB2">
        <w:rPr>
          <w:rFonts w:ascii="Times New Roman" w:hAnsi="Times New Roman" w:cs="Times New Roman"/>
        </w:rPr>
        <w:t xml:space="preserve"> (</w:t>
      </w:r>
      <w:r w:rsidRPr="00973AB2">
        <w:rPr>
          <w:rFonts w:ascii="Times New Roman" w:hAnsi="Times New Roman" w:cs="Times New Roman"/>
        </w:rPr>
        <w:t>En este caso Spotify).</w:t>
      </w:r>
      <w:r w:rsidR="00D774B3" w:rsidRPr="00BF66D3">
        <w:rPr>
          <w:rFonts w:ascii="Times New Roman" w:hAnsi="Times New Roman" w:cs="Times New Roman"/>
        </w:rPr>
        <w:t xml:space="preserve"> </w:t>
      </w:r>
      <w:r w:rsidR="00D774B3" w:rsidRPr="00D774B3">
        <w:rPr>
          <w:rFonts w:ascii="Times New Roman" w:hAnsi="Times New Roman" w:cs="Times New Roman"/>
        </w:rPr>
        <w:t xml:space="preserve">Respecto a la literatura revisada, este trabajo sería innovador, ya que se encontraron aplicaciones de este tipo de algoritmos en variables de origen musical </w:t>
      </w:r>
      <w:r w:rsidR="00DD2914">
        <w:rPr>
          <w:rFonts w:ascii="Times New Roman" w:hAnsi="Times New Roman" w:cs="Times New Roman"/>
        </w:rPr>
        <w:t>(</w:t>
      </w:r>
      <w:r w:rsidR="00DD2914" w:rsidRPr="00DD2914">
        <w:rPr>
          <w:rStyle w:val="Hipervnculo"/>
          <w:color w:val="auto"/>
          <w:u w:val="none"/>
        </w:rPr>
        <w:t>Liu&amp;</w:t>
      </w:r>
      <w:r w:rsidR="00DD2914">
        <w:rPr>
          <w:rStyle w:val="Hipervnculo"/>
          <w:color w:val="auto"/>
        </w:rPr>
        <w:t xml:space="preserve"> </w:t>
      </w:r>
      <w:r w:rsidR="00DD2914" w:rsidRPr="00DD2914">
        <w:rPr>
          <w:rStyle w:val="Hipervnculo"/>
          <w:color w:val="auto"/>
          <w:u w:val="none"/>
        </w:rPr>
        <w:t>C</w:t>
      </w:r>
      <w:r w:rsidR="00DD2914" w:rsidRPr="00DD2914">
        <w:rPr>
          <w:rStyle w:val="Hipervnculo"/>
          <w:color w:val="auto"/>
          <w:u w:val="none"/>
        </w:rPr>
        <w:t>hao,2021</w:t>
      </w:r>
      <w:r w:rsidR="00DD2914">
        <w:rPr>
          <w:rStyle w:val="Hipervnculo"/>
          <w:color w:val="auto"/>
        </w:rPr>
        <w:t>)</w:t>
      </w:r>
      <w:r w:rsidR="00DD2914">
        <w:rPr>
          <w:rFonts w:ascii="Times New Roman" w:hAnsi="Times New Roman" w:cs="Times New Roman"/>
        </w:rPr>
        <w:t xml:space="preserve">, </w:t>
      </w:r>
      <w:r w:rsidR="00DD2914">
        <w:rPr>
          <w:rFonts w:ascii="Times New Roman" w:hAnsi="Times New Roman" w:cs="Times New Roman"/>
        </w:rPr>
        <w:t>(</w:t>
      </w:r>
      <w:r w:rsidR="00DD2914" w:rsidRPr="00DD2914">
        <w:rPr>
          <w:rStyle w:val="Hipervnculo"/>
          <w:color w:val="auto"/>
          <w:u w:val="none"/>
        </w:rPr>
        <w:t>Kim, K., Yun, W., &amp; Kim, R</w:t>
      </w:r>
      <w:r w:rsidR="00DD2914" w:rsidRPr="00DD2914">
        <w:rPr>
          <w:rFonts w:ascii="Times New Roman" w:hAnsi="Times New Roman" w:cs="Times New Roman"/>
        </w:rPr>
        <w:t xml:space="preserve"> </w:t>
      </w:r>
      <w:r w:rsidR="00DD2914">
        <w:rPr>
          <w:rFonts w:ascii="Times New Roman" w:hAnsi="Times New Roman" w:cs="Times New Roman"/>
        </w:rPr>
        <w:t>,2015) y (</w:t>
      </w:r>
      <w:proofErr w:type="spellStart"/>
      <w:r w:rsidR="00DD2914" w:rsidRPr="00DD2914">
        <w:rPr>
          <w:rStyle w:val="Ttulo8Car"/>
          <w:color w:val="auto"/>
        </w:rPr>
        <w:t>Poonia</w:t>
      </w:r>
      <w:proofErr w:type="spellEnd"/>
      <w:r w:rsidR="00DD2914" w:rsidRPr="00D774B3">
        <w:rPr>
          <w:rFonts w:ascii="Times New Roman" w:hAnsi="Times New Roman" w:cs="Times New Roman"/>
        </w:rPr>
        <w:t xml:space="preserve"> </w:t>
      </w:r>
      <w:r w:rsidR="00DD2914">
        <w:rPr>
          <w:rFonts w:ascii="Times New Roman" w:hAnsi="Times New Roman" w:cs="Times New Roman"/>
        </w:rPr>
        <w:t xml:space="preserve">y Malik, 2022), </w:t>
      </w:r>
      <w:r w:rsidR="009F29CF">
        <w:rPr>
          <w:rFonts w:ascii="Times New Roman" w:hAnsi="Times New Roman" w:cs="Times New Roman"/>
        </w:rPr>
        <w:t>pero n</w:t>
      </w:r>
      <w:r w:rsidR="00DD2914">
        <w:rPr>
          <w:rFonts w:ascii="Times New Roman" w:hAnsi="Times New Roman" w:cs="Times New Roman"/>
        </w:rPr>
        <w:t>o se encontró sobre su vinculación</w:t>
      </w:r>
      <w:r w:rsidR="00D774B3" w:rsidRPr="00D774B3">
        <w:rPr>
          <w:rFonts w:ascii="Times New Roman" w:hAnsi="Times New Roman" w:cs="Times New Roman"/>
        </w:rPr>
        <w:t xml:space="preserve"> con variables macroeconómicas como las que aquí se presentan</w:t>
      </w:r>
      <w:r w:rsidR="00206CD5">
        <w:rPr>
          <w:rFonts w:ascii="Times New Roman" w:hAnsi="Times New Roman" w:cs="Times New Roman"/>
        </w:rPr>
        <w:t>. Sin embargo,</w:t>
      </w:r>
      <w:r w:rsidR="007C6CF7">
        <w:rPr>
          <w:rFonts w:ascii="Times New Roman" w:hAnsi="Times New Roman" w:cs="Times New Roman"/>
        </w:rPr>
        <w:t xml:space="preserve"> ya se ha afirmado</w:t>
      </w:r>
      <w:r w:rsidR="00206CD5">
        <w:rPr>
          <w:rFonts w:ascii="Times New Roman" w:hAnsi="Times New Roman" w:cs="Times New Roman"/>
        </w:rPr>
        <w:t>,</w:t>
      </w:r>
      <w:r w:rsidR="007C6CF7">
        <w:rPr>
          <w:rFonts w:ascii="Times New Roman" w:hAnsi="Times New Roman" w:cs="Times New Roman"/>
        </w:rPr>
        <w:t xml:space="preserve"> que las canciones que escuchan pueden reflejar lo que piensan y sienten las personas sobre la economía (</w:t>
      </w:r>
      <w:r w:rsidR="007C6CF7" w:rsidRPr="007C6CF7">
        <w:t>Moreno, R. (2018, Jul 09)</w:t>
      </w:r>
      <w:r w:rsidR="007C6CF7">
        <w:rPr>
          <w:rFonts w:ascii="Times New Roman" w:hAnsi="Times New Roman" w:cs="Times New Roman"/>
        </w:rPr>
        <w:t>)</w:t>
      </w:r>
      <w:r w:rsidR="00D774B3" w:rsidRPr="00D774B3">
        <w:rPr>
          <w:rFonts w:ascii="Times New Roman" w:hAnsi="Times New Roman" w:cs="Times New Roman"/>
        </w:rPr>
        <w:t>.</w:t>
      </w:r>
      <w:r w:rsidR="00D774B3">
        <w:rPr>
          <w:rFonts w:ascii="Times New Roman" w:hAnsi="Times New Roman" w:cs="Times New Roman"/>
        </w:rPr>
        <w:t xml:space="preserve"> Se encontraron para épocas de recesión y de No recesión 5 </w:t>
      </w:r>
      <w:proofErr w:type="spellStart"/>
      <w:proofErr w:type="gramStart"/>
      <w:r w:rsidR="00D774B3">
        <w:rPr>
          <w:rFonts w:ascii="Times New Roman" w:hAnsi="Times New Roman" w:cs="Times New Roman"/>
        </w:rPr>
        <w:t>clusters</w:t>
      </w:r>
      <w:proofErr w:type="spellEnd"/>
      <w:proofErr w:type="gramEnd"/>
      <w:r w:rsidR="00D30F99">
        <w:rPr>
          <w:rFonts w:ascii="Times New Roman" w:hAnsi="Times New Roman" w:cs="Times New Roman"/>
        </w:rPr>
        <w:t xml:space="preserve">. Entre épocas no se encontraron diferencias en las preferencias de los géneros musicales, siempre predominando el Pop, Hip-Hop y Rock, sin </w:t>
      </w:r>
      <w:r w:rsidR="00206CD5">
        <w:rPr>
          <w:rFonts w:ascii="Times New Roman" w:hAnsi="Times New Roman" w:cs="Times New Roman"/>
        </w:rPr>
        <w:t>embargo,</w:t>
      </w:r>
      <w:r w:rsidR="00D30F99">
        <w:rPr>
          <w:rFonts w:ascii="Times New Roman" w:hAnsi="Times New Roman" w:cs="Times New Roman"/>
        </w:rPr>
        <w:t xml:space="preserve"> durante la No recesión la música latina predomina de manera similar al Rock</w:t>
      </w:r>
      <w:r w:rsidR="00FF4FC0">
        <w:rPr>
          <w:rFonts w:ascii="Times New Roman" w:hAnsi="Times New Roman" w:cs="Times New Roman"/>
        </w:rPr>
        <w:t xml:space="preserve">. </w:t>
      </w:r>
    </w:p>
    <w:p w14:paraId="4C31A921" w14:textId="498AF3F6" w:rsidR="00BF66D3" w:rsidRDefault="00FF4FC0" w:rsidP="00BF66D3">
      <w:pPr>
        <w:jc w:val="both"/>
        <w:rPr>
          <w:rFonts w:ascii="Times New Roman" w:hAnsi="Times New Roman" w:cs="Times New Roman"/>
        </w:rPr>
      </w:pPr>
      <w:r>
        <w:rPr>
          <w:rFonts w:ascii="Times New Roman" w:hAnsi="Times New Roman" w:cs="Times New Roman"/>
        </w:rPr>
        <w:t xml:space="preserve">Aunque se pudieron encontrar insumos interesantes con el enfoque trabajado en el proyecto, en trabajos posteriores se puede buscar </w:t>
      </w:r>
      <w:r w:rsidR="00206CD5">
        <w:rPr>
          <w:rFonts w:ascii="Times New Roman" w:hAnsi="Times New Roman" w:cs="Times New Roman"/>
        </w:rPr>
        <w:t>afinar los algoritmos y explorar el uso de DBSCAN para la época de recesión con el fin de minimizar el efecto de los datos atípicos presentes en la base de datos</w:t>
      </w:r>
      <w:r w:rsidR="009F29CF">
        <w:rPr>
          <w:rFonts w:ascii="Times New Roman" w:hAnsi="Times New Roman" w:cs="Times New Roman"/>
        </w:rPr>
        <w:t xml:space="preserve"> considerando que este también presentó un </w:t>
      </w:r>
      <w:proofErr w:type="spellStart"/>
      <w:r w:rsidR="009F29CF">
        <w:rPr>
          <w:rFonts w:ascii="Times New Roman" w:hAnsi="Times New Roman" w:cs="Times New Roman"/>
        </w:rPr>
        <w:t>Silhouete</w:t>
      </w:r>
      <w:proofErr w:type="spellEnd"/>
      <w:r w:rsidR="009F29CF">
        <w:rPr>
          <w:rFonts w:ascii="Times New Roman" w:hAnsi="Times New Roman" w:cs="Times New Roman"/>
        </w:rPr>
        <w:t xml:space="preserve"> score aceptable (0.5944)</w:t>
      </w:r>
      <w:r w:rsidR="00206CD5">
        <w:rPr>
          <w:rFonts w:ascii="Times New Roman" w:hAnsi="Times New Roman" w:cs="Times New Roman"/>
        </w:rPr>
        <w:t>.</w:t>
      </w:r>
    </w:p>
    <w:p w14:paraId="3F8AFF92" w14:textId="77777777" w:rsidR="003C3624" w:rsidRPr="003C3624" w:rsidRDefault="003C3624" w:rsidP="00BF66D3">
      <w:pPr>
        <w:ind w:left="720"/>
        <w:jc w:val="center"/>
        <w:rPr>
          <w:rFonts w:ascii="Times New Roman" w:hAnsi="Times New Roman" w:cs="Times New Roman"/>
          <w:b/>
          <w:bCs/>
        </w:rPr>
      </w:pPr>
      <w:r w:rsidRPr="003C3624">
        <w:rPr>
          <w:rFonts w:ascii="Times New Roman" w:hAnsi="Times New Roman" w:cs="Times New Roman"/>
          <w:b/>
          <w:bCs/>
        </w:rPr>
        <w:t>Materiales y Métodos</w:t>
      </w:r>
    </w:p>
    <w:p w14:paraId="4BB06A91" w14:textId="2A4AD31A" w:rsidR="006D1F8E" w:rsidRDefault="003C3624" w:rsidP="00BF66D3">
      <w:pPr>
        <w:jc w:val="both"/>
        <w:rPr>
          <w:rFonts w:ascii="Times New Roman" w:hAnsi="Times New Roman" w:cs="Times New Roman"/>
        </w:rPr>
      </w:pPr>
      <w:r w:rsidRPr="003C3624">
        <w:rPr>
          <w:rFonts w:ascii="Times New Roman" w:hAnsi="Times New Roman" w:cs="Times New Roman"/>
          <w:b/>
          <w:bCs/>
        </w:rPr>
        <w:t>Datos</w:t>
      </w:r>
      <w:r w:rsidR="00BF66D3">
        <w:rPr>
          <w:rFonts w:ascii="Times New Roman" w:hAnsi="Times New Roman" w:cs="Times New Roman"/>
          <w:b/>
          <w:bCs/>
        </w:rPr>
        <w:t xml:space="preserve">: </w:t>
      </w:r>
      <w:r w:rsidRPr="003C3624">
        <w:rPr>
          <w:rFonts w:ascii="Times New Roman" w:hAnsi="Times New Roman" w:cs="Times New Roman"/>
        </w:rPr>
        <w:t xml:space="preserve">El conjunto de datos </w:t>
      </w:r>
      <w:r>
        <w:rPr>
          <w:rFonts w:ascii="Times New Roman" w:hAnsi="Times New Roman" w:cs="Times New Roman"/>
        </w:rPr>
        <w:t xml:space="preserve">usado proviene de 3 fuentes fusionadas, filtrando información </w:t>
      </w:r>
      <w:r w:rsidR="002116D2">
        <w:rPr>
          <w:rFonts w:ascii="Times New Roman" w:hAnsi="Times New Roman" w:cs="Times New Roman"/>
        </w:rPr>
        <w:t>de</w:t>
      </w:r>
      <w:r>
        <w:rPr>
          <w:rFonts w:ascii="Times New Roman" w:hAnsi="Times New Roman" w:cs="Times New Roman"/>
        </w:rPr>
        <w:t xml:space="preserve"> Estados Unidos para una década(</w:t>
      </w:r>
      <w:r w:rsidR="006D1F8E">
        <w:rPr>
          <w:rFonts w:ascii="Times New Roman" w:hAnsi="Times New Roman" w:cs="Times New Roman"/>
        </w:rPr>
        <w:t>1999</w:t>
      </w:r>
      <w:r>
        <w:rPr>
          <w:rFonts w:ascii="Times New Roman" w:hAnsi="Times New Roman" w:cs="Times New Roman"/>
        </w:rPr>
        <w:t>-2020)</w:t>
      </w:r>
      <w:r w:rsidR="006D1F8E">
        <w:rPr>
          <w:rFonts w:ascii="Times New Roman" w:hAnsi="Times New Roman" w:cs="Times New Roman"/>
        </w:rPr>
        <w:t>.Una es la</w:t>
      </w:r>
      <w:r>
        <w:rPr>
          <w:rFonts w:ascii="Times New Roman" w:hAnsi="Times New Roman" w:cs="Times New Roman"/>
        </w:rPr>
        <w:t xml:space="preserve"> base de datos de </w:t>
      </w:r>
      <w:proofErr w:type="spellStart"/>
      <w:r>
        <w:rPr>
          <w:rFonts w:ascii="Times New Roman" w:hAnsi="Times New Roman" w:cs="Times New Roman"/>
        </w:rPr>
        <w:t>Kaggle</w:t>
      </w:r>
      <w:proofErr w:type="spellEnd"/>
      <w:r>
        <w:rPr>
          <w:rFonts w:ascii="Times New Roman" w:hAnsi="Times New Roman" w:cs="Times New Roman"/>
        </w:rPr>
        <w:t xml:space="preserve"> sobre música de Spotify (</w:t>
      </w:r>
      <w:hyperlink r:id="rId5" w:history="1">
        <w:r w:rsidRPr="006D7E89">
          <w:rPr>
            <w:rStyle w:val="Hipervnculo"/>
            <w:rFonts w:ascii="Times New Roman" w:hAnsi="Times New Roman" w:cs="Times New Roman"/>
          </w:rPr>
          <w:t>https://www.kaggle.com/code/varunsaikanuri/spotify-data-visualization/comments</w:t>
        </w:r>
      </w:hyperlink>
      <w:r>
        <w:rPr>
          <w:rFonts w:ascii="Times New Roman" w:hAnsi="Times New Roman" w:cs="Times New Roman"/>
        </w:rPr>
        <w:t xml:space="preserve">) </w:t>
      </w:r>
      <w:r w:rsidR="006D1F8E" w:rsidRPr="006D1F8E">
        <w:rPr>
          <w:rFonts w:ascii="Times New Roman" w:hAnsi="Times New Roman" w:cs="Times New Roman"/>
        </w:rPr>
        <w:t>"songs_normalize.csv"</w:t>
      </w:r>
      <w:r w:rsidR="006D1F8E">
        <w:rPr>
          <w:rFonts w:ascii="Times New Roman" w:hAnsi="Times New Roman" w:cs="Times New Roman"/>
        </w:rPr>
        <w:t xml:space="preserve"> (Fuente 1), otra informacion se extrajo al conectarse directamente a la API de Spotify (Fuente 2) y finalmente la Fuente 3 fue informacion macroeconómica del banco mundial (</w:t>
      </w:r>
      <w:hyperlink r:id="rId6" w:history="1">
        <w:r w:rsidR="00D86F87" w:rsidRPr="006D7E89">
          <w:rPr>
            <w:rStyle w:val="Hipervnculo"/>
            <w:rFonts w:ascii="Times New Roman" w:hAnsi="Times New Roman" w:cs="Times New Roman"/>
          </w:rPr>
          <w:t>https://datos.bancomundial.org/</w:t>
        </w:r>
      </w:hyperlink>
      <w:r w:rsidR="006D1F8E">
        <w:rPr>
          <w:rFonts w:ascii="Times New Roman" w:hAnsi="Times New Roman" w:cs="Times New Roman"/>
        </w:rPr>
        <w:t>)</w:t>
      </w:r>
      <w:r w:rsidR="009B37B7">
        <w:rPr>
          <w:rFonts w:ascii="Times New Roman" w:hAnsi="Times New Roman" w:cs="Times New Roman"/>
        </w:rPr>
        <w:t>.</w:t>
      </w:r>
      <w:r w:rsidR="00D86F87">
        <w:rPr>
          <w:rFonts w:ascii="Times New Roman" w:hAnsi="Times New Roman" w:cs="Times New Roman"/>
        </w:rPr>
        <w:t xml:space="preserve"> </w:t>
      </w:r>
      <w:r w:rsidR="0007445E">
        <w:rPr>
          <w:rFonts w:ascii="Times New Roman" w:hAnsi="Times New Roman" w:cs="Times New Roman"/>
        </w:rPr>
        <w:t>La base de datos final c</w:t>
      </w:r>
      <w:r w:rsidR="00A10E2F">
        <w:rPr>
          <w:rFonts w:ascii="Times New Roman" w:hAnsi="Times New Roman" w:cs="Times New Roman"/>
        </w:rPr>
        <w:t>ontaba</w:t>
      </w:r>
      <w:r w:rsidR="0007445E">
        <w:rPr>
          <w:rFonts w:ascii="Times New Roman" w:hAnsi="Times New Roman" w:cs="Times New Roman"/>
        </w:rPr>
        <w:t xml:space="preserve"> con</w:t>
      </w:r>
      <w:r w:rsidR="00D86F87">
        <w:rPr>
          <w:rFonts w:ascii="Times New Roman" w:hAnsi="Times New Roman" w:cs="Times New Roman"/>
        </w:rPr>
        <w:t xml:space="preserve"> </w:t>
      </w:r>
      <w:r w:rsidR="00AA59B8">
        <w:rPr>
          <w:rFonts w:ascii="Times New Roman" w:hAnsi="Times New Roman" w:cs="Times New Roman"/>
        </w:rPr>
        <w:t>18</w:t>
      </w:r>
      <w:r w:rsidR="00D86F87">
        <w:rPr>
          <w:rFonts w:ascii="Times New Roman" w:hAnsi="Times New Roman" w:cs="Times New Roman"/>
        </w:rPr>
        <w:t xml:space="preserve"> variables de interés </w:t>
      </w:r>
      <w:r w:rsidR="00D51B17">
        <w:rPr>
          <w:rFonts w:ascii="Times New Roman" w:hAnsi="Times New Roman" w:cs="Times New Roman"/>
        </w:rPr>
        <w:t xml:space="preserve">y 1940 filas. </w:t>
      </w:r>
      <w:r w:rsidR="0007445E">
        <w:rPr>
          <w:rFonts w:ascii="Times New Roman" w:hAnsi="Times New Roman" w:cs="Times New Roman"/>
        </w:rPr>
        <w:t xml:space="preserve">A </w:t>
      </w:r>
      <w:r w:rsidR="002116D2">
        <w:rPr>
          <w:rFonts w:ascii="Times New Roman" w:hAnsi="Times New Roman" w:cs="Times New Roman"/>
        </w:rPr>
        <w:t>continuación,</w:t>
      </w:r>
      <w:r w:rsidR="0007445E">
        <w:rPr>
          <w:rFonts w:ascii="Times New Roman" w:hAnsi="Times New Roman" w:cs="Times New Roman"/>
        </w:rPr>
        <w:t xml:space="preserve"> se muestra información sobre las variables </w:t>
      </w:r>
      <w:r w:rsidR="00AA59B8">
        <w:rPr>
          <w:rFonts w:ascii="Times New Roman" w:hAnsi="Times New Roman" w:cs="Times New Roman"/>
        </w:rPr>
        <w:t>iniciales al unir las bases de datos</w:t>
      </w:r>
      <w:r w:rsidR="0007445E">
        <w:rPr>
          <w:rFonts w:ascii="Times New Roman" w:hAnsi="Times New Roman" w:cs="Times New Roman"/>
        </w:rPr>
        <w:t>, para mayor detalle ver anexo 1.</w:t>
      </w:r>
    </w:p>
    <w:tbl>
      <w:tblPr>
        <w:tblStyle w:val="Tablaconcuadrcula"/>
        <w:tblW w:w="10006" w:type="dxa"/>
        <w:tblInd w:w="720" w:type="dxa"/>
        <w:tblLook w:val="04A0" w:firstRow="1" w:lastRow="0" w:firstColumn="1" w:lastColumn="0" w:noHBand="0" w:noVBand="1"/>
      </w:tblPr>
      <w:tblGrid>
        <w:gridCol w:w="7355"/>
        <w:gridCol w:w="1088"/>
        <w:gridCol w:w="1563"/>
      </w:tblGrid>
      <w:tr w:rsidR="006363B2" w:rsidRPr="006363B2" w14:paraId="0C44B485" w14:textId="77777777" w:rsidTr="006363B2">
        <w:trPr>
          <w:trHeight w:val="272"/>
        </w:trPr>
        <w:tc>
          <w:tcPr>
            <w:tcW w:w="7355" w:type="dxa"/>
          </w:tcPr>
          <w:p w14:paraId="33E657C4" w14:textId="5CB5A0A3" w:rsidR="006363B2" w:rsidRPr="006363B2" w:rsidRDefault="006363B2" w:rsidP="00BF66D3">
            <w:pPr>
              <w:jc w:val="center"/>
              <w:rPr>
                <w:rFonts w:ascii="Times New Roman" w:hAnsi="Times New Roman" w:cs="Times New Roman"/>
                <w:b/>
                <w:bCs/>
                <w:sz w:val="18"/>
                <w:szCs w:val="18"/>
              </w:rPr>
            </w:pPr>
            <w:r w:rsidRPr="006363B2">
              <w:rPr>
                <w:rFonts w:ascii="Times New Roman" w:hAnsi="Times New Roman" w:cs="Times New Roman"/>
                <w:b/>
                <w:bCs/>
                <w:sz w:val="18"/>
                <w:szCs w:val="18"/>
              </w:rPr>
              <w:lastRenderedPageBreak/>
              <w:t>Variables</w:t>
            </w:r>
          </w:p>
        </w:tc>
        <w:tc>
          <w:tcPr>
            <w:tcW w:w="1088" w:type="dxa"/>
          </w:tcPr>
          <w:p w14:paraId="26C1C116" w14:textId="52BB709B" w:rsidR="006363B2" w:rsidRPr="006363B2" w:rsidRDefault="006363B2" w:rsidP="00BF66D3">
            <w:pPr>
              <w:jc w:val="center"/>
              <w:rPr>
                <w:rFonts w:ascii="Times New Roman" w:hAnsi="Times New Roman" w:cs="Times New Roman"/>
                <w:b/>
                <w:bCs/>
                <w:sz w:val="18"/>
                <w:szCs w:val="18"/>
              </w:rPr>
            </w:pPr>
            <w:r w:rsidRPr="006363B2">
              <w:rPr>
                <w:rFonts w:ascii="Times New Roman" w:hAnsi="Times New Roman" w:cs="Times New Roman"/>
                <w:b/>
                <w:bCs/>
                <w:sz w:val="18"/>
                <w:szCs w:val="18"/>
              </w:rPr>
              <w:t>Tipo de variable</w:t>
            </w:r>
          </w:p>
        </w:tc>
        <w:tc>
          <w:tcPr>
            <w:tcW w:w="1563" w:type="dxa"/>
          </w:tcPr>
          <w:p w14:paraId="72193C62" w14:textId="60524487" w:rsidR="006363B2" w:rsidRPr="006363B2" w:rsidRDefault="006363B2" w:rsidP="00BF66D3">
            <w:pPr>
              <w:jc w:val="center"/>
              <w:rPr>
                <w:rFonts w:ascii="Times New Roman" w:hAnsi="Times New Roman" w:cs="Times New Roman"/>
                <w:b/>
                <w:bCs/>
                <w:sz w:val="18"/>
                <w:szCs w:val="18"/>
              </w:rPr>
            </w:pPr>
            <w:r w:rsidRPr="006363B2">
              <w:rPr>
                <w:rFonts w:ascii="Times New Roman" w:hAnsi="Times New Roman" w:cs="Times New Roman"/>
                <w:b/>
                <w:bCs/>
                <w:sz w:val="18"/>
                <w:szCs w:val="18"/>
              </w:rPr>
              <w:t>Clasificación</w:t>
            </w:r>
          </w:p>
        </w:tc>
      </w:tr>
      <w:tr w:rsidR="006363B2" w:rsidRPr="006363B2" w14:paraId="51DE4C7E" w14:textId="77777777" w:rsidTr="006363B2">
        <w:trPr>
          <w:trHeight w:val="413"/>
        </w:trPr>
        <w:tc>
          <w:tcPr>
            <w:tcW w:w="7355" w:type="dxa"/>
          </w:tcPr>
          <w:p w14:paraId="42CE0053" w14:textId="2C92B036" w:rsidR="006363B2" w:rsidRPr="006363B2" w:rsidRDefault="006363B2" w:rsidP="00BF66D3">
            <w:pPr>
              <w:jc w:val="both"/>
              <w:rPr>
                <w:rFonts w:ascii="Times New Roman" w:hAnsi="Times New Roman" w:cs="Times New Roman"/>
                <w:sz w:val="18"/>
                <w:szCs w:val="18"/>
              </w:rPr>
            </w:pPr>
            <w:proofErr w:type="spellStart"/>
            <w:r w:rsidRPr="006363B2">
              <w:rPr>
                <w:rFonts w:ascii="Times New Roman" w:hAnsi="Times New Roman" w:cs="Times New Roman"/>
                <w:sz w:val="18"/>
                <w:szCs w:val="18"/>
              </w:rPr>
              <w:t>Duración_</w:t>
            </w:r>
            <w:proofErr w:type="gramStart"/>
            <w:r w:rsidRPr="006363B2">
              <w:rPr>
                <w:rFonts w:ascii="Times New Roman" w:hAnsi="Times New Roman" w:cs="Times New Roman"/>
                <w:sz w:val="18"/>
                <w:szCs w:val="18"/>
              </w:rPr>
              <w:t>ms,anio</w:t>
            </w:r>
            <w:proofErr w:type="spellEnd"/>
            <w:proofErr w:type="gramEnd"/>
            <w:r w:rsidRPr="006363B2">
              <w:rPr>
                <w:rFonts w:ascii="Times New Roman" w:hAnsi="Times New Roman" w:cs="Times New Roman"/>
                <w:sz w:val="18"/>
                <w:szCs w:val="18"/>
              </w:rPr>
              <w:t xml:space="preserve">, </w:t>
            </w:r>
            <w:proofErr w:type="spellStart"/>
            <w:r w:rsidRPr="006363B2">
              <w:rPr>
                <w:rFonts w:ascii="Times New Roman" w:hAnsi="Times New Roman" w:cs="Times New Roman"/>
                <w:sz w:val="18"/>
                <w:szCs w:val="18"/>
              </w:rPr>
              <w:t>popularidad,bailable</w:t>
            </w:r>
            <w:proofErr w:type="spellEnd"/>
            <w:r w:rsidRPr="006363B2">
              <w:rPr>
                <w:rFonts w:ascii="Times New Roman" w:hAnsi="Times New Roman" w:cs="Times New Roman"/>
                <w:sz w:val="18"/>
                <w:szCs w:val="18"/>
              </w:rPr>
              <w:t xml:space="preserve">, energía, volumen, </w:t>
            </w:r>
            <w:proofErr w:type="spellStart"/>
            <w:r w:rsidRPr="006363B2">
              <w:rPr>
                <w:rFonts w:ascii="Times New Roman" w:hAnsi="Times New Roman" w:cs="Times New Roman"/>
                <w:sz w:val="18"/>
                <w:szCs w:val="18"/>
              </w:rPr>
              <w:t>locuacidad,acusticidad</w:t>
            </w:r>
            <w:proofErr w:type="spellEnd"/>
            <w:r w:rsidRPr="006363B2">
              <w:rPr>
                <w:rFonts w:ascii="Times New Roman" w:hAnsi="Times New Roman" w:cs="Times New Roman"/>
                <w:sz w:val="18"/>
                <w:szCs w:val="18"/>
              </w:rPr>
              <w:t xml:space="preserve">, instrumentalidad, </w:t>
            </w:r>
            <w:proofErr w:type="spellStart"/>
            <w:r w:rsidRPr="006363B2">
              <w:rPr>
                <w:rFonts w:ascii="Times New Roman" w:hAnsi="Times New Roman" w:cs="Times New Roman"/>
                <w:sz w:val="18"/>
                <w:szCs w:val="18"/>
              </w:rPr>
              <w:t>vivisidad</w:t>
            </w:r>
            <w:proofErr w:type="spellEnd"/>
            <w:r w:rsidRPr="006363B2">
              <w:rPr>
                <w:rFonts w:ascii="Times New Roman" w:hAnsi="Times New Roman" w:cs="Times New Roman"/>
                <w:sz w:val="18"/>
                <w:szCs w:val="18"/>
              </w:rPr>
              <w:t xml:space="preserve">, valencia emocional, tempo,  </w:t>
            </w:r>
            <w:proofErr w:type="spellStart"/>
            <w:r w:rsidRPr="006363B2">
              <w:rPr>
                <w:rFonts w:ascii="Times New Roman" w:hAnsi="Times New Roman" w:cs="Times New Roman"/>
                <w:sz w:val="18"/>
                <w:szCs w:val="18"/>
              </w:rPr>
              <w:t>followers</w:t>
            </w:r>
            <w:proofErr w:type="spellEnd"/>
            <w:r w:rsidRPr="006363B2">
              <w:rPr>
                <w:rFonts w:ascii="Times New Roman" w:hAnsi="Times New Roman" w:cs="Times New Roman"/>
                <w:sz w:val="18"/>
                <w:szCs w:val="18"/>
              </w:rPr>
              <w:t xml:space="preserve">, </w:t>
            </w:r>
            <w:proofErr w:type="spellStart"/>
            <w:r w:rsidRPr="006363B2">
              <w:rPr>
                <w:rFonts w:ascii="Times New Roman" w:hAnsi="Times New Roman" w:cs="Times New Roman"/>
                <w:sz w:val="18"/>
                <w:szCs w:val="18"/>
              </w:rPr>
              <w:t>día_semana</w:t>
            </w:r>
            <w:proofErr w:type="spellEnd"/>
          </w:p>
        </w:tc>
        <w:tc>
          <w:tcPr>
            <w:tcW w:w="1088" w:type="dxa"/>
          </w:tcPr>
          <w:p w14:paraId="73EF37DB" w14:textId="65B965C6" w:rsidR="006363B2" w:rsidRPr="006363B2" w:rsidRDefault="006363B2" w:rsidP="00BF66D3">
            <w:pPr>
              <w:jc w:val="both"/>
              <w:rPr>
                <w:rFonts w:ascii="Times New Roman" w:hAnsi="Times New Roman" w:cs="Times New Roman"/>
                <w:sz w:val="18"/>
                <w:szCs w:val="18"/>
              </w:rPr>
            </w:pPr>
            <w:r w:rsidRPr="006363B2">
              <w:rPr>
                <w:rFonts w:ascii="Times New Roman" w:hAnsi="Times New Roman" w:cs="Times New Roman"/>
                <w:sz w:val="18"/>
                <w:szCs w:val="18"/>
              </w:rPr>
              <w:t>Numérica</w:t>
            </w:r>
          </w:p>
        </w:tc>
        <w:tc>
          <w:tcPr>
            <w:tcW w:w="1563" w:type="dxa"/>
          </w:tcPr>
          <w:p w14:paraId="3B3EC63E" w14:textId="6DE0D23C" w:rsidR="006363B2" w:rsidRPr="006363B2" w:rsidRDefault="006363B2" w:rsidP="00BF66D3">
            <w:pPr>
              <w:jc w:val="both"/>
              <w:rPr>
                <w:rFonts w:ascii="Times New Roman" w:hAnsi="Times New Roman" w:cs="Times New Roman"/>
                <w:sz w:val="18"/>
                <w:szCs w:val="18"/>
              </w:rPr>
            </w:pPr>
            <w:r w:rsidRPr="006363B2">
              <w:rPr>
                <w:rFonts w:ascii="Times New Roman" w:hAnsi="Times New Roman" w:cs="Times New Roman"/>
                <w:sz w:val="18"/>
                <w:szCs w:val="18"/>
              </w:rPr>
              <w:t xml:space="preserve"> Musical</w:t>
            </w:r>
          </w:p>
        </w:tc>
      </w:tr>
      <w:tr w:rsidR="006363B2" w:rsidRPr="006363B2" w14:paraId="3EB510D5" w14:textId="77777777" w:rsidTr="006363B2">
        <w:trPr>
          <w:trHeight w:val="139"/>
        </w:trPr>
        <w:tc>
          <w:tcPr>
            <w:tcW w:w="7355" w:type="dxa"/>
          </w:tcPr>
          <w:p w14:paraId="582951EB" w14:textId="331A4EED" w:rsidR="006363B2" w:rsidRPr="006363B2" w:rsidRDefault="006363B2" w:rsidP="00BF66D3">
            <w:pPr>
              <w:jc w:val="both"/>
              <w:rPr>
                <w:rFonts w:ascii="Times New Roman" w:hAnsi="Times New Roman" w:cs="Times New Roman"/>
                <w:sz w:val="18"/>
                <w:szCs w:val="18"/>
              </w:rPr>
            </w:pPr>
            <w:r w:rsidRPr="006363B2">
              <w:rPr>
                <w:rFonts w:ascii="Times New Roman" w:hAnsi="Times New Roman" w:cs="Times New Roman"/>
                <w:sz w:val="18"/>
                <w:szCs w:val="18"/>
              </w:rPr>
              <w:t xml:space="preserve">Explicito, modo, clave, genero, artista, </w:t>
            </w:r>
            <w:proofErr w:type="spellStart"/>
            <w:r w:rsidRPr="006363B2">
              <w:rPr>
                <w:rFonts w:ascii="Times New Roman" w:hAnsi="Times New Roman" w:cs="Times New Roman"/>
                <w:sz w:val="18"/>
                <w:szCs w:val="18"/>
              </w:rPr>
              <w:t>cancion</w:t>
            </w:r>
            <w:proofErr w:type="spellEnd"/>
          </w:p>
        </w:tc>
        <w:tc>
          <w:tcPr>
            <w:tcW w:w="1088" w:type="dxa"/>
          </w:tcPr>
          <w:p w14:paraId="44387D89" w14:textId="606F7F34" w:rsidR="006363B2" w:rsidRPr="006363B2" w:rsidRDefault="006363B2" w:rsidP="00BF66D3">
            <w:pPr>
              <w:jc w:val="both"/>
              <w:rPr>
                <w:rFonts w:ascii="Times New Roman" w:hAnsi="Times New Roman" w:cs="Times New Roman"/>
                <w:sz w:val="18"/>
                <w:szCs w:val="18"/>
              </w:rPr>
            </w:pPr>
            <w:r w:rsidRPr="006363B2">
              <w:rPr>
                <w:rFonts w:ascii="Times New Roman" w:hAnsi="Times New Roman" w:cs="Times New Roman"/>
                <w:sz w:val="18"/>
                <w:szCs w:val="18"/>
              </w:rPr>
              <w:t>Categórica</w:t>
            </w:r>
          </w:p>
        </w:tc>
        <w:tc>
          <w:tcPr>
            <w:tcW w:w="1563" w:type="dxa"/>
          </w:tcPr>
          <w:p w14:paraId="4634D074" w14:textId="0BD9DE8F" w:rsidR="006363B2" w:rsidRPr="006363B2" w:rsidRDefault="006363B2" w:rsidP="00BF66D3">
            <w:pPr>
              <w:jc w:val="both"/>
              <w:rPr>
                <w:rFonts w:ascii="Times New Roman" w:hAnsi="Times New Roman" w:cs="Times New Roman"/>
                <w:sz w:val="18"/>
                <w:szCs w:val="18"/>
              </w:rPr>
            </w:pPr>
            <w:r w:rsidRPr="006363B2">
              <w:rPr>
                <w:rFonts w:ascii="Times New Roman" w:hAnsi="Times New Roman" w:cs="Times New Roman"/>
                <w:sz w:val="18"/>
                <w:szCs w:val="18"/>
              </w:rPr>
              <w:t>Musical</w:t>
            </w:r>
          </w:p>
        </w:tc>
      </w:tr>
      <w:tr w:rsidR="006363B2" w:rsidRPr="006363B2" w14:paraId="16355786" w14:textId="77777777" w:rsidTr="006363B2">
        <w:trPr>
          <w:trHeight w:val="413"/>
        </w:trPr>
        <w:tc>
          <w:tcPr>
            <w:tcW w:w="7355" w:type="dxa"/>
          </w:tcPr>
          <w:p w14:paraId="6DA61962" w14:textId="77777777" w:rsidR="006363B2" w:rsidRPr="006363B2" w:rsidRDefault="006363B2" w:rsidP="00BF66D3">
            <w:pPr>
              <w:jc w:val="both"/>
              <w:rPr>
                <w:rFonts w:ascii="Times New Roman" w:hAnsi="Times New Roman" w:cs="Times New Roman"/>
                <w:sz w:val="18"/>
                <w:szCs w:val="18"/>
                <w:lang w:val="en-US"/>
              </w:rPr>
            </w:pPr>
            <w:r w:rsidRPr="006363B2">
              <w:rPr>
                <w:rFonts w:ascii="Times New Roman" w:hAnsi="Times New Roman" w:cs="Times New Roman"/>
                <w:sz w:val="18"/>
                <w:szCs w:val="18"/>
                <w:lang w:val="en-US"/>
              </w:rPr>
              <w:t xml:space="preserve">Inflation, </w:t>
            </w:r>
            <w:proofErr w:type="spellStart"/>
            <w:r w:rsidRPr="006363B2">
              <w:rPr>
                <w:rFonts w:ascii="Times New Roman" w:hAnsi="Times New Roman" w:cs="Times New Roman"/>
                <w:sz w:val="18"/>
                <w:szCs w:val="18"/>
                <w:lang w:val="en-US"/>
              </w:rPr>
              <w:t>unenployment</w:t>
            </w:r>
            <w:proofErr w:type="spellEnd"/>
            <w:r w:rsidRPr="006363B2">
              <w:rPr>
                <w:rFonts w:ascii="Times New Roman" w:hAnsi="Times New Roman" w:cs="Times New Roman"/>
                <w:sz w:val="18"/>
                <w:szCs w:val="18"/>
                <w:lang w:val="en-US"/>
              </w:rPr>
              <w:t xml:space="preserve">, </w:t>
            </w:r>
            <w:proofErr w:type="spellStart"/>
            <w:r w:rsidRPr="006363B2">
              <w:rPr>
                <w:rFonts w:ascii="Times New Roman" w:hAnsi="Times New Roman" w:cs="Times New Roman"/>
                <w:sz w:val="18"/>
                <w:szCs w:val="18"/>
                <w:lang w:val="en-US"/>
              </w:rPr>
              <w:t>gdp_per_capita</w:t>
            </w:r>
            <w:proofErr w:type="spellEnd"/>
            <w:r w:rsidRPr="006363B2">
              <w:rPr>
                <w:rFonts w:ascii="Times New Roman" w:hAnsi="Times New Roman" w:cs="Times New Roman"/>
                <w:sz w:val="18"/>
                <w:szCs w:val="18"/>
                <w:lang w:val="en-US"/>
              </w:rPr>
              <w:t>,</w:t>
            </w:r>
          </w:p>
          <w:p w14:paraId="2463AD68" w14:textId="49F34D5B" w:rsidR="006363B2" w:rsidRPr="006363B2" w:rsidRDefault="006363B2" w:rsidP="00BF66D3">
            <w:pPr>
              <w:jc w:val="both"/>
              <w:rPr>
                <w:rFonts w:ascii="Times New Roman" w:hAnsi="Times New Roman" w:cs="Times New Roman"/>
                <w:color w:val="212121"/>
                <w:sz w:val="18"/>
                <w:szCs w:val="18"/>
                <w:lang w:val="en-US"/>
              </w:rPr>
            </w:pPr>
            <w:proofErr w:type="spellStart"/>
            <w:r w:rsidRPr="006363B2">
              <w:rPr>
                <w:rFonts w:ascii="Times New Roman" w:hAnsi="Times New Roman" w:cs="Times New Roman"/>
                <w:color w:val="212121"/>
                <w:sz w:val="18"/>
                <w:szCs w:val="18"/>
                <w:lang w:val="en-US"/>
              </w:rPr>
              <w:t>gross_</w:t>
            </w:r>
            <w:proofErr w:type="gramStart"/>
            <w:r w:rsidRPr="006363B2">
              <w:rPr>
                <w:rFonts w:ascii="Times New Roman" w:hAnsi="Times New Roman" w:cs="Times New Roman"/>
                <w:color w:val="212121"/>
                <w:sz w:val="18"/>
                <w:szCs w:val="18"/>
                <w:lang w:val="en-US"/>
              </w:rPr>
              <w:t>savings,crecimiento</w:t>
            </w:r>
            <w:proofErr w:type="gramEnd"/>
            <w:r w:rsidRPr="006363B2">
              <w:rPr>
                <w:rFonts w:ascii="Times New Roman" w:hAnsi="Times New Roman" w:cs="Times New Roman"/>
                <w:color w:val="212121"/>
                <w:sz w:val="18"/>
                <w:szCs w:val="18"/>
                <w:lang w:val="en-US"/>
              </w:rPr>
              <w:t>_renta_neta</w:t>
            </w:r>
            <w:proofErr w:type="spellEnd"/>
            <w:r w:rsidRPr="006363B2">
              <w:rPr>
                <w:rFonts w:ascii="Times New Roman" w:hAnsi="Times New Roman" w:cs="Times New Roman"/>
                <w:color w:val="212121"/>
                <w:sz w:val="18"/>
                <w:szCs w:val="18"/>
                <w:lang w:val="en-US"/>
              </w:rPr>
              <w:t xml:space="preserve">, </w:t>
            </w:r>
            <w:proofErr w:type="spellStart"/>
            <w:r w:rsidRPr="006363B2">
              <w:rPr>
                <w:rFonts w:ascii="Times New Roman" w:hAnsi="Times New Roman" w:cs="Times New Roman"/>
                <w:color w:val="212121"/>
                <w:sz w:val="18"/>
                <w:szCs w:val="18"/>
                <w:lang w:val="en-US"/>
              </w:rPr>
              <w:t>consumption_expediture</w:t>
            </w:r>
            <w:proofErr w:type="spellEnd"/>
          </w:p>
          <w:p w14:paraId="4353808A" w14:textId="2BB8DA94" w:rsidR="006363B2" w:rsidRPr="006363B2" w:rsidRDefault="006363B2" w:rsidP="00BF66D3">
            <w:pPr>
              <w:jc w:val="both"/>
              <w:rPr>
                <w:rFonts w:ascii="Times New Roman" w:hAnsi="Times New Roman" w:cs="Times New Roman"/>
                <w:sz w:val="18"/>
                <w:szCs w:val="18"/>
                <w:lang w:val="en-US"/>
              </w:rPr>
            </w:pPr>
          </w:p>
        </w:tc>
        <w:tc>
          <w:tcPr>
            <w:tcW w:w="1088" w:type="dxa"/>
          </w:tcPr>
          <w:p w14:paraId="7576FAB5" w14:textId="66C0BEAF" w:rsidR="006363B2" w:rsidRPr="006363B2" w:rsidRDefault="006363B2" w:rsidP="00BF66D3">
            <w:pPr>
              <w:jc w:val="both"/>
              <w:rPr>
                <w:rFonts w:ascii="Times New Roman" w:hAnsi="Times New Roman" w:cs="Times New Roman"/>
                <w:sz w:val="18"/>
                <w:szCs w:val="18"/>
                <w:lang w:val="en-US"/>
              </w:rPr>
            </w:pPr>
            <w:proofErr w:type="spellStart"/>
            <w:r w:rsidRPr="006363B2">
              <w:rPr>
                <w:rFonts w:ascii="Times New Roman" w:hAnsi="Times New Roman" w:cs="Times New Roman"/>
                <w:sz w:val="18"/>
                <w:szCs w:val="18"/>
                <w:lang w:val="en-US"/>
              </w:rPr>
              <w:t>Numérica</w:t>
            </w:r>
            <w:proofErr w:type="spellEnd"/>
          </w:p>
        </w:tc>
        <w:tc>
          <w:tcPr>
            <w:tcW w:w="1563" w:type="dxa"/>
          </w:tcPr>
          <w:p w14:paraId="707CE404" w14:textId="0F985561" w:rsidR="006363B2" w:rsidRPr="006363B2" w:rsidRDefault="006363B2" w:rsidP="00BF66D3">
            <w:pPr>
              <w:jc w:val="both"/>
              <w:rPr>
                <w:rFonts w:ascii="Times New Roman" w:hAnsi="Times New Roman" w:cs="Times New Roman"/>
                <w:sz w:val="18"/>
                <w:szCs w:val="18"/>
                <w:lang w:val="en-US"/>
              </w:rPr>
            </w:pPr>
            <w:proofErr w:type="spellStart"/>
            <w:r w:rsidRPr="006363B2">
              <w:rPr>
                <w:rFonts w:ascii="Times New Roman" w:hAnsi="Times New Roman" w:cs="Times New Roman"/>
                <w:sz w:val="18"/>
                <w:szCs w:val="18"/>
                <w:lang w:val="en-US"/>
              </w:rPr>
              <w:t>Económica</w:t>
            </w:r>
            <w:proofErr w:type="spellEnd"/>
            <w:r w:rsidRPr="006363B2">
              <w:rPr>
                <w:rFonts w:ascii="Times New Roman" w:hAnsi="Times New Roman" w:cs="Times New Roman"/>
                <w:sz w:val="18"/>
                <w:szCs w:val="18"/>
                <w:lang w:val="en-US"/>
              </w:rPr>
              <w:t>.</w:t>
            </w:r>
          </w:p>
        </w:tc>
      </w:tr>
    </w:tbl>
    <w:p w14:paraId="1F24A6C6" w14:textId="6CA6A2BB" w:rsidR="00A3717B" w:rsidRPr="003C3624" w:rsidRDefault="00AA59B8" w:rsidP="00BF66D3">
      <w:pPr>
        <w:jc w:val="both"/>
        <w:rPr>
          <w:rFonts w:ascii="Times New Roman" w:hAnsi="Times New Roman" w:cs="Times New Roman"/>
        </w:rPr>
      </w:pPr>
      <w:r w:rsidRPr="00AA59B8">
        <w:rPr>
          <w:rFonts w:ascii="Times New Roman" w:hAnsi="Times New Roman" w:cs="Times New Roman"/>
        </w:rPr>
        <w:t>Se llevó a cabo l</w:t>
      </w:r>
      <w:r>
        <w:rPr>
          <w:rFonts w:ascii="Times New Roman" w:hAnsi="Times New Roman" w:cs="Times New Roman"/>
        </w:rPr>
        <w:t xml:space="preserve">a eliminación de duplicados </w:t>
      </w:r>
      <w:r w:rsidR="00CD12D1">
        <w:rPr>
          <w:rFonts w:ascii="Times New Roman" w:hAnsi="Times New Roman" w:cs="Times New Roman"/>
        </w:rPr>
        <w:t xml:space="preserve">(59) </w:t>
      </w:r>
      <w:r>
        <w:rPr>
          <w:rFonts w:ascii="Times New Roman" w:hAnsi="Times New Roman" w:cs="Times New Roman"/>
        </w:rPr>
        <w:t>y no se encontraron valores faltantes.</w:t>
      </w:r>
      <w:r w:rsidR="006910DD">
        <w:rPr>
          <w:rFonts w:ascii="Times New Roman" w:hAnsi="Times New Roman" w:cs="Times New Roman"/>
        </w:rPr>
        <w:t xml:space="preserve"> </w:t>
      </w:r>
      <w:r>
        <w:rPr>
          <w:rFonts w:ascii="Times New Roman" w:hAnsi="Times New Roman" w:cs="Times New Roman"/>
        </w:rPr>
        <w:t xml:space="preserve">Todo el procesamiento de los datos y los análisis se realizaron en </w:t>
      </w:r>
      <w:r w:rsidR="006910DD">
        <w:rPr>
          <w:rFonts w:ascii="Times New Roman" w:hAnsi="Times New Roman" w:cs="Times New Roman"/>
        </w:rPr>
        <w:t xml:space="preserve">un </w:t>
      </w:r>
      <w:proofErr w:type="spellStart"/>
      <w:r w:rsidR="006910DD">
        <w:rPr>
          <w:rFonts w:ascii="Times New Roman" w:hAnsi="Times New Roman" w:cs="Times New Roman"/>
        </w:rPr>
        <w:t>Jupyter</w:t>
      </w:r>
      <w:proofErr w:type="spellEnd"/>
      <w:r w:rsidR="006910DD">
        <w:rPr>
          <w:rFonts w:ascii="Times New Roman" w:hAnsi="Times New Roman" w:cs="Times New Roman"/>
        </w:rPr>
        <w:t xml:space="preserve"> N</w:t>
      </w:r>
      <w:r>
        <w:rPr>
          <w:rFonts w:ascii="Times New Roman" w:hAnsi="Times New Roman" w:cs="Times New Roman"/>
        </w:rPr>
        <w:t xml:space="preserve">otebook </w:t>
      </w:r>
      <w:r w:rsidR="006910DD">
        <w:rPr>
          <w:rFonts w:ascii="Times New Roman" w:hAnsi="Times New Roman" w:cs="Times New Roman"/>
        </w:rPr>
        <w:t xml:space="preserve">usando </w:t>
      </w:r>
      <w:r>
        <w:rPr>
          <w:rFonts w:ascii="Times New Roman" w:hAnsi="Times New Roman" w:cs="Times New Roman"/>
        </w:rPr>
        <w:t>Python</w:t>
      </w:r>
      <w:r w:rsidR="006910DD">
        <w:rPr>
          <w:rFonts w:ascii="Times New Roman" w:hAnsi="Times New Roman" w:cs="Times New Roman"/>
        </w:rPr>
        <w:t>.</w:t>
      </w:r>
    </w:p>
    <w:p w14:paraId="2394DB1F" w14:textId="77777777" w:rsidR="005B1B4A" w:rsidRDefault="003C3624" w:rsidP="00BF66D3">
      <w:pPr>
        <w:jc w:val="both"/>
        <w:rPr>
          <w:rFonts w:ascii="Times New Roman" w:hAnsi="Times New Roman" w:cs="Times New Roman"/>
        </w:rPr>
      </w:pPr>
      <w:r w:rsidRPr="003C3624">
        <w:rPr>
          <w:rFonts w:ascii="Times New Roman" w:hAnsi="Times New Roman" w:cs="Times New Roman"/>
          <w:b/>
          <w:bCs/>
        </w:rPr>
        <w:t>Preprocesamiento de datos</w:t>
      </w:r>
      <w:r w:rsidR="00BF66D3">
        <w:rPr>
          <w:rFonts w:ascii="Times New Roman" w:hAnsi="Times New Roman" w:cs="Times New Roman"/>
          <w:b/>
          <w:bCs/>
        </w:rPr>
        <w:t xml:space="preserve">: </w:t>
      </w:r>
      <w:r w:rsidR="00776969" w:rsidRPr="00776969">
        <w:rPr>
          <w:rFonts w:ascii="Times New Roman" w:hAnsi="Times New Roman" w:cs="Times New Roman"/>
        </w:rPr>
        <w:t xml:space="preserve">Se realizó el análisis exploratorio de las variables </w:t>
      </w:r>
      <w:r w:rsidR="00CD12D1">
        <w:rPr>
          <w:rFonts w:ascii="Times New Roman" w:hAnsi="Times New Roman" w:cs="Times New Roman"/>
        </w:rPr>
        <w:t xml:space="preserve">que incluyó el análisis de las estadísticas descriptivas, la identificación de datos atípicos mediante </w:t>
      </w:r>
      <w:proofErr w:type="spellStart"/>
      <w:r w:rsidR="00CD12D1">
        <w:rPr>
          <w:rFonts w:ascii="Times New Roman" w:hAnsi="Times New Roman" w:cs="Times New Roman"/>
        </w:rPr>
        <w:t>boxplot</w:t>
      </w:r>
      <w:proofErr w:type="spellEnd"/>
      <w:r w:rsidR="00CD12D1">
        <w:rPr>
          <w:rFonts w:ascii="Times New Roman" w:hAnsi="Times New Roman" w:cs="Times New Roman"/>
        </w:rPr>
        <w:t>, diagrama de correlación y análisis de frecuencia.</w:t>
      </w:r>
    </w:p>
    <w:p w14:paraId="7025B4E2" w14:textId="45B94D15" w:rsidR="00CD12D1" w:rsidRDefault="00CD12D1" w:rsidP="00BF66D3">
      <w:pPr>
        <w:jc w:val="both"/>
        <w:rPr>
          <w:rFonts w:ascii="Times New Roman" w:hAnsi="Times New Roman" w:cs="Times New Roman"/>
        </w:rPr>
      </w:pPr>
      <w:r>
        <w:rPr>
          <w:rFonts w:ascii="Times New Roman" w:hAnsi="Times New Roman" w:cs="Times New Roman"/>
        </w:rPr>
        <w:t xml:space="preserve">Se encontró presencia de datos atípicos principalmente en variables como popularidad, volumen, instrumentalidad, </w:t>
      </w:r>
      <w:proofErr w:type="spellStart"/>
      <w:r>
        <w:rPr>
          <w:rFonts w:ascii="Times New Roman" w:hAnsi="Times New Roman" w:cs="Times New Roman"/>
        </w:rPr>
        <w:t>acusticidad</w:t>
      </w:r>
      <w:proofErr w:type="spellEnd"/>
      <w:r>
        <w:rPr>
          <w:rFonts w:ascii="Times New Roman" w:hAnsi="Times New Roman" w:cs="Times New Roman"/>
        </w:rPr>
        <w:t xml:space="preserve">, locuacidad, </w:t>
      </w:r>
      <w:proofErr w:type="spellStart"/>
      <w:r>
        <w:rPr>
          <w:rFonts w:ascii="Times New Roman" w:hAnsi="Times New Roman" w:cs="Times New Roman"/>
        </w:rPr>
        <w:t>vivi</w:t>
      </w:r>
      <w:r w:rsidR="00A27EAF">
        <w:rPr>
          <w:rFonts w:ascii="Times New Roman" w:hAnsi="Times New Roman" w:cs="Times New Roman"/>
        </w:rPr>
        <w:t>s</w:t>
      </w:r>
      <w:r>
        <w:rPr>
          <w:rFonts w:ascii="Times New Roman" w:hAnsi="Times New Roman" w:cs="Times New Roman"/>
        </w:rPr>
        <w:t>idad</w:t>
      </w:r>
      <w:proofErr w:type="spellEnd"/>
      <w:r>
        <w:rPr>
          <w:rFonts w:ascii="Times New Roman" w:hAnsi="Times New Roman" w:cs="Times New Roman"/>
        </w:rPr>
        <w:t xml:space="preserve">. </w:t>
      </w:r>
      <w:r w:rsidR="005B1B4A">
        <w:rPr>
          <w:rFonts w:ascii="Times New Roman" w:hAnsi="Times New Roman" w:cs="Times New Roman"/>
        </w:rPr>
        <w:t xml:space="preserve">Se encontró correlación entre características musicales como la valencia emocional y </w:t>
      </w:r>
      <w:proofErr w:type="spellStart"/>
      <w:r w:rsidR="005B1B4A">
        <w:rPr>
          <w:rFonts w:ascii="Times New Roman" w:hAnsi="Times New Roman" w:cs="Times New Roman"/>
        </w:rPr>
        <w:t>bailabilidad</w:t>
      </w:r>
      <w:proofErr w:type="spellEnd"/>
      <w:r w:rsidR="005B1B4A">
        <w:rPr>
          <w:rFonts w:ascii="Times New Roman" w:hAnsi="Times New Roman" w:cs="Times New Roman"/>
        </w:rPr>
        <w:t xml:space="preserve">, también entre los géneros que se pueden considerar opuestos como hip-hop y pop, y entre si las variables económicas, en este punto no se visualiza relaciones entre las variables musicales y económicas. </w:t>
      </w:r>
      <w:r>
        <w:rPr>
          <w:rFonts w:ascii="Times New Roman" w:hAnsi="Times New Roman" w:cs="Times New Roman"/>
        </w:rPr>
        <w:t xml:space="preserve">Se identificaron variables con alta cardinalidad como artista (835 clases), </w:t>
      </w:r>
      <w:r w:rsidR="00A27EAF">
        <w:rPr>
          <w:rFonts w:ascii="Times New Roman" w:hAnsi="Times New Roman" w:cs="Times New Roman"/>
        </w:rPr>
        <w:t>canción (</w:t>
      </w:r>
      <w:r>
        <w:rPr>
          <w:rFonts w:ascii="Times New Roman" w:hAnsi="Times New Roman" w:cs="Times New Roman"/>
        </w:rPr>
        <w:t xml:space="preserve">1879 clases) y </w:t>
      </w:r>
      <w:r w:rsidR="0072471B">
        <w:rPr>
          <w:rFonts w:ascii="Times New Roman" w:hAnsi="Times New Roman" w:cs="Times New Roman"/>
        </w:rPr>
        <w:t>genero (</w:t>
      </w:r>
      <w:r>
        <w:rPr>
          <w:rFonts w:ascii="Times New Roman" w:hAnsi="Times New Roman" w:cs="Times New Roman"/>
        </w:rPr>
        <w:t xml:space="preserve">59), para el género, se procedió a identificar el género principal como el inicialmente identificado en la base de datos y se cambió el nombre a </w:t>
      </w:r>
      <w:proofErr w:type="spellStart"/>
      <w:r>
        <w:rPr>
          <w:rFonts w:ascii="Times New Roman" w:hAnsi="Times New Roman" w:cs="Times New Roman"/>
        </w:rPr>
        <w:t>genero_principal</w:t>
      </w:r>
      <w:proofErr w:type="spellEnd"/>
      <w:r>
        <w:rPr>
          <w:rFonts w:ascii="Times New Roman" w:hAnsi="Times New Roman" w:cs="Times New Roman"/>
        </w:rPr>
        <w:t xml:space="preserve"> </w:t>
      </w:r>
      <w:r w:rsidR="009F29CF">
        <w:rPr>
          <w:rFonts w:ascii="Times New Roman" w:hAnsi="Times New Roman" w:cs="Times New Roman"/>
        </w:rPr>
        <w:t>resultando</w:t>
      </w:r>
      <w:r>
        <w:rPr>
          <w:rFonts w:ascii="Times New Roman" w:hAnsi="Times New Roman" w:cs="Times New Roman"/>
        </w:rPr>
        <w:t xml:space="preserve"> 12 categorías. Se eliminaron las variables que se consideró no aportaban al objetivo del análisis ni al </w:t>
      </w:r>
      <w:r w:rsidR="006363B2">
        <w:rPr>
          <w:rFonts w:ascii="Times New Roman" w:hAnsi="Times New Roman" w:cs="Times New Roman"/>
        </w:rPr>
        <w:t xml:space="preserve">algoritmo: Artista, canción, </w:t>
      </w:r>
      <w:proofErr w:type="spellStart"/>
      <w:r w:rsidR="006363B2">
        <w:rPr>
          <w:rFonts w:ascii="Times New Roman" w:hAnsi="Times New Roman" w:cs="Times New Roman"/>
        </w:rPr>
        <w:t>fecha_lanzamiento</w:t>
      </w:r>
      <w:proofErr w:type="spellEnd"/>
      <w:r w:rsidR="002411DC">
        <w:rPr>
          <w:rFonts w:ascii="Times New Roman" w:hAnsi="Times New Roman" w:cs="Times New Roman"/>
        </w:rPr>
        <w:t xml:space="preserve"> y</w:t>
      </w:r>
      <w:r w:rsidR="006363B2">
        <w:rPr>
          <w:rFonts w:ascii="Times New Roman" w:hAnsi="Times New Roman" w:cs="Times New Roman"/>
        </w:rPr>
        <w:t xml:space="preserve"> </w:t>
      </w:r>
      <w:proofErr w:type="spellStart"/>
      <w:r w:rsidR="006363B2">
        <w:rPr>
          <w:rFonts w:ascii="Times New Roman" w:hAnsi="Times New Roman" w:cs="Times New Roman"/>
        </w:rPr>
        <w:t>día_semana</w:t>
      </w:r>
      <w:proofErr w:type="spellEnd"/>
      <w:r w:rsidR="006363B2">
        <w:rPr>
          <w:rFonts w:ascii="Times New Roman" w:hAnsi="Times New Roman" w:cs="Times New Roman"/>
        </w:rPr>
        <w:t>. Y se obtuvo la nueva base de características seleccionadas</w:t>
      </w:r>
      <w:r w:rsidR="002411DC">
        <w:rPr>
          <w:rFonts w:ascii="Times New Roman" w:hAnsi="Times New Roman" w:cs="Times New Roman"/>
        </w:rPr>
        <w:t>:</w:t>
      </w:r>
    </w:p>
    <w:tbl>
      <w:tblPr>
        <w:tblStyle w:val="Tablaconcuadrcula"/>
        <w:tblW w:w="10128" w:type="dxa"/>
        <w:tblInd w:w="720" w:type="dxa"/>
        <w:tblLook w:val="04A0" w:firstRow="1" w:lastRow="0" w:firstColumn="1" w:lastColumn="0" w:noHBand="0" w:noVBand="1"/>
      </w:tblPr>
      <w:tblGrid>
        <w:gridCol w:w="6788"/>
        <w:gridCol w:w="1276"/>
        <w:gridCol w:w="2064"/>
      </w:tblGrid>
      <w:tr w:rsidR="006363B2" w14:paraId="2376A1AF" w14:textId="77777777" w:rsidTr="006363B2">
        <w:trPr>
          <w:trHeight w:val="134"/>
        </w:trPr>
        <w:tc>
          <w:tcPr>
            <w:tcW w:w="6788" w:type="dxa"/>
          </w:tcPr>
          <w:p w14:paraId="6CE2E203" w14:textId="77777777" w:rsidR="006363B2" w:rsidRPr="006363B2" w:rsidRDefault="006363B2" w:rsidP="00BF66D3">
            <w:pPr>
              <w:jc w:val="center"/>
              <w:rPr>
                <w:rFonts w:ascii="Times New Roman" w:hAnsi="Times New Roman" w:cs="Times New Roman"/>
                <w:b/>
                <w:bCs/>
                <w:sz w:val="18"/>
                <w:szCs w:val="18"/>
              </w:rPr>
            </w:pPr>
            <w:r w:rsidRPr="006363B2">
              <w:rPr>
                <w:rFonts w:ascii="Times New Roman" w:hAnsi="Times New Roman" w:cs="Times New Roman"/>
                <w:b/>
                <w:bCs/>
                <w:sz w:val="18"/>
                <w:szCs w:val="18"/>
              </w:rPr>
              <w:t>Variables</w:t>
            </w:r>
          </w:p>
        </w:tc>
        <w:tc>
          <w:tcPr>
            <w:tcW w:w="1276" w:type="dxa"/>
          </w:tcPr>
          <w:p w14:paraId="57057889" w14:textId="77777777" w:rsidR="006363B2" w:rsidRPr="006363B2" w:rsidRDefault="006363B2" w:rsidP="00BF66D3">
            <w:pPr>
              <w:jc w:val="center"/>
              <w:rPr>
                <w:rFonts w:ascii="Times New Roman" w:hAnsi="Times New Roman" w:cs="Times New Roman"/>
                <w:b/>
                <w:bCs/>
                <w:sz w:val="18"/>
                <w:szCs w:val="18"/>
              </w:rPr>
            </w:pPr>
            <w:r w:rsidRPr="006363B2">
              <w:rPr>
                <w:rFonts w:ascii="Times New Roman" w:hAnsi="Times New Roman" w:cs="Times New Roman"/>
                <w:b/>
                <w:bCs/>
                <w:sz w:val="18"/>
                <w:szCs w:val="18"/>
              </w:rPr>
              <w:t>Tipo de variable</w:t>
            </w:r>
          </w:p>
        </w:tc>
        <w:tc>
          <w:tcPr>
            <w:tcW w:w="2064" w:type="dxa"/>
          </w:tcPr>
          <w:p w14:paraId="07EE0BE5" w14:textId="77777777" w:rsidR="006363B2" w:rsidRPr="006363B2" w:rsidRDefault="006363B2" w:rsidP="00BF66D3">
            <w:pPr>
              <w:jc w:val="center"/>
              <w:rPr>
                <w:rFonts w:ascii="Times New Roman" w:hAnsi="Times New Roman" w:cs="Times New Roman"/>
                <w:b/>
                <w:bCs/>
                <w:sz w:val="18"/>
                <w:szCs w:val="18"/>
              </w:rPr>
            </w:pPr>
            <w:r w:rsidRPr="006363B2">
              <w:rPr>
                <w:rFonts w:ascii="Times New Roman" w:hAnsi="Times New Roman" w:cs="Times New Roman"/>
                <w:b/>
                <w:bCs/>
                <w:sz w:val="18"/>
                <w:szCs w:val="18"/>
              </w:rPr>
              <w:t>Clasificación</w:t>
            </w:r>
          </w:p>
        </w:tc>
      </w:tr>
      <w:tr w:rsidR="006363B2" w14:paraId="456D9C71" w14:textId="77777777" w:rsidTr="006363B2">
        <w:trPr>
          <w:trHeight w:val="660"/>
        </w:trPr>
        <w:tc>
          <w:tcPr>
            <w:tcW w:w="6788" w:type="dxa"/>
          </w:tcPr>
          <w:p w14:paraId="19256D20" w14:textId="77777777" w:rsidR="006363B2" w:rsidRPr="006363B2" w:rsidRDefault="006363B2" w:rsidP="00BF66D3">
            <w:pPr>
              <w:jc w:val="both"/>
              <w:rPr>
                <w:rFonts w:ascii="Times New Roman" w:hAnsi="Times New Roman" w:cs="Times New Roman"/>
                <w:sz w:val="18"/>
                <w:szCs w:val="18"/>
              </w:rPr>
            </w:pPr>
            <w:proofErr w:type="spellStart"/>
            <w:r w:rsidRPr="006363B2">
              <w:rPr>
                <w:rFonts w:ascii="Times New Roman" w:hAnsi="Times New Roman" w:cs="Times New Roman"/>
                <w:sz w:val="18"/>
                <w:szCs w:val="18"/>
              </w:rPr>
              <w:t>Duración_</w:t>
            </w:r>
            <w:proofErr w:type="gramStart"/>
            <w:r w:rsidRPr="006363B2">
              <w:rPr>
                <w:rFonts w:ascii="Times New Roman" w:hAnsi="Times New Roman" w:cs="Times New Roman"/>
                <w:sz w:val="18"/>
                <w:szCs w:val="18"/>
              </w:rPr>
              <w:t>ms,anio</w:t>
            </w:r>
            <w:proofErr w:type="spellEnd"/>
            <w:proofErr w:type="gramEnd"/>
            <w:r w:rsidRPr="006363B2">
              <w:rPr>
                <w:rFonts w:ascii="Times New Roman" w:hAnsi="Times New Roman" w:cs="Times New Roman"/>
                <w:sz w:val="18"/>
                <w:szCs w:val="18"/>
              </w:rPr>
              <w:t xml:space="preserve">, </w:t>
            </w:r>
            <w:proofErr w:type="spellStart"/>
            <w:r w:rsidRPr="006363B2">
              <w:rPr>
                <w:rFonts w:ascii="Times New Roman" w:hAnsi="Times New Roman" w:cs="Times New Roman"/>
                <w:sz w:val="18"/>
                <w:szCs w:val="18"/>
              </w:rPr>
              <w:t>popularidad,bailable</w:t>
            </w:r>
            <w:proofErr w:type="spellEnd"/>
            <w:r w:rsidRPr="006363B2">
              <w:rPr>
                <w:rFonts w:ascii="Times New Roman" w:hAnsi="Times New Roman" w:cs="Times New Roman"/>
                <w:sz w:val="18"/>
                <w:szCs w:val="18"/>
              </w:rPr>
              <w:t xml:space="preserve">, energía, volumen, locuacidad, </w:t>
            </w:r>
            <w:proofErr w:type="spellStart"/>
            <w:r w:rsidRPr="006363B2">
              <w:rPr>
                <w:rFonts w:ascii="Times New Roman" w:hAnsi="Times New Roman" w:cs="Times New Roman"/>
                <w:sz w:val="18"/>
                <w:szCs w:val="18"/>
              </w:rPr>
              <w:t>acusticidad</w:t>
            </w:r>
            <w:proofErr w:type="spellEnd"/>
            <w:r w:rsidRPr="006363B2">
              <w:rPr>
                <w:rFonts w:ascii="Times New Roman" w:hAnsi="Times New Roman" w:cs="Times New Roman"/>
                <w:sz w:val="18"/>
                <w:szCs w:val="18"/>
              </w:rPr>
              <w:t xml:space="preserve">, instrumentalidad, </w:t>
            </w:r>
            <w:proofErr w:type="spellStart"/>
            <w:r w:rsidRPr="006363B2">
              <w:rPr>
                <w:rFonts w:ascii="Times New Roman" w:hAnsi="Times New Roman" w:cs="Times New Roman"/>
                <w:sz w:val="18"/>
                <w:szCs w:val="18"/>
              </w:rPr>
              <w:t>vivisidad</w:t>
            </w:r>
            <w:proofErr w:type="spellEnd"/>
            <w:r w:rsidRPr="006363B2">
              <w:rPr>
                <w:rFonts w:ascii="Times New Roman" w:hAnsi="Times New Roman" w:cs="Times New Roman"/>
                <w:sz w:val="18"/>
                <w:szCs w:val="18"/>
              </w:rPr>
              <w:t xml:space="preserve">, valencia emocional, tempo, </w:t>
            </w:r>
            <w:proofErr w:type="spellStart"/>
            <w:r w:rsidRPr="006363B2">
              <w:rPr>
                <w:rFonts w:ascii="Times New Roman" w:hAnsi="Times New Roman" w:cs="Times New Roman"/>
                <w:sz w:val="18"/>
                <w:szCs w:val="18"/>
              </w:rPr>
              <w:t>followers</w:t>
            </w:r>
            <w:proofErr w:type="spellEnd"/>
            <w:r w:rsidRPr="006363B2">
              <w:rPr>
                <w:rFonts w:ascii="Times New Roman" w:hAnsi="Times New Roman" w:cs="Times New Roman"/>
                <w:sz w:val="18"/>
                <w:szCs w:val="18"/>
              </w:rPr>
              <w:t>.</w:t>
            </w:r>
          </w:p>
        </w:tc>
        <w:tc>
          <w:tcPr>
            <w:tcW w:w="1276" w:type="dxa"/>
          </w:tcPr>
          <w:p w14:paraId="4BD82117" w14:textId="77777777" w:rsidR="006363B2" w:rsidRPr="006363B2" w:rsidRDefault="006363B2" w:rsidP="00BF66D3">
            <w:pPr>
              <w:jc w:val="both"/>
              <w:rPr>
                <w:rFonts w:ascii="Times New Roman" w:hAnsi="Times New Roman" w:cs="Times New Roman"/>
                <w:sz w:val="18"/>
                <w:szCs w:val="18"/>
              </w:rPr>
            </w:pPr>
            <w:r w:rsidRPr="006363B2">
              <w:rPr>
                <w:rFonts w:ascii="Times New Roman" w:hAnsi="Times New Roman" w:cs="Times New Roman"/>
                <w:sz w:val="18"/>
                <w:szCs w:val="18"/>
              </w:rPr>
              <w:t>Numérica</w:t>
            </w:r>
          </w:p>
        </w:tc>
        <w:tc>
          <w:tcPr>
            <w:tcW w:w="2064" w:type="dxa"/>
          </w:tcPr>
          <w:p w14:paraId="3D7A5F99" w14:textId="77777777" w:rsidR="006363B2" w:rsidRPr="006363B2" w:rsidRDefault="006363B2" w:rsidP="00BF66D3">
            <w:pPr>
              <w:jc w:val="both"/>
              <w:rPr>
                <w:rFonts w:ascii="Times New Roman" w:hAnsi="Times New Roman" w:cs="Times New Roman"/>
                <w:sz w:val="18"/>
                <w:szCs w:val="18"/>
              </w:rPr>
            </w:pPr>
            <w:r w:rsidRPr="006363B2">
              <w:rPr>
                <w:rFonts w:ascii="Times New Roman" w:hAnsi="Times New Roman" w:cs="Times New Roman"/>
                <w:sz w:val="18"/>
                <w:szCs w:val="18"/>
              </w:rPr>
              <w:t xml:space="preserve"> Musical</w:t>
            </w:r>
          </w:p>
        </w:tc>
      </w:tr>
      <w:tr w:rsidR="006363B2" w14:paraId="67DD9483" w14:textId="77777777" w:rsidTr="006363B2">
        <w:trPr>
          <w:trHeight w:val="269"/>
        </w:trPr>
        <w:tc>
          <w:tcPr>
            <w:tcW w:w="6788" w:type="dxa"/>
          </w:tcPr>
          <w:p w14:paraId="19176635" w14:textId="77777777" w:rsidR="006363B2" w:rsidRPr="006363B2" w:rsidRDefault="006363B2" w:rsidP="00BF66D3">
            <w:pPr>
              <w:jc w:val="both"/>
              <w:rPr>
                <w:rFonts w:ascii="Times New Roman" w:hAnsi="Times New Roman" w:cs="Times New Roman"/>
                <w:sz w:val="18"/>
                <w:szCs w:val="18"/>
              </w:rPr>
            </w:pPr>
            <w:r w:rsidRPr="006363B2">
              <w:rPr>
                <w:rFonts w:ascii="Times New Roman" w:hAnsi="Times New Roman" w:cs="Times New Roman"/>
                <w:sz w:val="18"/>
                <w:szCs w:val="18"/>
              </w:rPr>
              <w:t xml:space="preserve">Explicito, modo, clave, </w:t>
            </w:r>
            <w:proofErr w:type="spellStart"/>
            <w:r w:rsidRPr="006363B2">
              <w:rPr>
                <w:rFonts w:ascii="Times New Roman" w:hAnsi="Times New Roman" w:cs="Times New Roman"/>
                <w:sz w:val="18"/>
                <w:szCs w:val="18"/>
              </w:rPr>
              <w:t>genero_principal</w:t>
            </w:r>
            <w:proofErr w:type="spellEnd"/>
            <w:r w:rsidRPr="006363B2">
              <w:rPr>
                <w:rFonts w:ascii="Times New Roman" w:hAnsi="Times New Roman" w:cs="Times New Roman"/>
                <w:sz w:val="18"/>
                <w:szCs w:val="18"/>
              </w:rPr>
              <w:t>,</w:t>
            </w:r>
          </w:p>
        </w:tc>
        <w:tc>
          <w:tcPr>
            <w:tcW w:w="1276" w:type="dxa"/>
          </w:tcPr>
          <w:p w14:paraId="31B8B9D9" w14:textId="77777777" w:rsidR="006363B2" w:rsidRPr="006363B2" w:rsidRDefault="006363B2" w:rsidP="00BF66D3">
            <w:pPr>
              <w:jc w:val="both"/>
              <w:rPr>
                <w:rFonts w:ascii="Times New Roman" w:hAnsi="Times New Roman" w:cs="Times New Roman"/>
                <w:sz w:val="18"/>
                <w:szCs w:val="18"/>
              </w:rPr>
            </w:pPr>
            <w:r w:rsidRPr="006363B2">
              <w:rPr>
                <w:rFonts w:ascii="Times New Roman" w:hAnsi="Times New Roman" w:cs="Times New Roman"/>
                <w:sz w:val="18"/>
                <w:szCs w:val="18"/>
              </w:rPr>
              <w:t>Categórica</w:t>
            </w:r>
          </w:p>
        </w:tc>
        <w:tc>
          <w:tcPr>
            <w:tcW w:w="2064" w:type="dxa"/>
          </w:tcPr>
          <w:p w14:paraId="16BE9553" w14:textId="77777777" w:rsidR="006363B2" w:rsidRPr="006363B2" w:rsidRDefault="006363B2" w:rsidP="00BF66D3">
            <w:pPr>
              <w:jc w:val="both"/>
              <w:rPr>
                <w:rFonts w:ascii="Times New Roman" w:hAnsi="Times New Roman" w:cs="Times New Roman"/>
                <w:sz w:val="18"/>
                <w:szCs w:val="18"/>
              </w:rPr>
            </w:pPr>
            <w:r w:rsidRPr="006363B2">
              <w:rPr>
                <w:rFonts w:ascii="Times New Roman" w:hAnsi="Times New Roman" w:cs="Times New Roman"/>
                <w:sz w:val="18"/>
                <w:szCs w:val="18"/>
              </w:rPr>
              <w:t>Musical</w:t>
            </w:r>
          </w:p>
        </w:tc>
      </w:tr>
      <w:tr w:rsidR="006363B2" w:rsidRPr="002116D2" w14:paraId="6B22221E" w14:textId="77777777" w:rsidTr="001C14B5">
        <w:trPr>
          <w:trHeight w:val="392"/>
        </w:trPr>
        <w:tc>
          <w:tcPr>
            <w:tcW w:w="6788" w:type="dxa"/>
          </w:tcPr>
          <w:p w14:paraId="3A97626C" w14:textId="77777777" w:rsidR="006363B2" w:rsidRPr="006363B2" w:rsidRDefault="006363B2" w:rsidP="00BF66D3">
            <w:pPr>
              <w:jc w:val="both"/>
              <w:rPr>
                <w:rFonts w:ascii="Times New Roman" w:hAnsi="Times New Roman" w:cs="Times New Roman"/>
                <w:sz w:val="18"/>
                <w:szCs w:val="18"/>
                <w:lang w:val="en-US"/>
              </w:rPr>
            </w:pPr>
            <w:r w:rsidRPr="006363B2">
              <w:rPr>
                <w:rFonts w:ascii="Times New Roman" w:hAnsi="Times New Roman" w:cs="Times New Roman"/>
                <w:sz w:val="18"/>
                <w:szCs w:val="18"/>
                <w:lang w:val="en-US"/>
              </w:rPr>
              <w:t xml:space="preserve">Inflation, </w:t>
            </w:r>
            <w:proofErr w:type="spellStart"/>
            <w:r w:rsidRPr="006363B2">
              <w:rPr>
                <w:rFonts w:ascii="Times New Roman" w:hAnsi="Times New Roman" w:cs="Times New Roman"/>
                <w:sz w:val="18"/>
                <w:szCs w:val="18"/>
                <w:lang w:val="en-US"/>
              </w:rPr>
              <w:t>unenployment</w:t>
            </w:r>
            <w:proofErr w:type="spellEnd"/>
            <w:r w:rsidRPr="006363B2">
              <w:rPr>
                <w:rFonts w:ascii="Times New Roman" w:hAnsi="Times New Roman" w:cs="Times New Roman"/>
                <w:sz w:val="18"/>
                <w:szCs w:val="18"/>
                <w:lang w:val="en-US"/>
              </w:rPr>
              <w:t xml:space="preserve">, </w:t>
            </w:r>
            <w:proofErr w:type="spellStart"/>
            <w:r w:rsidRPr="006363B2">
              <w:rPr>
                <w:rFonts w:ascii="Times New Roman" w:hAnsi="Times New Roman" w:cs="Times New Roman"/>
                <w:sz w:val="18"/>
                <w:szCs w:val="18"/>
                <w:lang w:val="en-US"/>
              </w:rPr>
              <w:t>gdp_per_capita</w:t>
            </w:r>
            <w:proofErr w:type="spellEnd"/>
            <w:r w:rsidRPr="006363B2">
              <w:rPr>
                <w:rFonts w:ascii="Times New Roman" w:hAnsi="Times New Roman" w:cs="Times New Roman"/>
                <w:sz w:val="18"/>
                <w:szCs w:val="18"/>
                <w:lang w:val="en-US"/>
              </w:rPr>
              <w:t>,</w:t>
            </w:r>
          </w:p>
          <w:p w14:paraId="5CA7943C" w14:textId="77777777" w:rsidR="006363B2" w:rsidRPr="006363B2" w:rsidRDefault="006363B2" w:rsidP="00BF66D3">
            <w:pPr>
              <w:jc w:val="both"/>
              <w:rPr>
                <w:rFonts w:ascii="Times New Roman" w:hAnsi="Times New Roman" w:cs="Times New Roman"/>
                <w:color w:val="212121"/>
                <w:sz w:val="18"/>
                <w:szCs w:val="18"/>
                <w:lang w:val="en-US"/>
              </w:rPr>
            </w:pPr>
            <w:proofErr w:type="spellStart"/>
            <w:r w:rsidRPr="006363B2">
              <w:rPr>
                <w:rFonts w:ascii="Times New Roman" w:hAnsi="Times New Roman" w:cs="Times New Roman"/>
                <w:color w:val="212121"/>
                <w:sz w:val="18"/>
                <w:szCs w:val="18"/>
                <w:lang w:val="en-US"/>
              </w:rPr>
              <w:t>gross_</w:t>
            </w:r>
            <w:proofErr w:type="gramStart"/>
            <w:r w:rsidRPr="006363B2">
              <w:rPr>
                <w:rFonts w:ascii="Times New Roman" w:hAnsi="Times New Roman" w:cs="Times New Roman"/>
                <w:color w:val="212121"/>
                <w:sz w:val="18"/>
                <w:szCs w:val="18"/>
                <w:lang w:val="en-US"/>
              </w:rPr>
              <w:t>savings,crecimiento</w:t>
            </w:r>
            <w:proofErr w:type="gramEnd"/>
            <w:r w:rsidRPr="006363B2">
              <w:rPr>
                <w:rFonts w:ascii="Times New Roman" w:hAnsi="Times New Roman" w:cs="Times New Roman"/>
                <w:color w:val="212121"/>
                <w:sz w:val="18"/>
                <w:szCs w:val="18"/>
                <w:lang w:val="en-US"/>
              </w:rPr>
              <w:t>_renta_neta</w:t>
            </w:r>
            <w:proofErr w:type="spellEnd"/>
            <w:r w:rsidRPr="006363B2">
              <w:rPr>
                <w:rFonts w:ascii="Times New Roman" w:hAnsi="Times New Roman" w:cs="Times New Roman"/>
                <w:color w:val="212121"/>
                <w:sz w:val="18"/>
                <w:szCs w:val="18"/>
                <w:lang w:val="en-US"/>
              </w:rPr>
              <w:t xml:space="preserve">, </w:t>
            </w:r>
            <w:proofErr w:type="spellStart"/>
            <w:r w:rsidRPr="006363B2">
              <w:rPr>
                <w:rFonts w:ascii="Times New Roman" w:hAnsi="Times New Roman" w:cs="Times New Roman"/>
                <w:color w:val="212121"/>
                <w:sz w:val="18"/>
                <w:szCs w:val="18"/>
                <w:lang w:val="en-US"/>
              </w:rPr>
              <w:t>consumption_expediture</w:t>
            </w:r>
            <w:proofErr w:type="spellEnd"/>
          </w:p>
          <w:p w14:paraId="23EEBB2F" w14:textId="77777777" w:rsidR="006363B2" w:rsidRPr="006363B2" w:rsidRDefault="006363B2" w:rsidP="00BF66D3">
            <w:pPr>
              <w:jc w:val="both"/>
              <w:rPr>
                <w:rFonts w:ascii="Times New Roman" w:hAnsi="Times New Roman" w:cs="Times New Roman"/>
                <w:sz w:val="18"/>
                <w:szCs w:val="18"/>
                <w:lang w:val="en-US"/>
              </w:rPr>
            </w:pPr>
          </w:p>
        </w:tc>
        <w:tc>
          <w:tcPr>
            <w:tcW w:w="1276" w:type="dxa"/>
          </w:tcPr>
          <w:p w14:paraId="188FB771" w14:textId="77777777" w:rsidR="006363B2" w:rsidRPr="006363B2" w:rsidRDefault="006363B2" w:rsidP="00BF66D3">
            <w:pPr>
              <w:jc w:val="both"/>
              <w:rPr>
                <w:rFonts w:ascii="Times New Roman" w:hAnsi="Times New Roman" w:cs="Times New Roman"/>
                <w:sz w:val="18"/>
                <w:szCs w:val="18"/>
                <w:lang w:val="en-US"/>
              </w:rPr>
            </w:pPr>
            <w:proofErr w:type="spellStart"/>
            <w:r w:rsidRPr="006363B2">
              <w:rPr>
                <w:rFonts w:ascii="Times New Roman" w:hAnsi="Times New Roman" w:cs="Times New Roman"/>
                <w:sz w:val="18"/>
                <w:szCs w:val="18"/>
                <w:lang w:val="en-US"/>
              </w:rPr>
              <w:t>Numérica</w:t>
            </w:r>
            <w:proofErr w:type="spellEnd"/>
          </w:p>
        </w:tc>
        <w:tc>
          <w:tcPr>
            <w:tcW w:w="2064" w:type="dxa"/>
          </w:tcPr>
          <w:p w14:paraId="5C7D3AD2" w14:textId="77777777" w:rsidR="006363B2" w:rsidRPr="006363B2" w:rsidRDefault="006363B2" w:rsidP="00BF66D3">
            <w:pPr>
              <w:jc w:val="both"/>
              <w:rPr>
                <w:rFonts w:ascii="Times New Roman" w:hAnsi="Times New Roman" w:cs="Times New Roman"/>
                <w:sz w:val="18"/>
                <w:szCs w:val="18"/>
                <w:lang w:val="en-US"/>
              </w:rPr>
            </w:pPr>
            <w:proofErr w:type="spellStart"/>
            <w:r w:rsidRPr="006363B2">
              <w:rPr>
                <w:rFonts w:ascii="Times New Roman" w:hAnsi="Times New Roman" w:cs="Times New Roman"/>
                <w:sz w:val="18"/>
                <w:szCs w:val="18"/>
                <w:lang w:val="en-US"/>
              </w:rPr>
              <w:t>Económica</w:t>
            </w:r>
            <w:proofErr w:type="spellEnd"/>
            <w:r w:rsidRPr="006363B2">
              <w:rPr>
                <w:rFonts w:ascii="Times New Roman" w:hAnsi="Times New Roman" w:cs="Times New Roman"/>
                <w:sz w:val="18"/>
                <w:szCs w:val="18"/>
                <w:lang w:val="en-US"/>
              </w:rPr>
              <w:t>.</w:t>
            </w:r>
          </w:p>
        </w:tc>
      </w:tr>
    </w:tbl>
    <w:p w14:paraId="31301529" w14:textId="77777777" w:rsidR="009F29CF" w:rsidRDefault="00A27EAF" w:rsidP="00BF66D3">
      <w:pPr>
        <w:jc w:val="both"/>
        <w:rPr>
          <w:rFonts w:ascii="Times New Roman" w:hAnsi="Times New Roman" w:cs="Times New Roman"/>
        </w:rPr>
      </w:pPr>
      <w:r>
        <w:rPr>
          <w:rFonts w:ascii="Times New Roman" w:hAnsi="Times New Roman" w:cs="Times New Roman"/>
        </w:rPr>
        <w:t xml:space="preserve">Las variables categóricas explícito, modo y clave ya venían codificadas por lo cual no fue necesario preprocesarlas, en el caso de </w:t>
      </w:r>
      <w:proofErr w:type="spellStart"/>
      <w:r>
        <w:rPr>
          <w:rFonts w:ascii="Times New Roman" w:hAnsi="Times New Roman" w:cs="Times New Roman"/>
        </w:rPr>
        <w:t>genero</w:t>
      </w:r>
      <w:r w:rsidR="00E61799">
        <w:rPr>
          <w:rFonts w:ascii="Times New Roman" w:hAnsi="Times New Roman" w:cs="Times New Roman"/>
        </w:rPr>
        <w:t>_</w:t>
      </w:r>
      <w:r>
        <w:rPr>
          <w:rFonts w:ascii="Times New Roman" w:hAnsi="Times New Roman" w:cs="Times New Roman"/>
        </w:rPr>
        <w:t>principal</w:t>
      </w:r>
      <w:proofErr w:type="spellEnd"/>
      <w:r>
        <w:rPr>
          <w:rFonts w:ascii="Times New Roman" w:hAnsi="Times New Roman" w:cs="Times New Roman"/>
        </w:rPr>
        <w:t xml:space="preserve"> se utilizó </w:t>
      </w:r>
      <w:proofErr w:type="spellStart"/>
      <w:r>
        <w:rPr>
          <w:rFonts w:ascii="Times New Roman" w:hAnsi="Times New Roman" w:cs="Times New Roman"/>
        </w:rPr>
        <w:t>one</w:t>
      </w:r>
      <w:proofErr w:type="spellEnd"/>
      <w:r>
        <w:rPr>
          <w:rFonts w:ascii="Times New Roman" w:hAnsi="Times New Roman" w:cs="Times New Roman"/>
        </w:rPr>
        <w:t xml:space="preserve"> </w:t>
      </w:r>
      <w:proofErr w:type="spellStart"/>
      <w:r>
        <w:rPr>
          <w:rFonts w:ascii="Times New Roman" w:hAnsi="Times New Roman" w:cs="Times New Roman"/>
        </w:rPr>
        <w:t>hot</w:t>
      </w:r>
      <w:proofErr w:type="spellEnd"/>
      <w:r>
        <w:rPr>
          <w:rFonts w:ascii="Times New Roman" w:hAnsi="Times New Roman" w:cs="Times New Roman"/>
        </w:rPr>
        <w:t xml:space="preserve"> </w:t>
      </w:r>
      <w:proofErr w:type="spellStart"/>
      <w:r>
        <w:rPr>
          <w:rFonts w:ascii="Times New Roman" w:hAnsi="Times New Roman" w:cs="Times New Roman"/>
        </w:rPr>
        <w:t>encoding</w:t>
      </w:r>
      <w:proofErr w:type="spellEnd"/>
      <w:r w:rsidR="002411DC">
        <w:rPr>
          <w:rFonts w:ascii="Times New Roman" w:hAnsi="Times New Roman" w:cs="Times New Roman"/>
        </w:rPr>
        <w:t>.</w:t>
      </w:r>
      <w:r w:rsidR="00E23361">
        <w:rPr>
          <w:rFonts w:ascii="Times New Roman" w:hAnsi="Times New Roman" w:cs="Times New Roman"/>
        </w:rPr>
        <w:t xml:space="preserve"> Se analizó la estadística descriptiva de la base de datos final y se pueden identificar las diferentes escalas de las variables.</w:t>
      </w:r>
      <w:r w:rsidR="009F29CF" w:rsidRPr="009F29CF">
        <w:rPr>
          <w:rFonts w:ascii="Times New Roman" w:hAnsi="Times New Roman" w:cs="Times New Roman"/>
        </w:rPr>
        <w:t xml:space="preserve"> </w:t>
      </w:r>
      <w:r w:rsidR="009F29CF">
        <w:rPr>
          <w:rFonts w:ascii="Times New Roman" w:hAnsi="Times New Roman" w:cs="Times New Roman"/>
        </w:rPr>
        <w:t>antes de usar</w:t>
      </w:r>
      <w:r w:rsidR="009F29CF" w:rsidRPr="003C3624">
        <w:rPr>
          <w:rFonts w:ascii="Times New Roman" w:hAnsi="Times New Roman" w:cs="Times New Roman"/>
        </w:rPr>
        <w:t xml:space="preserve"> en el modelo de </w:t>
      </w:r>
      <w:proofErr w:type="spellStart"/>
      <w:r w:rsidR="009F29CF" w:rsidRPr="003C3624">
        <w:rPr>
          <w:rFonts w:ascii="Times New Roman" w:hAnsi="Times New Roman" w:cs="Times New Roman"/>
        </w:rPr>
        <w:t>clustering</w:t>
      </w:r>
      <w:proofErr w:type="spellEnd"/>
      <w:r w:rsidR="009F29CF" w:rsidRPr="003C3624">
        <w:rPr>
          <w:rFonts w:ascii="Times New Roman" w:hAnsi="Times New Roman" w:cs="Times New Roman"/>
        </w:rPr>
        <w:t xml:space="preserve"> </w:t>
      </w:r>
      <w:r w:rsidR="009F29CF">
        <w:rPr>
          <w:rFonts w:ascii="Times New Roman" w:hAnsi="Times New Roman" w:cs="Times New Roman"/>
        </w:rPr>
        <w:t xml:space="preserve">se utilizó escalado, mediante </w:t>
      </w:r>
      <w:proofErr w:type="spellStart"/>
      <w:r w:rsidR="009F29CF">
        <w:rPr>
          <w:rFonts w:ascii="Times New Roman" w:hAnsi="Times New Roman" w:cs="Times New Roman"/>
        </w:rPr>
        <w:t>StandarScaler</w:t>
      </w:r>
      <w:proofErr w:type="spellEnd"/>
      <w:r w:rsidR="009F29CF">
        <w:rPr>
          <w:rFonts w:ascii="Times New Roman" w:hAnsi="Times New Roman" w:cs="Times New Roman"/>
        </w:rPr>
        <w:t xml:space="preserve"> de </w:t>
      </w:r>
      <w:proofErr w:type="spellStart"/>
      <w:r w:rsidR="009F29CF">
        <w:rPr>
          <w:rFonts w:ascii="Times New Roman" w:hAnsi="Times New Roman" w:cs="Times New Roman"/>
        </w:rPr>
        <w:t>Scikit-</w:t>
      </w:r>
      <w:proofErr w:type="gramStart"/>
      <w:r w:rsidR="009F29CF">
        <w:rPr>
          <w:rFonts w:ascii="Times New Roman" w:hAnsi="Times New Roman" w:cs="Times New Roman"/>
        </w:rPr>
        <w:t>learn</w:t>
      </w:r>
      <w:proofErr w:type="spellEnd"/>
      <w:r w:rsidR="009F29CF">
        <w:rPr>
          <w:rFonts w:ascii="Times New Roman" w:hAnsi="Times New Roman" w:cs="Times New Roman"/>
        </w:rPr>
        <w:t xml:space="preserve">  para</w:t>
      </w:r>
      <w:proofErr w:type="gramEnd"/>
      <w:r w:rsidR="009F29CF">
        <w:rPr>
          <w:rFonts w:ascii="Times New Roman" w:hAnsi="Times New Roman" w:cs="Times New Roman"/>
        </w:rPr>
        <w:t xml:space="preserve"> </w:t>
      </w:r>
      <w:r w:rsidR="00E23361">
        <w:rPr>
          <w:rFonts w:ascii="Times New Roman" w:hAnsi="Times New Roman" w:cs="Times New Roman"/>
        </w:rPr>
        <w:t xml:space="preserve">que mayores escalas como por ejemplo </w:t>
      </w:r>
      <w:proofErr w:type="spellStart"/>
      <w:r w:rsidR="00E23361" w:rsidRPr="001C0989">
        <w:rPr>
          <w:rFonts w:ascii="Times New Roman" w:hAnsi="Times New Roman" w:cs="Times New Roman"/>
        </w:rPr>
        <w:t>duracion_ms</w:t>
      </w:r>
      <w:proofErr w:type="spellEnd"/>
      <w:r w:rsidR="00E23361">
        <w:rPr>
          <w:rFonts w:ascii="Times New Roman" w:hAnsi="Times New Roman" w:cs="Times New Roman"/>
        </w:rPr>
        <w:t xml:space="preserve"> </w:t>
      </w:r>
      <w:r w:rsidR="009F29CF">
        <w:rPr>
          <w:rFonts w:ascii="Times New Roman" w:hAnsi="Times New Roman" w:cs="Times New Roman"/>
        </w:rPr>
        <w:t>(</w:t>
      </w:r>
      <w:r w:rsidR="00E23361" w:rsidRPr="001C0989">
        <w:rPr>
          <w:rFonts w:ascii="Times New Roman" w:hAnsi="Times New Roman" w:cs="Times New Roman"/>
        </w:rPr>
        <w:t>va desde 113,000 hasta 484,146</w:t>
      </w:r>
      <w:r w:rsidR="009F29CF">
        <w:rPr>
          <w:rFonts w:ascii="Times New Roman" w:hAnsi="Times New Roman" w:cs="Times New Roman"/>
        </w:rPr>
        <w:t>)</w:t>
      </w:r>
      <w:r w:rsidR="00E23361">
        <w:rPr>
          <w:rFonts w:ascii="Times New Roman" w:hAnsi="Times New Roman" w:cs="Times New Roman"/>
        </w:rPr>
        <w:t xml:space="preserve"> no influyera más en la formación de los </w:t>
      </w:r>
      <w:proofErr w:type="spellStart"/>
      <w:r w:rsidR="00E23361">
        <w:rPr>
          <w:rFonts w:ascii="Times New Roman" w:hAnsi="Times New Roman" w:cs="Times New Roman"/>
        </w:rPr>
        <w:t>clusters</w:t>
      </w:r>
      <w:proofErr w:type="spellEnd"/>
      <w:r w:rsidR="00E23361">
        <w:rPr>
          <w:rFonts w:ascii="Times New Roman" w:hAnsi="Times New Roman" w:cs="Times New Roman"/>
        </w:rPr>
        <w:t xml:space="preserve"> frente a otras variables </w:t>
      </w:r>
      <w:r w:rsidR="009F29CF">
        <w:rPr>
          <w:rFonts w:ascii="Times New Roman" w:hAnsi="Times New Roman" w:cs="Times New Roman"/>
        </w:rPr>
        <w:t xml:space="preserve">con escala menor </w:t>
      </w:r>
      <w:r w:rsidR="00E23361">
        <w:rPr>
          <w:rFonts w:ascii="Times New Roman" w:hAnsi="Times New Roman" w:cs="Times New Roman"/>
        </w:rPr>
        <w:t xml:space="preserve">como popularidad </w:t>
      </w:r>
      <w:r w:rsidR="00E23361" w:rsidRPr="001C0989">
        <w:rPr>
          <w:rFonts w:ascii="Times New Roman" w:hAnsi="Times New Roman" w:cs="Times New Roman"/>
        </w:rPr>
        <w:t>0 a 89 o</w:t>
      </w:r>
      <w:r w:rsidR="00E23361">
        <w:rPr>
          <w:rFonts w:ascii="Times New Roman" w:hAnsi="Times New Roman" w:cs="Times New Roman"/>
        </w:rPr>
        <w:t xml:space="preserve"> bailable entre </w:t>
      </w:r>
      <w:r w:rsidR="00E23361" w:rsidRPr="001C0989">
        <w:rPr>
          <w:rFonts w:ascii="Times New Roman" w:hAnsi="Times New Roman" w:cs="Times New Roman"/>
        </w:rPr>
        <w:t>0.129 y 0.975</w:t>
      </w:r>
      <w:r w:rsidR="00E23361" w:rsidRPr="003C3624">
        <w:rPr>
          <w:rFonts w:ascii="Times New Roman" w:hAnsi="Times New Roman" w:cs="Times New Roman"/>
        </w:rPr>
        <w:t>.</w:t>
      </w:r>
      <w:r w:rsidR="002411DC">
        <w:rPr>
          <w:rFonts w:ascii="Times New Roman" w:hAnsi="Times New Roman" w:cs="Times New Roman"/>
        </w:rPr>
        <w:t xml:space="preserve"> </w:t>
      </w:r>
    </w:p>
    <w:p w14:paraId="1458914A" w14:textId="13B8BCCF" w:rsidR="00E23361" w:rsidRDefault="002411DC" w:rsidP="00BF66D3">
      <w:pPr>
        <w:jc w:val="both"/>
        <w:rPr>
          <w:rFonts w:ascii="Times New Roman" w:hAnsi="Times New Roman" w:cs="Times New Roman"/>
        </w:rPr>
      </w:pPr>
      <w:r>
        <w:rPr>
          <w:rFonts w:ascii="Times New Roman" w:hAnsi="Times New Roman" w:cs="Times New Roman"/>
        </w:rPr>
        <w:t xml:space="preserve">Explícito, modo, clave y </w:t>
      </w:r>
      <w:proofErr w:type="spellStart"/>
      <w:r>
        <w:rPr>
          <w:rFonts w:ascii="Times New Roman" w:hAnsi="Times New Roman" w:cs="Times New Roman"/>
        </w:rPr>
        <w:t>genero_principal</w:t>
      </w:r>
      <w:proofErr w:type="spellEnd"/>
      <w:r>
        <w:rPr>
          <w:rFonts w:ascii="Times New Roman" w:hAnsi="Times New Roman" w:cs="Times New Roman"/>
        </w:rPr>
        <w:t xml:space="preserve"> por su naturaleza no fueron escaladas</w:t>
      </w:r>
      <w:r w:rsidR="00416CE6">
        <w:rPr>
          <w:rFonts w:ascii="Times New Roman" w:hAnsi="Times New Roman" w:cs="Times New Roman"/>
        </w:rPr>
        <w:t>.</w:t>
      </w:r>
    </w:p>
    <w:p w14:paraId="26897D56" w14:textId="526AC481" w:rsidR="006363B2" w:rsidRPr="00F239A9" w:rsidRDefault="00E23361" w:rsidP="00F239A9">
      <w:pPr>
        <w:ind w:left="720"/>
        <w:jc w:val="both"/>
        <w:rPr>
          <w:rFonts w:ascii="Times New Roman" w:hAnsi="Times New Roman" w:cs="Times New Roman"/>
        </w:rPr>
      </w:pPr>
      <w:r>
        <w:rPr>
          <w:rFonts w:ascii="Times New Roman" w:hAnsi="Times New Roman" w:cs="Times New Roman"/>
        </w:rPr>
        <w:t xml:space="preserve"> </w:t>
      </w:r>
      <w:r w:rsidRPr="00F239A9">
        <w:rPr>
          <w:rFonts w:ascii="Times New Roman" w:hAnsi="Times New Roman" w:cs="Times New Roman"/>
        </w:rPr>
        <w:t>Estadísticas descriptivas</w:t>
      </w:r>
    </w:p>
    <w:tbl>
      <w:tblPr>
        <w:tblW w:w="10790" w:type="dxa"/>
        <w:tblLayout w:type="fixed"/>
        <w:tblCellMar>
          <w:left w:w="70" w:type="dxa"/>
          <w:right w:w="70" w:type="dxa"/>
        </w:tblCellMar>
        <w:tblLook w:val="04A0" w:firstRow="1" w:lastRow="0" w:firstColumn="1" w:lastColumn="0" w:noHBand="0" w:noVBand="1"/>
      </w:tblPr>
      <w:tblGrid>
        <w:gridCol w:w="562"/>
        <w:gridCol w:w="852"/>
        <w:gridCol w:w="566"/>
        <w:gridCol w:w="709"/>
        <w:gridCol w:w="708"/>
        <w:gridCol w:w="709"/>
        <w:gridCol w:w="851"/>
        <w:gridCol w:w="567"/>
        <w:gridCol w:w="567"/>
        <w:gridCol w:w="850"/>
        <w:gridCol w:w="851"/>
        <w:gridCol w:w="708"/>
        <w:gridCol w:w="851"/>
        <w:gridCol w:w="1439"/>
      </w:tblGrid>
      <w:tr w:rsidR="00F239A9" w:rsidRPr="00F239A9" w14:paraId="1A777C8E" w14:textId="77777777" w:rsidTr="00F239A9">
        <w:trPr>
          <w:trHeight w:val="36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CD8DC" w14:textId="77777777" w:rsidR="00295673" w:rsidRPr="00F239A9" w:rsidRDefault="00295673" w:rsidP="00295673">
            <w:pPr>
              <w:spacing w:after="0" w:line="240" w:lineRule="auto"/>
              <w:rPr>
                <w:rFonts w:ascii="Times New Roman" w:eastAsia="Times New Roman" w:hAnsi="Times New Roman" w:cs="Times New Roman"/>
                <w:color w:val="000000"/>
                <w:kern w:val="0"/>
                <w:sz w:val="16"/>
                <w:szCs w:val="16"/>
                <w:lang w:eastAsia="es-CO"/>
                <w14:ligatures w14:val="none"/>
              </w:rPr>
            </w:pPr>
            <w:r w:rsidRPr="00F239A9">
              <w:rPr>
                <w:rFonts w:ascii="Times New Roman" w:eastAsia="Times New Roman" w:hAnsi="Times New Roman" w:cs="Times New Roman"/>
                <w:color w:val="000000"/>
                <w:kern w:val="0"/>
                <w:sz w:val="16"/>
                <w:szCs w:val="16"/>
                <w:lang w:eastAsia="es-CO"/>
                <w14:ligatures w14:val="none"/>
              </w:rPr>
              <w:t> </w:t>
            </w:r>
          </w:p>
        </w:tc>
        <w:tc>
          <w:tcPr>
            <w:tcW w:w="852" w:type="dxa"/>
            <w:tcBorders>
              <w:top w:val="single" w:sz="4" w:space="0" w:color="auto"/>
              <w:left w:val="nil"/>
              <w:bottom w:val="single" w:sz="4" w:space="0" w:color="auto"/>
              <w:right w:val="single" w:sz="4" w:space="0" w:color="auto"/>
            </w:tcBorders>
            <w:shd w:val="clear" w:color="000000" w:fill="FFFFFF"/>
            <w:vAlign w:val="center"/>
            <w:hideMark/>
          </w:tcPr>
          <w:p w14:paraId="68185AD8" w14:textId="77777777" w:rsidR="00295673" w:rsidRPr="00F239A9" w:rsidRDefault="00295673" w:rsidP="00295673">
            <w:pPr>
              <w:spacing w:after="0" w:line="240" w:lineRule="auto"/>
              <w:jc w:val="right"/>
              <w:rPr>
                <w:rFonts w:ascii="Times New Roman" w:eastAsia="Times New Roman" w:hAnsi="Times New Roman" w:cs="Times New Roman"/>
                <w:b/>
                <w:bCs/>
                <w:color w:val="212121"/>
                <w:kern w:val="0"/>
                <w:sz w:val="16"/>
                <w:szCs w:val="16"/>
                <w:lang w:eastAsia="es-CO"/>
                <w14:ligatures w14:val="none"/>
              </w:rPr>
            </w:pPr>
            <w:proofErr w:type="spellStart"/>
            <w:r w:rsidRPr="00F239A9">
              <w:rPr>
                <w:rFonts w:ascii="Times New Roman" w:eastAsia="Times New Roman" w:hAnsi="Times New Roman" w:cs="Times New Roman"/>
                <w:b/>
                <w:bCs/>
                <w:color w:val="212121"/>
                <w:kern w:val="0"/>
                <w:sz w:val="16"/>
                <w:szCs w:val="16"/>
                <w:lang w:eastAsia="es-CO"/>
                <w14:ligatures w14:val="none"/>
              </w:rPr>
              <w:t>duracion_ms</w:t>
            </w:r>
            <w:proofErr w:type="spellEnd"/>
          </w:p>
        </w:tc>
        <w:tc>
          <w:tcPr>
            <w:tcW w:w="566" w:type="dxa"/>
            <w:tcBorders>
              <w:top w:val="single" w:sz="4" w:space="0" w:color="auto"/>
              <w:left w:val="nil"/>
              <w:bottom w:val="single" w:sz="4" w:space="0" w:color="auto"/>
              <w:right w:val="single" w:sz="4" w:space="0" w:color="auto"/>
            </w:tcBorders>
            <w:shd w:val="clear" w:color="000000" w:fill="FFFFFF"/>
            <w:vAlign w:val="center"/>
            <w:hideMark/>
          </w:tcPr>
          <w:p w14:paraId="0961F21B" w14:textId="77777777" w:rsidR="00295673" w:rsidRPr="00F239A9" w:rsidRDefault="00295673" w:rsidP="00295673">
            <w:pPr>
              <w:spacing w:after="0" w:line="240" w:lineRule="auto"/>
              <w:jc w:val="right"/>
              <w:rPr>
                <w:rFonts w:ascii="Times New Roman" w:eastAsia="Times New Roman" w:hAnsi="Times New Roman" w:cs="Times New Roman"/>
                <w:b/>
                <w:bCs/>
                <w:color w:val="212121"/>
                <w:kern w:val="0"/>
                <w:sz w:val="16"/>
                <w:szCs w:val="16"/>
                <w:lang w:eastAsia="es-CO"/>
                <w14:ligatures w14:val="none"/>
              </w:rPr>
            </w:pPr>
            <w:proofErr w:type="spellStart"/>
            <w:r w:rsidRPr="00F239A9">
              <w:rPr>
                <w:rFonts w:ascii="Times New Roman" w:eastAsia="Times New Roman" w:hAnsi="Times New Roman" w:cs="Times New Roman"/>
                <w:b/>
                <w:bCs/>
                <w:color w:val="212121"/>
                <w:kern w:val="0"/>
                <w:sz w:val="16"/>
                <w:szCs w:val="16"/>
                <w:lang w:eastAsia="es-CO"/>
                <w14:ligatures w14:val="none"/>
              </w:rPr>
              <w:t>anio</w:t>
            </w:r>
            <w:proofErr w:type="spellEnd"/>
          </w:p>
        </w:tc>
        <w:tc>
          <w:tcPr>
            <w:tcW w:w="709" w:type="dxa"/>
            <w:tcBorders>
              <w:top w:val="single" w:sz="4" w:space="0" w:color="auto"/>
              <w:left w:val="nil"/>
              <w:bottom w:val="single" w:sz="4" w:space="0" w:color="auto"/>
              <w:right w:val="single" w:sz="4" w:space="0" w:color="auto"/>
            </w:tcBorders>
            <w:shd w:val="clear" w:color="000000" w:fill="FFFFFF"/>
            <w:vAlign w:val="center"/>
            <w:hideMark/>
          </w:tcPr>
          <w:p w14:paraId="0D919CED" w14:textId="0DDB25D0" w:rsidR="00295673" w:rsidRPr="00F239A9" w:rsidRDefault="00F239A9" w:rsidP="00295673">
            <w:pPr>
              <w:spacing w:after="0" w:line="240" w:lineRule="auto"/>
              <w:jc w:val="right"/>
              <w:rPr>
                <w:rFonts w:ascii="Times New Roman" w:eastAsia="Times New Roman" w:hAnsi="Times New Roman" w:cs="Times New Roman"/>
                <w:b/>
                <w:bCs/>
                <w:color w:val="212121"/>
                <w:kern w:val="0"/>
                <w:sz w:val="16"/>
                <w:szCs w:val="16"/>
                <w:lang w:eastAsia="es-CO"/>
                <w14:ligatures w14:val="none"/>
              </w:rPr>
            </w:pPr>
            <w:proofErr w:type="spellStart"/>
            <w:r w:rsidRPr="00F239A9">
              <w:rPr>
                <w:rFonts w:ascii="Times New Roman" w:eastAsia="Times New Roman" w:hAnsi="Times New Roman" w:cs="Times New Roman"/>
                <w:b/>
                <w:bCs/>
                <w:color w:val="212121"/>
                <w:kern w:val="0"/>
                <w:sz w:val="16"/>
                <w:szCs w:val="16"/>
                <w:lang w:eastAsia="es-CO"/>
                <w14:ligatures w14:val="none"/>
              </w:rPr>
              <w:t>P</w:t>
            </w:r>
            <w:r w:rsidR="00295673" w:rsidRPr="00F239A9">
              <w:rPr>
                <w:rFonts w:ascii="Times New Roman" w:eastAsia="Times New Roman" w:hAnsi="Times New Roman" w:cs="Times New Roman"/>
                <w:b/>
                <w:bCs/>
                <w:color w:val="212121"/>
                <w:kern w:val="0"/>
                <w:sz w:val="16"/>
                <w:szCs w:val="16"/>
                <w:lang w:eastAsia="es-CO"/>
                <w14:ligatures w14:val="none"/>
              </w:rPr>
              <w:t>opula</w:t>
            </w:r>
            <w:r>
              <w:rPr>
                <w:rFonts w:ascii="Times New Roman" w:eastAsia="Times New Roman" w:hAnsi="Times New Roman" w:cs="Times New Roman"/>
                <w:b/>
                <w:bCs/>
                <w:color w:val="212121"/>
                <w:kern w:val="0"/>
                <w:sz w:val="16"/>
                <w:szCs w:val="16"/>
                <w:lang w:eastAsia="es-CO"/>
                <w14:ligatures w14:val="none"/>
              </w:rPr>
              <w:t>-</w:t>
            </w:r>
            <w:r w:rsidR="00295673" w:rsidRPr="00F239A9">
              <w:rPr>
                <w:rFonts w:ascii="Times New Roman" w:eastAsia="Times New Roman" w:hAnsi="Times New Roman" w:cs="Times New Roman"/>
                <w:b/>
                <w:bCs/>
                <w:color w:val="212121"/>
                <w:kern w:val="0"/>
                <w:sz w:val="16"/>
                <w:szCs w:val="16"/>
                <w:lang w:eastAsia="es-CO"/>
                <w14:ligatures w14:val="none"/>
              </w:rPr>
              <w:t>ridad</w:t>
            </w:r>
            <w:proofErr w:type="spellEnd"/>
          </w:p>
        </w:tc>
        <w:tc>
          <w:tcPr>
            <w:tcW w:w="708" w:type="dxa"/>
            <w:tcBorders>
              <w:top w:val="single" w:sz="4" w:space="0" w:color="auto"/>
              <w:left w:val="nil"/>
              <w:bottom w:val="single" w:sz="4" w:space="0" w:color="auto"/>
              <w:right w:val="single" w:sz="4" w:space="0" w:color="auto"/>
            </w:tcBorders>
            <w:shd w:val="clear" w:color="000000" w:fill="FFFFFF"/>
            <w:vAlign w:val="center"/>
            <w:hideMark/>
          </w:tcPr>
          <w:p w14:paraId="263DDC88" w14:textId="77777777" w:rsidR="00295673" w:rsidRPr="00F239A9" w:rsidRDefault="00295673" w:rsidP="00295673">
            <w:pPr>
              <w:spacing w:after="0" w:line="240" w:lineRule="auto"/>
              <w:jc w:val="right"/>
              <w:rPr>
                <w:rFonts w:ascii="Times New Roman" w:eastAsia="Times New Roman" w:hAnsi="Times New Roman" w:cs="Times New Roman"/>
                <w:b/>
                <w:bCs/>
                <w:color w:val="212121"/>
                <w:kern w:val="0"/>
                <w:sz w:val="16"/>
                <w:szCs w:val="16"/>
                <w:lang w:eastAsia="es-CO"/>
                <w14:ligatures w14:val="none"/>
              </w:rPr>
            </w:pPr>
            <w:r w:rsidRPr="00F239A9">
              <w:rPr>
                <w:rFonts w:ascii="Times New Roman" w:eastAsia="Times New Roman" w:hAnsi="Times New Roman" w:cs="Times New Roman"/>
                <w:b/>
                <w:bCs/>
                <w:color w:val="212121"/>
                <w:kern w:val="0"/>
                <w:sz w:val="16"/>
                <w:szCs w:val="16"/>
                <w:lang w:eastAsia="es-CO"/>
                <w14:ligatures w14:val="none"/>
              </w:rPr>
              <w:t>bailable</w:t>
            </w:r>
          </w:p>
        </w:tc>
        <w:tc>
          <w:tcPr>
            <w:tcW w:w="709" w:type="dxa"/>
            <w:tcBorders>
              <w:top w:val="single" w:sz="4" w:space="0" w:color="auto"/>
              <w:left w:val="nil"/>
              <w:bottom w:val="single" w:sz="4" w:space="0" w:color="auto"/>
              <w:right w:val="single" w:sz="4" w:space="0" w:color="auto"/>
            </w:tcBorders>
            <w:shd w:val="clear" w:color="000000" w:fill="FFFFFF"/>
            <w:vAlign w:val="center"/>
            <w:hideMark/>
          </w:tcPr>
          <w:p w14:paraId="2E421C3B" w14:textId="458D2961" w:rsidR="00295673" w:rsidRPr="00F239A9" w:rsidRDefault="00295673" w:rsidP="00295673">
            <w:pPr>
              <w:spacing w:after="0" w:line="240" w:lineRule="auto"/>
              <w:jc w:val="right"/>
              <w:rPr>
                <w:rFonts w:ascii="Times New Roman" w:eastAsia="Times New Roman" w:hAnsi="Times New Roman" w:cs="Times New Roman"/>
                <w:b/>
                <w:bCs/>
                <w:color w:val="212121"/>
                <w:kern w:val="0"/>
                <w:sz w:val="16"/>
                <w:szCs w:val="16"/>
                <w:lang w:eastAsia="es-CO"/>
                <w14:ligatures w14:val="none"/>
              </w:rPr>
            </w:pPr>
            <w:r w:rsidRPr="00F239A9">
              <w:rPr>
                <w:rFonts w:ascii="Times New Roman" w:eastAsia="Times New Roman" w:hAnsi="Times New Roman" w:cs="Times New Roman"/>
                <w:b/>
                <w:bCs/>
                <w:color w:val="212121"/>
                <w:kern w:val="0"/>
                <w:sz w:val="16"/>
                <w:szCs w:val="16"/>
                <w:lang w:eastAsia="es-CO"/>
                <w14:ligatures w14:val="none"/>
              </w:rPr>
              <w:t>energ</w:t>
            </w:r>
            <w:r w:rsidR="00F239A9">
              <w:rPr>
                <w:rFonts w:ascii="Times New Roman" w:eastAsia="Times New Roman" w:hAnsi="Times New Roman" w:cs="Times New Roman"/>
                <w:b/>
                <w:bCs/>
                <w:color w:val="212121"/>
                <w:kern w:val="0"/>
                <w:sz w:val="16"/>
                <w:szCs w:val="16"/>
                <w:lang w:eastAsia="es-CO"/>
                <w14:ligatures w14:val="none"/>
              </w:rPr>
              <w:t>í</w:t>
            </w:r>
            <w:r w:rsidRPr="00F239A9">
              <w:rPr>
                <w:rFonts w:ascii="Times New Roman" w:eastAsia="Times New Roman" w:hAnsi="Times New Roman" w:cs="Times New Roman"/>
                <w:b/>
                <w:bCs/>
                <w:color w:val="212121"/>
                <w:kern w:val="0"/>
                <w:sz w:val="16"/>
                <w:szCs w:val="16"/>
                <w:lang w:eastAsia="es-CO"/>
                <w14:ligatures w14:val="none"/>
              </w:rPr>
              <w:t>a</w:t>
            </w:r>
          </w:p>
        </w:tc>
        <w:tc>
          <w:tcPr>
            <w:tcW w:w="851" w:type="dxa"/>
            <w:tcBorders>
              <w:top w:val="single" w:sz="4" w:space="0" w:color="auto"/>
              <w:left w:val="nil"/>
              <w:bottom w:val="single" w:sz="4" w:space="0" w:color="auto"/>
              <w:right w:val="single" w:sz="4" w:space="0" w:color="auto"/>
            </w:tcBorders>
            <w:shd w:val="clear" w:color="000000" w:fill="FFFFFF"/>
            <w:vAlign w:val="center"/>
            <w:hideMark/>
          </w:tcPr>
          <w:p w14:paraId="3941E092" w14:textId="77777777" w:rsidR="00295673" w:rsidRPr="00F239A9" w:rsidRDefault="00295673" w:rsidP="00295673">
            <w:pPr>
              <w:spacing w:after="0" w:line="240" w:lineRule="auto"/>
              <w:jc w:val="right"/>
              <w:rPr>
                <w:rFonts w:ascii="Times New Roman" w:eastAsia="Times New Roman" w:hAnsi="Times New Roman" w:cs="Times New Roman"/>
                <w:b/>
                <w:bCs/>
                <w:color w:val="212121"/>
                <w:kern w:val="0"/>
                <w:sz w:val="16"/>
                <w:szCs w:val="16"/>
                <w:lang w:eastAsia="es-CO"/>
                <w14:ligatures w14:val="none"/>
              </w:rPr>
            </w:pPr>
            <w:r w:rsidRPr="00F239A9">
              <w:rPr>
                <w:rFonts w:ascii="Times New Roman" w:eastAsia="Times New Roman" w:hAnsi="Times New Roman" w:cs="Times New Roman"/>
                <w:b/>
                <w:bCs/>
                <w:color w:val="212121"/>
                <w:kern w:val="0"/>
                <w:sz w:val="16"/>
                <w:szCs w:val="16"/>
                <w:lang w:eastAsia="es-CO"/>
                <w14:ligatures w14:val="none"/>
              </w:rPr>
              <w:t>volumen</w:t>
            </w:r>
          </w:p>
        </w:tc>
        <w:tc>
          <w:tcPr>
            <w:tcW w:w="567" w:type="dxa"/>
            <w:tcBorders>
              <w:top w:val="single" w:sz="4" w:space="0" w:color="auto"/>
              <w:left w:val="nil"/>
              <w:bottom w:val="single" w:sz="4" w:space="0" w:color="auto"/>
              <w:right w:val="single" w:sz="4" w:space="0" w:color="auto"/>
            </w:tcBorders>
            <w:shd w:val="clear" w:color="000000" w:fill="FFFFFF"/>
            <w:vAlign w:val="center"/>
            <w:hideMark/>
          </w:tcPr>
          <w:p w14:paraId="2F51126A" w14:textId="77777777" w:rsidR="00295673" w:rsidRPr="00F239A9" w:rsidRDefault="00295673" w:rsidP="00295673">
            <w:pPr>
              <w:spacing w:after="0" w:line="240" w:lineRule="auto"/>
              <w:jc w:val="right"/>
              <w:rPr>
                <w:rFonts w:ascii="Times New Roman" w:eastAsia="Times New Roman" w:hAnsi="Times New Roman" w:cs="Times New Roman"/>
                <w:b/>
                <w:bCs/>
                <w:color w:val="212121"/>
                <w:kern w:val="0"/>
                <w:sz w:val="16"/>
                <w:szCs w:val="16"/>
                <w:lang w:eastAsia="es-CO"/>
                <w14:ligatures w14:val="none"/>
              </w:rPr>
            </w:pPr>
            <w:r w:rsidRPr="00F239A9">
              <w:rPr>
                <w:rFonts w:ascii="Times New Roman" w:eastAsia="Times New Roman" w:hAnsi="Times New Roman" w:cs="Times New Roman"/>
                <w:b/>
                <w:bCs/>
                <w:color w:val="212121"/>
                <w:kern w:val="0"/>
                <w:sz w:val="16"/>
                <w:szCs w:val="16"/>
                <w:lang w:eastAsia="es-CO"/>
                <w14:ligatures w14:val="none"/>
              </w:rPr>
              <w:t>locuacidad</w:t>
            </w:r>
          </w:p>
        </w:tc>
        <w:tc>
          <w:tcPr>
            <w:tcW w:w="567" w:type="dxa"/>
            <w:tcBorders>
              <w:top w:val="single" w:sz="4" w:space="0" w:color="auto"/>
              <w:left w:val="nil"/>
              <w:bottom w:val="single" w:sz="4" w:space="0" w:color="auto"/>
              <w:right w:val="single" w:sz="4" w:space="0" w:color="auto"/>
            </w:tcBorders>
            <w:shd w:val="clear" w:color="000000" w:fill="FFFFFF"/>
            <w:vAlign w:val="center"/>
            <w:hideMark/>
          </w:tcPr>
          <w:p w14:paraId="543C2A06" w14:textId="77777777" w:rsidR="00295673" w:rsidRPr="00F239A9" w:rsidRDefault="00295673" w:rsidP="00295673">
            <w:pPr>
              <w:spacing w:after="0" w:line="240" w:lineRule="auto"/>
              <w:jc w:val="right"/>
              <w:rPr>
                <w:rFonts w:ascii="Times New Roman" w:eastAsia="Times New Roman" w:hAnsi="Times New Roman" w:cs="Times New Roman"/>
                <w:b/>
                <w:bCs/>
                <w:color w:val="212121"/>
                <w:kern w:val="0"/>
                <w:sz w:val="16"/>
                <w:szCs w:val="16"/>
                <w:lang w:eastAsia="es-CO"/>
                <w14:ligatures w14:val="none"/>
              </w:rPr>
            </w:pPr>
            <w:proofErr w:type="spellStart"/>
            <w:r w:rsidRPr="00F239A9">
              <w:rPr>
                <w:rFonts w:ascii="Times New Roman" w:eastAsia="Times New Roman" w:hAnsi="Times New Roman" w:cs="Times New Roman"/>
                <w:b/>
                <w:bCs/>
                <w:color w:val="212121"/>
                <w:kern w:val="0"/>
                <w:sz w:val="16"/>
                <w:szCs w:val="16"/>
                <w:lang w:eastAsia="es-CO"/>
                <w14:ligatures w14:val="none"/>
              </w:rPr>
              <w:t>acusticidad</w:t>
            </w:r>
            <w:proofErr w:type="spellEnd"/>
          </w:p>
        </w:tc>
        <w:tc>
          <w:tcPr>
            <w:tcW w:w="850" w:type="dxa"/>
            <w:tcBorders>
              <w:top w:val="single" w:sz="4" w:space="0" w:color="auto"/>
              <w:left w:val="nil"/>
              <w:bottom w:val="single" w:sz="4" w:space="0" w:color="auto"/>
              <w:right w:val="single" w:sz="4" w:space="0" w:color="auto"/>
            </w:tcBorders>
            <w:shd w:val="clear" w:color="000000" w:fill="FFFFFF"/>
            <w:vAlign w:val="center"/>
            <w:hideMark/>
          </w:tcPr>
          <w:p w14:paraId="232506E4" w14:textId="77777777" w:rsidR="00295673" w:rsidRPr="00F239A9" w:rsidRDefault="00295673" w:rsidP="00295673">
            <w:pPr>
              <w:spacing w:after="0" w:line="240" w:lineRule="auto"/>
              <w:jc w:val="right"/>
              <w:rPr>
                <w:rFonts w:ascii="Times New Roman" w:eastAsia="Times New Roman" w:hAnsi="Times New Roman" w:cs="Times New Roman"/>
                <w:b/>
                <w:bCs/>
                <w:color w:val="212121"/>
                <w:kern w:val="0"/>
                <w:sz w:val="16"/>
                <w:szCs w:val="16"/>
                <w:lang w:eastAsia="es-CO"/>
                <w14:ligatures w14:val="none"/>
              </w:rPr>
            </w:pPr>
            <w:r w:rsidRPr="00F239A9">
              <w:rPr>
                <w:rFonts w:ascii="Times New Roman" w:eastAsia="Times New Roman" w:hAnsi="Times New Roman" w:cs="Times New Roman"/>
                <w:b/>
                <w:bCs/>
                <w:color w:val="212121"/>
                <w:kern w:val="0"/>
                <w:sz w:val="16"/>
                <w:szCs w:val="16"/>
                <w:lang w:eastAsia="es-CO"/>
                <w14:ligatures w14:val="none"/>
              </w:rPr>
              <w:t>instrumentalidad</w:t>
            </w:r>
          </w:p>
        </w:tc>
        <w:tc>
          <w:tcPr>
            <w:tcW w:w="851" w:type="dxa"/>
            <w:tcBorders>
              <w:top w:val="single" w:sz="4" w:space="0" w:color="auto"/>
              <w:left w:val="nil"/>
              <w:bottom w:val="single" w:sz="4" w:space="0" w:color="auto"/>
              <w:right w:val="single" w:sz="4" w:space="0" w:color="auto"/>
            </w:tcBorders>
            <w:shd w:val="clear" w:color="000000" w:fill="FFFFFF"/>
            <w:vAlign w:val="center"/>
            <w:hideMark/>
          </w:tcPr>
          <w:p w14:paraId="5E862315" w14:textId="77777777" w:rsidR="00295673" w:rsidRPr="00F239A9" w:rsidRDefault="00295673" w:rsidP="00295673">
            <w:pPr>
              <w:spacing w:after="0" w:line="240" w:lineRule="auto"/>
              <w:jc w:val="right"/>
              <w:rPr>
                <w:rFonts w:ascii="Times New Roman" w:eastAsia="Times New Roman" w:hAnsi="Times New Roman" w:cs="Times New Roman"/>
                <w:b/>
                <w:bCs/>
                <w:color w:val="212121"/>
                <w:kern w:val="0"/>
                <w:sz w:val="16"/>
                <w:szCs w:val="16"/>
                <w:lang w:eastAsia="es-CO"/>
                <w14:ligatures w14:val="none"/>
              </w:rPr>
            </w:pPr>
            <w:r w:rsidRPr="00F239A9">
              <w:rPr>
                <w:rFonts w:ascii="Times New Roman" w:eastAsia="Times New Roman" w:hAnsi="Times New Roman" w:cs="Times New Roman"/>
                <w:b/>
                <w:bCs/>
                <w:color w:val="212121"/>
                <w:kern w:val="0"/>
                <w:sz w:val="16"/>
                <w:szCs w:val="16"/>
                <w:lang w:eastAsia="es-CO"/>
                <w14:ligatures w14:val="none"/>
              </w:rPr>
              <w:t>valencia emocional</w:t>
            </w:r>
          </w:p>
        </w:tc>
        <w:tc>
          <w:tcPr>
            <w:tcW w:w="708" w:type="dxa"/>
            <w:tcBorders>
              <w:top w:val="single" w:sz="4" w:space="0" w:color="auto"/>
              <w:left w:val="nil"/>
              <w:bottom w:val="single" w:sz="4" w:space="0" w:color="auto"/>
              <w:right w:val="single" w:sz="4" w:space="0" w:color="auto"/>
            </w:tcBorders>
            <w:shd w:val="clear" w:color="000000" w:fill="FFFFFF"/>
            <w:vAlign w:val="center"/>
            <w:hideMark/>
          </w:tcPr>
          <w:p w14:paraId="5AFCB6B1" w14:textId="77777777" w:rsidR="00295673" w:rsidRPr="00F239A9" w:rsidRDefault="00295673" w:rsidP="00295673">
            <w:pPr>
              <w:spacing w:after="0" w:line="240" w:lineRule="auto"/>
              <w:jc w:val="right"/>
              <w:rPr>
                <w:rFonts w:ascii="Times New Roman" w:eastAsia="Times New Roman" w:hAnsi="Times New Roman" w:cs="Times New Roman"/>
                <w:b/>
                <w:bCs/>
                <w:color w:val="212121"/>
                <w:kern w:val="0"/>
                <w:sz w:val="16"/>
                <w:szCs w:val="16"/>
                <w:lang w:eastAsia="es-CO"/>
                <w14:ligatures w14:val="none"/>
              </w:rPr>
            </w:pPr>
            <w:r w:rsidRPr="00F239A9">
              <w:rPr>
                <w:rFonts w:ascii="Times New Roman" w:eastAsia="Times New Roman" w:hAnsi="Times New Roman" w:cs="Times New Roman"/>
                <w:b/>
                <w:bCs/>
                <w:color w:val="212121"/>
                <w:kern w:val="0"/>
                <w:sz w:val="16"/>
                <w:szCs w:val="16"/>
                <w:lang w:eastAsia="es-CO"/>
                <w14:ligatures w14:val="none"/>
              </w:rPr>
              <w:t>tempo</w:t>
            </w:r>
          </w:p>
        </w:tc>
        <w:tc>
          <w:tcPr>
            <w:tcW w:w="851" w:type="dxa"/>
            <w:tcBorders>
              <w:top w:val="single" w:sz="4" w:space="0" w:color="auto"/>
              <w:left w:val="nil"/>
              <w:bottom w:val="single" w:sz="4" w:space="0" w:color="auto"/>
              <w:right w:val="single" w:sz="4" w:space="0" w:color="auto"/>
            </w:tcBorders>
            <w:shd w:val="clear" w:color="000000" w:fill="FFFFFF"/>
            <w:vAlign w:val="center"/>
            <w:hideMark/>
          </w:tcPr>
          <w:p w14:paraId="2BF98AE1" w14:textId="77777777" w:rsidR="00295673" w:rsidRPr="00F239A9" w:rsidRDefault="00295673" w:rsidP="00295673">
            <w:pPr>
              <w:spacing w:after="0" w:line="240" w:lineRule="auto"/>
              <w:jc w:val="right"/>
              <w:rPr>
                <w:rFonts w:ascii="Times New Roman" w:eastAsia="Times New Roman" w:hAnsi="Times New Roman" w:cs="Times New Roman"/>
                <w:b/>
                <w:bCs/>
                <w:color w:val="212121"/>
                <w:kern w:val="0"/>
                <w:sz w:val="16"/>
                <w:szCs w:val="16"/>
                <w:lang w:eastAsia="es-CO"/>
                <w14:ligatures w14:val="none"/>
              </w:rPr>
            </w:pPr>
            <w:proofErr w:type="spellStart"/>
            <w:r w:rsidRPr="00F239A9">
              <w:rPr>
                <w:rFonts w:ascii="Times New Roman" w:eastAsia="Times New Roman" w:hAnsi="Times New Roman" w:cs="Times New Roman"/>
                <w:b/>
                <w:bCs/>
                <w:color w:val="212121"/>
                <w:kern w:val="0"/>
                <w:sz w:val="16"/>
                <w:szCs w:val="16"/>
                <w:lang w:eastAsia="es-CO"/>
                <w14:ligatures w14:val="none"/>
              </w:rPr>
              <w:t>vivisidad</w:t>
            </w:r>
            <w:proofErr w:type="spellEnd"/>
          </w:p>
        </w:tc>
        <w:tc>
          <w:tcPr>
            <w:tcW w:w="1439" w:type="dxa"/>
            <w:tcBorders>
              <w:top w:val="single" w:sz="4" w:space="0" w:color="auto"/>
              <w:left w:val="nil"/>
              <w:bottom w:val="single" w:sz="4" w:space="0" w:color="auto"/>
              <w:right w:val="single" w:sz="4" w:space="0" w:color="auto"/>
            </w:tcBorders>
            <w:shd w:val="clear" w:color="000000" w:fill="FFFFFF"/>
            <w:vAlign w:val="center"/>
            <w:hideMark/>
          </w:tcPr>
          <w:p w14:paraId="1F51A6C4" w14:textId="77777777" w:rsidR="00295673" w:rsidRPr="00F239A9" w:rsidRDefault="00295673" w:rsidP="00295673">
            <w:pPr>
              <w:spacing w:after="0" w:line="240" w:lineRule="auto"/>
              <w:jc w:val="right"/>
              <w:rPr>
                <w:rFonts w:ascii="Times New Roman" w:eastAsia="Times New Roman" w:hAnsi="Times New Roman" w:cs="Times New Roman"/>
                <w:b/>
                <w:bCs/>
                <w:color w:val="212121"/>
                <w:kern w:val="0"/>
                <w:sz w:val="16"/>
                <w:szCs w:val="16"/>
                <w:lang w:eastAsia="es-CO"/>
                <w14:ligatures w14:val="none"/>
              </w:rPr>
            </w:pPr>
            <w:proofErr w:type="spellStart"/>
            <w:r w:rsidRPr="00F239A9">
              <w:rPr>
                <w:rFonts w:ascii="Times New Roman" w:eastAsia="Times New Roman" w:hAnsi="Times New Roman" w:cs="Times New Roman"/>
                <w:b/>
                <w:bCs/>
                <w:color w:val="212121"/>
                <w:kern w:val="0"/>
                <w:sz w:val="16"/>
                <w:szCs w:val="16"/>
                <w:lang w:eastAsia="es-CO"/>
                <w14:ligatures w14:val="none"/>
              </w:rPr>
              <w:t>Followers</w:t>
            </w:r>
            <w:proofErr w:type="spellEnd"/>
          </w:p>
        </w:tc>
      </w:tr>
      <w:tr w:rsidR="00F239A9" w:rsidRPr="00F239A9" w14:paraId="1B2B65AE" w14:textId="77777777" w:rsidTr="00F239A9">
        <w:trPr>
          <w:trHeight w:val="290"/>
        </w:trPr>
        <w:tc>
          <w:tcPr>
            <w:tcW w:w="562" w:type="dxa"/>
            <w:tcBorders>
              <w:top w:val="nil"/>
              <w:left w:val="single" w:sz="4" w:space="0" w:color="auto"/>
              <w:bottom w:val="single" w:sz="4" w:space="0" w:color="auto"/>
              <w:right w:val="single" w:sz="4" w:space="0" w:color="auto"/>
            </w:tcBorders>
            <w:shd w:val="clear" w:color="000000" w:fill="FFFFFF"/>
            <w:vAlign w:val="center"/>
            <w:hideMark/>
          </w:tcPr>
          <w:p w14:paraId="74F214C5" w14:textId="77777777" w:rsidR="00295673" w:rsidRPr="00F239A9" w:rsidRDefault="00295673" w:rsidP="00295673">
            <w:pPr>
              <w:spacing w:after="0" w:line="240" w:lineRule="auto"/>
              <w:jc w:val="center"/>
              <w:rPr>
                <w:rFonts w:ascii="Times New Roman" w:eastAsia="Times New Roman" w:hAnsi="Times New Roman" w:cs="Times New Roman"/>
                <w:b/>
                <w:bCs/>
                <w:color w:val="212121"/>
                <w:kern w:val="0"/>
                <w:sz w:val="16"/>
                <w:szCs w:val="16"/>
                <w:lang w:eastAsia="es-CO"/>
                <w14:ligatures w14:val="none"/>
              </w:rPr>
            </w:pPr>
            <w:proofErr w:type="spellStart"/>
            <w:r w:rsidRPr="00F239A9">
              <w:rPr>
                <w:rFonts w:ascii="Times New Roman" w:eastAsia="Times New Roman" w:hAnsi="Times New Roman" w:cs="Times New Roman"/>
                <w:b/>
                <w:bCs/>
                <w:color w:val="212121"/>
                <w:kern w:val="0"/>
                <w:sz w:val="16"/>
                <w:szCs w:val="16"/>
                <w:lang w:eastAsia="es-CO"/>
                <w14:ligatures w14:val="none"/>
              </w:rPr>
              <w:t>count</w:t>
            </w:r>
            <w:proofErr w:type="spellEnd"/>
          </w:p>
        </w:tc>
        <w:tc>
          <w:tcPr>
            <w:tcW w:w="852" w:type="dxa"/>
            <w:tcBorders>
              <w:top w:val="nil"/>
              <w:left w:val="nil"/>
              <w:bottom w:val="single" w:sz="4" w:space="0" w:color="auto"/>
              <w:right w:val="single" w:sz="4" w:space="0" w:color="auto"/>
            </w:tcBorders>
            <w:shd w:val="clear" w:color="000000" w:fill="FFFFFF"/>
            <w:vAlign w:val="center"/>
            <w:hideMark/>
          </w:tcPr>
          <w:p w14:paraId="0613CAD2"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993</w:t>
            </w:r>
          </w:p>
        </w:tc>
        <w:tc>
          <w:tcPr>
            <w:tcW w:w="566" w:type="dxa"/>
            <w:tcBorders>
              <w:top w:val="nil"/>
              <w:left w:val="nil"/>
              <w:bottom w:val="single" w:sz="4" w:space="0" w:color="auto"/>
              <w:right w:val="single" w:sz="4" w:space="0" w:color="auto"/>
            </w:tcBorders>
            <w:shd w:val="clear" w:color="000000" w:fill="FFFFFF"/>
            <w:vAlign w:val="center"/>
            <w:hideMark/>
          </w:tcPr>
          <w:p w14:paraId="40589A81"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993</w:t>
            </w:r>
          </w:p>
        </w:tc>
        <w:tc>
          <w:tcPr>
            <w:tcW w:w="709" w:type="dxa"/>
            <w:tcBorders>
              <w:top w:val="nil"/>
              <w:left w:val="nil"/>
              <w:bottom w:val="single" w:sz="4" w:space="0" w:color="auto"/>
              <w:right w:val="single" w:sz="4" w:space="0" w:color="auto"/>
            </w:tcBorders>
            <w:shd w:val="clear" w:color="000000" w:fill="FFFFFF"/>
            <w:vAlign w:val="center"/>
            <w:hideMark/>
          </w:tcPr>
          <w:p w14:paraId="222C13E4"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993</w:t>
            </w:r>
          </w:p>
        </w:tc>
        <w:tc>
          <w:tcPr>
            <w:tcW w:w="708" w:type="dxa"/>
            <w:tcBorders>
              <w:top w:val="nil"/>
              <w:left w:val="nil"/>
              <w:bottom w:val="single" w:sz="4" w:space="0" w:color="auto"/>
              <w:right w:val="single" w:sz="4" w:space="0" w:color="auto"/>
            </w:tcBorders>
            <w:shd w:val="clear" w:color="000000" w:fill="FFFFFF"/>
            <w:vAlign w:val="center"/>
            <w:hideMark/>
          </w:tcPr>
          <w:p w14:paraId="1003E12E"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993</w:t>
            </w:r>
          </w:p>
        </w:tc>
        <w:tc>
          <w:tcPr>
            <w:tcW w:w="709" w:type="dxa"/>
            <w:tcBorders>
              <w:top w:val="nil"/>
              <w:left w:val="nil"/>
              <w:bottom w:val="single" w:sz="4" w:space="0" w:color="auto"/>
              <w:right w:val="single" w:sz="4" w:space="0" w:color="auto"/>
            </w:tcBorders>
            <w:shd w:val="clear" w:color="000000" w:fill="FFFFFF"/>
            <w:vAlign w:val="center"/>
            <w:hideMark/>
          </w:tcPr>
          <w:p w14:paraId="7FE262E5"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993</w:t>
            </w:r>
          </w:p>
        </w:tc>
        <w:tc>
          <w:tcPr>
            <w:tcW w:w="851" w:type="dxa"/>
            <w:tcBorders>
              <w:top w:val="nil"/>
              <w:left w:val="nil"/>
              <w:bottom w:val="single" w:sz="4" w:space="0" w:color="auto"/>
              <w:right w:val="single" w:sz="4" w:space="0" w:color="auto"/>
            </w:tcBorders>
            <w:shd w:val="clear" w:color="000000" w:fill="FFFFFF"/>
            <w:vAlign w:val="center"/>
            <w:hideMark/>
          </w:tcPr>
          <w:p w14:paraId="2AF8EC72"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993</w:t>
            </w:r>
          </w:p>
        </w:tc>
        <w:tc>
          <w:tcPr>
            <w:tcW w:w="567" w:type="dxa"/>
            <w:tcBorders>
              <w:top w:val="nil"/>
              <w:left w:val="nil"/>
              <w:bottom w:val="single" w:sz="4" w:space="0" w:color="auto"/>
              <w:right w:val="single" w:sz="4" w:space="0" w:color="auto"/>
            </w:tcBorders>
            <w:shd w:val="clear" w:color="000000" w:fill="FFFFFF"/>
            <w:vAlign w:val="center"/>
            <w:hideMark/>
          </w:tcPr>
          <w:p w14:paraId="2A9391A1"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993</w:t>
            </w:r>
          </w:p>
        </w:tc>
        <w:tc>
          <w:tcPr>
            <w:tcW w:w="567" w:type="dxa"/>
            <w:tcBorders>
              <w:top w:val="nil"/>
              <w:left w:val="nil"/>
              <w:bottom w:val="single" w:sz="4" w:space="0" w:color="auto"/>
              <w:right w:val="single" w:sz="4" w:space="0" w:color="auto"/>
            </w:tcBorders>
            <w:shd w:val="clear" w:color="000000" w:fill="FFFFFF"/>
            <w:vAlign w:val="center"/>
            <w:hideMark/>
          </w:tcPr>
          <w:p w14:paraId="7A469A83"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993</w:t>
            </w:r>
          </w:p>
        </w:tc>
        <w:tc>
          <w:tcPr>
            <w:tcW w:w="850" w:type="dxa"/>
            <w:tcBorders>
              <w:top w:val="nil"/>
              <w:left w:val="nil"/>
              <w:bottom w:val="single" w:sz="4" w:space="0" w:color="auto"/>
              <w:right w:val="single" w:sz="4" w:space="0" w:color="auto"/>
            </w:tcBorders>
            <w:shd w:val="clear" w:color="000000" w:fill="FFFFFF"/>
            <w:vAlign w:val="center"/>
            <w:hideMark/>
          </w:tcPr>
          <w:p w14:paraId="01A2894E"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993</w:t>
            </w:r>
          </w:p>
        </w:tc>
        <w:tc>
          <w:tcPr>
            <w:tcW w:w="851" w:type="dxa"/>
            <w:tcBorders>
              <w:top w:val="nil"/>
              <w:left w:val="nil"/>
              <w:bottom w:val="single" w:sz="4" w:space="0" w:color="auto"/>
              <w:right w:val="single" w:sz="4" w:space="0" w:color="auto"/>
            </w:tcBorders>
            <w:shd w:val="clear" w:color="000000" w:fill="FFFFFF"/>
            <w:vAlign w:val="center"/>
            <w:hideMark/>
          </w:tcPr>
          <w:p w14:paraId="537A3699"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993</w:t>
            </w:r>
          </w:p>
        </w:tc>
        <w:tc>
          <w:tcPr>
            <w:tcW w:w="708" w:type="dxa"/>
            <w:tcBorders>
              <w:top w:val="nil"/>
              <w:left w:val="nil"/>
              <w:bottom w:val="single" w:sz="4" w:space="0" w:color="auto"/>
              <w:right w:val="single" w:sz="4" w:space="0" w:color="auto"/>
            </w:tcBorders>
            <w:shd w:val="clear" w:color="000000" w:fill="FFFFFF"/>
            <w:vAlign w:val="center"/>
            <w:hideMark/>
          </w:tcPr>
          <w:p w14:paraId="128D6D71"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993,00</w:t>
            </w:r>
          </w:p>
        </w:tc>
        <w:tc>
          <w:tcPr>
            <w:tcW w:w="851" w:type="dxa"/>
            <w:tcBorders>
              <w:top w:val="nil"/>
              <w:left w:val="nil"/>
              <w:bottom w:val="single" w:sz="4" w:space="0" w:color="auto"/>
              <w:right w:val="single" w:sz="4" w:space="0" w:color="auto"/>
            </w:tcBorders>
            <w:shd w:val="clear" w:color="000000" w:fill="FFFFFF"/>
            <w:vAlign w:val="center"/>
            <w:hideMark/>
          </w:tcPr>
          <w:p w14:paraId="56AC4F88"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993</w:t>
            </w:r>
          </w:p>
        </w:tc>
        <w:tc>
          <w:tcPr>
            <w:tcW w:w="1439" w:type="dxa"/>
            <w:tcBorders>
              <w:top w:val="nil"/>
              <w:left w:val="nil"/>
              <w:bottom w:val="single" w:sz="4" w:space="0" w:color="auto"/>
              <w:right w:val="single" w:sz="4" w:space="0" w:color="auto"/>
            </w:tcBorders>
            <w:shd w:val="clear" w:color="000000" w:fill="FFFFFF"/>
            <w:vAlign w:val="center"/>
            <w:hideMark/>
          </w:tcPr>
          <w:p w14:paraId="2B73F930"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993</w:t>
            </w:r>
          </w:p>
        </w:tc>
      </w:tr>
      <w:tr w:rsidR="00F239A9" w:rsidRPr="00F239A9" w14:paraId="3375F4DF" w14:textId="77777777" w:rsidTr="00F239A9">
        <w:trPr>
          <w:trHeight w:val="281"/>
        </w:trPr>
        <w:tc>
          <w:tcPr>
            <w:tcW w:w="562" w:type="dxa"/>
            <w:tcBorders>
              <w:top w:val="nil"/>
              <w:left w:val="single" w:sz="4" w:space="0" w:color="auto"/>
              <w:bottom w:val="single" w:sz="4" w:space="0" w:color="auto"/>
              <w:right w:val="single" w:sz="4" w:space="0" w:color="auto"/>
            </w:tcBorders>
            <w:shd w:val="clear" w:color="000000" w:fill="FFFFFF"/>
            <w:vAlign w:val="center"/>
            <w:hideMark/>
          </w:tcPr>
          <w:p w14:paraId="6AE88360" w14:textId="77777777" w:rsidR="00295673" w:rsidRPr="00F239A9" w:rsidRDefault="00295673" w:rsidP="00295673">
            <w:pPr>
              <w:spacing w:after="0" w:line="240" w:lineRule="auto"/>
              <w:jc w:val="center"/>
              <w:rPr>
                <w:rFonts w:ascii="Times New Roman" w:eastAsia="Times New Roman" w:hAnsi="Times New Roman" w:cs="Times New Roman"/>
                <w:b/>
                <w:bCs/>
                <w:color w:val="212121"/>
                <w:kern w:val="0"/>
                <w:sz w:val="16"/>
                <w:szCs w:val="16"/>
                <w:lang w:eastAsia="es-CO"/>
                <w14:ligatures w14:val="none"/>
              </w:rPr>
            </w:pPr>
            <w:r w:rsidRPr="00F239A9">
              <w:rPr>
                <w:rFonts w:ascii="Times New Roman" w:eastAsia="Times New Roman" w:hAnsi="Times New Roman" w:cs="Times New Roman"/>
                <w:b/>
                <w:bCs/>
                <w:color w:val="212121"/>
                <w:kern w:val="0"/>
                <w:sz w:val="16"/>
                <w:szCs w:val="16"/>
                <w:lang w:eastAsia="es-CO"/>
                <w14:ligatures w14:val="none"/>
              </w:rPr>
              <w:t>mean</w:t>
            </w:r>
          </w:p>
        </w:tc>
        <w:tc>
          <w:tcPr>
            <w:tcW w:w="852" w:type="dxa"/>
            <w:tcBorders>
              <w:top w:val="nil"/>
              <w:left w:val="nil"/>
              <w:bottom w:val="single" w:sz="4" w:space="0" w:color="auto"/>
              <w:right w:val="single" w:sz="4" w:space="0" w:color="auto"/>
            </w:tcBorders>
            <w:shd w:val="clear" w:color="000000" w:fill="FFFFFF"/>
            <w:vAlign w:val="center"/>
            <w:hideMark/>
          </w:tcPr>
          <w:p w14:paraId="7504D86E"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218.104</w:t>
            </w:r>
          </w:p>
        </w:tc>
        <w:tc>
          <w:tcPr>
            <w:tcW w:w="566" w:type="dxa"/>
            <w:tcBorders>
              <w:top w:val="nil"/>
              <w:left w:val="nil"/>
              <w:bottom w:val="single" w:sz="4" w:space="0" w:color="auto"/>
              <w:right w:val="single" w:sz="4" w:space="0" w:color="auto"/>
            </w:tcBorders>
            <w:shd w:val="clear" w:color="000000" w:fill="FFFFFF"/>
            <w:vAlign w:val="center"/>
            <w:hideMark/>
          </w:tcPr>
          <w:p w14:paraId="55EFFD27"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2.014</w:t>
            </w:r>
          </w:p>
        </w:tc>
        <w:tc>
          <w:tcPr>
            <w:tcW w:w="709" w:type="dxa"/>
            <w:tcBorders>
              <w:top w:val="nil"/>
              <w:left w:val="nil"/>
              <w:bottom w:val="single" w:sz="4" w:space="0" w:color="auto"/>
              <w:right w:val="single" w:sz="4" w:space="0" w:color="auto"/>
            </w:tcBorders>
            <w:shd w:val="clear" w:color="000000" w:fill="FFFFFF"/>
            <w:vAlign w:val="center"/>
            <w:hideMark/>
          </w:tcPr>
          <w:p w14:paraId="72CFB17C"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59,097</w:t>
            </w:r>
          </w:p>
        </w:tc>
        <w:tc>
          <w:tcPr>
            <w:tcW w:w="708" w:type="dxa"/>
            <w:tcBorders>
              <w:top w:val="nil"/>
              <w:left w:val="nil"/>
              <w:bottom w:val="single" w:sz="4" w:space="0" w:color="auto"/>
              <w:right w:val="single" w:sz="4" w:space="0" w:color="auto"/>
            </w:tcBorders>
            <w:shd w:val="clear" w:color="000000" w:fill="FFFFFF"/>
            <w:vAlign w:val="center"/>
            <w:hideMark/>
          </w:tcPr>
          <w:p w14:paraId="24D8C69A"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0,669</w:t>
            </w:r>
          </w:p>
        </w:tc>
        <w:tc>
          <w:tcPr>
            <w:tcW w:w="709" w:type="dxa"/>
            <w:tcBorders>
              <w:top w:val="nil"/>
              <w:left w:val="nil"/>
              <w:bottom w:val="single" w:sz="4" w:space="0" w:color="auto"/>
              <w:right w:val="single" w:sz="4" w:space="0" w:color="auto"/>
            </w:tcBorders>
            <w:shd w:val="clear" w:color="000000" w:fill="FFFFFF"/>
            <w:vAlign w:val="center"/>
            <w:hideMark/>
          </w:tcPr>
          <w:p w14:paraId="2B47D2CB"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0,712</w:t>
            </w:r>
          </w:p>
        </w:tc>
        <w:tc>
          <w:tcPr>
            <w:tcW w:w="851" w:type="dxa"/>
            <w:tcBorders>
              <w:top w:val="nil"/>
              <w:left w:val="nil"/>
              <w:bottom w:val="single" w:sz="4" w:space="0" w:color="auto"/>
              <w:right w:val="single" w:sz="4" w:space="0" w:color="auto"/>
            </w:tcBorders>
            <w:shd w:val="clear" w:color="000000" w:fill="FFFFFF"/>
            <w:vAlign w:val="center"/>
            <w:hideMark/>
          </w:tcPr>
          <w:p w14:paraId="7D6E8F35"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-5,470</w:t>
            </w:r>
          </w:p>
        </w:tc>
        <w:tc>
          <w:tcPr>
            <w:tcW w:w="567" w:type="dxa"/>
            <w:tcBorders>
              <w:top w:val="nil"/>
              <w:left w:val="nil"/>
              <w:bottom w:val="single" w:sz="4" w:space="0" w:color="auto"/>
              <w:right w:val="single" w:sz="4" w:space="0" w:color="auto"/>
            </w:tcBorders>
            <w:shd w:val="clear" w:color="000000" w:fill="FFFFFF"/>
            <w:vAlign w:val="center"/>
            <w:hideMark/>
          </w:tcPr>
          <w:p w14:paraId="1578DFD0"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0,100</w:t>
            </w:r>
          </w:p>
        </w:tc>
        <w:tc>
          <w:tcPr>
            <w:tcW w:w="567" w:type="dxa"/>
            <w:tcBorders>
              <w:top w:val="nil"/>
              <w:left w:val="nil"/>
              <w:bottom w:val="single" w:sz="4" w:space="0" w:color="auto"/>
              <w:right w:val="single" w:sz="4" w:space="0" w:color="auto"/>
            </w:tcBorders>
            <w:shd w:val="clear" w:color="000000" w:fill="FFFFFF"/>
            <w:vAlign w:val="center"/>
            <w:hideMark/>
          </w:tcPr>
          <w:p w14:paraId="592EF645"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0,131</w:t>
            </w:r>
          </w:p>
        </w:tc>
        <w:tc>
          <w:tcPr>
            <w:tcW w:w="850" w:type="dxa"/>
            <w:tcBorders>
              <w:top w:val="nil"/>
              <w:left w:val="nil"/>
              <w:bottom w:val="single" w:sz="4" w:space="0" w:color="auto"/>
              <w:right w:val="single" w:sz="4" w:space="0" w:color="auto"/>
            </w:tcBorders>
            <w:shd w:val="clear" w:color="000000" w:fill="FFFFFF"/>
            <w:vAlign w:val="center"/>
            <w:hideMark/>
          </w:tcPr>
          <w:p w14:paraId="79AA8862"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0,011</w:t>
            </w:r>
          </w:p>
        </w:tc>
        <w:tc>
          <w:tcPr>
            <w:tcW w:w="851" w:type="dxa"/>
            <w:tcBorders>
              <w:top w:val="nil"/>
              <w:left w:val="nil"/>
              <w:bottom w:val="single" w:sz="4" w:space="0" w:color="auto"/>
              <w:right w:val="single" w:sz="4" w:space="0" w:color="auto"/>
            </w:tcBorders>
            <w:shd w:val="clear" w:color="000000" w:fill="FFFFFF"/>
            <w:vAlign w:val="center"/>
            <w:hideMark/>
          </w:tcPr>
          <w:p w14:paraId="1E3F1735"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0,514</w:t>
            </w:r>
          </w:p>
        </w:tc>
        <w:tc>
          <w:tcPr>
            <w:tcW w:w="708" w:type="dxa"/>
            <w:tcBorders>
              <w:top w:val="nil"/>
              <w:left w:val="nil"/>
              <w:bottom w:val="single" w:sz="4" w:space="0" w:color="auto"/>
              <w:right w:val="single" w:sz="4" w:space="0" w:color="auto"/>
            </w:tcBorders>
            <w:shd w:val="clear" w:color="000000" w:fill="FFFFFF"/>
            <w:vAlign w:val="center"/>
            <w:hideMark/>
          </w:tcPr>
          <w:p w14:paraId="756A0C9D" w14:textId="33C222B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121,7</w:t>
            </w:r>
            <w:r w:rsidR="00F239A9" w:rsidRPr="00F239A9">
              <w:rPr>
                <w:rFonts w:ascii="Times New Roman" w:eastAsia="Times New Roman" w:hAnsi="Times New Roman" w:cs="Times New Roman"/>
                <w:color w:val="212121"/>
                <w:kern w:val="0"/>
                <w:sz w:val="16"/>
                <w:szCs w:val="16"/>
                <w:lang w:eastAsia="es-CO"/>
                <w14:ligatures w14:val="none"/>
              </w:rPr>
              <w:t>5</w:t>
            </w:r>
          </w:p>
        </w:tc>
        <w:tc>
          <w:tcPr>
            <w:tcW w:w="851" w:type="dxa"/>
            <w:tcBorders>
              <w:top w:val="nil"/>
              <w:left w:val="nil"/>
              <w:bottom w:val="single" w:sz="4" w:space="0" w:color="auto"/>
              <w:right w:val="single" w:sz="4" w:space="0" w:color="auto"/>
            </w:tcBorders>
            <w:shd w:val="clear" w:color="000000" w:fill="FFFFFF"/>
            <w:vAlign w:val="center"/>
            <w:hideMark/>
          </w:tcPr>
          <w:p w14:paraId="0072E45E"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0,180</w:t>
            </w:r>
          </w:p>
        </w:tc>
        <w:tc>
          <w:tcPr>
            <w:tcW w:w="1439" w:type="dxa"/>
            <w:tcBorders>
              <w:top w:val="nil"/>
              <w:left w:val="nil"/>
              <w:bottom w:val="single" w:sz="4" w:space="0" w:color="auto"/>
              <w:right w:val="single" w:sz="4" w:space="0" w:color="auto"/>
            </w:tcBorders>
            <w:shd w:val="clear" w:color="000000" w:fill="FFFFFF"/>
            <w:vAlign w:val="center"/>
            <w:hideMark/>
          </w:tcPr>
          <w:p w14:paraId="52AF8B0B"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21.757.460.000.000</w:t>
            </w:r>
          </w:p>
        </w:tc>
      </w:tr>
      <w:tr w:rsidR="00F239A9" w:rsidRPr="00F239A9" w14:paraId="5F7C32B7" w14:textId="77777777" w:rsidTr="00F239A9">
        <w:trPr>
          <w:trHeight w:val="290"/>
        </w:trPr>
        <w:tc>
          <w:tcPr>
            <w:tcW w:w="562" w:type="dxa"/>
            <w:tcBorders>
              <w:top w:val="nil"/>
              <w:left w:val="single" w:sz="4" w:space="0" w:color="auto"/>
              <w:bottom w:val="single" w:sz="4" w:space="0" w:color="auto"/>
              <w:right w:val="single" w:sz="4" w:space="0" w:color="auto"/>
            </w:tcBorders>
            <w:shd w:val="clear" w:color="000000" w:fill="FFFFFF"/>
            <w:vAlign w:val="center"/>
            <w:hideMark/>
          </w:tcPr>
          <w:p w14:paraId="4F3FE614" w14:textId="77777777" w:rsidR="00295673" w:rsidRPr="00F239A9" w:rsidRDefault="00295673" w:rsidP="00295673">
            <w:pPr>
              <w:spacing w:after="0" w:line="240" w:lineRule="auto"/>
              <w:jc w:val="center"/>
              <w:rPr>
                <w:rFonts w:ascii="Times New Roman" w:eastAsia="Times New Roman" w:hAnsi="Times New Roman" w:cs="Times New Roman"/>
                <w:b/>
                <w:bCs/>
                <w:color w:val="212121"/>
                <w:kern w:val="0"/>
                <w:sz w:val="16"/>
                <w:szCs w:val="16"/>
                <w:lang w:eastAsia="es-CO"/>
                <w14:ligatures w14:val="none"/>
              </w:rPr>
            </w:pPr>
            <w:proofErr w:type="spellStart"/>
            <w:r w:rsidRPr="00F239A9">
              <w:rPr>
                <w:rFonts w:ascii="Times New Roman" w:eastAsia="Times New Roman" w:hAnsi="Times New Roman" w:cs="Times New Roman"/>
                <w:b/>
                <w:bCs/>
                <w:color w:val="212121"/>
                <w:kern w:val="0"/>
                <w:sz w:val="16"/>
                <w:szCs w:val="16"/>
                <w:lang w:eastAsia="es-CO"/>
                <w14:ligatures w14:val="none"/>
              </w:rPr>
              <w:t>std</w:t>
            </w:r>
            <w:proofErr w:type="spellEnd"/>
          </w:p>
        </w:tc>
        <w:tc>
          <w:tcPr>
            <w:tcW w:w="852" w:type="dxa"/>
            <w:tcBorders>
              <w:top w:val="nil"/>
              <w:left w:val="nil"/>
              <w:bottom w:val="single" w:sz="4" w:space="0" w:color="auto"/>
              <w:right w:val="single" w:sz="4" w:space="0" w:color="auto"/>
            </w:tcBorders>
            <w:shd w:val="clear" w:color="000000" w:fill="FFFFFF"/>
            <w:vAlign w:val="center"/>
            <w:hideMark/>
          </w:tcPr>
          <w:p w14:paraId="616A69A7"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35.532</w:t>
            </w:r>
          </w:p>
        </w:tc>
        <w:tc>
          <w:tcPr>
            <w:tcW w:w="566" w:type="dxa"/>
            <w:tcBorders>
              <w:top w:val="nil"/>
              <w:left w:val="nil"/>
              <w:bottom w:val="single" w:sz="4" w:space="0" w:color="auto"/>
              <w:right w:val="single" w:sz="4" w:space="0" w:color="auto"/>
            </w:tcBorders>
            <w:shd w:val="clear" w:color="000000" w:fill="FFFFFF"/>
            <w:vAlign w:val="center"/>
            <w:hideMark/>
          </w:tcPr>
          <w:p w14:paraId="4A640415"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2,874</w:t>
            </w:r>
          </w:p>
        </w:tc>
        <w:tc>
          <w:tcPr>
            <w:tcW w:w="709" w:type="dxa"/>
            <w:tcBorders>
              <w:top w:val="nil"/>
              <w:left w:val="nil"/>
              <w:bottom w:val="single" w:sz="4" w:space="0" w:color="auto"/>
              <w:right w:val="single" w:sz="4" w:space="0" w:color="auto"/>
            </w:tcBorders>
            <w:shd w:val="clear" w:color="000000" w:fill="FFFFFF"/>
            <w:vAlign w:val="center"/>
            <w:hideMark/>
          </w:tcPr>
          <w:p w14:paraId="79FD805A"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25,715</w:t>
            </w:r>
          </w:p>
        </w:tc>
        <w:tc>
          <w:tcPr>
            <w:tcW w:w="708" w:type="dxa"/>
            <w:tcBorders>
              <w:top w:val="nil"/>
              <w:left w:val="nil"/>
              <w:bottom w:val="single" w:sz="4" w:space="0" w:color="auto"/>
              <w:right w:val="single" w:sz="4" w:space="0" w:color="auto"/>
            </w:tcBorders>
            <w:shd w:val="clear" w:color="000000" w:fill="FFFFFF"/>
            <w:vAlign w:val="center"/>
            <w:hideMark/>
          </w:tcPr>
          <w:p w14:paraId="0D31FE06"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0,130</w:t>
            </w:r>
          </w:p>
        </w:tc>
        <w:tc>
          <w:tcPr>
            <w:tcW w:w="709" w:type="dxa"/>
            <w:tcBorders>
              <w:top w:val="nil"/>
              <w:left w:val="nil"/>
              <w:bottom w:val="single" w:sz="4" w:space="0" w:color="auto"/>
              <w:right w:val="single" w:sz="4" w:space="0" w:color="auto"/>
            </w:tcBorders>
            <w:shd w:val="clear" w:color="000000" w:fill="FFFFFF"/>
            <w:vAlign w:val="center"/>
            <w:hideMark/>
          </w:tcPr>
          <w:p w14:paraId="51EAF370"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0,150</w:t>
            </w:r>
          </w:p>
        </w:tc>
        <w:tc>
          <w:tcPr>
            <w:tcW w:w="851" w:type="dxa"/>
            <w:tcBorders>
              <w:top w:val="nil"/>
              <w:left w:val="nil"/>
              <w:bottom w:val="single" w:sz="4" w:space="0" w:color="auto"/>
              <w:right w:val="single" w:sz="4" w:space="0" w:color="auto"/>
            </w:tcBorders>
            <w:shd w:val="clear" w:color="000000" w:fill="FFFFFF"/>
            <w:vAlign w:val="center"/>
            <w:hideMark/>
          </w:tcPr>
          <w:p w14:paraId="3D89DF90"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1,906</w:t>
            </w:r>
          </w:p>
        </w:tc>
        <w:tc>
          <w:tcPr>
            <w:tcW w:w="567" w:type="dxa"/>
            <w:tcBorders>
              <w:top w:val="nil"/>
              <w:left w:val="nil"/>
              <w:bottom w:val="single" w:sz="4" w:space="0" w:color="auto"/>
              <w:right w:val="single" w:sz="4" w:space="0" w:color="auto"/>
            </w:tcBorders>
            <w:shd w:val="clear" w:color="000000" w:fill="FFFFFF"/>
            <w:vAlign w:val="center"/>
            <w:hideMark/>
          </w:tcPr>
          <w:p w14:paraId="6D5262EA"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0,092</w:t>
            </w:r>
          </w:p>
        </w:tc>
        <w:tc>
          <w:tcPr>
            <w:tcW w:w="567" w:type="dxa"/>
            <w:tcBorders>
              <w:top w:val="nil"/>
              <w:left w:val="nil"/>
              <w:bottom w:val="single" w:sz="4" w:space="0" w:color="auto"/>
              <w:right w:val="single" w:sz="4" w:space="0" w:color="auto"/>
            </w:tcBorders>
            <w:shd w:val="clear" w:color="000000" w:fill="FFFFFF"/>
            <w:vAlign w:val="center"/>
            <w:hideMark/>
          </w:tcPr>
          <w:p w14:paraId="0CA98F6A"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0,178</w:t>
            </w:r>
          </w:p>
        </w:tc>
        <w:tc>
          <w:tcPr>
            <w:tcW w:w="850" w:type="dxa"/>
            <w:tcBorders>
              <w:top w:val="nil"/>
              <w:left w:val="nil"/>
              <w:bottom w:val="single" w:sz="4" w:space="0" w:color="auto"/>
              <w:right w:val="single" w:sz="4" w:space="0" w:color="auto"/>
            </w:tcBorders>
            <w:shd w:val="clear" w:color="000000" w:fill="FFFFFF"/>
            <w:vAlign w:val="center"/>
            <w:hideMark/>
          </w:tcPr>
          <w:p w14:paraId="5FEF9844"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0,072</w:t>
            </w:r>
          </w:p>
        </w:tc>
        <w:tc>
          <w:tcPr>
            <w:tcW w:w="851" w:type="dxa"/>
            <w:tcBorders>
              <w:top w:val="nil"/>
              <w:left w:val="nil"/>
              <w:bottom w:val="single" w:sz="4" w:space="0" w:color="auto"/>
              <w:right w:val="single" w:sz="4" w:space="0" w:color="auto"/>
            </w:tcBorders>
            <w:shd w:val="clear" w:color="000000" w:fill="FFFFFF"/>
            <w:vAlign w:val="center"/>
            <w:hideMark/>
          </w:tcPr>
          <w:p w14:paraId="05B162D7"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0,214</w:t>
            </w:r>
          </w:p>
        </w:tc>
        <w:tc>
          <w:tcPr>
            <w:tcW w:w="708" w:type="dxa"/>
            <w:tcBorders>
              <w:top w:val="nil"/>
              <w:left w:val="nil"/>
              <w:bottom w:val="single" w:sz="4" w:space="0" w:color="auto"/>
              <w:right w:val="single" w:sz="4" w:space="0" w:color="auto"/>
            </w:tcBorders>
            <w:shd w:val="clear" w:color="000000" w:fill="FFFFFF"/>
            <w:vAlign w:val="center"/>
            <w:hideMark/>
          </w:tcPr>
          <w:p w14:paraId="0129886F"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25,677</w:t>
            </w:r>
          </w:p>
        </w:tc>
        <w:tc>
          <w:tcPr>
            <w:tcW w:w="851" w:type="dxa"/>
            <w:tcBorders>
              <w:top w:val="nil"/>
              <w:left w:val="nil"/>
              <w:bottom w:val="single" w:sz="4" w:space="0" w:color="auto"/>
              <w:right w:val="single" w:sz="4" w:space="0" w:color="auto"/>
            </w:tcBorders>
            <w:shd w:val="clear" w:color="000000" w:fill="FFFFFF"/>
            <w:vAlign w:val="center"/>
            <w:hideMark/>
          </w:tcPr>
          <w:p w14:paraId="3163B1E3"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0,132</w:t>
            </w:r>
          </w:p>
        </w:tc>
        <w:tc>
          <w:tcPr>
            <w:tcW w:w="1439" w:type="dxa"/>
            <w:tcBorders>
              <w:top w:val="nil"/>
              <w:left w:val="nil"/>
              <w:bottom w:val="single" w:sz="4" w:space="0" w:color="auto"/>
              <w:right w:val="single" w:sz="4" w:space="0" w:color="auto"/>
            </w:tcBorders>
            <w:shd w:val="clear" w:color="000000" w:fill="FFFFFF"/>
            <w:vAlign w:val="center"/>
            <w:hideMark/>
          </w:tcPr>
          <w:p w14:paraId="58AC27B5"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28.359.200.000.000</w:t>
            </w:r>
          </w:p>
        </w:tc>
      </w:tr>
      <w:tr w:rsidR="00F239A9" w:rsidRPr="00F239A9" w14:paraId="037537FD" w14:textId="77777777" w:rsidTr="00F239A9">
        <w:trPr>
          <w:trHeight w:val="191"/>
        </w:trPr>
        <w:tc>
          <w:tcPr>
            <w:tcW w:w="562" w:type="dxa"/>
            <w:tcBorders>
              <w:top w:val="nil"/>
              <w:left w:val="single" w:sz="4" w:space="0" w:color="auto"/>
              <w:bottom w:val="single" w:sz="4" w:space="0" w:color="auto"/>
              <w:right w:val="single" w:sz="4" w:space="0" w:color="auto"/>
            </w:tcBorders>
            <w:shd w:val="clear" w:color="000000" w:fill="FFFFFF"/>
            <w:vAlign w:val="center"/>
            <w:hideMark/>
          </w:tcPr>
          <w:p w14:paraId="3AB2847A" w14:textId="77777777" w:rsidR="00295673" w:rsidRPr="00F239A9" w:rsidRDefault="00295673" w:rsidP="00295673">
            <w:pPr>
              <w:spacing w:after="0" w:line="240" w:lineRule="auto"/>
              <w:jc w:val="center"/>
              <w:rPr>
                <w:rFonts w:ascii="Times New Roman" w:eastAsia="Times New Roman" w:hAnsi="Times New Roman" w:cs="Times New Roman"/>
                <w:b/>
                <w:bCs/>
                <w:color w:val="212121"/>
                <w:kern w:val="0"/>
                <w:sz w:val="16"/>
                <w:szCs w:val="16"/>
                <w:lang w:eastAsia="es-CO"/>
                <w14:ligatures w14:val="none"/>
              </w:rPr>
            </w:pPr>
            <w:r w:rsidRPr="00F239A9">
              <w:rPr>
                <w:rFonts w:ascii="Times New Roman" w:eastAsia="Times New Roman" w:hAnsi="Times New Roman" w:cs="Times New Roman"/>
                <w:b/>
                <w:bCs/>
                <w:color w:val="212121"/>
                <w:kern w:val="0"/>
                <w:sz w:val="16"/>
                <w:szCs w:val="16"/>
                <w:lang w:eastAsia="es-CO"/>
                <w14:ligatures w14:val="none"/>
              </w:rPr>
              <w:t>min</w:t>
            </w:r>
          </w:p>
        </w:tc>
        <w:tc>
          <w:tcPr>
            <w:tcW w:w="852" w:type="dxa"/>
            <w:tcBorders>
              <w:top w:val="nil"/>
              <w:left w:val="nil"/>
              <w:bottom w:val="single" w:sz="4" w:space="0" w:color="auto"/>
              <w:right w:val="single" w:sz="4" w:space="0" w:color="auto"/>
            </w:tcBorders>
            <w:shd w:val="clear" w:color="000000" w:fill="FFFFFF"/>
            <w:vAlign w:val="center"/>
            <w:hideMark/>
          </w:tcPr>
          <w:p w14:paraId="6D9108AB"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113.000</w:t>
            </w:r>
          </w:p>
        </w:tc>
        <w:tc>
          <w:tcPr>
            <w:tcW w:w="566" w:type="dxa"/>
            <w:tcBorders>
              <w:top w:val="nil"/>
              <w:left w:val="nil"/>
              <w:bottom w:val="single" w:sz="4" w:space="0" w:color="auto"/>
              <w:right w:val="single" w:sz="4" w:space="0" w:color="auto"/>
            </w:tcBorders>
            <w:shd w:val="clear" w:color="000000" w:fill="FFFFFF"/>
            <w:vAlign w:val="center"/>
            <w:hideMark/>
          </w:tcPr>
          <w:p w14:paraId="70068BD8"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2.010</w:t>
            </w:r>
          </w:p>
        </w:tc>
        <w:tc>
          <w:tcPr>
            <w:tcW w:w="709" w:type="dxa"/>
            <w:tcBorders>
              <w:top w:val="nil"/>
              <w:left w:val="nil"/>
              <w:bottom w:val="single" w:sz="4" w:space="0" w:color="auto"/>
              <w:right w:val="single" w:sz="4" w:space="0" w:color="auto"/>
            </w:tcBorders>
            <w:shd w:val="clear" w:color="000000" w:fill="FFFFFF"/>
            <w:vAlign w:val="center"/>
            <w:hideMark/>
          </w:tcPr>
          <w:p w14:paraId="462FC3E5"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0,000</w:t>
            </w:r>
          </w:p>
        </w:tc>
        <w:tc>
          <w:tcPr>
            <w:tcW w:w="708" w:type="dxa"/>
            <w:tcBorders>
              <w:top w:val="nil"/>
              <w:left w:val="nil"/>
              <w:bottom w:val="single" w:sz="4" w:space="0" w:color="auto"/>
              <w:right w:val="single" w:sz="4" w:space="0" w:color="auto"/>
            </w:tcBorders>
            <w:shd w:val="clear" w:color="000000" w:fill="FFFFFF"/>
            <w:vAlign w:val="center"/>
            <w:hideMark/>
          </w:tcPr>
          <w:p w14:paraId="317B0DB8"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0,180</w:t>
            </w:r>
          </w:p>
        </w:tc>
        <w:tc>
          <w:tcPr>
            <w:tcW w:w="709" w:type="dxa"/>
            <w:tcBorders>
              <w:top w:val="nil"/>
              <w:left w:val="nil"/>
              <w:bottom w:val="single" w:sz="4" w:space="0" w:color="auto"/>
              <w:right w:val="single" w:sz="4" w:space="0" w:color="auto"/>
            </w:tcBorders>
            <w:shd w:val="clear" w:color="000000" w:fill="FFFFFF"/>
            <w:vAlign w:val="center"/>
            <w:hideMark/>
          </w:tcPr>
          <w:p w14:paraId="58CA2A67"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0,055</w:t>
            </w:r>
          </w:p>
        </w:tc>
        <w:tc>
          <w:tcPr>
            <w:tcW w:w="851" w:type="dxa"/>
            <w:tcBorders>
              <w:top w:val="nil"/>
              <w:left w:val="nil"/>
              <w:bottom w:val="single" w:sz="4" w:space="0" w:color="auto"/>
              <w:right w:val="single" w:sz="4" w:space="0" w:color="auto"/>
            </w:tcBorders>
            <w:shd w:val="clear" w:color="000000" w:fill="FFFFFF"/>
            <w:vAlign w:val="center"/>
            <w:hideMark/>
          </w:tcPr>
          <w:p w14:paraId="5EC99419"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-20,514</w:t>
            </w:r>
          </w:p>
        </w:tc>
        <w:tc>
          <w:tcPr>
            <w:tcW w:w="567" w:type="dxa"/>
            <w:tcBorders>
              <w:top w:val="nil"/>
              <w:left w:val="nil"/>
              <w:bottom w:val="single" w:sz="4" w:space="0" w:color="auto"/>
              <w:right w:val="single" w:sz="4" w:space="0" w:color="auto"/>
            </w:tcBorders>
            <w:shd w:val="clear" w:color="000000" w:fill="FFFFFF"/>
            <w:vAlign w:val="center"/>
            <w:hideMark/>
          </w:tcPr>
          <w:p w14:paraId="76436563"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0,023</w:t>
            </w:r>
          </w:p>
        </w:tc>
        <w:tc>
          <w:tcPr>
            <w:tcW w:w="567" w:type="dxa"/>
            <w:tcBorders>
              <w:top w:val="nil"/>
              <w:left w:val="nil"/>
              <w:bottom w:val="single" w:sz="4" w:space="0" w:color="auto"/>
              <w:right w:val="single" w:sz="4" w:space="0" w:color="auto"/>
            </w:tcBorders>
            <w:shd w:val="clear" w:color="000000" w:fill="FFFFFF"/>
            <w:vAlign w:val="center"/>
            <w:hideMark/>
          </w:tcPr>
          <w:p w14:paraId="12956CCC"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0,000</w:t>
            </w:r>
          </w:p>
        </w:tc>
        <w:tc>
          <w:tcPr>
            <w:tcW w:w="850" w:type="dxa"/>
            <w:tcBorders>
              <w:top w:val="nil"/>
              <w:left w:val="nil"/>
              <w:bottom w:val="single" w:sz="4" w:space="0" w:color="auto"/>
              <w:right w:val="single" w:sz="4" w:space="0" w:color="auto"/>
            </w:tcBorders>
            <w:shd w:val="clear" w:color="000000" w:fill="FFFFFF"/>
            <w:vAlign w:val="center"/>
            <w:hideMark/>
          </w:tcPr>
          <w:p w14:paraId="097B7BE5"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0,000</w:t>
            </w:r>
          </w:p>
        </w:tc>
        <w:tc>
          <w:tcPr>
            <w:tcW w:w="851" w:type="dxa"/>
            <w:tcBorders>
              <w:top w:val="nil"/>
              <w:left w:val="nil"/>
              <w:bottom w:val="single" w:sz="4" w:space="0" w:color="auto"/>
              <w:right w:val="single" w:sz="4" w:space="0" w:color="auto"/>
            </w:tcBorders>
            <w:shd w:val="clear" w:color="000000" w:fill="FFFFFF"/>
            <w:vAlign w:val="center"/>
            <w:hideMark/>
          </w:tcPr>
          <w:p w14:paraId="614CB2FE"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0,038</w:t>
            </w:r>
          </w:p>
        </w:tc>
        <w:tc>
          <w:tcPr>
            <w:tcW w:w="708" w:type="dxa"/>
            <w:tcBorders>
              <w:top w:val="nil"/>
              <w:left w:val="nil"/>
              <w:bottom w:val="single" w:sz="4" w:space="0" w:color="auto"/>
              <w:right w:val="single" w:sz="4" w:space="0" w:color="auto"/>
            </w:tcBorders>
            <w:shd w:val="clear" w:color="000000" w:fill="FFFFFF"/>
            <w:vAlign w:val="center"/>
            <w:hideMark/>
          </w:tcPr>
          <w:p w14:paraId="567B99F5"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64,934</w:t>
            </w:r>
          </w:p>
        </w:tc>
        <w:tc>
          <w:tcPr>
            <w:tcW w:w="851" w:type="dxa"/>
            <w:tcBorders>
              <w:top w:val="nil"/>
              <w:left w:val="nil"/>
              <w:bottom w:val="single" w:sz="4" w:space="0" w:color="auto"/>
              <w:right w:val="single" w:sz="4" w:space="0" w:color="auto"/>
            </w:tcBorders>
            <w:shd w:val="clear" w:color="000000" w:fill="FFFFFF"/>
            <w:vAlign w:val="center"/>
            <w:hideMark/>
          </w:tcPr>
          <w:p w14:paraId="5ECE241E"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0,022</w:t>
            </w:r>
          </w:p>
        </w:tc>
        <w:tc>
          <w:tcPr>
            <w:tcW w:w="1439" w:type="dxa"/>
            <w:tcBorders>
              <w:top w:val="nil"/>
              <w:left w:val="nil"/>
              <w:bottom w:val="single" w:sz="4" w:space="0" w:color="auto"/>
              <w:right w:val="single" w:sz="4" w:space="0" w:color="auto"/>
            </w:tcBorders>
            <w:shd w:val="clear" w:color="000000" w:fill="FFFFFF"/>
            <w:vAlign w:val="center"/>
            <w:hideMark/>
          </w:tcPr>
          <w:p w14:paraId="254C841E"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352.000.000</w:t>
            </w:r>
          </w:p>
        </w:tc>
      </w:tr>
      <w:tr w:rsidR="00F239A9" w:rsidRPr="00F239A9" w14:paraId="75170641" w14:textId="77777777" w:rsidTr="00F239A9">
        <w:trPr>
          <w:trHeight w:val="279"/>
        </w:trPr>
        <w:tc>
          <w:tcPr>
            <w:tcW w:w="562" w:type="dxa"/>
            <w:tcBorders>
              <w:top w:val="nil"/>
              <w:left w:val="single" w:sz="4" w:space="0" w:color="auto"/>
              <w:bottom w:val="single" w:sz="4" w:space="0" w:color="auto"/>
              <w:right w:val="single" w:sz="4" w:space="0" w:color="auto"/>
            </w:tcBorders>
            <w:shd w:val="clear" w:color="000000" w:fill="FFFFFF"/>
            <w:vAlign w:val="center"/>
            <w:hideMark/>
          </w:tcPr>
          <w:p w14:paraId="42F18428" w14:textId="77777777" w:rsidR="00295673" w:rsidRPr="00F239A9" w:rsidRDefault="00295673" w:rsidP="00295673">
            <w:pPr>
              <w:spacing w:after="0" w:line="240" w:lineRule="auto"/>
              <w:jc w:val="center"/>
              <w:rPr>
                <w:rFonts w:ascii="Times New Roman" w:eastAsia="Times New Roman" w:hAnsi="Times New Roman" w:cs="Times New Roman"/>
                <w:b/>
                <w:bCs/>
                <w:color w:val="212121"/>
                <w:kern w:val="0"/>
                <w:sz w:val="16"/>
                <w:szCs w:val="16"/>
                <w:lang w:eastAsia="es-CO"/>
                <w14:ligatures w14:val="none"/>
              </w:rPr>
            </w:pPr>
            <w:r w:rsidRPr="00F239A9">
              <w:rPr>
                <w:rFonts w:ascii="Times New Roman" w:eastAsia="Times New Roman" w:hAnsi="Times New Roman" w:cs="Times New Roman"/>
                <w:b/>
                <w:bCs/>
                <w:color w:val="212121"/>
                <w:kern w:val="0"/>
                <w:sz w:val="16"/>
                <w:szCs w:val="16"/>
                <w:lang w:eastAsia="es-CO"/>
                <w14:ligatures w14:val="none"/>
              </w:rPr>
              <w:t>25%</w:t>
            </w:r>
          </w:p>
        </w:tc>
        <w:tc>
          <w:tcPr>
            <w:tcW w:w="852" w:type="dxa"/>
            <w:tcBorders>
              <w:top w:val="nil"/>
              <w:left w:val="nil"/>
              <w:bottom w:val="single" w:sz="4" w:space="0" w:color="auto"/>
              <w:right w:val="single" w:sz="4" w:space="0" w:color="auto"/>
            </w:tcBorders>
            <w:shd w:val="clear" w:color="000000" w:fill="FFFFFF"/>
            <w:vAlign w:val="center"/>
            <w:hideMark/>
          </w:tcPr>
          <w:p w14:paraId="4667C28E"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196.664</w:t>
            </w:r>
          </w:p>
        </w:tc>
        <w:tc>
          <w:tcPr>
            <w:tcW w:w="566" w:type="dxa"/>
            <w:tcBorders>
              <w:top w:val="nil"/>
              <w:left w:val="nil"/>
              <w:bottom w:val="single" w:sz="4" w:space="0" w:color="auto"/>
              <w:right w:val="single" w:sz="4" w:space="0" w:color="auto"/>
            </w:tcBorders>
            <w:shd w:val="clear" w:color="000000" w:fill="FFFFFF"/>
            <w:vAlign w:val="center"/>
            <w:hideMark/>
          </w:tcPr>
          <w:p w14:paraId="159F9B21"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2.012</w:t>
            </w:r>
          </w:p>
        </w:tc>
        <w:tc>
          <w:tcPr>
            <w:tcW w:w="709" w:type="dxa"/>
            <w:tcBorders>
              <w:top w:val="nil"/>
              <w:left w:val="nil"/>
              <w:bottom w:val="single" w:sz="4" w:space="0" w:color="auto"/>
              <w:right w:val="single" w:sz="4" w:space="0" w:color="auto"/>
            </w:tcBorders>
            <w:shd w:val="clear" w:color="000000" w:fill="FFFFFF"/>
            <w:vAlign w:val="center"/>
            <w:hideMark/>
          </w:tcPr>
          <w:p w14:paraId="270EF6CA"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57,000</w:t>
            </w:r>
          </w:p>
        </w:tc>
        <w:tc>
          <w:tcPr>
            <w:tcW w:w="708" w:type="dxa"/>
            <w:tcBorders>
              <w:top w:val="nil"/>
              <w:left w:val="nil"/>
              <w:bottom w:val="single" w:sz="4" w:space="0" w:color="auto"/>
              <w:right w:val="single" w:sz="4" w:space="0" w:color="auto"/>
            </w:tcBorders>
            <w:shd w:val="clear" w:color="000000" w:fill="FFFFFF"/>
            <w:vAlign w:val="center"/>
            <w:hideMark/>
          </w:tcPr>
          <w:p w14:paraId="041E66E6"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0,588</w:t>
            </w:r>
          </w:p>
        </w:tc>
        <w:tc>
          <w:tcPr>
            <w:tcW w:w="709" w:type="dxa"/>
            <w:tcBorders>
              <w:top w:val="nil"/>
              <w:left w:val="nil"/>
              <w:bottom w:val="single" w:sz="4" w:space="0" w:color="auto"/>
              <w:right w:val="single" w:sz="4" w:space="0" w:color="auto"/>
            </w:tcBorders>
            <w:shd w:val="clear" w:color="000000" w:fill="FFFFFF"/>
            <w:vAlign w:val="center"/>
            <w:hideMark/>
          </w:tcPr>
          <w:p w14:paraId="1D5E2BEC"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0,614</w:t>
            </w:r>
          </w:p>
        </w:tc>
        <w:tc>
          <w:tcPr>
            <w:tcW w:w="851" w:type="dxa"/>
            <w:tcBorders>
              <w:top w:val="nil"/>
              <w:left w:val="nil"/>
              <w:bottom w:val="single" w:sz="4" w:space="0" w:color="auto"/>
              <w:right w:val="single" w:sz="4" w:space="0" w:color="auto"/>
            </w:tcBorders>
            <w:shd w:val="clear" w:color="000000" w:fill="FFFFFF"/>
            <w:vAlign w:val="center"/>
            <w:hideMark/>
          </w:tcPr>
          <w:p w14:paraId="40C7B036"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-6,444</w:t>
            </w:r>
          </w:p>
        </w:tc>
        <w:tc>
          <w:tcPr>
            <w:tcW w:w="567" w:type="dxa"/>
            <w:tcBorders>
              <w:top w:val="nil"/>
              <w:left w:val="nil"/>
              <w:bottom w:val="single" w:sz="4" w:space="0" w:color="auto"/>
              <w:right w:val="single" w:sz="4" w:space="0" w:color="auto"/>
            </w:tcBorders>
            <w:shd w:val="clear" w:color="000000" w:fill="FFFFFF"/>
            <w:vAlign w:val="center"/>
            <w:hideMark/>
          </w:tcPr>
          <w:p w14:paraId="47BFD94A"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0,041</w:t>
            </w:r>
          </w:p>
        </w:tc>
        <w:tc>
          <w:tcPr>
            <w:tcW w:w="567" w:type="dxa"/>
            <w:tcBorders>
              <w:top w:val="nil"/>
              <w:left w:val="nil"/>
              <w:bottom w:val="single" w:sz="4" w:space="0" w:color="auto"/>
              <w:right w:val="single" w:sz="4" w:space="0" w:color="auto"/>
            </w:tcBorders>
            <w:shd w:val="clear" w:color="000000" w:fill="FFFFFF"/>
            <w:vAlign w:val="center"/>
            <w:hideMark/>
          </w:tcPr>
          <w:p w14:paraId="25FFC546"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0,016</w:t>
            </w:r>
          </w:p>
        </w:tc>
        <w:tc>
          <w:tcPr>
            <w:tcW w:w="850" w:type="dxa"/>
            <w:tcBorders>
              <w:top w:val="nil"/>
              <w:left w:val="nil"/>
              <w:bottom w:val="single" w:sz="4" w:space="0" w:color="auto"/>
              <w:right w:val="single" w:sz="4" w:space="0" w:color="auto"/>
            </w:tcBorders>
            <w:shd w:val="clear" w:color="000000" w:fill="FFFFFF"/>
            <w:vAlign w:val="center"/>
            <w:hideMark/>
          </w:tcPr>
          <w:p w14:paraId="603FDCA7"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0,000</w:t>
            </w:r>
          </w:p>
        </w:tc>
        <w:tc>
          <w:tcPr>
            <w:tcW w:w="851" w:type="dxa"/>
            <w:tcBorders>
              <w:top w:val="nil"/>
              <w:left w:val="nil"/>
              <w:bottom w:val="single" w:sz="4" w:space="0" w:color="auto"/>
              <w:right w:val="single" w:sz="4" w:space="0" w:color="auto"/>
            </w:tcBorders>
            <w:shd w:val="clear" w:color="000000" w:fill="FFFFFF"/>
            <w:vAlign w:val="center"/>
            <w:hideMark/>
          </w:tcPr>
          <w:p w14:paraId="0D00E4CA"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0,355</w:t>
            </w:r>
          </w:p>
        </w:tc>
        <w:tc>
          <w:tcPr>
            <w:tcW w:w="708" w:type="dxa"/>
            <w:tcBorders>
              <w:top w:val="nil"/>
              <w:left w:val="nil"/>
              <w:bottom w:val="single" w:sz="4" w:space="0" w:color="auto"/>
              <w:right w:val="single" w:sz="4" w:space="0" w:color="auto"/>
            </w:tcBorders>
            <w:shd w:val="clear" w:color="000000" w:fill="FFFFFF"/>
            <w:vAlign w:val="center"/>
            <w:hideMark/>
          </w:tcPr>
          <w:p w14:paraId="7655BEFE" w14:textId="39BA8DF6"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100,58</w:t>
            </w:r>
          </w:p>
        </w:tc>
        <w:tc>
          <w:tcPr>
            <w:tcW w:w="851" w:type="dxa"/>
            <w:tcBorders>
              <w:top w:val="nil"/>
              <w:left w:val="nil"/>
              <w:bottom w:val="single" w:sz="4" w:space="0" w:color="auto"/>
              <w:right w:val="single" w:sz="4" w:space="0" w:color="auto"/>
            </w:tcBorders>
            <w:shd w:val="clear" w:color="000000" w:fill="FFFFFF"/>
            <w:vAlign w:val="center"/>
            <w:hideMark/>
          </w:tcPr>
          <w:p w14:paraId="528D1D85"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0,093</w:t>
            </w:r>
          </w:p>
        </w:tc>
        <w:tc>
          <w:tcPr>
            <w:tcW w:w="1439" w:type="dxa"/>
            <w:tcBorders>
              <w:top w:val="nil"/>
              <w:left w:val="nil"/>
              <w:bottom w:val="single" w:sz="4" w:space="0" w:color="auto"/>
              <w:right w:val="single" w:sz="4" w:space="0" w:color="auto"/>
            </w:tcBorders>
            <w:shd w:val="clear" w:color="000000" w:fill="FFFFFF"/>
            <w:vAlign w:val="center"/>
            <w:hideMark/>
          </w:tcPr>
          <w:p w14:paraId="0AB24BEA"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2.604.019.000.000</w:t>
            </w:r>
          </w:p>
        </w:tc>
      </w:tr>
      <w:tr w:rsidR="00F239A9" w:rsidRPr="00F239A9" w14:paraId="223FC2C0" w14:textId="77777777" w:rsidTr="00F239A9">
        <w:trPr>
          <w:trHeight w:val="212"/>
        </w:trPr>
        <w:tc>
          <w:tcPr>
            <w:tcW w:w="562" w:type="dxa"/>
            <w:tcBorders>
              <w:top w:val="nil"/>
              <w:left w:val="single" w:sz="4" w:space="0" w:color="auto"/>
              <w:bottom w:val="single" w:sz="4" w:space="0" w:color="auto"/>
              <w:right w:val="single" w:sz="4" w:space="0" w:color="auto"/>
            </w:tcBorders>
            <w:shd w:val="clear" w:color="000000" w:fill="FFFFFF"/>
            <w:vAlign w:val="center"/>
            <w:hideMark/>
          </w:tcPr>
          <w:p w14:paraId="0F57D8F0" w14:textId="77777777" w:rsidR="00295673" w:rsidRPr="00F239A9" w:rsidRDefault="00295673" w:rsidP="00295673">
            <w:pPr>
              <w:spacing w:after="0" w:line="240" w:lineRule="auto"/>
              <w:jc w:val="center"/>
              <w:rPr>
                <w:rFonts w:ascii="Times New Roman" w:eastAsia="Times New Roman" w:hAnsi="Times New Roman" w:cs="Times New Roman"/>
                <w:b/>
                <w:bCs/>
                <w:color w:val="212121"/>
                <w:kern w:val="0"/>
                <w:sz w:val="16"/>
                <w:szCs w:val="16"/>
                <w:lang w:eastAsia="es-CO"/>
                <w14:ligatures w14:val="none"/>
              </w:rPr>
            </w:pPr>
            <w:r w:rsidRPr="00F239A9">
              <w:rPr>
                <w:rFonts w:ascii="Times New Roman" w:eastAsia="Times New Roman" w:hAnsi="Times New Roman" w:cs="Times New Roman"/>
                <w:b/>
                <w:bCs/>
                <w:color w:val="212121"/>
                <w:kern w:val="0"/>
                <w:sz w:val="16"/>
                <w:szCs w:val="16"/>
                <w:lang w:eastAsia="es-CO"/>
                <w14:ligatures w14:val="none"/>
              </w:rPr>
              <w:t>50%</w:t>
            </w:r>
          </w:p>
        </w:tc>
        <w:tc>
          <w:tcPr>
            <w:tcW w:w="852" w:type="dxa"/>
            <w:tcBorders>
              <w:top w:val="nil"/>
              <w:left w:val="nil"/>
              <w:bottom w:val="single" w:sz="4" w:space="0" w:color="auto"/>
              <w:right w:val="single" w:sz="4" w:space="0" w:color="auto"/>
            </w:tcBorders>
            <w:shd w:val="clear" w:color="000000" w:fill="FFFFFF"/>
            <w:vAlign w:val="center"/>
            <w:hideMark/>
          </w:tcPr>
          <w:p w14:paraId="382A2343"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215.064</w:t>
            </w:r>
          </w:p>
        </w:tc>
        <w:tc>
          <w:tcPr>
            <w:tcW w:w="566" w:type="dxa"/>
            <w:tcBorders>
              <w:top w:val="nil"/>
              <w:left w:val="nil"/>
              <w:bottom w:val="single" w:sz="4" w:space="0" w:color="auto"/>
              <w:right w:val="single" w:sz="4" w:space="0" w:color="auto"/>
            </w:tcBorders>
            <w:shd w:val="clear" w:color="000000" w:fill="FFFFFF"/>
            <w:vAlign w:val="center"/>
            <w:hideMark/>
          </w:tcPr>
          <w:p w14:paraId="4397A465"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2.014</w:t>
            </w:r>
          </w:p>
        </w:tc>
        <w:tc>
          <w:tcPr>
            <w:tcW w:w="709" w:type="dxa"/>
            <w:tcBorders>
              <w:top w:val="nil"/>
              <w:left w:val="nil"/>
              <w:bottom w:val="single" w:sz="4" w:space="0" w:color="auto"/>
              <w:right w:val="single" w:sz="4" w:space="0" w:color="auto"/>
            </w:tcBorders>
            <w:shd w:val="clear" w:color="000000" w:fill="FFFFFF"/>
            <w:vAlign w:val="center"/>
            <w:hideMark/>
          </w:tcPr>
          <w:p w14:paraId="2B8A957A"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69,000</w:t>
            </w:r>
          </w:p>
        </w:tc>
        <w:tc>
          <w:tcPr>
            <w:tcW w:w="708" w:type="dxa"/>
            <w:tcBorders>
              <w:top w:val="nil"/>
              <w:left w:val="nil"/>
              <w:bottom w:val="single" w:sz="4" w:space="0" w:color="auto"/>
              <w:right w:val="single" w:sz="4" w:space="0" w:color="auto"/>
            </w:tcBorders>
            <w:shd w:val="clear" w:color="000000" w:fill="FFFFFF"/>
            <w:vAlign w:val="center"/>
            <w:hideMark/>
          </w:tcPr>
          <w:p w14:paraId="7E953A8A"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0,677</w:t>
            </w:r>
          </w:p>
        </w:tc>
        <w:tc>
          <w:tcPr>
            <w:tcW w:w="709" w:type="dxa"/>
            <w:tcBorders>
              <w:top w:val="nil"/>
              <w:left w:val="nil"/>
              <w:bottom w:val="single" w:sz="4" w:space="0" w:color="auto"/>
              <w:right w:val="single" w:sz="4" w:space="0" w:color="auto"/>
            </w:tcBorders>
            <w:shd w:val="clear" w:color="000000" w:fill="FFFFFF"/>
            <w:vAlign w:val="center"/>
            <w:hideMark/>
          </w:tcPr>
          <w:p w14:paraId="3DF3BC70"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0,731</w:t>
            </w:r>
          </w:p>
        </w:tc>
        <w:tc>
          <w:tcPr>
            <w:tcW w:w="851" w:type="dxa"/>
            <w:tcBorders>
              <w:top w:val="nil"/>
              <w:left w:val="nil"/>
              <w:bottom w:val="single" w:sz="4" w:space="0" w:color="auto"/>
              <w:right w:val="single" w:sz="4" w:space="0" w:color="auto"/>
            </w:tcBorders>
            <w:shd w:val="clear" w:color="000000" w:fill="FFFFFF"/>
            <w:vAlign w:val="center"/>
            <w:hideMark/>
          </w:tcPr>
          <w:p w14:paraId="4A90FBB7"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-5,242</w:t>
            </w:r>
          </w:p>
        </w:tc>
        <w:tc>
          <w:tcPr>
            <w:tcW w:w="567" w:type="dxa"/>
            <w:tcBorders>
              <w:top w:val="nil"/>
              <w:left w:val="nil"/>
              <w:bottom w:val="single" w:sz="4" w:space="0" w:color="auto"/>
              <w:right w:val="single" w:sz="4" w:space="0" w:color="auto"/>
            </w:tcBorders>
            <w:shd w:val="clear" w:color="000000" w:fill="FFFFFF"/>
            <w:vAlign w:val="center"/>
            <w:hideMark/>
          </w:tcPr>
          <w:p w14:paraId="37156BF4"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0,059</w:t>
            </w:r>
          </w:p>
        </w:tc>
        <w:tc>
          <w:tcPr>
            <w:tcW w:w="567" w:type="dxa"/>
            <w:tcBorders>
              <w:top w:val="nil"/>
              <w:left w:val="nil"/>
              <w:bottom w:val="single" w:sz="4" w:space="0" w:color="auto"/>
              <w:right w:val="single" w:sz="4" w:space="0" w:color="auto"/>
            </w:tcBorders>
            <w:shd w:val="clear" w:color="000000" w:fill="FFFFFF"/>
            <w:vAlign w:val="center"/>
            <w:hideMark/>
          </w:tcPr>
          <w:p w14:paraId="4BDB4CA0"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0,058</w:t>
            </w:r>
          </w:p>
        </w:tc>
        <w:tc>
          <w:tcPr>
            <w:tcW w:w="850" w:type="dxa"/>
            <w:tcBorders>
              <w:top w:val="nil"/>
              <w:left w:val="nil"/>
              <w:bottom w:val="single" w:sz="4" w:space="0" w:color="auto"/>
              <w:right w:val="single" w:sz="4" w:space="0" w:color="auto"/>
            </w:tcBorders>
            <w:shd w:val="clear" w:color="000000" w:fill="FFFFFF"/>
            <w:vAlign w:val="center"/>
            <w:hideMark/>
          </w:tcPr>
          <w:p w14:paraId="37177FED"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0,000</w:t>
            </w:r>
          </w:p>
        </w:tc>
        <w:tc>
          <w:tcPr>
            <w:tcW w:w="851" w:type="dxa"/>
            <w:tcBorders>
              <w:top w:val="nil"/>
              <w:left w:val="nil"/>
              <w:bottom w:val="single" w:sz="4" w:space="0" w:color="auto"/>
              <w:right w:val="single" w:sz="4" w:space="0" w:color="auto"/>
            </w:tcBorders>
            <w:shd w:val="clear" w:color="000000" w:fill="FFFFFF"/>
            <w:vAlign w:val="center"/>
            <w:hideMark/>
          </w:tcPr>
          <w:p w14:paraId="1B936CDC"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0,518</w:t>
            </w:r>
          </w:p>
        </w:tc>
        <w:tc>
          <w:tcPr>
            <w:tcW w:w="708" w:type="dxa"/>
            <w:tcBorders>
              <w:top w:val="nil"/>
              <w:left w:val="nil"/>
              <w:bottom w:val="single" w:sz="4" w:space="0" w:color="auto"/>
              <w:right w:val="single" w:sz="4" w:space="0" w:color="auto"/>
            </w:tcBorders>
            <w:shd w:val="clear" w:color="000000" w:fill="FFFFFF"/>
            <w:vAlign w:val="center"/>
            <w:hideMark/>
          </w:tcPr>
          <w:p w14:paraId="01C3EB86" w14:textId="179FAB8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122,7</w:t>
            </w:r>
            <w:r w:rsidR="00F239A9" w:rsidRPr="00F239A9">
              <w:rPr>
                <w:rFonts w:ascii="Times New Roman" w:eastAsia="Times New Roman" w:hAnsi="Times New Roman" w:cs="Times New Roman"/>
                <w:color w:val="212121"/>
                <w:kern w:val="0"/>
                <w:sz w:val="16"/>
                <w:szCs w:val="16"/>
                <w:lang w:eastAsia="es-CO"/>
                <w14:ligatures w14:val="none"/>
              </w:rPr>
              <w:t>7</w:t>
            </w:r>
          </w:p>
        </w:tc>
        <w:tc>
          <w:tcPr>
            <w:tcW w:w="851" w:type="dxa"/>
            <w:tcBorders>
              <w:top w:val="nil"/>
              <w:left w:val="nil"/>
              <w:bottom w:val="single" w:sz="4" w:space="0" w:color="auto"/>
              <w:right w:val="single" w:sz="4" w:space="0" w:color="auto"/>
            </w:tcBorders>
            <w:shd w:val="clear" w:color="000000" w:fill="FFFFFF"/>
            <w:vAlign w:val="center"/>
            <w:hideMark/>
          </w:tcPr>
          <w:p w14:paraId="542F1E9D"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0,125</w:t>
            </w:r>
          </w:p>
        </w:tc>
        <w:tc>
          <w:tcPr>
            <w:tcW w:w="1439" w:type="dxa"/>
            <w:tcBorders>
              <w:top w:val="nil"/>
              <w:left w:val="nil"/>
              <w:bottom w:val="single" w:sz="4" w:space="0" w:color="auto"/>
              <w:right w:val="single" w:sz="4" w:space="0" w:color="auto"/>
            </w:tcBorders>
            <w:shd w:val="clear" w:color="000000" w:fill="FFFFFF"/>
            <w:vAlign w:val="center"/>
            <w:hideMark/>
          </w:tcPr>
          <w:p w14:paraId="2EB649F3"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10.281.850.000.000</w:t>
            </w:r>
          </w:p>
        </w:tc>
      </w:tr>
      <w:tr w:rsidR="00F239A9" w:rsidRPr="00F239A9" w14:paraId="5DC1E6D6" w14:textId="77777777" w:rsidTr="00F239A9">
        <w:trPr>
          <w:trHeight w:val="290"/>
        </w:trPr>
        <w:tc>
          <w:tcPr>
            <w:tcW w:w="562" w:type="dxa"/>
            <w:tcBorders>
              <w:top w:val="nil"/>
              <w:left w:val="single" w:sz="4" w:space="0" w:color="auto"/>
              <w:bottom w:val="single" w:sz="4" w:space="0" w:color="auto"/>
              <w:right w:val="single" w:sz="4" w:space="0" w:color="auto"/>
            </w:tcBorders>
            <w:shd w:val="clear" w:color="000000" w:fill="FFFFFF"/>
            <w:vAlign w:val="center"/>
            <w:hideMark/>
          </w:tcPr>
          <w:p w14:paraId="031F0091" w14:textId="77777777" w:rsidR="00295673" w:rsidRPr="00F239A9" w:rsidRDefault="00295673" w:rsidP="00295673">
            <w:pPr>
              <w:spacing w:after="0" w:line="240" w:lineRule="auto"/>
              <w:jc w:val="center"/>
              <w:rPr>
                <w:rFonts w:ascii="Times New Roman" w:eastAsia="Times New Roman" w:hAnsi="Times New Roman" w:cs="Times New Roman"/>
                <w:b/>
                <w:bCs/>
                <w:color w:val="212121"/>
                <w:kern w:val="0"/>
                <w:sz w:val="16"/>
                <w:szCs w:val="16"/>
                <w:lang w:eastAsia="es-CO"/>
                <w14:ligatures w14:val="none"/>
              </w:rPr>
            </w:pPr>
            <w:r w:rsidRPr="00F239A9">
              <w:rPr>
                <w:rFonts w:ascii="Times New Roman" w:eastAsia="Times New Roman" w:hAnsi="Times New Roman" w:cs="Times New Roman"/>
                <w:b/>
                <w:bCs/>
                <w:color w:val="212121"/>
                <w:kern w:val="0"/>
                <w:sz w:val="16"/>
                <w:szCs w:val="16"/>
                <w:lang w:eastAsia="es-CO"/>
                <w14:ligatures w14:val="none"/>
              </w:rPr>
              <w:t>75%</w:t>
            </w:r>
          </w:p>
        </w:tc>
        <w:tc>
          <w:tcPr>
            <w:tcW w:w="852" w:type="dxa"/>
            <w:tcBorders>
              <w:top w:val="nil"/>
              <w:left w:val="nil"/>
              <w:bottom w:val="single" w:sz="4" w:space="0" w:color="auto"/>
              <w:right w:val="single" w:sz="4" w:space="0" w:color="auto"/>
            </w:tcBorders>
            <w:shd w:val="clear" w:color="000000" w:fill="FFFFFF"/>
            <w:vAlign w:val="center"/>
            <w:hideMark/>
          </w:tcPr>
          <w:p w14:paraId="576572B9"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234.653</w:t>
            </w:r>
          </w:p>
        </w:tc>
        <w:tc>
          <w:tcPr>
            <w:tcW w:w="566" w:type="dxa"/>
            <w:tcBorders>
              <w:top w:val="nil"/>
              <w:left w:val="nil"/>
              <w:bottom w:val="single" w:sz="4" w:space="0" w:color="auto"/>
              <w:right w:val="single" w:sz="4" w:space="0" w:color="auto"/>
            </w:tcBorders>
            <w:shd w:val="clear" w:color="000000" w:fill="FFFFFF"/>
            <w:vAlign w:val="center"/>
            <w:hideMark/>
          </w:tcPr>
          <w:p w14:paraId="69EEF7F3"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2.017</w:t>
            </w:r>
          </w:p>
        </w:tc>
        <w:tc>
          <w:tcPr>
            <w:tcW w:w="709" w:type="dxa"/>
            <w:tcBorders>
              <w:top w:val="nil"/>
              <w:left w:val="nil"/>
              <w:bottom w:val="single" w:sz="4" w:space="0" w:color="auto"/>
              <w:right w:val="single" w:sz="4" w:space="0" w:color="auto"/>
            </w:tcBorders>
            <w:shd w:val="clear" w:color="000000" w:fill="FFFFFF"/>
            <w:vAlign w:val="center"/>
            <w:hideMark/>
          </w:tcPr>
          <w:p w14:paraId="0FAB26D5"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76,000</w:t>
            </w:r>
          </w:p>
        </w:tc>
        <w:tc>
          <w:tcPr>
            <w:tcW w:w="708" w:type="dxa"/>
            <w:tcBorders>
              <w:top w:val="nil"/>
              <w:left w:val="nil"/>
              <w:bottom w:val="single" w:sz="4" w:space="0" w:color="auto"/>
              <w:right w:val="single" w:sz="4" w:space="0" w:color="auto"/>
            </w:tcBorders>
            <w:shd w:val="clear" w:color="000000" w:fill="FFFFFF"/>
            <w:vAlign w:val="center"/>
            <w:hideMark/>
          </w:tcPr>
          <w:p w14:paraId="33FD6F07"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0,755</w:t>
            </w:r>
          </w:p>
        </w:tc>
        <w:tc>
          <w:tcPr>
            <w:tcW w:w="709" w:type="dxa"/>
            <w:tcBorders>
              <w:top w:val="nil"/>
              <w:left w:val="nil"/>
              <w:bottom w:val="single" w:sz="4" w:space="0" w:color="auto"/>
              <w:right w:val="single" w:sz="4" w:space="0" w:color="auto"/>
            </w:tcBorders>
            <w:shd w:val="clear" w:color="000000" w:fill="FFFFFF"/>
            <w:vAlign w:val="center"/>
            <w:hideMark/>
          </w:tcPr>
          <w:p w14:paraId="1C993B7C"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0,825</w:t>
            </w:r>
          </w:p>
        </w:tc>
        <w:tc>
          <w:tcPr>
            <w:tcW w:w="851" w:type="dxa"/>
            <w:tcBorders>
              <w:top w:val="nil"/>
              <w:left w:val="nil"/>
              <w:bottom w:val="single" w:sz="4" w:space="0" w:color="auto"/>
              <w:right w:val="single" w:sz="4" w:space="0" w:color="auto"/>
            </w:tcBorders>
            <w:shd w:val="clear" w:color="000000" w:fill="FFFFFF"/>
            <w:vAlign w:val="center"/>
            <w:hideMark/>
          </w:tcPr>
          <w:p w14:paraId="3D8BB2A7"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-4,144</w:t>
            </w:r>
          </w:p>
        </w:tc>
        <w:tc>
          <w:tcPr>
            <w:tcW w:w="567" w:type="dxa"/>
            <w:tcBorders>
              <w:top w:val="nil"/>
              <w:left w:val="nil"/>
              <w:bottom w:val="single" w:sz="4" w:space="0" w:color="auto"/>
              <w:right w:val="single" w:sz="4" w:space="0" w:color="auto"/>
            </w:tcBorders>
            <w:shd w:val="clear" w:color="000000" w:fill="FFFFFF"/>
            <w:vAlign w:val="center"/>
            <w:hideMark/>
          </w:tcPr>
          <w:p w14:paraId="335189C2"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0,117</w:t>
            </w:r>
          </w:p>
        </w:tc>
        <w:tc>
          <w:tcPr>
            <w:tcW w:w="567" w:type="dxa"/>
            <w:tcBorders>
              <w:top w:val="nil"/>
              <w:left w:val="nil"/>
              <w:bottom w:val="single" w:sz="4" w:space="0" w:color="auto"/>
              <w:right w:val="single" w:sz="4" w:space="0" w:color="auto"/>
            </w:tcBorders>
            <w:shd w:val="clear" w:color="000000" w:fill="FFFFFF"/>
            <w:vAlign w:val="center"/>
            <w:hideMark/>
          </w:tcPr>
          <w:p w14:paraId="5A1EB031"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0,174</w:t>
            </w:r>
          </w:p>
        </w:tc>
        <w:tc>
          <w:tcPr>
            <w:tcW w:w="850" w:type="dxa"/>
            <w:tcBorders>
              <w:top w:val="nil"/>
              <w:left w:val="nil"/>
              <w:bottom w:val="single" w:sz="4" w:space="0" w:color="auto"/>
              <w:right w:val="single" w:sz="4" w:space="0" w:color="auto"/>
            </w:tcBorders>
            <w:shd w:val="clear" w:color="000000" w:fill="FFFFFF"/>
            <w:vAlign w:val="center"/>
            <w:hideMark/>
          </w:tcPr>
          <w:p w14:paraId="665A2409"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0,000</w:t>
            </w:r>
          </w:p>
        </w:tc>
        <w:tc>
          <w:tcPr>
            <w:tcW w:w="851" w:type="dxa"/>
            <w:tcBorders>
              <w:top w:val="nil"/>
              <w:left w:val="nil"/>
              <w:bottom w:val="single" w:sz="4" w:space="0" w:color="auto"/>
              <w:right w:val="single" w:sz="4" w:space="0" w:color="auto"/>
            </w:tcBorders>
            <w:shd w:val="clear" w:color="000000" w:fill="FFFFFF"/>
            <w:vAlign w:val="center"/>
            <w:hideMark/>
          </w:tcPr>
          <w:p w14:paraId="2B255E1D"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0,674</w:t>
            </w:r>
          </w:p>
        </w:tc>
        <w:tc>
          <w:tcPr>
            <w:tcW w:w="708" w:type="dxa"/>
            <w:tcBorders>
              <w:top w:val="nil"/>
              <w:left w:val="nil"/>
              <w:bottom w:val="single" w:sz="4" w:space="0" w:color="auto"/>
              <w:right w:val="single" w:sz="4" w:space="0" w:color="auto"/>
            </w:tcBorders>
            <w:shd w:val="clear" w:color="000000" w:fill="FFFFFF"/>
            <w:vAlign w:val="center"/>
            <w:hideMark/>
          </w:tcPr>
          <w:p w14:paraId="53984724" w14:textId="490D6A69"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134,0</w:t>
            </w:r>
            <w:r w:rsidR="00F239A9" w:rsidRPr="00F239A9">
              <w:rPr>
                <w:rFonts w:ascii="Times New Roman" w:eastAsia="Times New Roman" w:hAnsi="Times New Roman" w:cs="Times New Roman"/>
                <w:color w:val="212121"/>
                <w:kern w:val="0"/>
                <w:sz w:val="16"/>
                <w:szCs w:val="16"/>
                <w:lang w:eastAsia="es-CO"/>
                <w14:ligatures w14:val="none"/>
              </w:rPr>
              <w:t>4</w:t>
            </w:r>
          </w:p>
        </w:tc>
        <w:tc>
          <w:tcPr>
            <w:tcW w:w="851" w:type="dxa"/>
            <w:tcBorders>
              <w:top w:val="nil"/>
              <w:left w:val="nil"/>
              <w:bottom w:val="single" w:sz="4" w:space="0" w:color="auto"/>
              <w:right w:val="single" w:sz="4" w:space="0" w:color="auto"/>
            </w:tcBorders>
            <w:shd w:val="clear" w:color="000000" w:fill="FFFFFF"/>
            <w:vAlign w:val="center"/>
            <w:hideMark/>
          </w:tcPr>
          <w:p w14:paraId="13EE0A4B"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0,240</w:t>
            </w:r>
          </w:p>
        </w:tc>
        <w:tc>
          <w:tcPr>
            <w:tcW w:w="1439" w:type="dxa"/>
            <w:tcBorders>
              <w:top w:val="nil"/>
              <w:left w:val="nil"/>
              <w:bottom w:val="single" w:sz="4" w:space="0" w:color="auto"/>
              <w:right w:val="single" w:sz="4" w:space="0" w:color="auto"/>
            </w:tcBorders>
            <w:shd w:val="clear" w:color="000000" w:fill="FFFFFF"/>
            <w:vAlign w:val="center"/>
            <w:hideMark/>
          </w:tcPr>
          <w:p w14:paraId="2E0DAD66"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26.663.600.000.000</w:t>
            </w:r>
          </w:p>
        </w:tc>
      </w:tr>
      <w:tr w:rsidR="00F239A9" w:rsidRPr="00F239A9" w14:paraId="0A3F474A" w14:textId="77777777" w:rsidTr="00F239A9">
        <w:trPr>
          <w:trHeight w:val="122"/>
        </w:trPr>
        <w:tc>
          <w:tcPr>
            <w:tcW w:w="562" w:type="dxa"/>
            <w:tcBorders>
              <w:top w:val="nil"/>
              <w:left w:val="single" w:sz="4" w:space="0" w:color="auto"/>
              <w:bottom w:val="single" w:sz="4" w:space="0" w:color="auto"/>
              <w:right w:val="single" w:sz="4" w:space="0" w:color="auto"/>
            </w:tcBorders>
            <w:shd w:val="clear" w:color="000000" w:fill="FFFFFF"/>
            <w:vAlign w:val="center"/>
            <w:hideMark/>
          </w:tcPr>
          <w:p w14:paraId="72C19633" w14:textId="77777777" w:rsidR="00295673" w:rsidRPr="00F239A9" w:rsidRDefault="00295673" w:rsidP="00295673">
            <w:pPr>
              <w:spacing w:after="0" w:line="240" w:lineRule="auto"/>
              <w:jc w:val="center"/>
              <w:rPr>
                <w:rFonts w:ascii="Times New Roman" w:eastAsia="Times New Roman" w:hAnsi="Times New Roman" w:cs="Times New Roman"/>
                <w:b/>
                <w:bCs/>
                <w:color w:val="212121"/>
                <w:kern w:val="0"/>
                <w:sz w:val="16"/>
                <w:szCs w:val="16"/>
                <w:lang w:eastAsia="es-CO"/>
                <w14:ligatures w14:val="none"/>
              </w:rPr>
            </w:pPr>
            <w:proofErr w:type="spellStart"/>
            <w:r w:rsidRPr="00F239A9">
              <w:rPr>
                <w:rFonts w:ascii="Times New Roman" w:eastAsia="Times New Roman" w:hAnsi="Times New Roman" w:cs="Times New Roman"/>
                <w:b/>
                <w:bCs/>
                <w:color w:val="212121"/>
                <w:kern w:val="0"/>
                <w:sz w:val="16"/>
                <w:szCs w:val="16"/>
                <w:lang w:eastAsia="es-CO"/>
                <w14:ligatures w14:val="none"/>
              </w:rPr>
              <w:t>max</w:t>
            </w:r>
            <w:proofErr w:type="spellEnd"/>
          </w:p>
        </w:tc>
        <w:tc>
          <w:tcPr>
            <w:tcW w:w="852" w:type="dxa"/>
            <w:tcBorders>
              <w:top w:val="nil"/>
              <w:left w:val="nil"/>
              <w:bottom w:val="single" w:sz="4" w:space="0" w:color="auto"/>
              <w:right w:val="single" w:sz="4" w:space="0" w:color="auto"/>
            </w:tcBorders>
            <w:shd w:val="clear" w:color="000000" w:fill="FFFFFF"/>
            <w:vAlign w:val="center"/>
            <w:hideMark/>
          </w:tcPr>
          <w:p w14:paraId="07AC2967"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484.146</w:t>
            </w:r>
          </w:p>
        </w:tc>
        <w:tc>
          <w:tcPr>
            <w:tcW w:w="566" w:type="dxa"/>
            <w:tcBorders>
              <w:top w:val="nil"/>
              <w:left w:val="nil"/>
              <w:bottom w:val="single" w:sz="4" w:space="0" w:color="auto"/>
              <w:right w:val="single" w:sz="4" w:space="0" w:color="auto"/>
            </w:tcBorders>
            <w:shd w:val="clear" w:color="000000" w:fill="FFFFFF"/>
            <w:vAlign w:val="center"/>
            <w:hideMark/>
          </w:tcPr>
          <w:p w14:paraId="72BD0618"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2.019</w:t>
            </w:r>
          </w:p>
        </w:tc>
        <w:tc>
          <w:tcPr>
            <w:tcW w:w="709" w:type="dxa"/>
            <w:tcBorders>
              <w:top w:val="nil"/>
              <w:left w:val="nil"/>
              <w:bottom w:val="single" w:sz="4" w:space="0" w:color="auto"/>
              <w:right w:val="single" w:sz="4" w:space="0" w:color="auto"/>
            </w:tcBorders>
            <w:shd w:val="clear" w:color="000000" w:fill="FFFFFF"/>
            <w:vAlign w:val="center"/>
            <w:hideMark/>
          </w:tcPr>
          <w:p w14:paraId="589FB0F7"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89,000</w:t>
            </w:r>
          </w:p>
        </w:tc>
        <w:tc>
          <w:tcPr>
            <w:tcW w:w="708" w:type="dxa"/>
            <w:tcBorders>
              <w:top w:val="nil"/>
              <w:left w:val="nil"/>
              <w:bottom w:val="single" w:sz="4" w:space="0" w:color="auto"/>
              <w:right w:val="single" w:sz="4" w:space="0" w:color="auto"/>
            </w:tcBorders>
            <w:shd w:val="clear" w:color="000000" w:fill="FFFFFF"/>
            <w:vAlign w:val="center"/>
            <w:hideMark/>
          </w:tcPr>
          <w:p w14:paraId="0154E374"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0,964</w:t>
            </w:r>
          </w:p>
        </w:tc>
        <w:tc>
          <w:tcPr>
            <w:tcW w:w="709" w:type="dxa"/>
            <w:tcBorders>
              <w:top w:val="nil"/>
              <w:left w:val="nil"/>
              <w:bottom w:val="single" w:sz="4" w:space="0" w:color="auto"/>
              <w:right w:val="single" w:sz="4" w:space="0" w:color="auto"/>
            </w:tcBorders>
            <w:shd w:val="clear" w:color="000000" w:fill="FFFFFF"/>
            <w:vAlign w:val="center"/>
            <w:hideMark/>
          </w:tcPr>
          <w:p w14:paraId="30A685F3"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0,985</w:t>
            </w:r>
          </w:p>
        </w:tc>
        <w:tc>
          <w:tcPr>
            <w:tcW w:w="851" w:type="dxa"/>
            <w:tcBorders>
              <w:top w:val="nil"/>
              <w:left w:val="nil"/>
              <w:bottom w:val="single" w:sz="4" w:space="0" w:color="auto"/>
              <w:right w:val="single" w:sz="4" w:space="0" w:color="auto"/>
            </w:tcBorders>
            <w:shd w:val="clear" w:color="000000" w:fill="FFFFFF"/>
            <w:vAlign w:val="center"/>
            <w:hideMark/>
          </w:tcPr>
          <w:p w14:paraId="7F6D8694"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-0,740</w:t>
            </w:r>
          </w:p>
        </w:tc>
        <w:tc>
          <w:tcPr>
            <w:tcW w:w="567" w:type="dxa"/>
            <w:tcBorders>
              <w:top w:val="nil"/>
              <w:left w:val="nil"/>
              <w:bottom w:val="single" w:sz="4" w:space="0" w:color="auto"/>
              <w:right w:val="single" w:sz="4" w:space="0" w:color="auto"/>
            </w:tcBorders>
            <w:shd w:val="clear" w:color="000000" w:fill="FFFFFF"/>
            <w:vAlign w:val="center"/>
            <w:hideMark/>
          </w:tcPr>
          <w:p w14:paraId="27D0D62A"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0,530</w:t>
            </w:r>
          </w:p>
        </w:tc>
        <w:tc>
          <w:tcPr>
            <w:tcW w:w="567" w:type="dxa"/>
            <w:tcBorders>
              <w:top w:val="nil"/>
              <w:left w:val="nil"/>
              <w:bottom w:val="single" w:sz="4" w:space="0" w:color="auto"/>
              <w:right w:val="single" w:sz="4" w:space="0" w:color="auto"/>
            </w:tcBorders>
            <w:shd w:val="clear" w:color="000000" w:fill="FFFFFF"/>
            <w:vAlign w:val="center"/>
            <w:hideMark/>
          </w:tcPr>
          <w:p w14:paraId="11B4C4D4"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0,945</w:t>
            </w:r>
          </w:p>
        </w:tc>
        <w:tc>
          <w:tcPr>
            <w:tcW w:w="850" w:type="dxa"/>
            <w:tcBorders>
              <w:top w:val="nil"/>
              <w:left w:val="nil"/>
              <w:bottom w:val="single" w:sz="4" w:space="0" w:color="auto"/>
              <w:right w:val="single" w:sz="4" w:space="0" w:color="auto"/>
            </w:tcBorders>
            <w:shd w:val="clear" w:color="000000" w:fill="FFFFFF"/>
            <w:vAlign w:val="center"/>
            <w:hideMark/>
          </w:tcPr>
          <w:p w14:paraId="5EEFBC00"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0,901</w:t>
            </w:r>
          </w:p>
        </w:tc>
        <w:tc>
          <w:tcPr>
            <w:tcW w:w="851" w:type="dxa"/>
            <w:tcBorders>
              <w:top w:val="nil"/>
              <w:left w:val="nil"/>
              <w:bottom w:val="single" w:sz="4" w:space="0" w:color="auto"/>
              <w:right w:val="single" w:sz="4" w:space="0" w:color="auto"/>
            </w:tcBorders>
            <w:shd w:val="clear" w:color="000000" w:fill="FFFFFF"/>
            <w:vAlign w:val="center"/>
            <w:hideMark/>
          </w:tcPr>
          <w:p w14:paraId="2E0C34AD"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0,966</w:t>
            </w:r>
          </w:p>
        </w:tc>
        <w:tc>
          <w:tcPr>
            <w:tcW w:w="708" w:type="dxa"/>
            <w:tcBorders>
              <w:top w:val="nil"/>
              <w:left w:val="nil"/>
              <w:bottom w:val="single" w:sz="4" w:space="0" w:color="auto"/>
              <w:right w:val="single" w:sz="4" w:space="0" w:color="auto"/>
            </w:tcBorders>
            <w:shd w:val="clear" w:color="000000" w:fill="FFFFFF"/>
            <w:vAlign w:val="center"/>
            <w:hideMark/>
          </w:tcPr>
          <w:p w14:paraId="254DA12C" w14:textId="22B823F9"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205,57</w:t>
            </w:r>
          </w:p>
        </w:tc>
        <w:tc>
          <w:tcPr>
            <w:tcW w:w="851" w:type="dxa"/>
            <w:tcBorders>
              <w:top w:val="nil"/>
              <w:left w:val="nil"/>
              <w:bottom w:val="single" w:sz="4" w:space="0" w:color="auto"/>
              <w:right w:val="single" w:sz="4" w:space="0" w:color="auto"/>
            </w:tcBorders>
            <w:shd w:val="clear" w:color="000000" w:fill="FFFFFF"/>
            <w:vAlign w:val="center"/>
            <w:hideMark/>
          </w:tcPr>
          <w:p w14:paraId="2E2CE409"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0,853</w:t>
            </w:r>
          </w:p>
        </w:tc>
        <w:tc>
          <w:tcPr>
            <w:tcW w:w="1439" w:type="dxa"/>
            <w:tcBorders>
              <w:top w:val="nil"/>
              <w:left w:val="nil"/>
              <w:bottom w:val="single" w:sz="4" w:space="0" w:color="auto"/>
              <w:right w:val="single" w:sz="4" w:space="0" w:color="auto"/>
            </w:tcBorders>
            <w:shd w:val="clear" w:color="000000" w:fill="FFFFFF"/>
            <w:vAlign w:val="center"/>
            <w:hideMark/>
          </w:tcPr>
          <w:p w14:paraId="0B34F8F3" w14:textId="77777777" w:rsidR="00295673" w:rsidRPr="00F239A9" w:rsidRDefault="00295673" w:rsidP="00295673">
            <w:pPr>
              <w:spacing w:after="0" w:line="240" w:lineRule="auto"/>
              <w:jc w:val="right"/>
              <w:rPr>
                <w:rFonts w:ascii="Times New Roman" w:eastAsia="Times New Roman" w:hAnsi="Times New Roman" w:cs="Times New Roman"/>
                <w:color w:val="212121"/>
                <w:kern w:val="0"/>
                <w:sz w:val="16"/>
                <w:szCs w:val="16"/>
                <w:lang w:eastAsia="es-CO"/>
                <w14:ligatures w14:val="none"/>
              </w:rPr>
            </w:pPr>
            <w:r w:rsidRPr="00F239A9">
              <w:rPr>
                <w:rFonts w:ascii="Times New Roman" w:eastAsia="Times New Roman" w:hAnsi="Times New Roman" w:cs="Times New Roman"/>
                <w:color w:val="212121"/>
                <w:kern w:val="0"/>
                <w:sz w:val="16"/>
                <w:szCs w:val="16"/>
                <w:lang w:eastAsia="es-CO"/>
                <w14:ligatures w14:val="none"/>
              </w:rPr>
              <w:t>120.903.900.000.000</w:t>
            </w:r>
          </w:p>
        </w:tc>
      </w:tr>
    </w:tbl>
    <w:p w14:paraId="4A39717A" w14:textId="77777777" w:rsidR="00295673" w:rsidRDefault="00295673" w:rsidP="003C3624">
      <w:pPr>
        <w:ind w:left="720"/>
        <w:jc w:val="both"/>
        <w:rPr>
          <w:rFonts w:ascii="Times New Roman" w:hAnsi="Times New Roman" w:cs="Times New Roman"/>
        </w:rPr>
      </w:pPr>
    </w:p>
    <w:p w14:paraId="60D8F906" w14:textId="77777777" w:rsidR="001C14B5" w:rsidRDefault="001C14B5" w:rsidP="003C3624">
      <w:pPr>
        <w:ind w:left="720"/>
        <w:jc w:val="both"/>
        <w:rPr>
          <w:rFonts w:ascii="Times New Roman" w:hAnsi="Times New Roman" w:cs="Times New Roman"/>
        </w:rPr>
      </w:pPr>
    </w:p>
    <w:p w14:paraId="30781D2E" w14:textId="77777777" w:rsidR="001C14B5" w:rsidRDefault="001C14B5" w:rsidP="003C3624">
      <w:pPr>
        <w:ind w:left="720"/>
        <w:jc w:val="both"/>
        <w:rPr>
          <w:rFonts w:ascii="Times New Roman" w:hAnsi="Times New Roman" w:cs="Times New Roman"/>
        </w:rPr>
      </w:pPr>
    </w:p>
    <w:p w14:paraId="376D0692" w14:textId="77777777" w:rsidR="00F239A9" w:rsidRDefault="00F239A9" w:rsidP="003C3624">
      <w:pPr>
        <w:ind w:left="720"/>
        <w:jc w:val="both"/>
        <w:rPr>
          <w:rFonts w:ascii="Times New Roman" w:hAnsi="Times New Roman" w:cs="Times New Roman"/>
        </w:rPr>
      </w:pPr>
    </w:p>
    <w:tbl>
      <w:tblPr>
        <w:tblW w:w="7760" w:type="dxa"/>
        <w:tblCellMar>
          <w:left w:w="70" w:type="dxa"/>
          <w:right w:w="70" w:type="dxa"/>
        </w:tblCellMar>
        <w:tblLook w:val="04A0" w:firstRow="1" w:lastRow="0" w:firstColumn="1" w:lastColumn="0" w:noHBand="0" w:noVBand="1"/>
      </w:tblPr>
      <w:tblGrid>
        <w:gridCol w:w="700"/>
        <w:gridCol w:w="685"/>
        <w:gridCol w:w="1136"/>
        <w:gridCol w:w="1175"/>
        <w:gridCol w:w="1121"/>
        <w:gridCol w:w="1712"/>
        <w:gridCol w:w="1891"/>
      </w:tblGrid>
      <w:tr w:rsidR="0072471B" w:rsidRPr="0072471B" w14:paraId="57A0CD44" w14:textId="77777777" w:rsidTr="0072471B">
        <w:trPr>
          <w:trHeight w:val="54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DC2169" w14:textId="77777777" w:rsidR="0072471B" w:rsidRPr="0072471B" w:rsidRDefault="0072471B" w:rsidP="0072471B">
            <w:pPr>
              <w:spacing w:after="0" w:line="240" w:lineRule="auto"/>
              <w:rPr>
                <w:rFonts w:ascii="Aptos Narrow" w:eastAsia="Times New Roman" w:hAnsi="Aptos Narrow" w:cs="Times New Roman"/>
                <w:color w:val="000000"/>
                <w:kern w:val="0"/>
                <w:lang w:eastAsia="es-CO"/>
                <w14:ligatures w14:val="none"/>
              </w:rPr>
            </w:pPr>
            <w:r w:rsidRPr="0072471B">
              <w:rPr>
                <w:rFonts w:ascii="Aptos Narrow" w:eastAsia="Times New Roman" w:hAnsi="Aptos Narrow" w:cs="Times New Roman"/>
                <w:color w:val="000000"/>
                <w:kern w:val="0"/>
                <w:lang w:eastAsia="es-CO"/>
                <w14:ligatures w14:val="none"/>
              </w:rPr>
              <w:lastRenderedPageBreak/>
              <w:t> </w:t>
            </w:r>
          </w:p>
        </w:tc>
        <w:tc>
          <w:tcPr>
            <w:tcW w:w="575" w:type="dxa"/>
            <w:tcBorders>
              <w:top w:val="single" w:sz="4" w:space="0" w:color="auto"/>
              <w:left w:val="nil"/>
              <w:bottom w:val="single" w:sz="4" w:space="0" w:color="auto"/>
              <w:right w:val="single" w:sz="4" w:space="0" w:color="auto"/>
            </w:tcBorders>
            <w:shd w:val="clear" w:color="000000" w:fill="FFFFFF"/>
            <w:vAlign w:val="center"/>
            <w:hideMark/>
          </w:tcPr>
          <w:p w14:paraId="78FA90E2" w14:textId="77777777" w:rsidR="0072471B" w:rsidRPr="0072471B" w:rsidRDefault="0072471B" w:rsidP="0072471B">
            <w:pPr>
              <w:spacing w:after="0" w:line="240" w:lineRule="auto"/>
              <w:jc w:val="right"/>
              <w:rPr>
                <w:rFonts w:ascii="Arial" w:eastAsia="Times New Roman" w:hAnsi="Arial" w:cs="Arial"/>
                <w:b/>
                <w:bCs/>
                <w:color w:val="212121"/>
                <w:kern w:val="0"/>
                <w:sz w:val="14"/>
                <w:szCs w:val="14"/>
                <w:lang w:eastAsia="es-CO"/>
                <w14:ligatures w14:val="none"/>
              </w:rPr>
            </w:pPr>
            <w:proofErr w:type="spellStart"/>
            <w:r w:rsidRPr="0072471B">
              <w:rPr>
                <w:rFonts w:ascii="Arial" w:eastAsia="Times New Roman" w:hAnsi="Arial" w:cs="Arial"/>
                <w:b/>
                <w:bCs/>
                <w:color w:val="212121"/>
                <w:kern w:val="0"/>
                <w:sz w:val="14"/>
                <w:szCs w:val="14"/>
                <w:lang w:eastAsia="es-CO"/>
                <w14:ligatures w14:val="none"/>
              </w:rPr>
              <w:t>inflation</w:t>
            </w:r>
            <w:proofErr w:type="spellEnd"/>
          </w:p>
        </w:tc>
        <w:tc>
          <w:tcPr>
            <w:tcW w:w="1026" w:type="dxa"/>
            <w:tcBorders>
              <w:top w:val="single" w:sz="4" w:space="0" w:color="auto"/>
              <w:left w:val="nil"/>
              <w:bottom w:val="single" w:sz="4" w:space="0" w:color="auto"/>
              <w:right w:val="single" w:sz="4" w:space="0" w:color="auto"/>
            </w:tcBorders>
            <w:shd w:val="clear" w:color="000000" w:fill="FFFFFF"/>
            <w:vAlign w:val="center"/>
            <w:hideMark/>
          </w:tcPr>
          <w:p w14:paraId="3F9522D7" w14:textId="77777777" w:rsidR="0072471B" w:rsidRPr="0072471B" w:rsidRDefault="0072471B" w:rsidP="0072471B">
            <w:pPr>
              <w:spacing w:after="0" w:line="240" w:lineRule="auto"/>
              <w:jc w:val="right"/>
              <w:rPr>
                <w:rFonts w:ascii="Arial" w:eastAsia="Times New Roman" w:hAnsi="Arial" w:cs="Arial"/>
                <w:b/>
                <w:bCs/>
                <w:color w:val="212121"/>
                <w:kern w:val="0"/>
                <w:sz w:val="14"/>
                <w:szCs w:val="14"/>
                <w:lang w:eastAsia="es-CO"/>
                <w14:ligatures w14:val="none"/>
              </w:rPr>
            </w:pPr>
            <w:proofErr w:type="spellStart"/>
            <w:r w:rsidRPr="0072471B">
              <w:rPr>
                <w:rFonts w:ascii="Arial" w:eastAsia="Times New Roman" w:hAnsi="Arial" w:cs="Arial"/>
                <w:b/>
                <w:bCs/>
                <w:color w:val="212121"/>
                <w:kern w:val="0"/>
                <w:sz w:val="14"/>
                <w:szCs w:val="14"/>
                <w:lang w:eastAsia="es-CO"/>
                <w14:ligatures w14:val="none"/>
              </w:rPr>
              <w:t>unemployment</w:t>
            </w:r>
            <w:proofErr w:type="spellEnd"/>
          </w:p>
        </w:tc>
        <w:tc>
          <w:tcPr>
            <w:tcW w:w="1065" w:type="dxa"/>
            <w:tcBorders>
              <w:top w:val="single" w:sz="4" w:space="0" w:color="auto"/>
              <w:left w:val="nil"/>
              <w:bottom w:val="single" w:sz="4" w:space="0" w:color="auto"/>
              <w:right w:val="single" w:sz="4" w:space="0" w:color="auto"/>
            </w:tcBorders>
            <w:shd w:val="clear" w:color="000000" w:fill="FFFFFF"/>
            <w:vAlign w:val="center"/>
            <w:hideMark/>
          </w:tcPr>
          <w:p w14:paraId="57666BF2" w14:textId="77777777" w:rsidR="0072471B" w:rsidRPr="0072471B" w:rsidRDefault="0072471B" w:rsidP="0072471B">
            <w:pPr>
              <w:spacing w:after="0" w:line="240" w:lineRule="auto"/>
              <w:jc w:val="right"/>
              <w:rPr>
                <w:rFonts w:ascii="Arial" w:eastAsia="Times New Roman" w:hAnsi="Arial" w:cs="Arial"/>
                <w:b/>
                <w:bCs/>
                <w:color w:val="212121"/>
                <w:kern w:val="0"/>
                <w:sz w:val="14"/>
                <w:szCs w:val="14"/>
                <w:lang w:eastAsia="es-CO"/>
                <w14:ligatures w14:val="none"/>
              </w:rPr>
            </w:pPr>
            <w:proofErr w:type="spellStart"/>
            <w:r w:rsidRPr="0072471B">
              <w:rPr>
                <w:rFonts w:ascii="Arial" w:eastAsia="Times New Roman" w:hAnsi="Arial" w:cs="Arial"/>
                <w:b/>
                <w:bCs/>
                <w:color w:val="212121"/>
                <w:kern w:val="0"/>
                <w:sz w:val="14"/>
                <w:szCs w:val="14"/>
                <w:lang w:eastAsia="es-CO"/>
                <w14:ligatures w14:val="none"/>
              </w:rPr>
              <w:t>gdp_per_capita</w:t>
            </w:r>
            <w:proofErr w:type="spellEnd"/>
          </w:p>
        </w:tc>
        <w:tc>
          <w:tcPr>
            <w:tcW w:w="1011" w:type="dxa"/>
            <w:tcBorders>
              <w:top w:val="single" w:sz="4" w:space="0" w:color="auto"/>
              <w:left w:val="nil"/>
              <w:bottom w:val="single" w:sz="4" w:space="0" w:color="auto"/>
              <w:right w:val="single" w:sz="4" w:space="0" w:color="auto"/>
            </w:tcBorders>
            <w:shd w:val="clear" w:color="000000" w:fill="FFFFFF"/>
            <w:vAlign w:val="center"/>
            <w:hideMark/>
          </w:tcPr>
          <w:p w14:paraId="0F47F497" w14:textId="77777777" w:rsidR="0072471B" w:rsidRPr="0072471B" w:rsidRDefault="0072471B" w:rsidP="0072471B">
            <w:pPr>
              <w:spacing w:after="0" w:line="240" w:lineRule="auto"/>
              <w:jc w:val="right"/>
              <w:rPr>
                <w:rFonts w:ascii="Arial" w:eastAsia="Times New Roman" w:hAnsi="Arial" w:cs="Arial"/>
                <w:b/>
                <w:bCs/>
                <w:color w:val="212121"/>
                <w:kern w:val="0"/>
                <w:sz w:val="14"/>
                <w:szCs w:val="14"/>
                <w:lang w:eastAsia="es-CO"/>
                <w14:ligatures w14:val="none"/>
              </w:rPr>
            </w:pPr>
            <w:proofErr w:type="spellStart"/>
            <w:r w:rsidRPr="0072471B">
              <w:rPr>
                <w:rFonts w:ascii="Arial" w:eastAsia="Times New Roman" w:hAnsi="Arial" w:cs="Arial"/>
                <w:b/>
                <w:bCs/>
                <w:color w:val="212121"/>
                <w:kern w:val="0"/>
                <w:sz w:val="14"/>
                <w:szCs w:val="14"/>
                <w:lang w:eastAsia="es-CO"/>
                <w14:ligatures w14:val="none"/>
              </w:rPr>
              <w:t>gross_savings</w:t>
            </w:r>
            <w:proofErr w:type="spellEnd"/>
          </w:p>
        </w:tc>
        <w:tc>
          <w:tcPr>
            <w:tcW w:w="1602" w:type="dxa"/>
            <w:tcBorders>
              <w:top w:val="single" w:sz="4" w:space="0" w:color="auto"/>
              <w:left w:val="nil"/>
              <w:bottom w:val="single" w:sz="4" w:space="0" w:color="auto"/>
              <w:right w:val="single" w:sz="4" w:space="0" w:color="auto"/>
            </w:tcBorders>
            <w:shd w:val="clear" w:color="000000" w:fill="FFFFFF"/>
            <w:vAlign w:val="center"/>
            <w:hideMark/>
          </w:tcPr>
          <w:p w14:paraId="567EF7E1" w14:textId="77777777" w:rsidR="0072471B" w:rsidRPr="0072471B" w:rsidRDefault="0072471B" w:rsidP="0072471B">
            <w:pPr>
              <w:spacing w:after="0" w:line="240" w:lineRule="auto"/>
              <w:jc w:val="right"/>
              <w:rPr>
                <w:rFonts w:ascii="Arial" w:eastAsia="Times New Roman" w:hAnsi="Arial" w:cs="Arial"/>
                <w:b/>
                <w:bCs/>
                <w:color w:val="212121"/>
                <w:kern w:val="0"/>
                <w:sz w:val="14"/>
                <w:szCs w:val="14"/>
                <w:lang w:eastAsia="es-CO"/>
                <w14:ligatures w14:val="none"/>
              </w:rPr>
            </w:pPr>
            <w:proofErr w:type="spellStart"/>
            <w:r w:rsidRPr="0072471B">
              <w:rPr>
                <w:rFonts w:ascii="Arial" w:eastAsia="Times New Roman" w:hAnsi="Arial" w:cs="Arial"/>
                <w:b/>
                <w:bCs/>
                <w:color w:val="212121"/>
                <w:kern w:val="0"/>
                <w:sz w:val="14"/>
                <w:szCs w:val="14"/>
                <w:lang w:eastAsia="es-CO"/>
                <w14:ligatures w14:val="none"/>
              </w:rPr>
              <w:t>crecimiento_renta_neta</w:t>
            </w:r>
            <w:proofErr w:type="spellEnd"/>
          </w:p>
        </w:tc>
        <w:tc>
          <w:tcPr>
            <w:tcW w:w="1781" w:type="dxa"/>
            <w:tcBorders>
              <w:top w:val="single" w:sz="4" w:space="0" w:color="auto"/>
              <w:left w:val="nil"/>
              <w:bottom w:val="single" w:sz="4" w:space="0" w:color="auto"/>
              <w:right w:val="single" w:sz="4" w:space="0" w:color="auto"/>
            </w:tcBorders>
            <w:shd w:val="clear" w:color="000000" w:fill="FFFFFF"/>
            <w:vAlign w:val="center"/>
            <w:hideMark/>
          </w:tcPr>
          <w:p w14:paraId="5FF86753" w14:textId="77777777" w:rsidR="0072471B" w:rsidRPr="0072471B" w:rsidRDefault="0072471B" w:rsidP="0072471B">
            <w:pPr>
              <w:spacing w:after="0" w:line="240" w:lineRule="auto"/>
              <w:jc w:val="right"/>
              <w:rPr>
                <w:rFonts w:ascii="Arial" w:eastAsia="Times New Roman" w:hAnsi="Arial" w:cs="Arial"/>
                <w:b/>
                <w:bCs/>
                <w:color w:val="212121"/>
                <w:kern w:val="0"/>
                <w:sz w:val="14"/>
                <w:szCs w:val="14"/>
                <w:lang w:eastAsia="es-CO"/>
                <w14:ligatures w14:val="none"/>
              </w:rPr>
            </w:pPr>
            <w:proofErr w:type="spellStart"/>
            <w:r w:rsidRPr="0072471B">
              <w:rPr>
                <w:rFonts w:ascii="Arial" w:eastAsia="Times New Roman" w:hAnsi="Arial" w:cs="Arial"/>
                <w:b/>
                <w:bCs/>
                <w:color w:val="212121"/>
                <w:kern w:val="0"/>
                <w:sz w:val="14"/>
                <w:szCs w:val="14"/>
                <w:lang w:eastAsia="es-CO"/>
                <w14:ligatures w14:val="none"/>
              </w:rPr>
              <w:t>consumption_expenditure</w:t>
            </w:r>
            <w:proofErr w:type="spellEnd"/>
          </w:p>
        </w:tc>
      </w:tr>
      <w:tr w:rsidR="0072471B" w:rsidRPr="0072471B" w14:paraId="26B3BEAA" w14:textId="77777777" w:rsidTr="00E23361">
        <w:trPr>
          <w:trHeight w:val="128"/>
        </w:trPr>
        <w:tc>
          <w:tcPr>
            <w:tcW w:w="700" w:type="dxa"/>
            <w:tcBorders>
              <w:top w:val="nil"/>
              <w:left w:val="single" w:sz="4" w:space="0" w:color="auto"/>
              <w:bottom w:val="single" w:sz="4" w:space="0" w:color="auto"/>
              <w:right w:val="single" w:sz="4" w:space="0" w:color="auto"/>
            </w:tcBorders>
            <w:shd w:val="clear" w:color="000000" w:fill="FFFFFF"/>
            <w:vAlign w:val="center"/>
            <w:hideMark/>
          </w:tcPr>
          <w:p w14:paraId="4EEF9C0B" w14:textId="77777777" w:rsidR="0072471B" w:rsidRPr="0072471B" w:rsidRDefault="0072471B" w:rsidP="0072471B">
            <w:pPr>
              <w:spacing w:after="0" w:line="240" w:lineRule="auto"/>
              <w:jc w:val="center"/>
              <w:rPr>
                <w:rFonts w:ascii="Arial" w:eastAsia="Times New Roman" w:hAnsi="Arial" w:cs="Arial"/>
                <w:b/>
                <w:bCs/>
                <w:color w:val="212121"/>
                <w:kern w:val="0"/>
                <w:sz w:val="14"/>
                <w:szCs w:val="14"/>
                <w:lang w:eastAsia="es-CO"/>
                <w14:ligatures w14:val="none"/>
              </w:rPr>
            </w:pPr>
            <w:proofErr w:type="spellStart"/>
            <w:r w:rsidRPr="0072471B">
              <w:rPr>
                <w:rFonts w:ascii="Arial" w:eastAsia="Times New Roman" w:hAnsi="Arial" w:cs="Arial"/>
                <w:b/>
                <w:bCs/>
                <w:color w:val="212121"/>
                <w:kern w:val="0"/>
                <w:sz w:val="14"/>
                <w:szCs w:val="14"/>
                <w:lang w:eastAsia="es-CO"/>
                <w14:ligatures w14:val="none"/>
              </w:rPr>
              <w:t>count</w:t>
            </w:r>
            <w:proofErr w:type="spellEnd"/>
          </w:p>
        </w:tc>
        <w:tc>
          <w:tcPr>
            <w:tcW w:w="575" w:type="dxa"/>
            <w:tcBorders>
              <w:top w:val="nil"/>
              <w:left w:val="nil"/>
              <w:bottom w:val="single" w:sz="4" w:space="0" w:color="auto"/>
              <w:right w:val="single" w:sz="4" w:space="0" w:color="auto"/>
            </w:tcBorders>
            <w:shd w:val="clear" w:color="000000" w:fill="FFFFFF"/>
            <w:vAlign w:val="center"/>
            <w:hideMark/>
          </w:tcPr>
          <w:p w14:paraId="594232E1"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993</w:t>
            </w:r>
          </w:p>
        </w:tc>
        <w:tc>
          <w:tcPr>
            <w:tcW w:w="1026" w:type="dxa"/>
            <w:tcBorders>
              <w:top w:val="nil"/>
              <w:left w:val="nil"/>
              <w:bottom w:val="single" w:sz="4" w:space="0" w:color="auto"/>
              <w:right w:val="single" w:sz="4" w:space="0" w:color="auto"/>
            </w:tcBorders>
            <w:shd w:val="clear" w:color="000000" w:fill="FFFFFF"/>
            <w:vAlign w:val="center"/>
            <w:hideMark/>
          </w:tcPr>
          <w:p w14:paraId="5BA6B642"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993</w:t>
            </w:r>
          </w:p>
        </w:tc>
        <w:tc>
          <w:tcPr>
            <w:tcW w:w="1065" w:type="dxa"/>
            <w:tcBorders>
              <w:top w:val="nil"/>
              <w:left w:val="nil"/>
              <w:bottom w:val="single" w:sz="4" w:space="0" w:color="auto"/>
              <w:right w:val="single" w:sz="4" w:space="0" w:color="auto"/>
            </w:tcBorders>
            <w:shd w:val="clear" w:color="000000" w:fill="FFFFFF"/>
            <w:vAlign w:val="center"/>
            <w:hideMark/>
          </w:tcPr>
          <w:p w14:paraId="25AAD79F"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993</w:t>
            </w:r>
          </w:p>
        </w:tc>
        <w:tc>
          <w:tcPr>
            <w:tcW w:w="1011" w:type="dxa"/>
            <w:tcBorders>
              <w:top w:val="nil"/>
              <w:left w:val="nil"/>
              <w:bottom w:val="single" w:sz="4" w:space="0" w:color="auto"/>
              <w:right w:val="single" w:sz="4" w:space="0" w:color="auto"/>
            </w:tcBorders>
            <w:shd w:val="clear" w:color="000000" w:fill="FFFFFF"/>
            <w:vAlign w:val="center"/>
            <w:hideMark/>
          </w:tcPr>
          <w:p w14:paraId="261EB9D7"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993</w:t>
            </w:r>
          </w:p>
        </w:tc>
        <w:tc>
          <w:tcPr>
            <w:tcW w:w="1602" w:type="dxa"/>
            <w:tcBorders>
              <w:top w:val="nil"/>
              <w:left w:val="nil"/>
              <w:bottom w:val="single" w:sz="4" w:space="0" w:color="auto"/>
              <w:right w:val="single" w:sz="4" w:space="0" w:color="auto"/>
            </w:tcBorders>
            <w:shd w:val="clear" w:color="000000" w:fill="FFFFFF"/>
            <w:vAlign w:val="center"/>
            <w:hideMark/>
          </w:tcPr>
          <w:p w14:paraId="03CC4719"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993</w:t>
            </w:r>
          </w:p>
        </w:tc>
        <w:tc>
          <w:tcPr>
            <w:tcW w:w="1781" w:type="dxa"/>
            <w:tcBorders>
              <w:top w:val="nil"/>
              <w:left w:val="nil"/>
              <w:bottom w:val="single" w:sz="4" w:space="0" w:color="auto"/>
              <w:right w:val="single" w:sz="4" w:space="0" w:color="auto"/>
            </w:tcBorders>
            <w:shd w:val="clear" w:color="000000" w:fill="FFFFFF"/>
            <w:vAlign w:val="center"/>
            <w:hideMark/>
          </w:tcPr>
          <w:p w14:paraId="4ED04354"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993</w:t>
            </w:r>
          </w:p>
        </w:tc>
      </w:tr>
      <w:tr w:rsidR="0072471B" w:rsidRPr="0072471B" w14:paraId="3EDACC1B" w14:textId="77777777" w:rsidTr="00E23361">
        <w:trPr>
          <w:trHeight w:val="230"/>
        </w:trPr>
        <w:tc>
          <w:tcPr>
            <w:tcW w:w="700" w:type="dxa"/>
            <w:tcBorders>
              <w:top w:val="nil"/>
              <w:left w:val="single" w:sz="4" w:space="0" w:color="auto"/>
              <w:bottom w:val="single" w:sz="4" w:space="0" w:color="auto"/>
              <w:right w:val="single" w:sz="4" w:space="0" w:color="auto"/>
            </w:tcBorders>
            <w:shd w:val="clear" w:color="000000" w:fill="FFFFFF"/>
            <w:vAlign w:val="center"/>
            <w:hideMark/>
          </w:tcPr>
          <w:p w14:paraId="58A64EBB" w14:textId="77777777" w:rsidR="0072471B" w:rsidRPr="0072471B" w:rsidRDefault="0072471B" w:rsidP="0072471B">
            <w:pPr>
              <w:spacing w:after="0" w:line="240" w:lineRule="auto"/>
              <w:jc w:val="center"/>
              <w:rPr>
                <w:rFonts w:ascii="Arial" w:eastAsia="Times New Roman" w:hAnsi="Arial" w:cs="Arial"/>
                <w:b/>
                <w:bCs/>
                <w:color w:val="212121"/>
                <w:kern w:val="0"/>
                <w:sz w:val="14"/>
                <w:szCs w:val="14"/>
                <w:lang w:eastAsia="es-CO"/>
                <w14:ligatures w14:val="none"/>
              </w:rPr>
            </w:pPr>
            <w:r w:rsidRPr="0072471B">
              <w:rPr>
                <w:rFonts w:ascii="Arial" w:eastAsia="Times New Roman" w:hAnsi="Arial" w:cs="Arial"/>
                <w:b/>
                <w:bCs/>
                <w:color w:val="212121"/>
                <w:kern w:val="0"/>
                <w:sz w:val="14"/>
                <w:szCs w:val="14"/>
                <w:lang w:eastAsia="es-CO"/>
                <w14:ligatures w14:val="none"/>
              </w:rPr>
              <w:t>mean</w:t>
            </w:r>
          </w:p>
        </w:tc>
        <w:tc>
          <w:tcPr>
            <w:tcW w:w="575" w:type="dxa"/>
            <w:tcBorders>
              <w:top w:val="nil"/>
              <w:left w:val="nil"/>
              <w:bottom w:val="single" w:sz="4" w:space="0" w:color="auto"/>
              <w:right w:val="single" w:sz="4" w:space="0" w:color="auto"/>
            </w:tcBorders>
            <w:shd w:val="clear" w:color="000000" w:fill="FFFFFF"/>
            <w:vAlign w:val="center"/>
            <w:hideMark/>
          </w:tcPr>
          <w:p w14:paraId="7F274701"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1,79</w:t>
            </w:r>
          </w:p>
        </w:tc>
        <w:tc>
          <w:tcPr>
            <w:tcW w:w="1026" w:type="dxa"/>
            <w:tcBorders>
              <w:top w:val="nil"/>
              <w:left w:val="nil"/>
              <w:bottom w:val="single" w:sz="4" w:space="0" w:color="auto"/>
              <w:right w:val="single" w:sz="4" w:space="0" w:color="auto"/>
            </w:tcBorders>
            <w:shd w:val="clear" w:color="000000" w:fill="FFFFFF"/>
            <w:vAlign w:val="center"/>
            <w:hideMark/>
          </w:tcPr>
          <w:p w14:paraId="20DBE0DC"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6,24</w:t>
            </w:r>
          </w:p>
        </w:tc>
        <w:tc>
          <w:tcPr>
            <w:tcW w:w="1065" w:type="dxa"/>
            <w:tcBorders>
              <w:top w:val="nil"/>
              <w:left w:val="nil"/>
              <w:bottom w:val="single" w:sz="4" w:space="0" w:color="auto"/>
              <w:right w:val="single" w:sz="4" w:space="0" w:color="auto"/>
            </w:tcBorders>
            <w:shd w:val="clear" w:color="000000" w:fill="FFFFFF"/>
            <w:vAlign w:val="center"/>
            <w:hideMark/>
          </w:tcPr>
          <w:p w14:paraId="2E4E1630"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56.291</w:t>
            </w:r>
          </w:p>
        </w:tc>
        <w:tc>
          <w:tcPr>
            <w:tcW w:w="1011" w:type="dxa"/>
            <w:tcBorders>
              <w:top w:val="nil"/>
              <w:left w:val="nil"/>
              <w:bottom w:val="single" w:sz="4" w:space="0" w:color="auto"/>
              <w:right w:val="single" w:sz="4" w:space="0" w:color="auto"/>
            </w:tcBorders>
            <w:shd w:val="clear" w:color="000000" w:fill="FFFFFF"/>
            <w:vAlign w:val="center"/>
            <w:hideMark/>
          </w:tcPr>
          <w:p w14:paraId="04B6071C"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18,38</w:t>
            </w:r>
          </w:p>
        </w:tc>
        <w:tc>
          <w:tcPr>
            <w:tcW w:w="1602" w:type="dxa"/>
            <w:tcBorders>
              <w:top w:val="nil"/>
              <w:left w:val="nil"/>
              <w:bottom w:val="single" w:sz="4" w:space="0" w:color="auto"/>
              <w:right w:val="single" w:sz="4" w:space="0" w:color="auto"/>
            </w:tcBorders>
            <w:shd w:val="clear" w:color="000000" w:fill="FFFFFF"/>
            <w:vAlign w:val="center"/>
            <w:hideMark/>
          </w:tcPr>
          <w:p w14:paraId="563B5E37"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2,79</w:t>
            </w:r>
          </w:p>
        </w:tc>
        <w:tc>
          <w:tcPr>
            <w:tcW w:w="1781" w:type="dxa"/>
            <w:tcBorders>
              <w:top w:val="nil"/>
              <w:left w:val="nil"/>
              <w:bottom w:val="single" w:sz="4" w:space="0" w:color="auto"/>
              <w:right w:val="single" w:sz="4" w:space="0" w:color="auto"/>
            </w:tcBorders>
            <w:shd w:val="clear" w:color="000000" w:fill="FFFFFF"/>
            <w:vAlign w:val="center"/>
            <w:hideMark/>
          </w:tcPr>
          <w:p w14:paraId="3E9A41CB"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82,5</w:t>
            </w:r>
          </w:p>
        </w:tc>
      </w:tr>
      <w:tr w:rsidR="0072471B" w:rsidRPr="0072471B" w14:paraId="3EDA1614" w14:textId="77777777" w:rsidTr="00E23361">
        <w:trPr>
          <w:trHeight w:val="135"/>
        </w:trPr>
        <w:tc>
          <w:tcPr>
            <w:tcW w:w="700" w:type="dxa"/>
            <w:tcBorders>
              <w:top w:val="nil"/>
              <w:left w:val="single" w:sz="4" w:space="0" w:color="auto"/>
              <w:bottom w:val="single" w:sz="4" w:space="0" w:color="auto"/>
              <w:right w:val="single" w:sz="4" w:space="0" w:color="auto"/>
            </w:tcBorders>
            <w:shd w:val="clear" w:color="000000" w:fill="FFFFFF"/>
            <w:vAlign w:val="center"/>
            <w:hideMark/>
          </w:tcPr>
          <w:p w14:paraId="6AD50CF6" w14:textId="77777777" w:rsidR="0072471B" w:rsidRPr="0072471B" w:rsidRDefault="0072471B" w:rsidP="0072471B">
            <w:pPr>
              <w:spacing w:after="0" w:line="240" w:lineRule="auto"/>
              <w:jc w:val="center"/>
              <w:rPr>
                <w:rFonts w:ascii="Arial" w:eastAsia="Times New Roman" w:hAnsi="Arial" w:cs="Arial"/>
                <w:b/>
                <w:bCs/>
                <w:color w:val="212121"/>
                <w:kern w:val="0"/>
                <w:sz w:val="14"/>
                <w:szCs w:val="14"/>
                <w:lang w:eastAsia="es-CO"/>
                <w14:ligatures w14:val="none"/>
              </w:rPr>
            </w:pPr>
            <w:proofErr w:type="spellStart"/>
            <w:r w:rsidRPr="0072471B">
              <w:rPr>
                <w:rFonts w:ascii="Arial" w:eastAsia="Times New Roman" w:hAnsi="Arial" w:cs="Arial"/>
                <w:b/>
                <w:bCs/>
                <w:color w:val="212121"/>
                <w:kern w:val="0"/>
                <w:sz w:val="14"/>
                <w:szCs w:val="14"/>
                <w:lang w:eastAsia="es-CO"/>
                <w14:ligatures w14:val="none"/>
              </w:rPr>
              <w:t>std</w:t>
            </w:r>
            <w:proofErr w:type="spellEnd"/>
          </w:p>
        </w:tc>
        <w:tc>
          <w:tcPr>
            <w:tcW w:w="575" w:type="dxa"/>
            <w:tcBorders>
              <w:top w:val="nil"/>
              <w:left w:val="nil"/>
              <w:bottom w:val="single" w:sz="4" w:space="0" w:color="auto"/>
              <w:right w:val="single" w:sz="4" w:space="0" w:color="auto"/>
            </w:tcBorders>
            <w:shd w:val="clear" w:color="000000" w:fill="FFFFFF"/>
            <w:vAlign w:val="center"/>
            <w:hideMark/>
          </w:tcPr>
          <w:p w14:paraId="0A5F1B74"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0,74</w:t>
            </w:r>
          </w:p>
        </w:tc>
        <w:tc>
          <w:tcPr>
            <w:tcW w:w="1026" w:type="dxa"/>
            <w:tcBorders>
              <w:top w:val="nil"/>
              <w:left w:val="nil"/>
              <w:bottom w:val="single" w:sz="4" w:space="0" w:color="auto"/>
              <w:right w:val="single" w:sz="4" w:space="0" w:color="auto"/>
            </w:tcBorders>
            <w:shd w:val="clear" w:color="000000" w:fill="FFFFFF"/>
            <w:vAlign w:val="center"/>
            <w:hideMark/>
          </w:tcPr>
          <w:p w14:paraId="7DACDBC5"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2,06</w:t>
            </w:r>
          </w:p>
        </w:tc>
        <w:tc>
          <w:tcPr>
            <w:tcW w:w="1065" w:type="dxa"/>
            <w:tcBorders>
              <w:top w:val="nil"/>
              <w:left w:val="nil"/>
              <w:bottom w:val="single" w:sz="4" w:space="0" w:color="auto"/>
              <w:right w:val="single" w:sz="4" w:space="0" w:color="auto"/>
            </w:tcBorders>
            <w:shd w:val="clear" w:color="000000" w:fill="FFFFFF"/>
            <w:vAlign w:val="center"/>
            <w:hideMark/>
          </w:tcPr>
          <w:p w14:paraId="6B782254"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5.278</w:t>
            </w:r>
          </w:p>
        </w:tc>
        <w:tc>
          <w:tcPr>
            <w:tcW w:w="1011" w:type="dxa"/>
            <w:tcBorders>
              <w:top w:val="nil"/>
              <w:left w:val="nil"/>
              <w:bottom w:val="single" w:sz="4" w:space="0" w:color="auto"/>
              <w:right w:val="single" w:sz="4" w:space="0" w:color="auto"/>
            </w:tcBorders>
            <w:shd w:val="clear" w:color="000000" w:fill="FFFFFF"/>
            <w:vAlign w:val="center"/>
            <w:hideMark/>
          </w:tcPr>
          <w:p w14:paraId="7AC9E3D4"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1,50</w:t>
            </w:r>
          </w:p>
        </w:tc>
        <w:tc>
          <w:tcPr>
            <w:tcW w:w="1602" w:type="dxa"/>
            <w:tcBorders>
              <w:top w:val="nil"/>
              <w:left w:val="nil"/>
              <w:bottom w:val="single" w:sz="4" w:space="0" w:color="auto"/>
              <w:right w:val="single" w:sz="4" w:space="0" w:color="auto"/>
            </w:tcBorders>
            <w:shd w:val="clear" w:color="000000" w:fill="FFFFFF"/>
            <w:vAlign w:val="center"/>
            <w:hideMark/>
          </w:tcPr>
          <w:p w14:paraId="2E362AD6"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1,00</w:t>
            </w:r>
          </w:p>
        </w:tc>
        <w:tc>
          <w:tcPr>
            <w:tcW w:w="1781" w:type="dxa"/>
            <w:tcBorders>
              <w:top w:val="nil"/>
              <w:left w:val="nil"/>
              <w:bottom w:val="single" w:sz="4" w:space="0" w:color="auto"/>
              <w:right w:val="single" w:sz="4" w:space="0" w:color="auto"/>
            </w:tcBorders>
            <w:shd w:val="clear" w:color="000000" w:fill="FFFFFF"/>
            <w:vAlign w:val="center"/>
            <w:hideMark/>
          </w:tcPr>
          <w:p w14:paraId="6F162017"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1,3</w:t>
            </w:r>
          </w:p>
        </w:tc>
      </w:tr>
      <w:tr w:rsidR="0072471B" w:rsidRPr="0072471B" w14:paraId="3706EC77" w14:textId="77777777" w:rsidTr="00E23361">
        <w:trPr>
          <w:trHeight w:val="250"/>
        </w:trPr>
        <w:tc>
          <w:tcPr>
            <w:tcW w:w="700" w:type="dxa"/>
            <w:tcBorders>
              <w:top w:val="nil"/>
              <w:left w:val="single" w:sz="4" w:space="0" w:color="auto"/>
              <w:bottom w:val="single" w:sz="4" w:space="0" w:color="auto"/>
              <w:right w:val="single" w:sz="4" w:space="0" w:color="auto"/>
            </w:tcBorders>
            <w:shd w:val="clear" w:color="000000" w:fill="FFFFFF"/>
            <w:vAlign w:val="center"/>
            <w:hideMark/>
          </w:tcPr>
          <w:p w14:paraId="4F8DE3B1" w14:textId="77777777" w:rsidR="0072471B" w:rsidRPr="0072471B" w:rsidRDefault="0072471B" w:rsidP="0072471B">
            <w:pPr>
              <w:spacing w:after="0" w:line="240" w:lineRule="auto"/>
              <w:jc w:val="center"/>
              <w:rPr>
                <w:rFonts w:ascii="Arial" w:eastAsia="Times New Roman" w:hAnsi="Arial" w:cs="Arial"/>
                <w:b/>
                <w:bCs/>
                <w:color w:val="212121"/>
                <w:kern w:val="0"/>
                <w:sz w:val="14"/>
                <w:szCs w:val="14"/>
                <w:lang w:eastAsia="es-CO"/>
                <w14:ligatures w14:val="none"/>
              </w:rPr>
            </w:pPr>
            <w:r w:rsidRPr="0072471B">
              <w:rPr>
                <w:rFonts w:ascii="Arial" w:eastAsia="Times New Roman" w:hAnsi="Arial" w:cs="Arial"/>
                <w:b/>
                <w:bCs/>
                <w:color w:val="212121"/>
                <w:kern w:val="0"/>
                <w:sz w:val="14"/>
                <w:szCs w:val="14"/>
                <w:lang w:eastAsia="es-CO"/>
                <w14:ligatures w14:val="none"/>
              </w:rPr>
              <w:t>min</w:t>
            </w:r>
          </w:p>
        </w:tc>
        <w:tc>
          <w:tcPr>
            <w:tcW w:w="575" w:type="dxa"/>
            <w:tcBorders>
              <w:top w:val="nil"/>
              <w:left w:val="nil"/>
              <w:bottom w:val="single" w:sz="4" w:space="0" w:color="auto"/>
              <w:right w:val="single" w:sz="4" w:space="0" w:color="auto"/>
            </w:tcBorders>
            <w:shd w:val="clear" w:color="000000" w:fill="FFFFFF"/>
            <w:vAlign w:val="center"/>
            <w:hideMark/>
          </w:tcPr>
          <w:p w14:paraId="1164E2C2"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0,12</w:t>
            </w:r>
          </w:p>
        </w:tc>
        <w:tc>
          <w:tcPr>
            <w:tcW w:w="1026" w:type="dxa"/>
            <w:tcBorders>
              <w:top w:val="nil"/>
              <w:left w:val="nil"/>
              <w:bottom w:val="single" w:sz="4" w:space="0" w:color="auto"/>
              <w:right w:val="single" w:sz="4" w:space="0" w:color="auto"/>
            </w:tcBorders>
            <w:shd w:val="clear" w:color="000000" w:fill="FFFFFF"/>
            <w:vAlign w:val="center"/>
            <w:hideMark/>
          </w:tcPr>
          <w:p w14:paraId="665BDDB4"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3,67</w:t>
            </w:r>
          </w:p>
        </w:tc>
        <w:tc>
          <w:tcPr>
            <w:tcW w:w="1065" w:type="dxa"/>
            <w:tcBorders>
              <w:top w:val="nil"/>
              <w:left w:val="nil"/>
              <w:bottom w:val="single" w:sz="4" w:space="0" w:color="auto"/>
              <w:right w:val="single" w:sz="4" w:space="0" w:color="auto"/>
            </w:tcBorders>
            <w:shd w:val="clear" w:color="000000" w:fill="FFFFFF"/>
            <w:vAlign w:val="center"/>
            <w:hideMark/>
          </w:tcPr>
          <w:p w14:paraId="6D552931"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48.651</w:t>
            </w:r>
          </w:p>
        </w:tc>
        <w:tc>
          <w:tcPr>
            <w:tcW w:w="1011" w:type="dxa"/>
            <w:tcBorders>
              <w:top w:val="nil"/>
              <w:left w:val="nil"/>
              <w:bottom w:val="single" w:sz="4" w:space="0" w:color="auto"/>
              <w:right w:val="single" w:sz="4" w:space="0" w:color="auto"/>
            </w:tcBorders>
            <w:shd w:val="clear" w:color="000000" w:fill="FFFFFF"/>
            <w:vAlign w:val="center"/>
            <w:hideMark/>
          </w:tcPr>
          <w:p w14:paraId="771A1EBB"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15,17</w:t>
            </w:r>
          </w:p>
        </w:tc>
        <w:tc>
          <w:tcPr>
            <w:tcW w:w="1602" w:type="dxa"/>
            <w:tcBorders>
              <w:top w:val="nil"/>
              <w:left w:val="nil"/>
              <w:bottom w:val="single" w:sz="4" w:space="0" w:color="auto"/>
              <w:right w:val="single" w:sz="4" w:space="0" w:color="auto"/>
            </w:tcBorders>
            <w:shd w:val="clear" w:color="000000" w:fill="FFFFFF"/>
            <w:vAlign w:val="center"/>
            <w:hideMark/>
          </w:tcPr>
          <w:p w14:paraId="4019D55C"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1,06</w:t>
            </w:r>
          </w:p>
        </w:tc>
        <w:tc>
          <w:tcPr>
            <w:tcW w:w="1781" w:type="dxa"/>
            <w:tcBorders>
              <w:top w:val="nil"/>
              <w:left w:val="nil"/>
              <w:bottom w:val="single" w:sz="4" w:space="0" w:color="auto"/>
              <w:right w:val="single" w:sz="4" w:space="0" w:color="auto"/>
            </w:tcBorders>
            <w:shd w:val="clear" w:color="000000" w:fill="FFFFFF"/>
            <w:vAlign w:val="center"/>
            <w:hideMark/>
          </w:tcPr>
          <w:p w14:paraId="3A1AF3C7"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81,0</w:t>
            </w:r>
          </w:p>
        </w:tc>
      </w:tr>
      <w:tr w:rsidR="0072471B" w:rsidRPr="0072471B" w14:paraId="131478CE" w14:textId="77777777" w:rsidTr="00E23361">
        <w:trPr>
          <w:trHeight w:val="126"/>
        </w:trPr>
        <w:tc>
          <w:tcPr>
            <w:tcW w:w="700" w:type="dxa"/>
            <w:tcBorders>
              <w:top w:val="nil"/>
              <w:left w:val="single" w:sz="4" w:space="0" w:color="auto"/>
              <w:bottom w:val="single" w:sz="4" w:space="0" w:color="auto"/>
              <w:right w:val="single" w:sz="4" w:space="0" w:color="auto"/>
            </w:tcBorders>
            <w:shd w:val="clear" w:color="000000" w:fill="FFFFFF"/>
            <w:vAlign w:val="center"/>
            <w:hideMark/>
          </w:tcPr>
          <w:p w14:paraId="1FAA5C89" w14:textId="77777777" w:rsidR="0072471B" w:rsidRPr="0072471B" w:rsidRDefault="0072471B" w:rsidP="0072471B">
            <w:pPr>
              <w:spacing w:after="0" w:line="240" w:lineRule="auto"/>
              <w:jc w:val="center"/>
              <w:rPr>
                <w:rFonts w:ascii="Arial" w:eastAsia="Times New Roman" w:hAnsi="Arial" w:cs="Arial"/>
                <w:b/>
                <w:bCs/>
                <w:color w:val="212121"/>
                <w:kern w:val="0"/>
                <w:sz w:val="14"/>
                <w:szCs w:val="14"/>
                <w:lang w:eastAsia="es-CO"/>
                <w14:ligatures w14:val="none"/>
              </w:rPr>
            </w:pPr>
            <w:r w:rsidRPr="0072471B">
              <w:rPr>
                <w:rFonts w:ascii="Arial" w:eastAsia="Times New Roman" w:hAnsi="Arial" w:cs="Arial"/>
                <w:b/>
                <w:bCs/>
                <w:color w:val="212121"/>
                <w:kern w:val="0"/>
                <w:sz w:val="14"/>
                <w:szCs w:val="14"/>
                <w:lang w:eastAsia="es-CO"/>
                <w14:ligatures w14:val="none"/>
              </w:rPr>
              <w:t>25%</w:t>
            </w:r>
          </w:p>
        </w:tc>
        <w:tc>
          <w:tcPr>
            <w:tcW w:w="575" w:type="dxa"/>
            <w:tcBorders>
              <w:top w:val="nil"/>
              <w:left w:val="nil"/>
              <w:bottom w:val="single" w:sz="4" w:space="0" w:color="auto"/>
              <w:right w:val="single" w:sz="4" w:space="0" w:color="auto"/>
            </w:tcBorders>
            <w:shd w:val="clear" w:color="000000" w:fill="FFFFFF"/>
            <w:vAlign w:val="center"/>
            <w:hideMark/>
          </w:tcPr>
          <w:p w14:paraId="65ACBC4C"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1,46</w:t>
            </w:r>
          </w:p>
        </w:tc>
        <w:tc>
          <w:tcPr>
            <w:tcW w:w="1026" w:type="dxa"/>
            <w:tcBorders>
              <w:top w:val="nil"/>
              <w:left w:val="nil"/>
              <w:bottom w:val="single" w:sz="4" w:space="0" w:color="auto"/>
              <w:right w:val="single" w:sz="4" w:space="0" w:color="auto"/>
            </w:tcBorders>
            <w:shd w:val="clear" w:color="000000" w:fill="FFFFFF"/>
            <w:vAlign w:val="center"/>
            <w:hideMark/>
          </w:tcPr>
          <w:p w14:paraId="2EC0A938"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4,36</w:t>
            </w:r>
          </w:p>
        </w:tc>
        <w:tc>
          <w:tcPr>
            <w:tcW w:w="1065" w:type="dxa"/>
            <w:tcBorders>
              <w:top w:val="nil"/>
              <w:left w:val="nil"/>
              <w:bottom w:val="single" w:sz="4" w:space="0" w:color="auto"/>
              <w:right w:val="single" w:sz="4" w:space="0" w:color="auto"/>
            </w:tcBorders>
            <w:shd w:val="clear" w:color="000000" w:fill="FFFFFF"/>
            <w:vAlign w:val="center"/>
            <w:hideMark/>
          </w:tcPr>
          <w:p w14:paraId="30289B9E"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51.784</w:t>
            </w:r>
          </w:p>
        </w:tc>
        <w:tc>
          <w:tcPr>
            <w:tcW w:w="1011" w:type="dxa"/>
            <w:tcBorders>
              <w:top w:val="nil"/>
              <w:left w:val="nil"/>
              <w:bottom w:val="single" w:sz="4" w:space="0" w:color="auto"/>
              <w:right w:val="single" w:sz="4" w:space="0" w:color="auto"/>
            </w:tcBorders>
            <w:shd w:val="clear" w:color="000000" w:fill="FFFFFF"/>
            <w:vAlign w:val="center"/>
            <w:hideMark/>
          </w:tcPr>
          <w:p w14:paraId="20E6C0CF"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18,13</w:t>
            </w:r>
          </w:p>
        </w:tc>
        <w:tc>
          <w:tcPr>
            <w:tcW w:w="1602" w:type="dxa"/>
            <w:tcBorders>
              <w:top w:val="nil"/>
              <w:left w:val="nil"/>
              <w:bottom w:val="single" w:sz="4" w:space="0" w:color="auto"/>
              <w:right w:val="single" w:sz="4" w:space="0" w:color="auto"/>
            </w:tcBorders>
            <w:shd w:val="clear" w:color="000000" w:fill="FFFFFF"/>
            <w:vAlign w:val="center"/>
            <w:hideMark/>
          </w:tcPr>
          <w:p w14:paraId="4F7F98D2"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2,05</w:t>
            </w:r>
          </w:p>
        </w:tc>
        <w:tc>
          <w:tcPr>
            <w:tcW w:w="1781" w:type="dxa"/>
            <w:tcBorders>
              <w:top w:val="nil"/>
              <w:left w:val="nil"/>
              <w:bottom w:val="single" w:sz="4" w:space="0" w:color="auto"/>
              <w:right w:val="single" w:sz="4" w:space="0" w:color="auto"/>
            </w:tcBorders>
            <w:shd w:val="clear" w:color="000000" w:fill="FFFFFF"/>
            <w:vAlign w:val="center"/>
            <w:hideMark/>
          </w:tcPr>
          <w:p w14:paraId="6D167F09"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81,5</w:t>
            </w:r>
          </w:p>
        </w:tc>
      </w:tr>
      <w:tr w:rsidR="0072471B" w:rsidRPr="0072471B" w14:paraId="105B8247" w14:textId="77777777" w:rsidTr="00E23361">
        <w:trPr>
          <w:trHeight w:val="243"/>
        </w:trPr>
        <w:tc>
          <w:tcPr>
            <w:tcW w:w="700" w:type="dxa"/>
            <w:tcBorders>
              <w:top w:val="nil"/>
              <w:left w:val="single" w:sz="4" w:space="0" w:color="auto"/>
              <w:bottom w:val="single" w:sz="4" w:space="0" w:color="auto"/>
              <w:right w:val="single" w:sz="4" w:space="0" w:color="auto"/>
            </w:tcBorders>
            <w:shd w:val="clear" w:color="000000" w:fill="FFFFFF"/>
            <w:vAlign w:val="center"/>
            <w:hideMark/>
          </w:tcPr>
          <w:p w14:paraId="136B261E" w14:textId="77777777" w:rsidR="0072471B" w:rsidRPr="0072471B" w:rsidRDefault="0072471B" w:rsidP="0072471B">
            <w:pPr>
              <w:spacing w:after="0" w:line="240" w:lineRule="auto"/>
              <w:jc w:val="center"/>
              <w:rPr>
                <w:rFonts w:ascii="Arial" w:eastAsia="Times New Roman" w:hAnsi="Arial" w:cs="Arial"/>
                <w:b/>
                <w:bCs/>
                <w:color w:val="212121"/>
                <w:kern w:val="0"/>
                <w:sz w:val="14"/>
                <w:szCs w:val="14"/>
                <w:lang w:eastAsia="es-CO"/>
                <w14:ligatures w14:val="none"/>
              </w:rPr>
            </w:pPr>
            <w:r w:rsidRPr="0072471B">
              <w:rPr>
                <w:rFonts w:ascii="Arial" w:eastAsia="Times New Roman" w:hAnsi="Arial" w:cs="Arial"/>
                <w:b/>
                <w:bCs/>
                <w:color w:val="212121"/>
                <w:kern w:val="0"/>
                <w:sz w:val="14"/>
                <w:szCs w:val="14"/>
                <w:lang w:eastAsia="es-CO"/>
                <w14:ligatures w14:val="none"/>
              </w:rPr>
              <w:t>50%</w:t>
            </w:r>
          </w:p>
        </w:tc>
        <w:tc>
          <w:tcPr>
            <w:tcW w:w="575" w:type="dxa"/>
            <w:tcBorders>
              <w:top w:val="nil"/>
              <w:left w:val="nil"/>
              <w:bottom w:val="single" w:sz="4" w:space="0" w:color="auto"/>
              <w:right w:val="single" w:sz="4" w:space="0" w:color="auto"/>
            </w:tcBorders>
            <w:shd w:val="clear" w:color="000000" w:fill="FFFFFF"/>
            <w:vAlign w:val="center"/>
            <w:hideMark/>
          </w:tcPr>
          <w:p w14:paraId="10A217FB"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1,81</w:t>
            </w:r>
          </w:p>
        </w:tc>
        <w:tc>
          <w:tcPr>
            <w:tcW w:w="1026" w:type="dxa"/>
            <w:tcBorders>
              <w:top w:val="nil"/>
              <w:left w:val="nil"/>
              <w:bottom w:val="single" w:sz="4" w:space="0" w:color="auto"/>
              <w:right w:val="single" w:sz="4" w:space="0" w:color="auto"/>
            </w:tcBorders>
            <w:shd w:val="clear" w:color="000000" w:fill="FFFFFF"/>
            <w:vAlign w:val="center"/>
            <w:hideMark/>
          </w:tcPr>
          <w:p w14:paraId="357EABCF"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6,17</w:t>
            </w:r>
          </w:p>
        </w:tc>
        <w:tc>
          <w:tcPr>
            <w:tcW w:w="1065" w:type="dxa"/>
            <w:tcBorders>
              <w:top w:val="nil"/>
              <w:left w:val="nil"/>
              <w:bottom w:val="single" w:sz="4" w:space="0" w:color="auto"/>
              <w:right w:val="single" w:sz="4" w:space="0" w:color="auto"/>
            </w:tcBorders>
            <w:shd w:val="clear" w:color="000000" w:fill="FFFFFF"/>
            <w:vAlign w:val="center"/>
            <w:hideMark/>
          </w:tcPr>
          <w:p w14:paraId="579203CE"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55.304</w:t>
            </w:r>
          </w:p>
        </w:tc>
        <w:tc>
          <w:tcPr>
            <w:tcW w:w="1011" w:type="dxa"/>
            <w:tcBorders>
              <w:top w:val="nil"/>
              <w:left w:val="nil"/>
              <w:bottom w:val="single" w:sz="4" w:space="0" w:color="auto"/>
              <w:right w:val="single" w:sz="4" w:space="0" w:color="auto"/>
            </w:tcBorders>
            <w:shd w:val="clear" w:color="000000" w:fill="FFFFFF"/>
            <w:vAlign w:val="center"/>
            <w:hideMark/>
          </w:tcPr>
          <w:p w14:paraId="17A8ED59"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18,67</w:t>
            </w:r>
          </w:p>
        </w:tc>
        <w:tc>
          <w:tcPr>
            <w:tcW w:w="1602" w:type="dxa"/>
            <w:tcBorders>
              <w:top w:val="nil"/>
              <w:left w:val="nil"/>
              <w:bottom w:val="single" w:sz="4" w:space="0" w:color="auto"/>
              <w:right w:val="single" w:sz="4" w:space="0" w:color="auto"/>
            </w:tcBorders>
            <w:shd w:val="clear" w:color="000000" w:fill="FFFFFF"/>
            <w:vAlign w:val="center"/>
            <w:hideMark/>
          </w:tcPr>
          <w:p w14:paraId="46A63E4E"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2,91</w:t>
            </w:r>
          </w:p>
        </w:tc>
        <w:tc>
          <w:tcPr>
            <w:tcW w:w="1781" w:type="dxa"/>
            <w:tcBorders>
              <w:top w:val="nil"/>
              <w:left w:val="nil"/>
              <w:bottom w:val="single" w:sz="4" w:space="0" w:color="auto"/>
              <w:right w:val="single" w:sz="4" w:space="0" w:color="auto"/>
            </w:tcBorders>
            <w:shd w:val="clear" w:color="000000" w:fill="FFFFFF"/>
            <w:vAlign w:val="center"/>
            <w:hideMark/>
          </w:tcPr>
          <w:p w14:paraId="72B12168"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82,0</w:t>
            </w:r>
          </w:p>
        </w:tc>
      </w:tr>
      <w:tr w:rsidR="0072471B" w:rsidRPr="0072471B" w14:paraId="6056A7FE" w14:textId="77777777" w:rsidTr="00E23361">
        <w:trPr>
          <w:trHeight w:val="132"/>
        </w:trPr>
        <w:tc>
          <w:tcPr>
            <w:tcW w:w="700" w:type="dxa"/>
            <w:tcBorders>
              <w:top w:val="nil"/>
              <w:left w:val="single" w:sz="4" w:space="0" w:color="auto"/>
              <w:bottom w:val="single" w:sz="4" w:space="0" w:color="auto"/>
              <w:right w:val="single" w:sz="4" w:space="0" w:color="auto"/>
            </w:tcBorders>
            <w:shd w:val="clear" w:color="000000" w:fill="FFFFFF"/>
            <w:vAlign w:val="center"/>
            <w:hideMark/>
          </w:tcPr>
          <w:p w14:paraId="21A19C10" w14:textId="77777777" w:rsidR="0072471B" w:rsidRPr="0072471B" w:rsidRDefault="0072471B" w:rsidP="0072471B">
            <w:pPr>
              <w:spacing w:after="0" w:line="240" w:lineRule="auto"/>
              <w:jc w:val="center"/>
              <w:rPr>
                <w:rFonts w:ascii="Arial" w:eastAsia="Times New Roman" w:hAnsi="Arial" w:cs="Arial"/>
                <w:b/>
                <w:bCs/>
                <w:color w:val="212121"/>
                <w:kern w:val="0"/>
                <w:sz w:val="14"/>
                <w:szCs w:val="14"/>
                <w:lang w:eastAsia="es-CO"/>
                <w14:ligatures w14:val="none"/>
              </w:rPr>
            </w:pPr>
            <w:r w:rsidRPr="0072471B">
              <w:rPr>
                <w:rFonts w:ascii="Arial" w:eastAsia="Times New Roman" w:hAnsi="Arial" w:cs="Arial"/>
                <w:b/>
                <w:bCs/>
                <w:color w:val="212121"/>
                <w:kern w:val="0"/>
                <w:sz w:val="14"/>
                <w:szCs w:val="14"/>
                <w:lang w:eastAsia="es-CO"/>
                <w14:ligatures w14:val="none"/>
              </w:rPr>
              <w:t>75%</w:t>
            </w:r>
          </w:p>
        </w:tc>
        <w:tc>
          <w:tcPr>
            <w:tcW w:w="575" w:type="dxa"/>
            <w:tcBorders>
              <w:top w:val="nil"/>
              <w:left w:val="nil"/>
              <w:bottom w:val="single" w:sz="4" w:space="0" w:color="auto"/>
              <w:right w:val="single" w:sz="4" w:space="0" w:color="auto"/>
            </w:tcBorders>
            <w:shd w:val="clear" w:color="000000" w:fill="FFFFFF"/>
            <w:vAlign w:val="center"/>
            <w:hideMark/>
          </w:tcPr>
          <w:p w14:paraId="4FECC31D"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2,13</w:t>
            </w:r>
          </w:p>
        </w:tc>
        <w:tc>
          <w:tcPr>
            <w:tcW w:w="1026" w:type="dxa"/>
            <w:tcBorders>
              <w:top w:val="nil"/>
              <w:left w:val="nil"/>
              <w:bottom w:val="single" w:sz="4" w:space="0" w:color="auto"/>
              <w:right w:val="single" w:sz="4" w:space="0" w:color="auto"/>
            </w:tcBorders>
            <w:shd w:val="clear" w:color="000000" w:fill="FFFFFF"/>
            <w:vAlign w:val="center"/>
            <w:hideMark/>
          </w:tcPr>
          <w:p w14:paraId="49061D4E"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8,07</w:t>
            </w:r>
          </w:p>
        </w:tc>
        <w:tc>
          <w:tcPr>
            <w:tcW w:w="1065" w:type="dxa"/>
            <w:tcBorders>
              <w:top w:val="nil"/>
              <w:left w:val="nil"/>
              <w:bottom w:val="single" w:sz="4" w:space="0" w:color="auto"/>
              <w:right w:val="single" w:sz="4" w:space="0" w:color="auto"/>
            </w:tcBorders>
            <w:shd w:val="clear" w:color="000000" w:fill="FFFFFF"/>
            <w:vAlign w:val="center"/>
            <w:hideMark/>
          </w:tcPr>
          <w:p w14:paraId="0A9F1726"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60.322</w:t>
            </w:r>
          </w:p>
        </w:tc>
        <w:tc>
          <w:tcPr>
            <w:tcW w:w="1011" w:type="dxa"/>
            <w:tcBorders>
              <w:top w:val="nil"/>
              <w:left w:val="nil"/>
              <w:bottom w:val="single" w:sz="4" w:space="0" w:color="auto"/>
              <w:right w:val="single" w:sz="4" w:space="0" w:color="auto"/>
            </w:tcBorders>
            <w:shd w:val="clear" w:color="000000" w:fill="FFFFFF"/>
            <w:vAlign w:val="center"/>
            <w:hideMark/>
          </w:tcPr>
          <w:p w14:paraId="1447D02B"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19,45</w:t>
            </w:r>
          </w:p>
        </w:tc>
        <w:tc>
          <w:tcPr>
            <w:tcW w:w="1602" w:type="dxa"/>
            <w:tcBorders>
              <w:top w:val="nil"/>
              <w:left w:val="nil"/>
              <w:bottom w:val="single" w:sz="4" w:space="0" w:color="auto"/>
              <w:right w:val="single" w:sz="4" w:space="0" w:color="auto"/>
            </w:tcBorders>
            <w:shd w:val="clear" w:color="000000" w:fill="FFFFFF"/>
            <w:vAlign w:val="center"/>
            <w:hideMark/>
          </w:tcPr>
          <w:p w14:paraId="2209C06A"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3,54</w:t>
            </w:r>
          </w:p>
        </w:tc>
        <w:tc>
          <w:tcPr>
            <w:tcW w:w="1781" w:type="dxa"/>
            <w:tcBorders>
              <w:top w:val="nil"/>
              <w:left w:val="nil"/>
              <w:bottom w:val="single" w:sz="4" w:space="0" w:color="auto"/>
              <w:right w:val="single" w:sz="4" w:space="0" w:color="auto"/>
            </w:tcBorders>
            <w:shd w:val="clear" w:color="000000" w:fill="FFFFFF"/>
            <w:vAlign w:val="center"/>
            <w:hideMark/>
          </w:tcPr>
          <w:p w14:paraId="6B275E39"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83,4</w:t>
            </w:r>
          </w:p>
        </w:tc>
      </w:tr>
      <w:tr w:rsidR="0072471B" w:rsidRPr="0072471B" w14:paraId="0DB9BCBA" w14:textId="77777777" w:rsidTr="00E23361">
        <w:trPr>
          <w:trHeight w:val="93"/>
        </w:trPr>
        <w:tc>
          <w:tcPr>
            <w:tcW w:w="700" w:type="dxa"/>
            <w:tcBorders>
              <w:top w:val="nil"/>
              <w:left w:val="single" w:sz="4" w:space="0" w:color="auto"/>
              <w:bottom w:val="single" w:sz="4" w:space="0" w:color="auto"/>
              <w:right w:val="single" w:sz="4" w:space="0" w:color="auto"/>
            </w:tcBorders>
            <w:shd w:val="clear" w:color="000000" w:fill="FFFFFF"/>
            <w:vAlign w:val="center"/>
            <w:hideMark/>
          </w:tcPr>
          <w:p w14:paraId="77779BB4" w14:textId="77777777" w:rsidR="0072471B" w:rsidRPr="0072471B" w:rsidRDefault="0072471B" w:rsidP="0072471B">
            <w:pPr>
              <w:spacing w:after="0" w:line="240" w:lineRule="auto"/>
              <w:jc w:val="center"/>
              <w:rPr>
                <w:rFonts w:ascii="Arial" w:eastAsia="Times New Roman" w:hAnsi="Arial" w:cs="Arial"/>
                <w:b/>
                <w:bCs/>
                <w:color w:val="212121"/>
                <w:kern w:val="0"/>
                <w:sz w:val="14"/>
                <w:szCs w:val="14"/>
                <w:lang w:eastAsia="es-CO"/>
                <w14:ligatures w14:val="none"/>
              </w:rPr>
            </w:pPr>
            <w:proofErr w:type="spellStart"/>
            <w:r w:rsidRPr="0072471B">
              <w:rPr>
                <w:rFonts w:ascii="Arial" w:eastAsia="Times New Roman" w:hAnsi="Arial" w:cs="Arial"/>
                <w:b/>
                <w:bCs/>
                <w:color w:val="212121"/>
                <w:kern w:val="0"/>
                <w:sz w:val="14"/>
                <w:szCs w:val="14"/>
                <w:lang w:eastAsia="es-CO"/>
                <w14:ligatures w14:val="none"/>
              </w:rPr>
              <w:t>max</w:t>
            </w:r>
            <w:proofErr w:type="spellEnd"/>
          </w:p>
        </w:tc>
        <w:tc>
          <w:tcPr>
            <w:tcW w:w="575" w:type="dxa"/>
            <w:tcBorders>
              <w:top w:val="nil"/>
              <w:left w:val="nil"/>
              <w:bottom w:val="single" w:sz="4" w:space="0" w:color="auto"/>
              <w:right w:val="single" w:sz="4" w:space="0" w:color="auto"/>
            </w:tcBorders>
            <w:shd w:val="clear" w:color="000000" w:fill="FFFFFF"/>
            <w:vAlign w:val="center"/>
            <w:hideMark/>
          </w:tcPr>
          <w:p w14:paraId="429D3FD4"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3,16</w:t>
            </w:r>
          </w:p>
        </w:tc>
        <w:tc>
          <w:tcPr>
            <w:tcW w:w="1026" w:type="dxa"/>
            <w:tcBorders>
              <w:top w:val="nil"/>
              <w:left w:val="nil"/>
              <w:bottom w:val="single" w:sz="4" w:space="0" w:color="auto"/>
              <w:right w:val="single" w:sz="4" w:space="0" w:color="auto"/>
            </w:tcBorders>
            <w:shd w:val="clear" w:color="000000" w:fill="FFFFFF"/>
            <w:vAlign w:val="center"/>
            <w:hideMark/>
          </w:tcPr>
          <w:p w14:paraId="25A6702C"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9,63</w:t>
            </w:r>
          </w:p>
        </w:tc>
        <w:tc>
          <w:tcPr>
            <w:tcW w:w="1065" w:type="dxa"/>
            <w:tcBorders>
              <w:top w:val="nil"/>
              <w:left w:val="nil"/>
              <w:bottom w:val="single" w:sz="4" w:space="0" w:color="auto"/>
              <w:right w:val="single" w:sz="4" w:space="0" w:color="auto"/>
            </w:tcBorders>
            <w:shd w:val="clear" w:color="000000" w:fill="FFFFFF"/>
            <w:vAlign w:val="center"/>
            <w:hideMark/>
          </w:tcPr>
          <w:p w14:paraId="7D2A1EBF"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65.548</w:t>
            </w:r>
          </w:p>
        </w:tc>
        <w:tc>
          <w:tcPr>
            <w:tcW w:w="1011" w:type="dxa"/>
            <w:tcBorders>
              <w:top w:val="nil"/>
              <w:left w:val="nil"/>
              <w:bottom w:val="single" w:sz="4" w:space="0" w:color="auto"/>
              <w:right w:val="single" w:sz="4" w:space="0" w:color="auto"/>
            </w:tcBorders>
            <w:shd w:val="clear" w:color="000000" w:fill="FFFFFF"/>
            <w:vAlign w:val="center"/>
            <w:hideMark/>
          </w:tcPr>
          <w:p w14:paraId="53EA92A0"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19,75</w:t>
            </w:r>
          </w:p>
        </w:tc>
        <w:tc>
          <w:tcPr>
            <w:tcW w:w="1602" w:type="dxa"/>
            <w:tcBorders>
              <w:top w:val="nil"/>
              <w:left w:val="nil"/>
              <w:bottom w:val="single" w:sz="4" w:space="0" w:color="auto"/>
              <w:right w:val="single" w:sz="4" w:space="0" w:color="auto"/>
            </w:tcBorders>
            <w:shd w:val="clear" w:color="000000" w:fill="FFFFFF"/>
            <w:vAlign w:val="center"/>
            <w:hideMark/>
          </w:tcPr>
          <w:p w14:paraId="6907ED19"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4,31</w:t>
            </w:r>
          </w:p>
        </w:tc>
        <w:tc>
          <w:tcPr>
            <w:tcW w:w="1781" w:type="dxa"/>
            <w:tcBorders>
              <w:top w:val="nil"/>
              <w:left w:val="nil"/>
              <w:bottom w:val="single" w:sz="4" w:space="0" w:color="auto"/>
              <w:right w:val="single" w:sz="4" w:space="0" w:color="auto"/>
            </w:tcBorders>
            <w:shd w:val="clear" w:color="000000" w:fill="FFFFFF"/>
            <w:vAlign w:val="center"/>
            <w:hideMark/>
          </w:tcPr>
          <w:p w14:paraId="701FC447" w14:textId="77777777" w:rsidR="0072471B" w:rsidRPr="0072471B" w:rsidRDefault="0072471B" w:rsidP="0072471B">
            <w:pPr>
              <w:spacing w:after="0" w:line="240" w:lineRule="auto"/>
              <w:jc w:val="right"/>
              <w:rPr>
                <w:rFonts w:ascii="Arial" w:eastAsia="Times New Roman" w:hAnsi="Arial" w:cs="Arial"/>
                <w:color w:val="212121"/>
                <w:kern w:val="0"/>
                <w:sz w:val="14"/>
                <w:szCs w:val="14"/>
                <w:lang w:eastAsia="es-CO"/>
                <w14:ligatures w14:val="none"/>
              </w:rPr>
            </w:pPr>
            <w:r w:rsidRPr="0072471B">
              <w:rPr>
                <w:rFonts w:ascii="Arial" w:eastAsia="Times New Roman" w:hAnsi="Arial" w:cs="Arial"/>
                <w:color w:val="212121"/>
                <w:kern w:val="0"/>
                <w:sz w:val="14"/>
                <w:szCs w:val="14"/>
                <w:lang w:eastAsia="es-CO"/>
                <w14:ligatures w14:val="none"/>
              </w:rPr>
              <w:t>84,9</w:t>
            </w:r>
          </w:p>
        </w:tc>
      </w:tr>
    </w:tbl>
    <w:p w14:paraId="119632A6" w14:textId="5037F968" w:rsidR="00AA59B8" w:rsidRDefault="004C1F67" w:rsidP="004C4AF8">
      <w:p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dataframe</w:t>
      </w:r>
      <w:proofErr w:type="spellEnd"/>
      <w:r>
        <w:rPr>
          <w:rFonts w:ascii="Times New Roman" w:hAnsi="Times New Roman" w:cs="Times New Roman"/>
        </w:rPr>
        <w:t xml:space="preserve"> fue dividido</w:t>
      </w:r>
      <w:r w:rsidR="004C4AF8">
        <w:rPr>
          <w:rFonts w:ascii="Times New Roman" w:hAnsi="Times New Roman" w:cs="Times New Roman"/>
        </w:rPr>
        <w:t xml:space="preserve"> para su analisis independiente, de</w:t>
      </w:r>
      <w:r>
        <w:rPr>
          <w:rFonts w:ascii="Times New Roman" w:hAnsi="Times New Roman" w:cs="Times New Roman"/>
        </w:rPr>
        <w:t xml:space="preserve"> acuerdo </w:t>
      </w:r>
      <w:r w:rsidR="002411DC">
        <w:rPr>
          <w:rFonts w:ascii="Times New Roman" w:hAnsi="Times New Roman" w:cs="Times New Roman"/>
        </w:rPr>
        <w:t>con</w:t>
      </w:r>
      <w:r>
        <w:rPr>
          <w:rFonts w:ascii="Times New Roman" w:hAnsi="Times New Roman" w:cs="Times New Roman"/>
        </w:rPr>
        <w:t xml:space="preserve"> los años de lanzamiento y su coincidencia con épocas de recesión </w:t>
      </w:r>
      <w:r w:rsidR="004C4AF8">
        <w:rPr>
          <w:rFonts w:ascii="Times New Roman" w:hAnsi="Times New Roman" w:cs="Times New Roman"/>
        </w:rPr>
        <w:t xml:space="preserve">(191 registros) </w:t>
      </w:r>
      <w:r>
        <w:rPr>
          <w:rFonts w:ascii="Times New Roman" w:hAnsi="Times New Roman" w:cs="Times New Roman"/>
        </w:rPr>
        <w:t>y bonanza económica</w:t>
      </w:r>
      <w:r w:rsidR="004C4AF8">
        <w:rPr>
          <w:rFonts w:ascii="Times New Roman" w:hAnsi="Times New Roman" w:cs="Times New Roman"/>
        </w:rPr>
        <w:t xml:space="preserve"> (1749</w:t>
      </w:r>
      <w:r w:rsidR="00973DEC">
        <w:rPr>
          <w:rFonts w:ascii="Times New Roman" w:hAnsi="Times New Roman" w:cs="Times New Roman"/>
        </w:rPr>
        <w:t xml:space="preserve"> registros)</w:t>
      </w:r>
      <w:r>
        <w:rPr>
          <w:rFonts w:ascii="Times New Roman" w:hAnsi="Times New Roman" w:cs="Times New Roman"/>
        </w:rPr>
        <w:t xml:space="preserve"> en Estados Unidos</w:t>
      </w:r>
      <w:r w:rsidR="009F29CF">
        <w:rPr>
          <w:rFonts w:ascii="Times New Roman" w:hAnsi="Times New Roman" w:cs="Times New Roman"/>
        </w:rPr>
        <w:t>. La división se hizo</w:t>
      </w:r>
      <w:r>
        <w:rPr>
          <w:rFonts w:ascii="Times New Roman" w:hAnsi="Times New Roman" w:cs="Times New Roman"/>
        </w:rPr>
        <w:t xml:space="preserve"> </w:t>
      </w:r>
      <w:r w:rsidR="002411DC">
        <w:rPr>
          <w:rFonts w:ascii="Times New Roman" w:hAnsi="Times New Roman" w:cs="Times New Roman"/>
        </w:rPr>
        <w:t>de acuerdo con</w:t>
      </w:r>
      <w:r>
        <w:rPr>
          <w:rFonts w:ascii="Times New Roman" w:hAnsi="Times New Roman" w:cs="Times New Roman"/>
        </w:rPr>
        <w:t xml:space="preserve"> la referencia del </w:t>
      </w:r>
      <w:r w:rsidRPr="004C1F67">
        <w:rPr>
          <w:rFonts w:ascii="Times New Roman" w:hAnsi="Times New Roman" w:cs="Times New Roman"/>
        </w:rPr>
        <w:t xml:space="preserve">Comité de Datación del Ciclo Económico de la </w:t>
      </w:r>
      <w:proofErr w:type="spellStart"/>
      <w:r w:rsidR="005B1DDA" w:rsidRPr="007D4114">
        <w:t>National</w:t>
      </w:r>
      <w:proofErr w:type="spellEnd"/>
      <w:r w:rsidR="005B1DDA" w:rsidRPr="007D4114">
        <w:t xml:space="preserve"> Bureau </w:t>
      </w:r>
      <w:proofErr w:type="spellStart"/>
      <w:r w:rsidR="005B1DDA" w:rsidRPr="007D4114">
        <w:t>of</w:t>
      </w:r>
      <w:proofErr w:type="spellEnd"/>
      <w:r w:rsidR="005B1DDA" w:rsidRPr="007D4114">
        <w:t xml:space="preserve"> </w:t>
      </w:r>
      <w:proofErr w:type="spellStart"/>
      <w:r w:rsidR="005B1DDA" w:rsidRPr="007D4114">
        <w:t>Economic</w:t>
      </w:r>
      <w:proofErr w:type="spellEnd"/>
      <w:r w:rsidR="005B1DDA" w:rsidRPr="007D4114">
        <w:t xml:space="preserve"> </w:t>
      </w:r>
      <w:proofErr w:type="spellStart"/>
      <w:r w:rsidR="005B1DDA" w:rsidRPr="007D4114">
        <w:t>Research</w:t>
      </w:r>
      <w:proofErr w:type="spellEnd"/>
      <w:r w:rsidR="005B1DDA" w:rsidRPr="004C1F67">
        <w:rPr>
          <w:rFonts w:ascii="Times New Roman" w:hAnsi="Times New Roman" w:cs="Times New Roman"/>
        </w:rPr>
        <w:t xml:space="preserve"> </w:t>
      </w:r>
      <w:r w:rsidRPr="004C1F67">
        <w:rPr>
          <w:rFonts w:ascii="Times New Roman" w:hAnsi="Times New Roman" w:cs="Times New Roman"/>
        </w:rPr>
        <w:t>NBER</w:t>
      </w:r>
      <w:r w:rsidR="002411DC">
        <w:rPr>
          <w:rFonts w:ascii="Times New Roman" w:hAnsi="Times New Roman" w:cs="Times New Roman"/>
        </w:rPr>
        <w:t xml:space="preserve"> </w:t>
      </w:r>
      <w:r w:rsidR="004C4AF8">
        <w:rPr>
          <w:rFonts w:ascii="Times New Roman" w:hAnsi="Times New Roman" w:cs="Times New Roman"/>
        </w:rPr>
        <w:t>(</w:t>
      </w:r>
      <w:r w:rsidR="005B1DDA" w:rsidRPr="005B1DDA">
        <w:rPr>
          <w:rFonts w:ascii="Times New Roman" w:hAnsi="Times New Roman" w:cs="Times New Roman"/>
        </w:rPr>
        <w:t>2024</w:t>
      </w:r>
      <w:r w:rsidR="004C4AF8" w:rsidRPr="005B1DDA">
        <w:rPr>
          <w:rFonts w:ascii="Times New Roman" w:hAnsi="Times New Roman" w:cs="Times New Roman"/>
        </w:rPr>
        <w:t>)</w:t>
      </w:r>
      <w:r w:rsidR="009F29CF">
        <w:rPr>
          <w:rFonts w:ascii="Times New Roman" w:hAnsi="Times New Roman" w:cs="Times New Roman"/>
        </w:rPr>
        <w:t xml:space="preserve">, </w:t>
      </w:r>
      <w:r w:rsidR="00C104E5">
        <w:rPr>
          <w:rFonts w:ascii="Times New Roman" w:hAnsi="Times New Roman" w:cs="Times New Roman"/>
        </w:rPr>
        <w:t xml:space="preserve">esto permite </w:t>
      </w:r>
      <w:r w:rsidR="00C104E5" w:rsidRPr="00C104E5">
        <w:rPr>
          <w:rFonts w:ascii="Times New Roman" w:hAnsi="Times New Roman" w:cs="Times New Roman"/>
        </w:rPr>
        <w:t>analizar cómo varía el perfil musical en función de las condiciones económicas. Este enfoque permit</w:t>
      </w:r>
      <w:r w:rsidR="009F29CF">
        <w:rPr>
          <w:rFonts w:ascii="Times New Roman" w:hAnsi="Times New Roman" w:cs="Times New Roman"/>
        </w:rPr>
        <w:t xml:space="preserve">e </w:t>
      </w:r>
      <w:r w:rsidR="00C104E5" w:rsidRPr="00C104E5">
        <w:rPr>
          <w:rFonts w:ascii="Times New Roman" w:hAnsi="Times New Roman" w:cs="Times New Roman"/>
        </w:rPr>
        <w:t xml:space="preserve">aplicar el </w:t>
      </w:r>
      <w:proofErr w:type="spellStart"/>
      <w:r w:rsidR="00C104E5" w:rsidRPr="00C104E5">
        <w:rPr>
          <w:rFonts w:ascii="Times New Roman" w:hAnsi="Times New Roman" w:cs="Times New Roman"/>
        </w:rPr>
        <w:t>clustering</w:t>
      </w:r>
      <w:proofErr w:type="spellEnd"/>
      <w:r w:rsidR="00C104E5" w:rsidRPr="00C104E5">
        <w:rPr>
          <w:rFonts w:ascii="Times New Roman" w:hAnsi="Times New Roman" w:cs="Times New Roman"/>
        </w:rPr>
        <w:t xml:space="preserve"> por separado a cada conjunto de datos y observar posibles diferencias en el comportamiento musical.</w:t>
      </w:r>
    </w:p>
    <w:p w14:paraId="537A9A64" w14:textId="0E67E898" w:rsidR="004C1F67" w:rsidRDefault="00973DEC" w:rsidP="004C1F67">
      <w:pPr>
        <w:jc w:val="both"/>
        <w:rPr>
          <w:rFonts w:ascii="Times New Roman" w:hAnsi="Times New Roman" w:cs="Times New Roman"/>
        </w:rPr>
      </w:pPr>
      <w:r w:rsidRPr="00973DEC">
        <w:rPr>
          <w:rFonts w:ascii="Times New Roman" w:hAnsi="Times New Roman" w:cs="Times New Roman"/>
          <w:b/>
          <w:bCs/>
        </w:rPr>
        <w:t>Reducción de dimensionalidad</w:t>
      </w:r>
      <w:r>
        <w:rPr>
          <w:rFonts w:ascii="Times New Roman" w:hAnsi="Times New Roman" w:cs="Times New Roman"/>
          <w:b/>
          <w:bCs/>
        </w:rPr>
        <w:t xml:space="preserve">: </w:t>
      </w:r>
      <w:r>
        <w:rPr>
          <w:rFonts w:ascii="Times New Roman" w:hAnsi="Times New Roman" w:cs="Times New Roman"/>
        </w:rPr>
        <w:t>Se utilizó</w:t>
      </w:r>
      <w:r w:rsidR="00C104E5">
        <w:rPr>
          <w:rFonts w:ascii="Times New Roman" w:hAnsi="Times New Roman" w:cs="Times New Roman"/>
        </w:rPr>
        <w:t xml:space="preserve"> componentes </w:t>
      </w:r>
      <w:r w:rsidR="00123837">
        <w:rPr>
          <w:rFonts w:ascii="Times New Roman" w:hAnsi="Times New Roman" w:cs="Times New Roman"/>
        </w:rPr>
        <w:t>principales (</w:t>
      </w:r>
      <w:r w:rsidR="00C104E5">
        <w:rPr>
          <w:rFonts w:ascii="Times New Roman" w:hAnsi="Times New Roman" w:cs="Times New Roman"/>
        </w:rPr>
        <w:t>PCA</w:t>
      </w:r>
      <w:r w:rsidR="00931C1D">
        <w:rPr>
          <w:rFonts w:ascii="Times New Roman" w:hAnsi="Times New Roman" w:cs="Times New Roman"/>
        </w:rPr>
        <w:t>), para</w:t>
      </w:r>
      <w:r w:rsidR="001F0A82">
        <w:rPr>
          <w:rFonts w:ascii="Times New Roman" w:hAnsi="Times New Roman" w:cs="Times New Roman"/>
        </w:rPr>
        <w:t xml:space="preserve"> retener la mayor variabilidad de los datos, reduciéndolos a la menor cantidad de factores o componentes</w:t>
      </w:r>
      <w:r w:rsidR="009F29CF">
        <w:rPr>
          <w:rFonts w:ascii="Times New Roman" w:hAnsi="Times New Roman" w:cs="Times New Roman"/>
        </w:rPr>
        <w:t>,</w:t>
      </w:r>
      <w:r w:rsidR="00C104E5">
        <w:rPr>
          <w:rFonts w:ascii="Times New Roman" w:hAnsi="Times New Roman" w:cs="Times New Roman"/>
        </w:rPr>
        <w:t xml:space="preserve"> mediante</w:t>
      </w:r>
      <w:r>
        <w:rPr>
          <w:rFonts w:ascii="Times New Roman" w:hAnsi="Times New Roman" w:cs="Times New Roman"/>
        </w:rPr>
        <w:t xml:space="preserve"> grafico de codo se seleccion</w:t>
      </w:r>
      <w:r w:rsidR="008E0FBF">
        <w:rPr>
          <w:rFonts w:ascii="Times New Roman" w:hAnsi="Times New Roman" w:cs="Times New Roman"/>
        </w:rPr>
        <w:t xml:space="preserve">ó el número de componentes </w:t>
      </w:r>
      <w:r w:rsidR="007D4114">
        <w:rPr>
          <w:rFonts w:ascii="Times New Roman" w:hAnsi="Times New Roman" w:cs="Times New Roman"/>
        </w:rPr>
        <w:t>adecuado (</w:t>
      </w:r>
      <w:r w:rsidR="00D1052D">
        <w:rPr>
          <w:rFonts w:ascii="Times New Roman" w:hAnsi="Times New Roman" w:cs="Times New Roman"/>
        </w:rPr>
        <w:t>Plan,1986)</w:t>
      </w:r>
      <w:r>
        <w:rPr>
          <w:rFonts w:ascii="Times New Roman" w:hAnsi="Times New Roman" w:cs="Times New Roman"/>
        </w:rPr>
        <w:t>.</w:t>
      </w:r>
    </w:p>
    <w:p w14:paraId="26E9E3C1" w14:textId="3BC57457" w:rsidR="00A54616" w:rsidRDefault="008E0FBF" w:rsidP="004C1F67">
      <w:pPr>
        <w:jc w:val="both"/>
        <w:rPr>
          <w:rFonts w:ascii="Times New Roman" w:hAnsi="Times New Roman" w:cs="Times New Roman"/>
        </w:rPr>
      </w:pPr>
      <w:proofErr w:type="spellStart"/>
      <w:proofErr w:type="gramStart"/>
      <w:r w:rsidRPr="008E0FBF">
        <w:rPr>
          <w:rFonts w:ascii="Times New Roman" w:hAnsi="Times New Roman" w:cs="Times New Roman"/>
          <w:b/>
          <w:bCs/>
        </w:rPr>
        <w:t>Cluster</w:t>
      </w:r>
      <w:proofErr w:type="spellEnd"/>
      <w:proofErr w:type="gramEnd"/>
      <w:r w:rsidRPr="008E0FBF">
        <w:rPr>
          <w:rFonts w:ascii="Times New Roman" w:hAnsi="Times New Roman" w:cs="Times New Roman"/>
          <w:b/>
          <w:bCs/>
        </w:rPr>
        <w:t xml:space="preserve"> jerárquico:</w:t>
      </w:r>
      <w:r>
        <w:rPr>
          <w:rFonts w:ascii="Times New Roman" w:hAnsi="Times New Roman" w:cs="Times New Roman"/>
        </w:rPr>
        <w:t xml:space="preserve"> Inicialmente se aplicó, para </w:t>
      </w:r>
      <w:r w:rsidRPr="008E0FBF">
        <w:rPr>
          <w:rFonts w:ascii="Times New Roman" w:hAnsi="Times New Roman" w:cs="Times New Roman"/>
        </w:rPr>
        <w:t xml:space="preserve">obtener una visión general de cómo se agrupan los datos sin especificar el número de </w:t>
      </w:r>
      <w:proofErr w:type="spellStart"/>
      <w:r w:rsidRPr="008E0FBF">
        <w:rPr>
          <w:rFonts w:ascii="Times New Roman" w:hAnsi="Times New Roman" w:cs="Times New Roman"/>
        </w:rPr>
        <w:t>clusters</w:t>
      </w:r>
      <w:proofErr w:type="spellEnd"/>
      <w:r w:rsidRPr="008E0FBF">
        <w:rPr>
          <w:rFonts w:ascii="Times New Roman" w:hAnsi="Times New Roman" w:cs="Times New Roman"/>
        </w:rPr>
        <w:t xml:space="preserve"> de antemano</w:t>
      </w:r>
      <w:r>
        <w:rPr>
          <w:rFonts w:ascii="Times New Roman" w:hAnsi="Times New Roman" w:cs="Times New Roman"/>
        </w:rPr>
        <w:t>.</w:t>
      </w:r>
      <w:r w:rsidR="00A32BD6" w:rsidRPr="00A32BD6">
        <w:rPr>
          <w:rFonts w:ascii="Times New Roman" w:hAnsi="Times New Roman" w:cs="Times New Roman"/>
        </w:rPr>
        <w:t xml:space="preserve"> </w:t>
      </w:r>
      <w:r w:rsidR="00A32BD6">
        <w:rPr>
          <w:rFonts w:ascii="Times New Roman" w:hAnsi="Times New Roman" w:cs="Times New Roman"/>
        </w:rPr>
        <w:t xml:space="preserve">Se usó la distancia euclidiana y el método Ward para minimizar la varianza </w:t>
      </w:r>
      <w:r w:rsidR="00212BE8">
        <w:rPr>
          <w:rFonts w:ascii="Times New Roman" w:hAnsi="Times New Roman" w:cs="Times New Roman"/>
        </w:rPr>
        <w:t xml:space="preserve">y generar </w:t>
      </w:r>
      <w:proofErr w:type="spellStart"/>
      <w:proofErr w:type="gramStart"/>
      <w:r w:rsidR="00212BE8">
        <w:rPr>
          <w:rFonts w:ascii="Times New Roman" w:hAnsi="Times New Roman" w:cs="Times New Roman"/>
        </w:rPr>
        <w:t>clusters</w:t>
      </w:r>
      <w:proofErr w:type="spellEnd"/>
      <w:proofErr w:type="gramEnd"/>
      <w:r w:rsidR="00212BE8">
        <w:rPr>
          <w:rFonts w:ascii="Times New Roman" w:hAnsi="Times New Roman" w:cs="Times New Roman"/>
        </w:rPr>
        <w:t xml:space="preserve"> más compactos</w:t>
      </w:r>
      <w:r w:rsidR="00A32BD6">
        <w:rPr>
          <w:rFonts w:ascii="Times New Roman" w:hAnsi="Times New Roman" w:cs="Times New Roman"/>
        </w:rPr>
        <w:t>. Con e</w:t>
      </w:r>
      <w:r w:rsidR="00212BE8">
        <w:rPr>
          <w:rFonts w:ascii="Times New Roman" w:hAnsi="Times New Roman" w:cs="Times New Roman"/>
        </w:rPr>
        <w:t>l</w:t>
      </w:r>
      <w:r w:rsidR="00A32BD6">
        <w:rPr>
          <w:rFonts w:ascii="Times New Roman" w:hAnsi="Times New Roman" w:cs="Times New Roman"/>
        </w:rPr>
        <w:t xml:space="preserve"> </w:t>
      </w:r>
      <w:proofErr w:type="spellStart"/>
      <w:r w:rsidR="00212BE8">
        <w:rPr>
          <w:rFonts w:ascii="Times New Roman" w:hAnsi="Times New Roman" w:cs="Times New Roman"/>
        </w:rPr>
        <w:t>dendograma</w:t>
      </w:r>
      <w:proofErr w:type="spellEnd"/>
      <w:r w:rsidR="00A32BD6">
        <w:rPr>
          <w:rFonts w:ascii="Times New Roman" w:hAnsi="Times New Roman" w:cs="Times New Roman"/>
        </w:rPr>
        <w:t xml:space="preserve">, se identificó el número de </w:t>
      </w:r>
      <w:proofErr w:type="spellStart"/>
      <w:proofErr w:type="gramStart"/>
      <w:r w:rsidR="00A32BD6">
        <w:rPr>
          <w:rFonts w:ascii="Times New Roman" w:hAnsi="Times New Roman" w:cs="Times New Roman"/>
        </w:rPr>
        <w:t>clusters</w:t>
      </w:r>
      <w:proofErr w:type="spellEnd"/>
      <w:proofErr w:type="gramEnd"/>
      <w:r w:rsidR="00A32BD6">
        <w:rPr>
          <w:rFonts w:ascii="Times New Roman" w:hAnsi="Times New Roman" w:cs="Times New Roman"/>
        </w:rPr>
        <w:t xml:space="preserve"> a usar posteriormente en</w:t>
      </w:r>
      <w:r w:rsidR="00F01BF3">
        <w:rPr>
          <w:rFonts w:ascii="Times New Roman" w:hAnsi="Times New Roman" w:cs="Times New Roman"/>
        </w:rPr>
        <w:t xml:space="preserve"> los algoritmos</w:t>
      </w:r>
      <w:r>
        <w:rPr>
          <w:rFonts w:ascii="Times New Roman" w:hAnsi="Times New Roman" w:cs="Times New Roman"/>
        </w:rPr>
        <w:t xml:space="preserve"> K-</w:t>
      </w:r>
      <w:proofErr w:type="spellStart"/>
      <w:r>
        <w:rPr>
          <w:rFonts w:ascii="Times New Roman" w:hAnsi="Times New Roman" w:cs="Times New Roman"/>
        </w:rPr>
        <w:t>Means</w:t>
      </w:r>
      <w:proofErr w:type="spellEnd"/>
      <w:r>
        <w:rPr>
          <w:rFonts w:ascii="Times New Roman" w:hAnsi="Times New Roman" w:cs="Times New Roman"/>
        </w:rPr>
        <w:t xml:space="preserve"> y K-</w:t>
      </w:r>
      <w:proofErr w:type="spellStart"/>
      <w:r>
        <w:rPr>
          <w:rFonts w:ascii="Times New Roman" w:hAnsi="Times New Roman" w:cs="Times New Roman"/>
        </w:rPr>
        <w:t>medoides</w:t>
      </w:r>
      <w:proofErr w:type="spellEnd"/>
      <w:r w:rsidR="00F01BF3">
        <w:rPr>
          <w:rFonts w:ascii="Times New Roman" w:hAnsi="Times New Roman" w:cs="Times New Roman"/>
        </w:rPr>
        <w:t xml:space="preserve">. Posteriormente se asignaron las etiquetas de </w:t>
      </w:r>
      <w:proofErr w:type="spellStart"/>
      <w:proofErr w:type="gramStart"/>
      <w:r w:rsidR="00F01BF3">
        <w:rPr>
          <w:rFonts w:ascii="Times New Roman" w:hAnsi="Times New Roman" w:cs="Times New Roman"/>
        </w:rPr>
        <w:t>clusters</w:t>
      </w:r>
      <w:proofErr w:type="spellEnd"/>
      <w:proofErr w:type="gramEnd"/>
      <w:r w:rsidR="00F01BF3">
        <w:rPr>
          <w:rFonts w:ascii="Times New Roman" w:hAnsi="Times New Roman" w:cs="Times New Roman"/>
        </w:rPr>
        <w:t xml:space="preserve"> a la base de datos original.</w:t>
      </w:r>
    </w:p>
    <w:p w14:paraId="45792B20" w14:textId="73F16990" w:rsidR="00A54616" w:rsidRDefault="008E0FBF" w:rsidP="004C1F67">
      <w:pPr>
        <w:jc w:val="both"/>
        <w:rPr>
          <w:rFonts w:ascii="Times New Roman" w:hAnsi="Times New Roman" w:cs="Times New Roman"/>
        </w:rPr>
      </w:pPr>
      <w:r>
        <w:rPr>
          <w:rFonts w:ascii="Times New Roman" w:hAnsi="Times New Roman" w:cs="Times New Roman"/>
        </w:rPr>
        <w:t xml:space="preserve">En el caso </w:t>
      </w:r>
      <w:r w:rsidR="00796FD2">
        <w:rPr>
          <w:rFonts w:ascii="Times New Roman" w:hAnsi="Times New Roman" w:cs="Times New Roman"/>
        </w:rPr>
        <w:t>de DBSCAN</w:t>
      </w:r>
      <w:r w:rsidR="00494D6C">
        <w:rPr>
          <w:rFonts w:ascii="Times New Roman" w:hAnsi="Times New Roman" w:cs="Times New Roman"/>
        </w:rPr>
        <w:t>, s</w:t>
      </w:r>
      <w:r w:rsidR="00F01BF3">
        <w:rPr>
          <w:rFonts w:ascii="Times New Roman" w:hAnsi="Times New Roman" w:cs="Times New Roman"/>
        </w:rPr>
        <w:t xml:space="preserve">e evaluaron entonces </w:t>
      </w:r>
      <w:proofErr w:type="spellStart"/>
      <w:r w:rsidR="00F01BF3">
        <w:rPr>
          <w:rFonts w:ascii="Times New Roman" w:hAnsi="Times New Roman" w:cs="Times New Roman"/>
        </w:rPr>
        <w:t>min_</w:t>
      </w:r>
      <w:r w:rsidR="00EB0EAB">
        <w:rPr>
          <w:rFonts w:ascii="Times New Roman" w:hAnsi="Times New Roman" w:cs="Times New Roman"/>
        </w:rPr>
        <w:t>samples</w:t>
      </w:r>
      <w:proofErr w:type="spellEnd"/>
      <w:r w:rsidR="00EB0EAB">
        <w:rPr>
          <w:rFonts w:ascii="Times New Roman" w:hAnsi="Times New Roman" w:cs="Times New Roman"/>
        </w:rPr>
        <w:t xml:space="preserve"> entre</w:t>
      </w:r>
      <w:r w:rsidR="00494D6C">
        <w:rPr>
          <w:rFonts w:ascii="Times New Roman" w:hAnsi="Times New Roman" w:cs="Times New Roman"/>
        </w:rPr>
        <w:t xml:space="preserve"> </w:t>
      </w:r>
      <w:r w:rsidR="00F01BF3">
        <w:rPr>
          <w:rFonts w:ascii="Times New Roman" w:hAnsi="Times New Roman" w:cs="Times New Roman"/>
        </w:rPr>
        <w:t xml:space="preserve">2 </w:t>
      </w:r>
      <w:r w:rsidR="00494D6C">
        <w:rPr>
          <w:rFonts w:ascii="Times New Roman" w:hAnsi="Times New Roman" w:cs="Times New Roman"/>
        </w:rPr>
        <w:t>y</w:t>
      </w:r>
      <w:r w:rsidR="00F01BF3">
        <w:rPr>
          <w:rFonts w:ascii="Times New Roman" w:hAnsi="Times New Roman" w:cs="Times New Roman"/>
        </w:rPr>
        <w:t xml:space="preserve"> 10</w:t>
      </w:r>
      <w:r w:rsidR="009F68C0">
        <w:rPr>
          <w:rFonts w:ascii="Times New Roman" w:hAnsi="Times New Roman" w:cs="Times New Roman"/>
        </w:rPr>
        <w:t>. U</w:t>
      </w:r>
      <w:r w:rsidR="00F01BF3">
        <w:rPr>
          <w:rFonts w:ascii="Times New Roman" w:hAnsi="Times New Roman" w:cs="Times New Roman"/>
        </w:rPr>
        <w:t xml:space="preserve">sando vecino </w:t>
      </w:r>
      <w:r w:rsidR="00A32BD6">
        <w:rPr>
          <w:rFonts w:ascii="Times New Roman" w:hAnsi="Times New Roman" w:cs="Times New Roman"/>
        </w:rPr>
        <w:t>más</w:t>
      </w:r>
      <w:r w:rsidR="00F01BF3">
        <w:rPr>
          <w:rFonts w:ascii="Times New Roman" w:hAnsi="Times New Roman" w:cs="Times New Roman"/>
        </w:rPr>
        <w:t xml:space="preserve"> cercano</w:t>
      </w:r>
      <w:r w:rsidR="00494D6C">
        <w:rPr>
          <w:rFonts w:ascii="Times New Roman" w:hAnsi="Times New Roman" w:cs="Times New Roman"/>
        </w:rPr>
        <w:t xml:space="preserve"> para el </w:t>
      </w:r>
      <w:r w:rsidR="00EB0EAB">
        <w:rPr>
          <w:rFonts w:ascii="Times New Roman" w:hAnsi="Times New Roman" w:cs="Times New Roman"/>
        </w:rPr>
        <w:t>cálculo</w:t>
      </w:r>
      <w:r w:rsidR="00494D6C">
        <w:rPr>
          <w:rFonts w:ascii="Times New Roman" w:hAnsi="Times New Roman" w:cs="Times New Roman"/>
        </w:rPr>
        <w:t xml:space="preserve"> de las distancias</w:t>
      </w:r>
      <w:r w:rsidR="00F01BF3">
        <w:rPr>
          <w:rFonts w:ascii="Times New Roman" w:hAnsi="Times New Roman" w:cs="Times New Roman"/>
        </w:rPr>
        <w:t xml:space="preserve">, se generó un gráfico de codo para determinar el valor optimo de </w:t>
      </w:r>
      <w:proofErr w:type="spellStart"/>
      <w:r w:rsidR="00F01BF3">
        <w:rPr>
          <w:rFonts w:ascii="Times New Roman" w:hAnsi="Times New Roman" w:cs="Times New Roman"/>
        </w:rPr>
        <w:t>eps</w:t>
      </w:r>
      <w:proofErr w:type="spellEnd"/>
      <w:r w:rsidR="00F01BF3">
        <w:rPr>
          <w:rFonts w:ascii="Times New Roman" w:hAnsi="Times New Roman" w:cs="Times New Roman"/>
        </w:rPr>
        <w:t xml:space="preserve"> y </w:t>
      </w:r>
      <w:r w:rsidR="00494D6C">
        <w:rPr>
          <w:rFonts w:ascii="Times New Roman" w:hAnsi="Times New Roman" w:cs="Times New Roman"/>
        </w:rPr>
        <w:t>se identificó el punto</w:t>
      </w:r>
      <w:r w:rsidR="00F01BF3">
        <w:rPr>
          <w:rFonts w:ascii="Times New Roman" w:hAnsi="Times New Roman" w:cs="Times New Roman"/>
        </w:rPr>
        <w:t xml:space="preserve"> mediante la función </w:t>
      </w:r>
      <w:proofErr w:type="spellStart"/>
      <w:r w:rsidR="00F01BF3" w:rsidRPr="00F01BF3">
        <w:rPr>
          <w:rFonts w:ascii="Times New Roman" w:hAnsi="Times New Roman" w:cs="Times New Roman"/>
        </w:rPr>
        <w:t>KneeLocator</w:t>
      </w:r>
      <w:proofErr w:type="spellEnd"/>
      <w:r w:rsidR="00F01BF3">
        <w:rPr>
          <w:rFonts w:ascii="Times New Roman" w:hAnsi="Times New Roman" w:cs="Times New Roman"/>
        </w:rPr>
        <w:t xml:space="preserve">, </w:t>
      </w:r>
      <w:r w:rsidR="00494D6C">
        <w:rPr>
          <w:rFonts w:ascii="Times New Roman" w:hAnsi="Times New Roman" w:cs="Times New Roman"/>
        </w:rPr>
        <w:t xml:space="preserve">con estos parámetros </w:t>
      </w:r>
      <w:r w:rsidR="00F01BF3">
        <w:rPr>
          <w:rFonts w:ascii="Times New Roman" w:hAnsi="Times New Roman" w:cs="Times New Roman"/>
        </w:rPr>
        <w:t>se</w:t>
      </w:r>
      <w:r w:rsidR="00494D6C">
        <w:rPr>
          <w:rFonts w:ascii="Times New Roman" w:hAnsi="Times New Roman" w:cs="Times New Roman"/>
        </w:rPr>
        <w:t xml:space="preserve"> aplicó DBSCAN </w:t>
      </w:r>
      <w:r w:rsidR="00BF66D3">
        <w:rPr>
          <w:rFonts w:ascii="Times New Roman" w:hAnsi="Times New Roman" w:cs="Times New Roman"/>
        </w:rPr>
        <w:t>y calculó</w:t>
      </w:r>
      <w:r w:rsidR="00F01BF3">
        <w:rPr>
          <w:rFonts w:ascii="Times New Roman" w:hAnsi="Times New Roman" w:cs="Times New Roman"/>
        </w:rPr>
        <w:t xml:space="preserve"> el coeficiente de </w:t>
      </w:r>
      <w:proofErr w:type="spellStart"/>
      <w:r w:rsidR="00F01BF3">
        <w:rPr>
          <w:rFonts w:ascii="Times New Roman" w:hAnsi="Times New Roman" w:cs="Times New Roman"/>
        </w:rPr>
        <w:t>Silhouette</w:t>
      </w:r>
      <w:proofErr w:type="spellEnd"/>
      <w:r w:rsidR="00F01BF3">
        <w:rPr>
          <w:rFonts w:ascii="Times New Roman" w:hAnsi="Times New Roman" w:cs="Times New Roman"/>
        </w:rPr>
        <w:t xml:space="preserve"> como métrica de la calidad de separación de los </w:t>
      </w:r>
      <w:proofErr w:type="spellStart"/>
      <w:proofErr w:type="gramStart"/>
      <w:r w:rsidR="00F01BF3">
        <w:rPr>
          <w:rFonts w:ascii="Times New Roman" w:hAnsi="Times New Roman" w:cs="Times New Roman"/>
        </w:rPr>
        <w:t>clusters</w:t>
      </w:r>
      <w:proofErr w:type="spellEnd"/>
      <w:proofErr w:type="gramEnd"/>
      <w:r w:rsidR="00F01BF3">
        <w:rPr>
          <w:rFonts w:ascii="Times New Roman" w:hAnsi="Times New Roman" w:cs="Times New Roman"/>
        </w:rPr>
        <w:t>.</w:t>
      </w:r>
    </w:p>
    <w:p w14:paraId="27B67B13" w14:textId="1C39D226" w:rsidR="0010287A" w:rsidRPr="00CF2F04" w:rsidRDefault="00796FD2" w:rsidP="004C1F67">
      <w:pPr>
        <w:jc w:val="both"/>
        <w:rPr>
          <w:rFonts w:ascii="Times New Roman" w:hAnsi="Times New Roman" w:cs="Times New Roman"/>
          <w:b/>
          <w:bCs/>
        </w:rPr>
      </w:pPr>
      <w:r w:rsidRPr="00796FD2">
        <w:rPr>
          <w:rFonts w:ascii="Times New Roman" w:hAnsi="Times New Roman" w:cs="Times New Roman"/>
          <w:b/>
          <w:bCs/>
        </w:rPr>
        <w:t xml:space="preserve">Algoritmos de </w:t>
      </w:r>
      <w:proofErr w:type="spellStart"/>
      <w:r w:rsidRPr="00796FD2">
        <w:rPr>
          <w:rFonts w:ascii="Times New Roman" w:hAnsi="Times New Roman" w:cs="Times New Roman"/>
          <w:b/>
          <w:bCs/>
        </w:rPr>
        <w:t>clustering</w:t>
      </w:r>
      <w:proofErr w:type="spellEnd"/>
      <w:r w:rsidR="00CF2F04">
        <w:rPr>
          <w:rFonts w:ascii="Times New Roman" w:hAnsi="Times New Roman" w:cs="Times New Roman"/>
          <w:b/>
          <w:bCs/>
        </w:rPr>
        <w:t xml:space="preserve">: </w:t>
      </w:r>
      <w:r w:rsidR="0010287A" w:rsidRPr="0010287A">
        <w:rPr>
          <w:rFonts w:ascii="Times New Roman" w:hAnsi="Times New Roman" w:cs="Times New Roman"/>
        </w:rPr>
        <w:t>Se evaluaron 3 algoritmos para los datos clasificados en las dos épocas.</w:t>
      </w:r>
    </w:p>
    <w:p w14:paraId="495492B5" w14:textId="3C7FDF19" w:rsidR="0010287A" w:rsidRPr="00BF66D3" w:rsidRDefault="0010287A" w:rsidP="00BF66D3">
      <w:pPr>
        <w:pStyle w:val="Prrafodelista"/>
        <w:numPr>
          <w:ilvl w:val="0"/>
          <w:numId w:val="7"/>
        </w:numPr>
        <w:jc w:val="both"/>
        <w:rPr>
          <w:rFonts w:ascii="Times New Roman" w:hAnsi="Times New Roman" w:cs="Times New Roman"/>
          <w:b/>
          <w:bCs/>
        </w:rPr>
      </w:pPr>
      <w:r w:rsidRPr="00BF66D3">
        <w:rPr>
          <w:rFonts w:ascii="Times New Roman" w:hAnsi="Times New Roman" w:cs="Times New Roman"/>
        </w:rPr>
        <w:t>K-</w:t>
      </w:r>
      <w:proofErr w:type="spellStart"/>
      <w:r w:rsidRPr="00BF66D3">
        <w:rPr>
          <w:rFonts w:ascii="Times New Roman" w:hAnsi="Times New Roman" w:cs="Times New Roman"/>
        </w:rPr>
        <w:t>Means</w:t>
      </w:r>
      <w:proofErr w:type="spellEnd"/>
      <w:r w:rsidRPr="00BF66D3">
        <w:rPr>
          <w:rFonts w:ascii="Times New Roman" w:hAnsi="Times New Roman" w:cs="Times New Roman"/>
        </w:rPr>
        <w:t>:</w:t>
      </w:r>
      <w:r w:rsidRPr="00BF66D3">
        <w:rPr>
          <w:rFonts w:ascii="Times New Roman" w:hAnsi="Times New Roman" w:cs="Times New Roman"/>
          <w:b/>
          <w:bCs/>
        </w:rPr>
        <w:t xml:space="preserve"> </w:t>
      </w:r>
      <w:r w:rsidR="00494D6C" w:rsidRPr="00BF66D3">
        <w:rPr>
          <w:rFonts w:ascii="Times New Roman" w:hAnsi="Times New Roman" w:cs="Times New Roman"/>
        </w:rPr>
        <w:t>Agrupación de datos basado en centroides</w:t>
      </w:r>
      <w:r w:rsidR="00EB0EAB" w:rsidRPr="00BF66D3">
        <w:rPr>
          <w:rFonts w:ascii="Times New Roman" w:hAnsi="Times New Roman" w:cs="Times New Roman"/>
        </w:rPr>
        <w:t xml:space="preserve"> usando distancia euclidiana</w:t>
      </w:r>
      <w:r w:rsidR="0039020C">
        <w:rPr>
          <w:rFonts w:ascii="Times New Roman" w:hAnsi="Times New Roman" w:cs="Times New Roman"/>
        </w:rPr>
        <w:t xml:space="preserve"> (Neira,2021)</w:t>
      </w:r>
      <w:r w:rsidR="008B7F2F">
        <w:rPr>
          <w:rFonts w:ascii="Times New Roman" w:hAnsi="Times New Roman" w:cs="Times New Roman"/>
        </w:rPr>
        <w:t>, sensible a la asignación inicial del k</w:t>
      </w:r>
      <w:r w:rsidR="0039020C">
        <w:rPr>
          <w:rFonts w:ascii="Times New Roman" w:hAnsi="Times New Roman" w:cs="Times New Roman"/>
        </w:rPr>
        <w:t>.</w:t>
      </w:r>
    </w:p>
    <w:p w14:paraId="029D085B" w14:textId="5A189371" w:rsidR="00494D6C" w:rsidRPr="00BF66D3" w:rsidRDefault="00494D6C" w:rsidP="00BF66D3">
      <w:pPr>
        <w:pStyle w:val="Prrafodelista"/>
        <w:numPr>
          <w:ilvl w:val="0"/>
          <w:numId w:val="7"/>
        </w:numPr>
        <w:jc w:val="both"/>
        <w:rPr>
          <w:rFonts w:ascii="Times New Roman" w:hAnsi="Times New Roman" w:cs="Times New Roman"/>
        </w:rPr>
      </w:pPr>
      <w:proofErr w:type="spellStart"/>
      <w:r w:rsidRPr="00BF66D3">
        <w:rPr>
          <w:rFonts w:ascii="Times New Roman" w:hAnsi="Times New Roman" w:cs="Times New Roman"/>
        </w:rPr>
        <w:t>K_Medoids</w:t>
      </w:r>
      <w:proofErr w:type="spellEnd"/>
      <w:r w:rsidRPr="00BF66D3">
        <w:rPr>
          <w:rFonts w:ascii="Times New Roman" w:hAnsi="Times New Roman" w:cs="Times New Roman"/>
        </w:rPr>
        <w:t>:</w:t>
      </w:r>
      <w:r w:rsidR="00AB0BA9">
        <w:rPr>
          <w:rFonts w:ascii="Times New Roman" w:hAnsi="Times New Roman" w:cs="Times New Roman"/>
        </w:rPr>
        <w:t xml:space="preserve"> </w:t>
      </w:r>
      <w:r w:rsidR="00EB0EAB" w:rsidRPr="00BF66D3">
        <w:rPr>
          <w:rFonts w:ascii="Times New Roman" w:hAnsi="Times New Roman" w:cs="Times New Roman"/>
        </w:rPr>
        <w:t xml:space="preserve">Agrupación basada en </w:t>
      </w:r>
      <w:r w:rsidR="00931C1D" w:rsidRPr="00BF66D3">
        <w:rPr>
          <w:rFonts w:ascii="Times New Roman" w:hAnsi="Times New Roman" w:cs="Times New Roman"/>
        </w:rPr>
        <w:t>datos (</w:t>
      </w:r>
      <w:proofErr w:type="spellStart"/>
      <w:r w:rsidR="00EB0EAB" w:rsidRPr="00BF66D3">
        <w:rPr>
          <w:rFonts w:ascii="Times New Roman" w:hAnsi="Times New Roman" w:cs="Times New Roman"/>
        </w:rPr>
        <w:t>Medoides</w:t>
      </w:r>
      <w:proofErr w:type="spellEnd"/>
      <w:r w:rsidR="00EB0EAB" w:rsidRPr="00BF66D3">
        <w:rPr>
          <w:rFonts w:ascii="Times New Roman" w:hAnsi="Times New Roman" w:cs="Times New Roman"/>
        </w:rPr>
        <w:t xml:space="preserve">) usando distancia </w:t>
      </w:r>
      <w:proofErr w:type="spellStart"/>
      <w:proofErr w:type="gramStart"/>
      <w:r w:rsidR="00EB0EAB" w:rsidRPr="00BF66D3">
        <w:rPr>
          <w:rFonts w:ascii="Times New Roman" w:hAnsi="Times New Roman" w:cs="Times New Roman"/>
        </w:rPr>
        <w:t>euclidiana.</w:t>
      </w:r>
      <w:r w:rsidR="009F68C0">
        <w:rPr>
          <w:rFonts w:ascii="Times New Roman" w:hAnsi="Times New Roman" w:cs="Times New Roman"/>
        </w:rPr>
        <w:t>Mas</w:t>
      </w:r>
      <w:proofErr w:type="spellEnd"/>
      <w:proofErr w:type="gramEnd"/>
      <w:r w:rsidR="009F68C0">
        <w:rPr>
          <w:rFonts w:ascii="Times New Roman" w:hAnsi="Times New Roman" w:cs="Times New Roman"/>
        </w:rPr>
        <w:t xml:space="preserve"> robusto ante los datos atípicos.</w:t>
      </w:r>
    </w:p>
    <w:p w14:paraId="7D8A5FA3" w14:textId="7D8B7C68" w:rsidR="00A32BD6" w:rsidRPr="00BF66D3" w:rsidRDefault="00A32BD6" w:rsidP="00BF66D3">
      <w:pPr>
        <w:pStyle w:val="Prrafodelista"/>
        <w:numPr>
          <w:ilvl w:val="0"/>
          <w:numId w:val="7"/>
        </w:numPr>
        <w:jc w:val="both"/>
        <w:rPr>
          <w:rFonts w:ascii="Times New Roman" w:hAnsi="Times New Roman" w:cs="Times New Roman"/>
        </w:rPr>
      </w:pPr>
      <w:r w:rsidRPr="00BF66D3">
        <w:rPr>
          <w:rFonts w:ascii="Times New Roman" w:hAnsi="Times New Roman" w:cs="Times New Roman"/>
        </w:rPr>
        <w:t>DBSCAN:</w:t>
      </w:r>
      <w:r w:rsidRPr="00BF66D3">
        <w:rPr>
          <w:rFonts w:ascii="Times New Roman" w:hAnsi="Times New Roman" w:cs="Times New Roman"/>
          <w:b/>
          <w:bCs/>
        </w:rPr>
        <w:t xml:space="preserve"> </w:t>
      </w:r>
      <w:r w:rsidRPr="00BF66D3">
        <w:rPr>
          <w:rFonts w:ascii="Times New Roman" w:hAnsi="Times New Roman" w:cs="Times New Roman"/>
        </w:rPr>
        <w:t xml:space="preserve">Este método basado en la densidad se utilizó para identificar los </w:t>
      </w:r>
      <w:proofErr w:type="spellStart"/>
      <w:proofErr w:type="gramStart"/>
      <w:r w:rsidRPr="00BF66D3">
        <w:rPr>
          <w:rFonts w:ascii="Times New Roman" w:hAnsi="Times New Roman" w:cs="Times New Roman"/>
        </w:rPr>
        <w:t>clusters</w:t>
      </w:r>
      <w:proofErr w:type="spellEnd"/>
      <w:proofErr w:type="gramEnd"/>
      <w:r w:rsidRPr="00BF66D3">
        <w:rPr>
          <w:rFonts w:ascii="Times New Roman" w:hAnsi="Times New Roman" w:cs="Times New Roman"/>
        </w:rPr>
        <w:t xml:space="preserve"> de los datos y los puntos de </w:t>
      </w:r>
      <w:r w:rsidR="00494D6C" w:rsidRPr="00BF66D3">
        <w:rPr>
          <w:rFonts w:ascii="Times New Roman" w:hAnsi="Times New Roman" w:cs="Times New Roman"/>
        </w:rPr>
        <w:t>ruido (</w:t>
      </w:r>
      <w:proofErr w:type="spellStart"/>
      <w:r w:rsidRPr="00BF66D3">
        <w:rPr>
          <w:rFonts w:ascii="Times New Roman" w:hAnsi="Times New Roman" w:cs="Times New Roman"/>
        </w:rPr>
        <w:t>cluster</w:t>
      </w:r>
      <w:proofErr w:type="spellEnd"/>
      <w:r w:rsidRPr="00BF66D3">
        <w:rPr>
          <w:rFonts w:ascii="Times New Roman" w:hAnsi="Times New Roman" w:cs="Times New Roman"/>
        </w:rPr>
        <w:t xml:space="preserve"> “-1”)</w:t>
      </w:r>
      <w:r w:rsidR="00EB0EAB" w:rsidRPr="00BF66D3">
        <w:rPr>
          <w:rFonts w:ascii="Times New Roman" w:hAnsi="Times New Roman" w:cs="Times New Roman"/>
        </w:rPr>
        <w:t xml:space="preserve">. Los parámetros </w:t>
      </w:r>
      <w:proofErr w:type="spellStart"/>
      <w:r w:rsidR="00EB0EAB" w:rsidRPr="00BF66D3">
        <w:rPr>
          <w:rFonts w:ascii="Times New Roman" w:hAnsi="Times New Roman" w:cs="Times New Roman"/>
        </w:rPr>
        <w:t>eps</w:t>
      </w:r>
      <w:proofErr w:type="spellEnd"/>
      <w:r w:rsidR="00EB0EAB" w:rsidRPr="00BF66D3">
        <w:rPr>
          <w:rFonts w:ascii="Times New Roman" w:hAnsi="Times New Roman" w:cs="Times New Roman"/>
        </w:rPr>
        <w:t xml:space="preserve"> y </w:t>
      </w:r>
      <w:proofErr w:type="spellStart"/>
      <w:r w:rsidR="00EB0EAB" w:rsidRPr="00BF66D3">
        <w:rPr>
          <w:rFonts w:ascii="Times New Roman" w:hAnsi="Times New Roman" w:cs="Times New Roman"/>
        </w:rPr>
        <w:t>min_samples</w:t>
      </w:r>
      <w:proofErr w:type="spellEnd"/>
      <w:r w:rsidR="00EB0EAB" w:rsidRPr="00BF66D3">
        <w:rPr>
          <w:rFonts w:ascii="Times New Roman" w:hAnsi="Times New Roman" w:cs="Times New Roman"/>
        </w:rPr>
        <w:t xml:space="preserve"> se determinaron como se explicó anteriormente.</w:t>
      </w:r>
      <w:r w:rsidR="00D1052D">
        <w:rPr>
          <w:rFonts w:ascii="Times New Roman" w:hAnsi="Times New Roman" w:cs="Times New Roman"/>
        </w:rPr>
        <w:t xml:space="preserve"> Se evaluó por ser especialmente útil en </w:t>
      </w:r>
      <w:r w:rsidR="00093188">
        <w:rPr>
          <w:rFonts w:ascii="Times New Roman" w:hAnsi="Times New Roman" w:cs="Times New Roman"/>
        </w:rPr>
        <w:t xml:space="preserve">datos con valores atípicos que se consideran ruido por estar alejados de los núcleos y puntos </w:t>
      </w:r>
      <w:r w:rsidR="00162D99">
        <w:rPr>
          <w:rFonts w:ascii="Times New Roman" w:hAnsi="Times New Roman" w:cs="Times New Roman"/>
        </w:rPr>
        <w:t>frontera (</w:t>
      </w:r>
      <w:proofErr w:type="spellStart"/>
      <w:r w:rsidR="00093188" w:rsidRPr="00093188">
        <w:t>Quiala</w:t>
      </w:r>
      <w:proofErr w:type="spellEnd"/>
      <w:r w:rsidR="00093188" w:rsidRPr="00093188">
        <w:t xml:space="preserve"> Fonseca</w:t>
      </w:r>
      <w:r w:rsidR="00093188">
        <w:t>,2023)</w:t>
      </w:r>
    </w:p>
    <w:p w14:paraId="0D185A4B" w14:textId="77777777" w:rsidR="00EB0EAB" w:rsidRDefault="00EB0EAB" w:rsidP="00EB0EAB">
      <w:pPr>
        <w:jc w:val="both"/>
        <w:rPr>
          <w:rFonts w:ascii="Times New Roman" w:hAnsi="Times New Roman" w:cs="Times New Roman"/>
        </w:rPr>
      </w:pPr>
      <w:r w:rsidRPr="00EB0EAB">
        <w:rPr>
          <w:rFonts w:ascii="Times New Roman" w:hAnsi="Times New Roman" w:cs="Times New Roman"/>
        </w:rPr>
        <w:t xml:space="preserve">Posteriormente se evaluó el </w:t>
      </w:r>
      <w:proofErr w:type="spellStart"/>
      <w:r w:rsidRPr="00EB0EAB">
        <w:rPr>
          <w:rFonts w:ascii="Times New Roman" w:hAnsi="Times New Roman" w:cs="Times New Roman"/>
        </w:rPr>
        <w:t>Silhouette</w:t>
      </w:r>
      <w:proofErr w:type="spellEnd"/>
      <w:r w:rsidRPr="00EB0EAB">
        <w:rPr>
          <w:rFonts w:ascii="Times New Roman" w:hAnsi="Times New Roman" w:cs="Times New Roman"/>
        </w:rPr>
        <w:t xml:space="preserve"> score para los 3 algoritmos en recesión y no recesión para obtener el mas adecuado en cada caso de acuerdo con el mayor valor de la métrica.</w:t>
      </w:r>
    </w:p>
    <w:p w14:paraId="160CFB71" w14:textId="094A9991" w:rsidR="00E77AE1" w:rsidRPr="001C14B5" w:rsidRDefault="00A52C4B" w:rsidP="00BF66D3">
      <w:pPr>
        <w:jc w:val="both"/>
        <w:rPr>
          <w:rFonts w:ascii="Times New Roman" w:hAnsi="Times New Roman" w:cs="Times New Roman"/>
        </w:rPr>
      </w:pPr>
      <w:r w:rsidRPr="003C3624">
        <w:rPr>
          <w:rFonts w:ascii="Times New Roman" w:hAnsi="Times New Roman" w:cs="Times New Roman"/>
          <w:b/>
          <w:bCs/>
        </w:rPr>
        <w:t>Visualización</w:t>
      </w:r>
      <w:r>
        <w:rPr>
          <w:rFonts w:ascii="Times New Roman" w:hAnsi="Times New Roman" w:cs="Times New Roman"/>
          <w:b/>
          <w:bCs/>
        </w:rPr>
        <w:t>:</w:t>
      </w:r>
      <w:r w:rsidRPr="00EB0EAB">
        <w:rPr>
          <w:rFonts w:ascii="Times New Roman" w:hAnsi="Times New Roman" w:cs="Times New Roman"/>
        </w:rPr>
        <w:t xml:space="preserve"> Los</w:t>
      </w:r>
      <w:r w:rsidR="00EB0EAB" w:rsidRPr="00EB0EAB">
        <w:rPr>
          <w:rFonts w:ascii="Times New Roman" w:hAnsi="Times New Roman" w:cs="Times New Roman"/>
        </w:rPr>
        <w:t xml:space="preserve"> resultados se representaron por gráficos de dispersión en 2 dimensiones usando PCA</w:t>
      </w:r>
      <w:r w:rsidR="00EB0EAB">
        <w:rPr>
          <w:rFonts w:ascii="Times New Roman" w:hAnsi="Times New Roman" w:cs="Times New Roman"/>
        </w:rPr>
        <w:t xml:space="preserve">. </w:t>
      </w:r>
      <w:r w:rsidR="00C104E5">
        <w:rPr>
          <w:rFonts w:ascii="Times New Roman" w:hAnsi="Times New Roman" w:cs="Times New Roman"/>
        </w:rPr>
        <w:t xml:space="preserve">Posteriormente se </w:t>
      </w:r>
      <w:r w:rsidR="00EB0EAB">
        <w:rPr>
          <w:rFonts w:ascii="Times New Roman" w:hAnsi="Times New Roman" w:cs="Times New Roman"/>
        </w:rPr>
        <w:t>analizaron</w:t>
      </w:r>
      <w:r w:rsidR="00C104E5">
        <w:rPr>
          <w:rFonts w:ascii="Times New Roman" w:hAnsi="Times New Roman" w:cs="Times New Roman"/>
        </w:rPr>
        <w:t xml:space="preserve"> las variables originales en los diferentes grupos.</w:t>
      </w:r>
    </w:p>
    <w:p w14:paraId="4A0C130D" w14:textId="3EF688FF" w:rsidR="00BA181A" w:rsidRDefault="00973AB2" w:rsidP="00E77AE1">
      <w:pPr>
        <w:ind w:left="720"/>
        <w:jc w:val="center"/>
        <w:rPr>
          <w:rFonts w:ascii="Times New Roman" w:hAnsi="Times New Roman" w:cs="Times New Roman"/>
        </w:rPr>
      </w:pPr>
      <w:r w:rsidRPr="00973AB2">
        <w:rPr>
          <w:rFonts w:ascii="Times New Roman" w:hAnsi="Times New Roman" w:cs="Times New Roman"/>
          <w:b/>
          <w:bCs/>
        </w:rPr>
        <w:t>Resultados y Discusión</w:t>
      </w:r>
      <w:r w:rsidRPr="00973AB2">
        <w:rPr>
          <w:rFonts w:ascii="Times New Roman" w:hAnsi="Times New Roman" w:cs="Times New Roman"/>
        </w:rPr>
        <w:t>.</w:t>
      </w:r>
    </w:p>
    <w:p w14:paraId="452CD12A" w14:textId="6E5C6B1C" w:rsidR="00A10E2F" w:rsidRDefault="00BA181A" w:rsidP="008E0FBF">
      <w:pPr>
        <w:jc w:val="both"/>
        <w:rPr>
          <w:rFonts w:ascii="Times New Roman" w:hAnsi="Times New Roman" w:cs="Times New Roman"/>
        </w:rPr>
      </w:pPr>
      <w:r>
        <w:rPr>
          <w:rFonts w:ascii="Times New Roman" w:hAnsi="Times New Roman" w:cs="Times New Roman"/>
        </w:rPr>
        <w:t xml:space="preserve">El análisis realizado se aplicó </w:t>
      </w:r>
      <w:r w:rsidR="001C14B5">
        <w:rPr>
          <w:rFonts w:ascii="Times New Roman" w:hAnsi="Times New Roman" w:cs="Times New Roman"/>
        </w:rPr>
        <w:t xml:space="preserve">a </w:t>
      </w:r>
      <w:r>
        <w:rPr>
          <w:rFonts w:ascii="Times New Roman" w:hAnsi="Times New Roman" w:cs="Times New Roman"/>
        </w:rPr>
        <w:t xml:space="preserve">dos </w:t>
      </w:r>
      <w:proofErr w:type="spellStart"/>
      <w:r>
        <w:rPr>
          <w:rFonts w:ascii="Times New Roman" w:hAnsi="Times New Roman" w:cs="Times New Roman"/>
        </w:rPr>
        <w:t>dataframes</w:t>
      </w:r>
      <w:proofErr w:type="spellEnd"/>
      <w:r>
        <w:rPr>
          <w:rFonts w:ascii="Times New Roman" w:hAnsi="Times New Roman" w:cs="Times New Roman"/>
        </w:rPr>
        <w:t xml:space="preserve">, resultantes de dividir el </w:t>
      </w:r>
      <w:proofErr w:type="spellStart"/>
      <w:r>
        <w:rPr>
          <w:rFonts w:ascii="Times New Roman" w:hAnsi="Times New Roman" w:cs="Times New Roman"/>
        </w:rPr>
        <w:t>dataframe</w:t>
      </w:r>
      <w:proofErr w:type="spellEnd"/>
      <w:r>
        <w:rPr>
          <w:rFonts w:ascii="Times New Roman" w:hAnsi="Times New Roman" w:cs="Times New Roman"/>
        </w:rPr>
        <w:t xml:space="preserve"> original en época de recesión y no recesión (Bonanza), </w:t>
      </w:r>
      <w:r w:rsidR="00336221">
        <w:rPr>
          <w:rFonts w:ascii="Times New Roman" w:hAnsi="Times New Roman" w:cs="Times New Roman"/>
        </w:rPr>
        <w:t>En ambos casos al aplicar</w:t>
      </w:r>
      <w:r w:rsidR="008E0FBF" w:rsidRPr="008E0FBF">
        <w:rPr>
          <w:rFonts w:ascii="Times New Roman" w:hAnsi="Times New Roman" w:cs="Times New Roman"/>
        </w:rPr>
        <w:t xml:space="preserve"> componentes principales se seleccionaron</w:t>
      </w:r>
      <w:r w:rsidR="00336221">
        <w:rPr>
          <w:rFonts w:ascii="Times New Roman" w:hAnsi="Times New Roman" w:cs="Times New Roman"/>
        </w:rPr>
        <w:t xml:space="preserve"> </w:t>
      </w:r>
      <w:r w:rsidR="008E0FBF" w:rsidRPr="000A1A71">
        <w:rPr>
          <w:rFonts w:ascii="Times New Roman" w:hAnsi="Times New Roman" w:cs="Times New Roman"/>
        </w:rPr>
        <w:t>15</w:t>
      </w:r>
      <w:r w:rsidR="008E0FBF">
        <w:rPr>
          <w:rFonts w:ascii="Times New Roman" w:hAnsi="Times New Roman" w:cs="Times New Roman"/>
        </w:rPr>
        <w:t xml:space="preserve"> componentes que </w:t>
      </w:r>
      <w:r w:rsidR="00A10E2F">
        <w:rPr>
          <w:rFonts w:ascii="Times New Roman" w:hAnsi="Times New Roman" w:cs="Times New Roman"/>
        </w:rPr>
        <w:t xml:space="preserve">para el primer caso </w:t>
      </w:r>
      <w:r w:rsidR="008E0FBF">
        <w:rPr>
          <w:rFonts w:ascii="Times New Roman" w:hAnsi="Times New Roman" w:cs="Times New Roman"/>
        </w:rPr>
        <w:t>explicaron el 9</w:t>
      </w:r>
      <w:r w:rsidR="00A10E2F">
        <w:rPr>
          <w:rFonts w:ascii="Times New Roman" w:hAnsi="Times New Roman" w:cs="Times New Roman"/>
        </w:rPr>
        <w:t>9</w:t>
      </w:r>
      <w:r w:rsidR="008E0FBF">
        <w:rPr>
          <w:rFonts w:ascii="Times New Roman" w:hAnsi="Times New Roman" w:cs="Times New Roman"/>
        </w:rPr>
        <w:t>% de la varianza</w:t>
      </w:r>
      <w:r w:rsidR="00A10E2F">
        <w:rPr>
          <w:rFonts w:ascii="Times New Roman" w:hAnsi="Times New Roman" w:cs="Times New Roman"/>
        </w:rPr>
        <w:t xml:space="preserve"> y para el segundo el 9</w:t>
      </w:r>
      <w:r w:rsidR="000A1A71">
        <w:rPr>
          <w:rFonts w:ascii="Times New Roman" w:hAnsi="Times New Roman" w:cs="Times New Roman"/>
        </w:rPr>
        <w:t>0</w:t>
      </w:r>
      <w:r w:rsidR="00A10E2F">
        <w:rPr>
          <w:rFonts w:ascii="Times New Roman" w:hAnsi="Times New Roman" w:cs="Times New Roman"/>
        </w:rPr>
        <w:t>%</w:t>
      </w:r>
      <w:r w:rsidR="008E0FBF">
        <w:rPr>
          <w:rFonts w:ascii="Times New Roman" w:hAnsi="Times New Roman" w:cs="Times New Roman"/>
        </w:rPr>
        <w:t xml:space="preserve">, lo que indica que se conserva la mayor parte de la información dada por </w:t>
      </w:r>
      <w:r w:rsidR="00E462B6">
        <w:rPr>
          <w:rFonts w:ascii="Times New Roman" w:hAnsi="Times New Roman" w:cs="Times New Roman"/>
        </w:rPr>
        <w:t xml:space="preserve">este grupo </w:t>
      </w:r>
      <w:r w:rsidR="0090022C">
        <w:rPr>
          <w:rFonts w:ascii="Times New Roman" w:hAnsi="Times New Roman" w:cs="Times New Roman"/>
        </w:rPr>
        <w:t>de datos</w:t>
      </w:r>
      <w:r w:rsidR="000A1A71">
        <w:rPr>
          <w:rFonts w:ascii="Times New Roman" w:hAnsi="Times New Roman" w:cs="Times New Roman"/>
        </w:rPr>
        <w:t xml:space="preserve"> al reducir la dimensionalidad con </w:t>
      </w:r>
      <w:r w:rsidR="00E462B6">
        <w:rPr>
          <w:rFonts w:ascii="Times New Roman" w:hAnsi="Times New Roman" w:cs="Times New Roman"/>
        </w:rPr>
        <w:t>PCA</w:t>
      </w:r>
      <w:r w:rsidR="00123837">
        <w:rPr>
          <w:rFonts w:ascii="Times New Roman" w:hAnsi="Times New Roman" w:cs="Times New Roman"/>
        </w:rPr>
        <w:t>.</w:t>
      </w:r>
    </w:p>
    <w:p w14:paraId="0425C4AF" w14:textId="564016C7" w:rsidR="00336221" w:rsidRPr="00123837" w:rsidRDefault="00123837" w:rsidP="008E0FBF">
      <w:pPr>
        <w:jc w:val="both"/>
        <w:rPr>
          <w:rFonts w:ascii="Times New Roman" w:hAnsi="Times New Roman" w:cs="Times New Roman"/>
          <w:b/>
          <w:bCs/>
        </w:rPr>
      </w:pPr>
      <w:r w:rsidRPr="00123837">
        <w:rPr>
          <w:rFonts w:ascii="Times New Roman" w:hAnsi="Times New Roman" w:cs="Times New Roman"/>
          <w:b/>
          <w:bCs/>
        </w:rPr>
        <w:t xml:space="preserve">Análisis de </w:t>
      </w:r>
      <w:proofErr w:type="spellStart"/>
      <w:r w:rsidRPr="00123837">
        <w:rPr>
          <w:rFonts w:ascii="Times New Roman" w:hAnsi="Times New Roman" w:cs="Times New Roman"/>
          <w:b/>
          <w:bCs/>
        </w:rPr>
        <w:t>dendogramas</w:t>
      </w:r>
      <w:proofErr w:type="spellEnd"/>
    </w:p>
    <w:tbl>
      <w:tblPr>
        <w:tblStyle w:val="Tablaconcuadrcula"/>
        <w:tblW w:w="0" w:type="auto"/>
        <w:tblLook w:val="04A0" w:firstRow="1" w:lastRow="0" w:firstColumn="1" w:lastColumn="0" w:noHBand="0" w:noVBand="1"/>
      </w:tblPr>
      <w:tblGrid>
        <w:gridCol w:w="3596"/>
        <w:gridCol w:w="3597"/>
        <w:gridCol w:w="3597"/>
      </w:tblGrid>
      <w:tr w:rsidR="00336221" w14:paraId="4A7CF6C8" w14:textId="77777777" w:rsidTr="00336221">
        <w:tc>
          <w:tcPr>
            <w:tcW w:w="3596" w:type="dxa"/>
          </w:tcPr>
          <w:p w14:paraId="5A41E538" w14:textId="1B0E5F30" w:rsidR="00336221" w:rsidRDefault="00336221" w:rsidP="008E0FBF">
            <w:pPr>
              <w:jc w:val="both"/>
              <w:rPr>
                <w:rFonts w:ascii="Times New Roman" w:hAnsi="Times New Roman" w:cs="Times New Roman"/>
              </w:rPr>
            </w:pPr>
            <w:r>
              <w:rPr>
                <w:rFonts w:ascii="Times New Roman" w:hAnsi="Times New Roman" w:cs="Times New Roman"/>
              </w:rPr>
              <w:t>época</w:t>
            </w:r>
          </w:p>
        </w:tc>
        <w:tc>
          <w:tcPr>
            <w:tcW w:w="3597" w:type="dxa"/>
          </w:tcPr>
          <w:p w14:paraId="2D037D92" w14:textId="1A614FA8" w:rsidR="00336221" w:rsidRDefault="00123837" w:rsidP="008E0FBF">
            <w:pPr>
              <w:jc w:val="both"/>
              <w:rPr>
                <w:rFonts w:ascii="Times New Roman" w:hAnsi="Times New Roman" w:cs="Times New Roman"/>
              </w:rPr>
            </w:pPr>
            <w:r>
              <w:rPr>
                <w:rFonts w:ascii="Times New Roman" w:hAnsi="Times New Roman" w:cs="Times New Roman"/>
              </w:rPr>
              <w:t>Rango d</w:t>
            </w:r>
            <w:r w:rsidR="00336221">
              <w:rPr>
                <w:rFonts w:ascii="Times New Roman" w:hAnsi="Times New Roman" w:cs="Times New Roman"/>
              </w:rPr>
              <w:t>istancia Euclidiana de corte</w:t>
            </w:r>
          </w:p>
        </w:tc>
        <w:tc>
          <w:tcPr>
            <w:tcW w:w="3597" w:type="dxa"/>
          </w:tcPr>
          <w:p w14:paraId="79F516EA" w14:textId="73E6FCEE" w:rsidR="00336221" w:rsidRDefault="00336221" w:rsidP="008E0FBF">
            <w:pPr>
              <w:jc w:val="both"/>
              <w:rPr>
                <w:rFonts w:ascii="Times New Roman" w:hAnsi="Times New Roman" w:cs="Times New Roman"/>
              </w:rPr>
            </w:pPr>
            <w:proofErr w:type="spellStart"/>
            <w:proofErr w:type="gramStart"/>
            <w:r>
              <w:rPr>
                <w:rFonts w:ascii="Times New Roman" w:hAnsi="Times New Roman" w:cs="Times New Roman"/>
              </w:rPr>
              <w:t>Clusters</w:t>
            </w:r>
            <w:proofErr w:type="spellEnd"/>
            <w:proofErr w:type="gramEnd"/>
            <w:r>
              <w:rPr>
                <w:rFonts w:ascii="Times New Roman" w:hAnsi="Times New Roman" w:cs="Times New Roman"/>
              </w:rPr>
              <w:t xml:space="preserve"> </w:t>
            </w:r>
            <w:r w:rsidR="009F68C0">
              <w:rPr>
                <w:rFonts w:ascii="Times New Roman" w:hAnsi="Times New Roman" w:cs="Times New Roman"/>
              </w:rPr>
              <w:t>ó</w:t>
            </w:r>
            <w:r>
              <w:rPr>
                <w:rFonts w:ascii="Times New Roman" w:hAnsi="Times New Roman" w:cs="Times New Roman"/>
              </w:rPr>
              <w:t>ptimo</w:t>
            </w:r>
          </w:p>
        </w:tc>
      </w:tr>
      <w:tr w:rsidR="00336221" w14:paraId="65C681B1" w14:textId="77777777" w:rsidTr="00336221">
        <w:tc>
          <w:tcPr>
            <w:tcW w:w="3596" w:type="dxa"/>
          </w:tcPr>
          <w:p w14:paraId="37144686" w14:textId="45430E25" w:rsidR="00336221" w:rsidRDefault="00336221" w:rsidP="008E0FBF">
            <w:pPr>
              <w:jc w:val="both"/>
              <w:rPr>
                <w:rFonts w:ascii="Times New Roman" w:hAnsi="Times New Roman" w:cs="Times New Roman"/>
              </w:rPr>
            </w:pPr>
            <w:r>
              <w:rPr>
                <w:rFonts w:ascii="Times New Roman" w:hAnsi="Times New Roman" w:cs="Times New Roman"/>
              </w:rPr>
              <w:t>Recesión</w:t>
            </w:r>
          </w:p>
        </w:tc>
        <w:tc>
          <w:tcPr>
            <w:tcW w:w="3597" w:type="dxa"/>
          </w:tcPr>
          <w:p w14:paraId="1FE263CA" w14:textId="7DEDED41" w:rsidR="00336221" w:rsidRDefault="00336221" w:rsidP="008E0FBF">
            <w:pPr>
              <w:jc w:val="both"/>
              <w:rPr>
                <w:rFonts w:ascii="Times New Roman" w:hAnsi="Times New Roman" w:cs="Times New Roman"/>
              </w:rPr>
            </w:pPr>
            <w:r>
              <w:rPr>
                <w:rFonts w:ascii="Times New Roman" w:hAnsi="Times New Roman" w:cs="Times New Roman"/>
              </w:rPr>
              <w:t>1000-2000</w:t>
            </w:r>
          </w:p>
        </w:tc>
        <w:tc>
          <w:tcPr>
            <w:tcW w:w="3597" w:type="dxa"/>
          </w:tcPr>
          <w:p w14:paraId="4B1AFF71" w14:textId="4AA0CDE6" w:rsidR="00336221" w:rsidRDefault="00336221" w:rsidP="008E0FBF">
            <w:pPr>
              <w:jc w:val="both"/>
              <w:rPr>
                <w:rFonts w:ascii="Times New Roman" w:hAnsi="Times New Roman" w:cs="Times New Roman"/>
              </w:rPr>
            </w:pPr>
            <w:r>
              <w:rPr>
                <w:rFonts w:ascii="Times New Roman" w:hAnsi="Times New Roman" w:cs="Times New Roman"/>
              </w:rPr>
              <w:t>5</w:t>
            </w:r>
          </w:p>
        </w:tc>
      </w:tr>
      <w:tr w:rsidR="00336221" w14:paraId="640FF037" w14:textId="77777777" w:rsidTr="00336221">
        <w:tc>
          <w:tcPr>
            <w:tcW w:w="3596" w:type="dxa"/>
          </w:tcPr>
          <w:p w14:paraId="0B6A55DF" w14:textId="2F21E5F7" w:rsidR="00336221" w:rsidRDefault="00336221" w:rsidP="008E0FBF">
            <w:pPr>
              <w:jc w:val="both"/>
              <w:rPr>
                <w:rFonts w:ascii="Times New Roman" w:hAnsi="Times New Roman" w:cs="Times New Roman"/>
              </w:rPr>
            </w:pPr>
            <w:r>
              <w:rPr>
                <w:rFonts w:ascii="Times New Roman" w:hAnsi="Times New Roman" w:cs="Times New Roman"/>
              </w:rPr>
              <w:t>No recesión</w:t>
            </w:r>
          </w:p>
        </w:tc>
        <w:tc>
          <w:tcPr>
            <w:tcW w:w="3597" w:type="dxa"/>
          </w:tcPr>
          <w:p w14:paraId="096CF513" w14:textId="0987C3BC" w:rsidR="00336221" w:rsidRDefault="00123837" w:rsidP="008E0FBF">
            <w:pPr>
              <w:jc w:val="both"/>
              <w:rPr>
                <w:rFonts w:ascii="Times New Roman" w:hAnsi="Times New Roman" w:cs="Times New Roman"/>
              </w:rPr>
            </w:pPr>
            <w:r>
              <w:rPr>
                <w:rFonts w:ascii="Times New Roman" w:hAnsi="Times New Roman" w:cs="Times New Roman"/>
              </w:rPr>
              <w:t>5000-10000</w:t>
            </w:r>
          </w:p>
        </w:tc>
        <w:tc>
          <w:tcPr>
            <w:tcW w:w="3597" w:type="dxa"/>
          </w:tcPr>
          <w:p w14:paraId="3402A20F" w14:textId="41E12DE7" w:rsidR="00336221" w:rsidRDefault="00336221" w:rsidP="008E0FBF">
            <w:pPr>
              <w:jc w:val="both"/>
              <w:rPr>
                <w:rFonts w:ascii="Times New Roman" w:hAnsi="Times New Roman" w:cs="Times New Roman"/>
              </w:rPr>
            </w:pPr>
            <w:r>
              <w:rPr>
                <w:rFonts w:ascii="Times New Roman" w:hAnsi="Times New Roman" w:cs="Times New Roman"/>
              </w:rPr>
              <w:t>5</w:t>
            </w:r>
          </w:p>
        </w:tc>
      </w:tr>
    </w:tbl>
    <w:p w14:paraId="64231A74" w14:textId="62A496C4" w:rsidR="0026748B" w:rsidRDefault="00336221" w:rsidP="008E0FBF">
      <w:pPr>
        <w:jc w:val="both"/>
        <w:rPr>
          <w:rFonts w:ascii="Times New Roman" w:hAnsi="Times New Roman" w:cs="Times New Roman"/>
        </w:rPr>
      </w:pPr>
      <w:r>
        <w:rPr>
          <w:rFonts w:ascii="Times New Roman" w:hAnsi="Times New Roman" w:cs="Times New Roman"/>
        </w:rPr>
        <w:lastRenderedPageBreak/>
        <w:t xml:space="preserve">En ambos casos el </w:t>
      </w:r>
      <w:r w:rsidR="00162D99">
        <w:rPr>
          <w:rFonts w:ascii="Times New Roman" w:hAnsi="Times New Roman" w:cs="Times New Roman"/>
        </w:rPr>
        <w:t>número</w:t>
      </w:r>
      <w:r>
        <w:rPr>
          <w:rFonts w:ascii="Times New Roman" w:hAnsi="Times New Roman" w:cs="Times New Roman"/>
        </w:rPr>
        <w:t xml:space="preserve"> de </w:t>
      </w:r>
      <w:proofErr w:type="spellStart"/>
      <w:proofErr w:type="gramStart"/>
      <w:r>
        <w:rPr>
          <w:rFonts w:ascii="Times New Roman" w:hAnsi="Times New Roman" w:cs="Times New Roman"/>
        </w:rPr>
        <w:t>clusters</w:t>
      </w:r>
      <w:proofErr w:type="spellEnd"/>
      <w:proofErr w:type="gramEnd"/>
      <w:r>
        <w:rPr>
          <w:rFonts w:ascii="Times New Roman" w:hAnsi="Times New Roman" w:cs="Times New Roman"/>
        </w:rPr>
        <w:t xml:space="preserve"> </w:t>
      </w:r>
      <w:r w:rsidR="00C95EEA">
        <w:rPr>
          <w:rFonts w:ascii="Times New Roman" w:hAnsi="Times New Roman" w:cs="Times New Roman"/>
        </w:rPr>
        <w:t>ó</w:t>
      </w:r>
      <w:r>
        <w:rPr>
          <w:rFonts w:ascii="Times New Roman" w:hAnsi="Times New Roman" w:cs="Times New Roman"/>
        </w:rPr>
        <w:t>ptimo está entre 4 y 5, s</w:t>
      </w:r>
      <w:r w:rsidR="0026748B">
        <w:rPr>
          <w:rFonts w:ascii="Times New Roman" w:hAnsi="Times New Roman" w:cs="Times New Roman"/>
        </w:rPr>
        <w:t xml:space="preserve">e seleccionaron 5 </w:t>
      </w:r>
      <w:proofErr w:type="spellStart"/>
      <w:r w:rsidR="0026748B">
        <w:rPr>
          <w:rFonts w:ascii="Times New Roman" w:hAnsi="Times New Roman" w:cs="Times New Roman"/>
        </w:rPr>
        <w:t>clusters</w:t>
      </w:r>
      <w:proofErr w:type="spellEnd"/>
      <w:r w:rsidR="0026748B">
        <w:rPr>
          <w:rFonts w:ascii="Times New Roman" w:hAnsi="Times New Roman" w:cs="Times New Roman"/>
        </w:rPr>
        <w:t xml:space="preserve"> considerando que sería un valor óptimo para tener grupos suficientemente diferenciados</w:t>
      </w:r>
      <w:r w:rsidR="00A10E2F">
        <w:rPr>
          <w:rFonts w:ascii="Times New Roman" w:hAnsi="Times New Roman" w:cs="Times New Roman"/>
        </w:rPr>
        <w:t xml:space="preserve"> para correr los algoritmos K-</w:t>
      </w:r>
      <w:proofErr w:type="spellStart"/>
      <w:r w:rsidR="00A10E2F">
        <w:rPr>
          <w:rFonts w:ascii="Times New Roman" w:hAnsi="Times New Roman" w:cs="Times New Roman"/>
        </w:rPr>
        <w:t>Means</w:t>
      </w:r>
      <w:proofErr w:type="spellEnd"/>
      <w:r w:rsidR="00A10E2F">
        <w:rPr>
          <w:rFonts w:ascii="Times New Roman" w:hAnsi="Times New Roman" w:cs="Times New Roman"/>
        </w:rPr>
        <w:t xml:space="preserve"> y K-</w:t>
      </w:r>
      <w:proofErr w:type="spellStart"/>
      <w:r w:rsidR="00A10E2F">
        <w:rPr>
          <w:rFonts w:ascii="Times New Roman" w:hAnsi="Times New Roman" w:cs="Times New Roman"/>
        </w:rPr>
        <w:t>medoids</w:t>
      </w:r>
      <w:proofErr w:type="spellEnd"/>
      <w:r w:rsidR="00A10E2F">
        <w:rPr>
          <w:rFonts w:ascii="Times New Roman" w:hAnsi="Times New Roman" w:cs="Times New Roman"/>
        </w:rPr>
        <w:t>.</w:t>
      </w:r>
    </w:p>
    <w:p w14:paraId="0573C1BC" w14:textId="57DACFE9" w:rsidR="00A10E2F" w:rsidRDefault="00A10E2F" w:rsidP="008E0FBF">
      <w:pPr>
        <w:jc w:val="both"/>
        <w:rPr>
          <w:rFonts w:ascii="Times New Roman" w:hAnsi="Times New Roman" w:cs="Times New Roman"/>
        </w:rPr>
      </w:pPr>
      <w:r>
        <w:rPr>
          <w:rFonts w:ascii="Times New Roman" w:hAnsi="Times New Roman" w:cs="Times New Roman"/>
        </w:rPr>
        <w:t>En el caso de DBSCAN</w:t>
      </w:r>
      <w:r w:rsidR="00E4275F">
        <w:rPr>
          <w:rFonts w:ascii="Times New Roman" w:hAnsi="Times New Roman" w:cs="Times New Roman"/>
        </w:rPr>
        <w:t xml:space="preserve"> para épocas de Recesión la</w:t>
      </w:r>
      <w:r>
        <w:rPr>
          <w:rFonts w:ascii="Times New Roman" w:hAnsi="Times New Roman" w:cs="Times New Roman"/>
        </w:rPr>
        <w:t xml:space="preserve"> mejor configuración en el rango de iteraciones </w:t>
      </w:r>
      <w:r w:rsidR="00E4275F">
        <w:rPr>
          <w:rFonts w:ascii="Times New Roman" w:hAnsi="Times New Roman" w:cs="Times New Roman"/>
        </w:rPr>
        <w:t>evaluado (</w:t>
      </w:r>
      <w:r>
        <w:rPr>
          <w:rFonts w:ascii="Times New Roman" w:hAnsi="Times New Roman" w:cs="Times New Roman"/>
        </w:rPr>
        <w:t xml:space="preserve">2-10), </w:t>
      </w:r>
      <w:r w:rsidR="00931C1D">
        <w:rPr>
          <w:rFonts w:ascii="Times New Roman" w:hAnsi="Times New Roman" w:cs="Times New Roman"/>
        </w:rPr>
        <w:t>fue</w:t>
      </w:r>
      <w:r>
        <w:rPr>
          <w:rFonts w:ascii="Times New Roman" w:hAnsi="Times New Roman" w:cs="Times New Roman"/>
        </w:rPr>
        <w:t xml:space="preserve"> </w:t>
      </w:r>
      <w:proofErr w:type="spellStart"/>
      <w:r w:rsidR="00E4275F" w:rsidRPr="00E4275F">
        <w:rPr>
          <w:rFonts w:ascii="Times New Roman" w:hAnsi="Times New Roman" w:cs="Times New Roman"/>
        </w:rPr>
        <w:t>min_samples</w:t>
      </w:r>
      <w:proofErr w:type="spellEnd"/>
      <w:r w:rsidR="00E4275F" w:rsidRPr="00E4275F">
        <w:rPr>
          <w:rFonts w:ascii="Times New Roman" w:hAnsi="Times New Roman" w:cs="Times New Roman"/>
        </w:rPr>
        <w:t xml:space="preserve"> = 4 y </w:t>
      </w:r>
      <w:proofErr w:type="spellStart"/>
      <w:r w:rsidR="00E4275F" w:rsidRPr="00E4275F">
        <w:rPr>
          <w:rFonts w:ascii="Times New Roman" w:hAnsi="Times New Roman" w:cs="Times New Roman"/>
        </w:rPr>
        <w:t>eps</w:t>
      </w:r>
      <w:proofErr w:type="spellEnd"/>
      <w:r w:rsidR="00E4275F" w:rsidRPr="00E4275F">
        <w:rPr>
          <w:rFonts w:ascii="Times New Roman" w:hAnsi="Times New Roman" w:cs="Times New Roman"/>
        </w:rPr>
        <w:t xml:space="preserve"> = 13.8837. Este valor de </w:t>
      </w:r>
      <w:proofErr w:type="spellStart"/>
      <w:r w:rsidR="00E4275F" w:rsidRPr="00E4275F">
        <w:rPr>
          <w:rFonts w:ascii="Times New Roman" w:hAnsi="Times New Roman" w:cs="Times New Roman"/>
        </w:rPr>
        <w:t>min_samples</w:t>
      </w:r>
      <w:proofErr w:type="spellEnd"/>
      <w:r w:rsidR="00E4275F" w:rsidRPr="00E4275F">
        <w:rPr>
          <w:rFonts w:ascii="Times New Roman" w:hAnsi="Times New Roman" w:cs="Times New Roman"/>
        </w:rPr>
        <w:t xml:space="preserve"> y </w:t>
      </w:r>
      <w:proofErr w:type="spellStart"/>
      <w:r w:rsidR="00E4275F" w:rsidRPr="00E4275F">
        <w:rPr>
          <w:rFonts w:ascii="Times New Roman" w:hAnsi="Times New Roman" w:cs="Times New Roman"/>
        </w:rPr>
        <w:t>eps</w:t>
      </w:r>
      <w:proofErr w:type="spellEnd"/>
      <w:r w:rsidR="00E4275F" w:rsidRPr="00E4275F">
        <w:rPr>
          <w:rFonts w:ascii="Times New Roman" w:hAnsi="Times New Roman" w:cs="Times New Roman"/>
        </w:rPr>
        <w:t xml:space="preserve"> proporciona 4 </w:t>
      </w:r>
      <w:proofErr w:type="spellStart"/>
      <w:proofErr w:type="gramStart"/>
      <w:r w:rsidR="00E4275F" w:rsidRPr="00E4275F">
        <w:rPr>
          <w:rFonts w:ascii="Times New Roman" w:hAnsi="Times New Roman" w:cs="Times New Roman"/>
        </w:rPr>
        <w:t>clusters</w:t>
      </w:r>
      <w:proofErr w:type="spellEnd"/>
      <w:proofErr w:type="gramEnd"/>
      <w:r w:rsidR="00E4275F" w:rsidRPr="00E4275F">
        <w:rPr>
          <w:rFonts w:ascii="Times New Roman" w:hAnsi="Times New Roman" w:cs="Times New Roman"/>
        </w:rPr>
        <w:t xml:space="preserve"> (coherente con el </w:t>
      </w:r>
      <w:proofErr w:type="spellStart"/>
      <w:r w:rsidR="00E4275F" w:rsidRPr="00E4275F">
        <w:rPr>
          <w:rFonts w:ascii="Times New Roman" w:hAnsi="Times New Roman" w:cs="Times New Roman"/>
        </w:rPr>
        <w:t>clustering</w:t>
      </w:r>
      <w:proofErr w:type="spellEnd"/>
      <w:r w:rsidR="00E4275F" w:rsidRPr="00E4275F">
        <w:rPr>
          <w:rFonts w:ascii="Times New Roman" w:hAnsi="Times New Roman" w:cs="Times New Roman"/>
        </w:rPr>
        <w:t xml:space="preserve"> jerárquico) y un </w:t>
      </w:r>
      <w:proofErr w:type="spellStart"/>
      <w:r w:rsidR="00E4275F" w:rsidRPr="00E4275F">
        <w:rPr>
          <w:rFonts w:ascii="Times New Roman" w:hAnsi="Times New Roman" w:cs="Times New Roman"/>
        </w:rPr>
        <w:t>Silhouette</w:t>
      </w:r>
      <w:proofErr w:type="spellEnd"/>
      <w:r w:rsidR="00E4275F" w:rsidRPr="00E4275F">
        <w:rPr>
          <w:rFonts w:ascii="Times New Roman" w:hAnsi="Times New Roman" w:cs="Times New Roman"/>
        </w:rPr>
        <w:t xml:space="preserve"> Score razonablemente alto (0.5038). Aunque hay algunos </w:t>
      </w:r>
      <w:proofErr w:type="spellStart"/>
      <w:r w:rsidR="00E4275F" w:rsidRPr="00E4275F">
        <w:rPr>
          <w:rFonts w:ascii="Times New Roman" w:hAnsi="Times New Roman" w:cs="Times New Roman"/>
        </w:rPr>
        <w:t>outliers</w:t>
      </w:r>
      <w:proofErr w:type="spellEnd"/>
      <w:r w:rsidR="00E4275F" w:rsidRPr="00E4275F">
        <w:rPr>
          <w:rFonts w:ascii="Times New Roman" w:hAnsi="Times New Roman" w:cs="Times New Roman"/>
        </w:rPr>
        <w:t xml:space="preserve"> (15 puntos), no son excesivos comparado con el tamaño total del </w:t>
      </w:r>
      <w:proofErr w:type="spellStart"/>
      <w:r w:rsidR="00E4275F" w:rsidRPr="00E4275F">
        <w:rPr>
          <w:rFonts w:ascii="Times New Roman" w:hAnsi="Times New Roman" w:cs="Times New Roman"/>
        </w:rPr>
        <w:t>dataset</w:t>
      </w:r>
      <w:proofErr w:type="spellEnd"/>
      <w:r w:rsidR="00E4275F" w:rsidRPr="00E4275F">
        <w:rPr>
          <w:rFonts w:ascii="Times New Roman" w:hAnsi="Times New Roman" w:cs="Times New Roman"/>
        </w:rPr>
        <w:t>.</w:t>
      </w:r>
      <w:r w:rsidR="00931C1D">
        <w:rPr>
          <w:rFonts w:ascii="Times New Roman" w:hAnsi="Times New Roman" w:cs="Times New Roman"/>
        </w:rPr>
        <w:t xml:space="preserve"> </w:t>
      </w:r>
      <w:r w:rsidR="00E4275F">
        <w:rPr>
          <w:rFonts w:ascii="Times New Roman" w:hAnsi="Times New Roman" w:cs="Times New Roman"/>
        </w:rPr>
        <w:t xml:space="preserve">Para No recesión </w:t>
      </w:r>
      <w:r w:rsidR="00931C1D">
        <w:rPr>
          <w:rFonts w:ascii="Times New Roman" w:hAnsi="Times New Roman" w:cs="Times New Roman"/>
        </w:rPr>
        <w:t xml:space="preserve">la configuración fue </w:t>
      </w:r>
      <w:proofErr w:type="spellStart"/>
      <w:r w:rsidR="00E4275F" w:rsidRPr="00E4275F">
        <w:rPr>
          <w:rFonts w:ascii="Times New Roman" w:hAnsi="Times New Roman" w:cs="Times New Roman"/>
        </w:rPr>
        <w:t>min_samples</w:t>
      </w:r>
      <w:proofErr w:type="spellEnd"/>
      <w:r w:rsidR="00E4275F" w:rsidRPr="00E4275F">
        <w:rPr>
          <w:rFonts w:ascii="Times New Roman" w:hAnsi="Times New Roman" w:cs="Times New Roman"/>
        </w:rPr>
        <w:t>=</w:t>
      </w:r>
      <w:r w:rsidR="004917E3">
        <w:rPr>
          <w:rFonts w:ascii="Times New Roman" w:hAnsi="Times New Roman" w:cs="Times New Roman"/>
        </w:rPr>
        <w:t>4</w:t>
      </w:r>
      <w:r w:rsidR="00E4275F" w:rsidRPr="00E4275F">
        <w:rPr>
          <w:rFonts w:ascii="Times New Roman" w:hAnsi="Times New Roman" w:cs="Times New Roman"/>
        </w:rPr>
        <w:t xml:space="preserve"> y </w:t>
      </w:r>
      <w:proofErr w:type="spellStart"/>
      <w:r w:rsidR="00E4275F" w:rsidRPr="00E4275F">
        <w:rPr>
          <w:rFonts w:ascii="Times New Roman" w:hAnsi="Times New Roman" w:cs="Times New Roman"/>
        </w:rPr>
        <w:t>eps</w:t>
      </w:r>
      <w:proofErr w:type="spellEnd"/>
      <w:r w:rsidR="00E4275F" w:rsidRPr="00E4275F">
        <w:rPr>
          <w:rFonts w:ascii="Times New Roman" w:hAnsi="Times New Roman" w:cs="Times New Roman"/>
        </w:rPr>
        <w:t>=</w:t>
      </w:r>
      <w:r w:rsidR="00931C1D">
        <w:rPr>
          <w:rFonts w:ascii="Times New Roman" w:hAnsi="Times New Roman" w:cs="Times New Roman"/>
        </w:rPr>
        <w:t>10.</w:t>
      </w:r>
      <w:r w:rsidR="00D30F99">
        <w:rPr>
          <w:rFonts w:ascii="Times New Roman" w:hAnsi="Times New Roman" w:cs="Times New Roman"/>
        </w:rPr>
        <w:t>3194</w:t>
      </w:r>
      <w:r w:rsidR="00D30F99" w:rsidRPr="00E4275F">
        <w:rPr>
          <w:rFonts w:ascii="Times New Roman" w:hAnsi="Times New Roman" w:cs="Times New Roman"/>
        </w:rPr>
        <w:t xml:space="preserve"> Aunque</w:t>
      </w:r>
      <w:r w:rsidR="00E4275F" w:rsidRPr="00E4275F">
        <w:rPr>
          <w:rFonts w:ascii="Times New Roman" w:hAnsi="Times New Roman" w:cs="Times New Roman"/>
        </w:rPr>
        <w:t xml:space="preserve"> el número de </w:t>
      </w:r>
      <w:proofErr w:type="spellStart"/>
      <w:proofErr w:type="gramStart"/>
      <w:r w:rsidR="00E4275F" w:rsidRPr="00E4275F">
        <w:rPr>
          <w:rFonts w:ascii="Times New Roman" w:hAnsi="Times New Roman" w:cs="Times New Roman"/>
        </w:rPr>
        <w:t>clusters</w:t>
      </w:r>
      <w:proofErr w:type="spellEnd"/>
      <w:proofErr w:type="gramEnd"/>
      <w:r w:rsidR="00E4275F" w:rsidRPr="00E4275F">
        <w:rPr>
          <w:rFonts w:ascii="Times New Roman" w:hAnsi="Times New Roman" w:cs="Times New Roman"/>
        </w:rPr>
        <w:t xml:space="preserve"> es un poco mayor que el esperado, el </w:t>
      </w:r>
      <w:proofErr w:type="spellStart"/>
      <w:r w:rsidR="00E4275F" w:rsidRPr="00E4275F">
        <w:rPr>
          <w:rFonts w:ascii="Times New Roman" w:hAnsi="Times New Roman" w:cs="Times New Roman"/>
        </w:rPr>
        <w:t>Silhouette</w:t>
      </w:r>
      <w:proofErr w:type="spellEnd"/>
      <w:r w:rsidR="00E4275F" w:rsidRPr="00E4275F">
        <w:rPr>
          <w:rFonts w:ascii="Times New Roman" w:hAnsi="Times New Roman" w:cs="Times New Roman"/>
        </w:rPr>
        <w:t xml:space="preserve"> Score es aceptable para </w:t>
      </w:r>
      <w:r w:rsidR="00FC620C" w:rsidRPr="00E4275F">
        <w:rPr>
          <w:rFonts w:ascii="Times New Roman" w:hAnsi="Times New Roman" w:cs="Times New Roman"/>
        </w:rPr>
        <w:t>DBSCAN</w:t>
      </w:r>
      <w:r w:rsidR="00FC620C">
        <w:rPr>
          <w:rFonts w:ascii="Times New Roman" w:hAnsi="Times New Roman" w:cs="Times New Roman"/>
        </w:rPr>
        <w:t xml:space="preserve"> (</w:t>
      </w:r>
      <w:r w:rsidR="002F3843" w:rsidRPr="002F3843">
        <w:rPr>
          <w:rFonts w:ascii="Times New Roman" w:hAnsi="Times New Roman" w:cs="Times New Roman"/>
        </w:rPr>
        <w:t>0.456</w:t>
      </w:r>
      <w:r w:rsidR="002F3843">
        <w:rPr>
          <w:rFonts w:ascii="Times New Roman" w:hAnsi="Times New Roman" w:cs="Times New Roman"/>
        </w:rPr>
        <w:t>)</w:t>
      </w:r>
      <w:r w:rsidR="00E4275F" w:rsidRPr="00E4275F">
        <w:rPr>
          <w:rFonts w:ascii="Times New Roman" w:hAnsi="Times New Roman" w:cs="Times New Roman"/>
        </w:rPr>
        <w:t xml:space="preserve">, y se logra una buena reducción del número de </w:t>
      </w:r>
      <w:proofErr w:type="spellStart"/>
      <w:r w:rsidR="00E4275F" w:rsidRPr="00E4275F">
        <w:rPr>
          <w:rFonts w:ascii="Times New Roman" w:hAnsi="Times New Roman" w:cs="Times New Roman"/>
        </w:rPr>
        <w:t>clusters</w:t>
      </w:r>
      <w:proofErr w:type="spellEnd"/>
      <w:r w:rsidR="00E4275F" w:rsidRPr="00E4275F">
        <w:rPr>
          <w:rFonts w:ascii="Times New Roman" w:hAnsi="Times New Roman" w:cs="Times New Roman"/>
        </w:rPr>
        <w:t xml:space="preserve"> en comparación con los primeros resultados</w:t>
      </w:r>
      <w:r w:rsidR="00E4275F">
        <w:rPr>
          <w:rFonts w:ascii="Times New Roman" w:hAnsi="Times New Roman" w:cs="Times New Roman"/>
        </w:rPr>
        <w:t xml:space="preserve"> de la </w:t>
      </w:r>
      <w:proofErr w:type="spellStart"/>
      <w:r w:rsidR="00E4275F">
        <w:rPr>
          <w:rFonts w:ascii="Times New Roman" w:hAnsi="Times New Roman" w:cs="Times New Roman"/>
        </w:rPr>
        <w:t>iteracion</w:t>
      </w:r>
      <w:proofErr w:type="spellEnd"/>
      <w:r w:rsidR="00E4275F" w:rsidRPr="00E4275F">
        <w:rPr>
          <w:rFonts w:ascii="Times New Roman" w:hAnsi="Times New Roman" w:cs="Times New Roman"/>
        </w:rPr>
        <w:t xml:space="preserve"> (</w:t>
      </w:r>
      <w:r w:rsidR="00E4275F">
        <w:rPr>
          <w:rFonts w:ascii="Times New Roman" w:hAnsi="Times New Roman" w:cs="Times New Roman"/>
        </w:rPr>
        <w:t xml:space="preserve">115 </w:t>
      </w:r>
      <w:proofErr w:type="spellStart"/>
      <w:r w:rsidR="00E4275F" w:rsidRPr="00E4275F">
        <w:rPr>
          <w:rFonts w:ascii="Times New Roman" w:hAnsi="Times New Roman" w:cs="Times New Roman"/>
        </w:rPr>
        <w:t>clusters</w:t>
      </w:r>
      <w:proofErr w:type="spellEnd"/>
      <w:r w:rsidR="00E4275F" w:rsidRPr="00E4275F">
        <w:rPr>
          <w:rFonts w:ascii="Times New Roman" w:hAnsi="Times New Roman" w:cs="Times New Roman"/>
        </w:rPr>
        <w:t>).</w:t>
      </w:r>
    </w:p>
    <w:p w14:paraId="54AC23F8" w14:textId="539DD6D9" w:rsidR="0026748B" w:rsidRDefault="0026748B" w:rsidP="008E0FBF">
      <w:pPr>
        <w:jc w:val="both"/>
        <w:rPr>
          <w:rFonts w:ascii="Times New Roman" w:hAnsi="Times New Roman" w:cs="Times New Roman"/>
        </w:rPr>
      </w:pPr>
      <w:r>
        <w:rPr>
          <w:rFonts w:ascii="Times New Roman" w:hAnsi="Times New Roman" w:cs="Times New Roman"/>
        </w:rPr>
        <w:t xml:space="preserve">Al evaluar el </w:t>
      </w:r>
      <w:proofErr w:type="spellStart"/>
      <w:r>
        <w:rPr>
          <w:rFonts w:ascii="Times New Roman" w:hAnsi="Times New Roman" w:cs="Times New Roman"/>
        </w:rPr>
        <w:t>Silhouette</w:t>
      </w:r>
      <w:proofErr w:type="spellEnd"/>
      <w:r>
        <w:rPr>
          <w:rFonts w:ascii="Times New Roman" w:hAnsi="Times New Roman" w:cs="Times New Roman"/>
        </w:rPr>
        <w:t xml:space="preserve"> score para los tres algoritmos se encontró un valor </w:t>
      </w:r>
      <w:r w:rsidR="00BA181A">
        <w:rPr>
          <w:rFonts w:ascii="Times New Roman" w:hAnsi="Times New Roman" w:cs="Times New Roman"/>
        </w:rPr>
        <w:t>más</w:t>
      </w:r>
      <w:r>
        <w:rPr>
          <w:rFonts w:ascii="Times New Roman" w:hAnsi="Times New Roman" w:cs="Times New Roman"/>
        </w:rPr>
        <w:t xml:space="preserve"> alto para </w:t>
      </w:r>
      <w:r w:rsidR="00070ED0">
        <w:rPr>
          <w:rFonts w:ascii="Times New Roman" w:hAnsi="Times New Roman" w:cs="Times New Roman"/>
        </w:rPr>
        <w:t>K-</w:t>
      </w:r>
      <w:proofErr w:type="spellStart"/>
      <w:r w:rsidR="00070ED0">
        <w:rPr>
          <w:rFonts w:ascii="Times New Roman" w:hAnsi="Times New Roman" w:cs="Times New Roman"/>
        </w:rPr>
        <w:t>means</w:t>
      </w:r>
      <w:proofErr w:type="spellEnd"/>
      <w:r w:rsidR="00070ED0">
        <w:rPr>
          <w:rFonts w:ascii="Times New Roman" w:hAnsi="Times New Roman" w:cs="Times New Roman"/>
        </w:rPr>
        <w:t xml:space="preserve"> en el caso de la</w:t>
      </w:r>
      <w:r w:rsidR="002F3843">
        <w:rPr>
          <w:rFonts w:ascii="Times New Roman" w:hAnsi="Times New Roman" w:cs="Times New Roman"/>
        </w:rPr>
        <w:t>s</w:t>
      </w:r>
      <w:r w:rsidR="00070ED0">
        <w:rPr>
          <w:rFonts w:ascii="Times New Roman" w:hAnsi="Times New Roman" w:cs="Times New Roman"/>
        </w:rPr>
        <w:t xml:space="preserve"> época</w:t>
      </w:r>
      <w:r w:rsidR="002F3843">
        <w:rPr>
          <w:rFonts w:ascii="Times New Roman" w:hAnsi="Times New Roman" w:cs="Times New Roman"/>
        </w:rPr>
        <w:t>s</w:t>
      </w:r>
      <w:r w:rsidR="00070ED0">
        <w:rPr>
          <w:rFonts w:ascii="Times New Roman" w:hAnsi="Times New Roman" w:cs="Times New Roman"/>
        </w:rPr>
        <w:t xml:space="preserve"> de Recesión y para </w:t>
      </w:r>
      <w:r w:rsidR="0094672A">
        <w:rPr>
          <w:rFonts w:ascii="Times New Roman" w:hAnsi="Times New Roman" w:cs="Times New Roman"/>
        </w:rPr>
        <w:t>K-</w:t>
      </w:r>
      <w:proofErr w:type="spellStart"/>
      <w:r w:rsidR="0094672A">
        <w:rPr>
          <w:rFonts w:ascii="Times New Roman" w:hAnsi="Times New Roman" w:cs="Times New Roman"/>
        </w:rPr>
        <w:t>medoides</w:t>
      </w:r>
      <w:proofErr w:type="spellEnd"/>
      <w:r w:rsidR="00070ED0">
        <w:rPr>
          <w:rFonts w:ascii="Times New Roman" w:hAnsi="Times New Roman" w:cs="Times New Roman"/>
        </w:rPr>
        <w:t xml:space="preserve"> en la</w:t>
      </w:r>
      <w:r w:rsidR="002F3843">
        <w:rPr>
          <w:rFonts w:ascii="Times New Roman" w:hAnsi="Times New Roman" w:cs="Times New Roman"/>
        </w:rPr>
        <w:t>s</w:t>
      </w:r>
      <w:r w:rsidR="00070ED0">
        <w:rPr>
          <w:rFonts w:ascii="Times New Roman" w:hAnsi="Times New Roman" w:cs="Times New Roman"/>
        </w:rPr>
        <w:t xml:space="preserve"> de No recesión</w:t>
      </w:r>
      <w:r w:rsidR="009F68C0">
        <w:rPr>
          <w:rFonts w:ascii="Times New Roman" w:hAnsi="Times New Roman" w:cs="Times New Roman"/>
        </w:rPr>
        <w:t>. Así se escogieron</w:t>
      </w:r>
      <w:r w:rsidR="0094672A">
        <w:rPr>
          <w:rFonts w:ascii="Times New Roman" w:hAnsi="Times New Roman" w:cs="Times New Roman"/>
        </w:rPr>
        <w:t xml:space="preserve"> </w:t>
      </w:r>
      <w:r w:rsidR="00070ED0">
        <w:rPr>
          <w:rFonts w:ascii="Times New Roman" w:hAnsi="Times New Roman" w:cs="Times New Roman"/>
        </w:rPr>
        <w:t xml:space="preserve">los algoritmos que para cada época logran </w:t>
      </w:r>
      <w:r w:rsidR="00123837">
        <w:rPr>
          <w:rFonts w:ascii="Times New Roman" w:hAnsi="Times New Roman" w:cs="Times New Roman"/>
        </w:rPr>
        <w:t>una</w:t>
      </w:r>
      <w:r w:rsidR="009F68C0">
        <w:rPr>
          <w:rFonts w:ascii="Times New Roman" w:hAnsi="Times New Roman" w:cs="Times New Roman"/>
        </w:rPr>
        <w:t xml:space="preserve"> mejor</w:t>
      </w:r>
      <w:r w:rsidR="00123837">
        <w:rPr>
          <w:rFonts w:ascii="Times New Roman" w:hAnsi="Times New Roman" w:cs="Times New Roman"/>
        </w:rPr>
        <w:t xml:space="preserve"> diferenciación de </w:t>
      </w:r>
      <w:proofErr w:type="spellStart"/>
      <w:proofErr w:type="gramStart"/>
      <w:r w:rsidR="005B1B4A">
        <w:rPr>
          <w:rFonts w:ascii="Times New Roman" w:hAnsi="Times New Roman" w:cs="Times New Roman"/>
        </w:rPr>
        <w:t>clusters</w:t>
      </w:r>
      <w:proofErr w:type="spellEnd"/>
      <w:r w:rsidR="005B1B4A">
        <w:rPr>
          <w:rFonts w:ascii="Times New Roman" w:hAnsi="Times New Roman" w:cs="Times New Roman"/>
        </w:rPr>
        <w:t>(</w:t>
      </w:r>
      <w:proofErr w:type="gramEnd"/>
      <w:r w:rsidR="005B1B4A">
        <w:rPr>
          <w:rFonts w:ascii="Times New Roman" w:hAnsi="Times New Roman" w:cs="Times New Roman"/>
        </w:rPr>
        <w:t>más</w:t>
      </w:r>
      <w:r w:rsidR="00123837">
        <w:rPr>
          <w:rFonts w:ascii="Times New Roman" w:hAnsi="Times New Roman" w:cs="Times New Roman"/>
        </w:rPr>
        <w:t xml:space="preserve"> separados entre grupos y compactos entre los datos que los conforman)</w:t>
      </w:r>
      <w:r w:rsidR="00BA181A">
        <w:rPr>
          <w:rFonts w:ascii="Times New Roman" w:hAnsi="Times New Roman" w:cs="Times New Roman"/>
        </w:rPr>
        <w:t>:</w:t>
      </w:r>
    </w:p>
    <w:tbl>
      <w:tblPr>
        <w:tblStyle w:val="Tablaconcuadrcula"/>
        <w:tblW w:w="0" w:type="auto"/>
        <w:tblLook w:val="04A0" w:firstRow="1" w:lastRow="0" w:firstColumn="1" w:lastColumn="0" w:noHBand="0" w:noVBand="1"/>
      </w:tblPr>
      <w:tblGrid>
        <w:gridCol w:w="3187"/>
        <w:gridCol w:w="3597"/>
        <w:gridCol w:w="4006"/>
      </w:tblGrid>
      <w:tr w:rsidR="00336221" w14:paraId="0B5B953C" w14:textId="77777777" w:rsidTr="00336221">
        <w:tc>
          <w:tcPr>
            <w:tcW w:w="3187" w:type="dxa"/>
          </w:tcPr>
          <w:p w14:paraId="7FB8A066" w14:textId="79075529" w:rsidR="00336221" w:rsidRPr="001C14B5" w:rsidRDefault="00336221" w:rsidP="008E0FBF">
            <w:pPr>
              <w:jc w:val="both"/>
              <w:rPr>
                <w:rFonts w:ascii="Times New Roman" w:hAnsi="Times New Roman" w:cs="Times New Roman"/>
                <w:b/>
                <w:bCs/>
                <w:sz w:val="18"/>
                <w:szCs w:val="18"/>
              </w:rPr>
            </w:pPr>
            <w:r w:rsidRPr="001C14B5">
              <w:rPr>
                <w:rFonts w:ascii="Times New Roman" w:hAnsi="Times New Roman" w:cs="Times New Roman"/>
                <w:b/>
                <w:bCs/>
                <w:sz w:val="18"/>
                <w:szCs w:val="18"/>
              </w:rPr>
              <w:t>Época</w:t>
            </w:r>
            <w:r w:rsidR="002F3843" w:rsidRPr="001C14B5">
              <w:rPr>
                <w:rFonts w:ascii="Times New Roman" w:hAnsi="Times New Roman" w:cs="Times New Roman"/>
                <w:b/>
                <w:bCs/>
                <w:sz w:val="18"/>
                <w:szCs w:val="18"/>
              </w:rPr>
              <w:t>s</w:t>
            </w:r>
          </w:p>
        </w:tc>
        <w:tc>
          <w:tcPr>
            <w:tcW w:w="3597" w:type="dxa"/>
          </w:tcPr>
          <w:p w14:paraId="427CE7F2" w14:textId="2336932B" w:rsidR="00336221" w:rsidRPr="001C14B5" w:rsidRDefault="00336221" w:rsidP="008E0FBF">
            <w:pPr>
              <w:jc w:val="both"/>
              <w:rPr>
                <w:rFonts w:ascii="Times New Roman" w:hAnsi="Times New Roman" w:cs="Times New Roman"/>
                <w:b/>
                <w:bCs/>
                <w:sz w:val="18"/>
                <w:szCs w:val="18"/>
              </w:rPr>
            </w:pPr>
            <w:r w:rsidRPr="001C14B5">
              <w:rPr>
                <w:rFonts w:ascii="Times New Roman" w:hAnsi="Times New Roman" w:cs="Times New Roman"/>
                <w:b/>
                <w:bCs/>
                <w:sz w:val="18"/>
                <w:szCs w:val="18"/>
              </w:rPr>
              <w:t xml:space="preserve">Algoritmo de </w:t>
            </w:r>
            <w:proofErr w:type="spellStart"/>
            <w:r w:rsidRPr="001C14B5">
              <w:rPr>
                <w:rFonts w:ascii="Times New Roman" w:hAnsi="Times New Roman" w:cs="Times New Roman"/>
                <w:b/>
                <w:bCs/>
                <w:sz w:val="18"/>
                <w:szCs w:val="18"/>
              </w:rPr>
              <w:t>clustering</w:t>
            </w:r>
            <w:proofErr w:type="spellEnd"/>
          </w:p>
        </w:tc>
        <w:tc>
          <w:tcPr>
            <w:tcW w:w="4006" w:type="dxa"/>
          </w:tcPr>
          <w:p w14:paraId="4CDB1258" w14:textId="1CCFBE66" w:rsidR="00336221" w:rsidRPr="001C14B5" w:rsidRDefault="00336221" w:rsidP="008E0FBF">
            <w:pPr>
              <w:jc w:val="both"/>
              <w:rPr>
                <w:rFonts w:ascii="Times New Roman" w:hAnsi="Times New Roman" w:cs="Times New Roman"/>
                <w:b/>
                <w:bCs/>
                <w:sz w:val="18"/>
                <w:szCs w:val="18"/>
              </w:rPr>
            </w:pPr>
            <w:proofErr w:type="spellStart"/>
            <w:r w:rsidRPr="001C14B5">
              <w:rPr>
                <w:rFonts w:ascii="Times New Roman" w:hAnsi="Times New Roman" w:cs="Times New Roman"/>
                <w:b/>
                <w:bCs/>
                <w:sz w:val="18"/>
                <w:szCs w:val="18"/>
              </w:rPr>
              <w:t>Silhouette</w:t>
            </w:r>
            <w:proofErr w:type="spellEnd"/>
            <w:r w:rsidRPr="001C14B5">
              <w:rPr>
                <w:rFonts w:ascii="Times New Roman" w:hAnsi="Times New Roman" w:cs="Times New Roman"/>
                <w:b/>
                <w:bCs/>
                <w:sz w:val="18"/>
                <w:szCs w:val="18"/>
              </w:rPr>
              <w:t xml:space="preserve"> score</w:t>
            </w:r>
          </w:p>
        </w:tc>
      </w:tr>
      <w:tr w:rsidR="003D3EE0" w14:paraId="60B7CA7E" w14:textId="77777777" w:rsidTr="00123837">
        <w:tc>
          <w:tcPr>
            <w:tcW w:w="3187" w:type="dxa"/>
            <w:vMerge w:val="restart"/>
          </w:tcPr>
          <w:p w14:paraId="1D5A19F3" w14:textId="1A0EDCD0" w:rsidR="003D3EE0" w:rsidRPr="001C14B5" w:rsidRDefault="003D3EE0" w:rsidP="008E0FBF">
            <w:pPr>
              <w:jc w:val="both"/>
              <w:rPr>
                <w:rFonts w:ascii="Times New Roman" w:hAnsi="Times New Roman" w:cs="Times New Roman"/>
                <w:sz w:val="18"/>
                <w:szCs w:val="18"/>
              </w:rPr>
            </w:pPr>
            <w:r w:rsidRPr="001C14B5">
              <w:rPr>
                <w:rFonts w:ascii="Times New Roman" w:hAnsi="Times New Roman" w:cs="Times New Roman"/>
                <w:sz w:val="18"/>
                <w:szCs w:val="18"/>
              </w:rPr>
              <w:t>Recesión</w:t>
            </w:r>
          </w:p>
        </w:tc>
        <w:tc>
          <w:tcPr>
            <w:tcW w:w="3597" w:type="dxa"/>
            <w:shd w:val="clear" w:color="auto" w:fill="D1D1D1" w:themeFill="background2" w:themeFillShade="E6"/>
          </w:tcPr>
          <w:p w14:paraId="5378DB6A" w14:textId="68EE69B4" w:rsidR="003D3EE0" w:rsidRPr="001C14B5" w:rsidRDefault="003D3EE0" w:rsidP="008E0FBF">
            <w:pPr>
              <w:jc w:val="both"/>
              <w:rPr>
                <w:rFonts w:ascii="Times New Roman" w:hAnsi="Times New Roman" w:cs="Times New Roman"/>
                <w:b/>
                <w:bCs/>
                <w:sz w:val="18"/>
                <w:szCs w:val="18"/>
              </w:rPr>
            </w:pPr>
            <w:r w:rsidRPr="001C14B5">
              <w:rPr>
                <w:rFonts w:ascii="Times New Roman" w:hAnsi="Times New Roman" w:cs="Times New Roman"/>
                <w:b/>
                <w:bCs/>
                <w:sz w:val="18"/>
                <w:szCs w:val="18"/>
              </w:rPr>
              <w:t>K-</w:t>
            </w:r>
            <w:proofErr w:type="spellStart"/>
            <w:r w:rsidRPr="001C14B5">
              <w:rPr>
                <w:rFonts w:ascii="Times New Roman" w:hAnsi="Times New Roman" w:cs="Times New Roman"/>
                <w:b/>
                <w:bCs/>
                <w:sz w:val="18"/>
                <w:szCs w:val="18"/>
              </w:rPr>
              <w:t>means</w:t>
            </w:r>
            <w:proofErr w:type="spellEnd"/>
          </w:p>
        </w:tc>
        <w:tc>
          <w:tcPr>
            <w:tcW w:w="4006" w:type="dxa"/>
            <w:shd w:val="clear" w:color="auto" w:fill="D1D1D1" w:themeFill="background2" w:themeFillShade="E6"/>
          </w:tcPr>
          <w:p w14:paraId="5E864952" w14:textId="01F5D6D3" w:rsidR="003D3EE0" w:rsidRPr="001C14B5" w:rsidRDefault="00123837" w:rsidP="008E0FBF">
            <w:pPr>
              <w:jc w:val="both"/>
              <w:rPr>
                <w:rFonts w:ascii="Times New Roman" w:hAnsi="Times New Roman" w:cs="Times New Roman"/>
                <w:b/>
                <w:bCs/>
                <w:sz w:val="18"/>
                <w:szCs w:val="18"/>
              </w:rPr>
            </w:pPr>
            <w:r w:rsidRPr="001C14B5">
              <w:rPr>
                <w:rFonts w:ascii="Times New Roman" w:hAnsi="Times New Roman" w:cs="Times New Roman"/>
                <w:b/>
                <w:bCs/>
                <w:sz w:val="18"/>
                <w:szCs w:val="18"/>
              </w:rPr>
              <w:t>0.61738</w:t>
            </w:r>
          </w:p>
        </w:tc>
      </w:tr>
      <w:tr w:rsidR="003D3EE0" w14:paraId="10F1EA66" w14:textId="77777777" w:rsidTr="00336221">
        <w:tc>
          <w:tcPr>
            <w:tcW w:w="3187" w:type="dxa"/>
            <w:vMerge/>
          </w:tcPr>
          <w:p w14:paraId="00872500" w14:textId="13598054" w:rsidR="003D3EE0" w:rsidRPr="001C14B5" w:rsidRDefault="003D3EE0" w:rsidP="008E0FBF">
            <w:pPr>
              <w:jc w:val="both"/>
              <w:rPr>
                <w:rFonts w:ascii="Times New Roman" w:hAnsi="Times New Roman" w:cs="Times New Roman"/>
                <w:sz w:val="18"/>
                <w:szCs w:val="18"/>
              </w:rPr>
            </w:pPr>
          </w:p>
        </w:tc>
        <w:tc>
          <w:tcPr>
            <w:tcW w:w="3597" w:type="dxa"/>
          </w:tcPr>
          <w:p w14:paraId="05E03FB5" w14:textId="24A246E9" w:rsidR="003D3EE0" w:rsidRPr="001C14B5" w:rsidRDefault="003D3EE0" w:rsidP="008E0FBF">
            <w:pPr>
              <w:jc w:val="both"/>
              <w:rPr>
                <w:rFonts w:ascii="Times New Roman" w:hAnsi="Times New Roman" w:cs="Times New Roman"/>
                <w:sz w:val="18"/>
                <w:szCs w:val="18"/>
              </w:rPr>
            </w:pPr>
            <w:r w:rsidRPr="001C14B5">
              <w:rPr>
                <w:rFonts w:ascii="Times New Roman" w:hAnsi="Times New Roman" w:cs="Times New Roman"/>
                <w:sz w:val="18"/>
                <w:szCs w:val="18"/>
              </w:rPr>
              <w:t>K-</w:t>
            </w:r>
            <w:proofErr w:type="spellStart"/>
            <w:r w:rsidRPr="001C14B5">
              <w:rPr>
                <w:rFonts w:ascii="Times New Roman" w:hAnsi="Times New Roman" w:cs="Times New Roman"/>
                <w:sz w:val="18"/>
                <w:szCs w:val="18"/>
              </w:rPr>
              <w:t>medioides</w:t>
            </w:r>
            <w:proofErr w:type="spellEnd"/>
          </w:p>
        </w:tc>
        <w:tc>
          <w:tcPr>
            <w:tcW w:w="4006" w:type="dxa"/>
          </w:tcPr>
          <w:p w14:paraId="06F8C6DE" w14:textId="22A0E8A1" w:rsidR="003D3EE0" w:rsidRPr="001C14B5" w:rsidRDefault="00123837" w:rsidP="008E0FBF">
            <w:pPr>
              <w:jc w:val="both"/>
              <w:rPr>
                <w:rFonts w:ascii="Times New Roman" w:hAnsi="Times New Roman" w:cs="Times New Roman"/>
                <w:sz w:val="18"/>
                <w:szCs w:val="18"/>
              </w:rPr>
            </w:pPr>
            <w:r w:rsidRPr="001C14B5">
              <w:rPr>
                <w:rFonts w:ascii="Times New Roman" w:hAnsi="Times New Roman" w:cs="Times New Roman"/>
                <w:sz w:val="18"/>
                <w:szCs w:val="18"/>
              </w:rPr>
              <w:t>0.51905</w:t>
            </w:r>
          </w:p>
        </w:tc>
      </w:tr>
      <w:tr w:rsidR="003D3EE0" w14:paraId="0F0D95C9" w14:textId="77777777" w:rsidTr="00336221">
        <w:tc>
          <w:tcPr>
            <w:tcW w:w="3187" w:type="dxa"/>
            <w:vMerge/>
          </w:tcPr>
          <w:p w14:paraId="1D4247EB" w14:textId="77777777" w:rsidR="003D3EE0" w:rsidRPr="001C14B5" w:rsidRDefault="003D3EE0" w:rsidP="008E0FBF">
            <w:pPr>
              <w:jc w:val="both"/>
              <w:rPr>
                <w:rFonts w:ascii="Times New Roman" w:hAnsi="Times New Roman" w:cs="Times New Roman"/>
                <w:sz w:val="18"/>
                <w:szCs w:val="18"/>
              </w:rPr>
            </w:pPr>
          </w:p>
        </w:tc>
        <w:tc>
          <w:tcPr>
            <w:tcW w:w="3597" w:type="dxa"/>
          </w:tcPr>
          <w:p w14:paraId="2BBA03ED" w14:textId="5BA327FF" w:rsidR="003D3EE0" w:rsidRPr="001C14B5" w:rsidRDefault="003D3EE0" w:rsidP="008E0FBF">
            <w:pPr>
              <w:jc w:val="both"/>
              <w:rPr>
                <w:rFonts w:ascii="Times New Roman" w:hAnsi="Times New Roman" w:cs="Times New Roman"/>
                <w:sz w:val="18"/>
                <w:szCs w:val="18"/>
              </w:rPr>
            </w:pPr>
            <w:r w:rsidRPr="001C14B5">
              <w:rPr>
                <w:rFonts w:ascii="Times New Roman" w:hAnsi="Times New Roman" w:cs="Times New Roman"/>
                <w:sz w:val="18"/>
                <w:szCs w:val="18"/>
              </w:rPr>
              <w:t>DBSCAN</w:t>
            </w:r>
          </w:p>
        </w:tc>
        <w:tc>
          <w:tcPr>
            <w:tcW w:w="4006" w:type="dxa"/>
          </w:tcPr>
          <w:p w14:paraId="1A356FC5" w14:textId="1438D331" w:rsidR="003D3EE0" w:rsidRPr="001C14B5" w:rsidRDefault="00123837" w:rsidP="008E0FBF">
            <w:pPr>
              <w:jc w:val="both"/>
              <w:rPr>
                <w:rFonts w:ascii="Times New Roman" w:hAnsi="Times New Roman" w:cs="Times New Roman"/>
                <w:sz w:val="18"/>
                <w:szCs w:val="18"/>
              </w:rPr>
            </w:pPr>
            <w:r w:rsidRPr="001C14B5">
              <w:rPr>
                <w:rFonts w:ascii="Times New Roman" w:hAnsi="Times New Roman" w:cs="Times New Roman"/>
                <w:sz w:val="18"/>
                <w:szCs w:val="18"/>
              </w:rPr>
              <w:t>0.59444</w:t>
            </w:r>
          </w:p>
        </w:tc>
      </w:tr>
      <w:tr w:rsidR="003D3EE0" w14:paraId="191E8927" w14:textId="77777777" w:rsidTr="00336221">
        <w:tc>
          <w:tcPr>
            <w:tcW w:w="3187" w:type="dxa"/>
            <w:vMerge w:val="restart"/>
          </w:tcPr>
          <w:p w14:paraId="3C87E7A6" w14:textId="276A7C60" w:rsidR="003D3EE0" w:rsidRPr="001C14B5" w:rsidRDefault="003D3EE0" w:rsidP="003D3EE0">
            <w:pPr>
              <w:jc w:val="both"/>
              <w:rPr>
                <w:rFonts w:ascii="Times New Roman" w:hAnsi="Times New Roman" w:cs="Times New Roman"/>
                <w:sz w:val="18"/>
                <w:szCs w:val="18"/>
              </w:rPr>
            </w:pPr>
            <w:r w:rsidRPr="001C14B5">
              <w:rPr>
                <w:rFonts w:ascii="Times New Roman" w:hAnsi="Times New Roman" w:cs="Times New Roman"/>
                <w:sz w:val="18"/>
                <w:szCs w:val="18"/>
              </w:rPr>
              <w:t>No Recesión</w:t>
            </w:r>
          </w:p>
        </w:tc>
        <w:tc>
          <w:tcPr>
            <w:tcW w:w="3597" w:type="dxa"/>
          </w:tcPr>
          <w:p w14:paraId="44CE927D" w14:textId="6EDDC298" w:rsidR="003D3EE0" w:rsidRPr="001C14B5" w:rsidRDefault="003D3EE0" w:rsidP="003D3EE0">
            <w:pPr>
              <w:jc w:val="both"/>
              <w:rPr>
                <w:rFonts w:ascii="Times New Roman" w:hAnsi="Times New Roman" w:cs="Times New Roman"/>
                <w:sz w:val="18"/>
                <w:szCs w:val="18"/>
              </w:rPr>
            </w:pPr>
            <w:r w:rsidRPr="001C14B5">
              <w:rPr>
                <w:rFonts w:ascii="Times New Roman" w:hAnsi="Times New Roman" w:cs="Times New Roman"/>
                <w:sz w:val="18"/>
                <w:szCs w:val="18"/>
              </w:rPr>
              <w:t>K-</w:t>
            </w:r>
            <w:proofErr w:type="spellStart"/>
            <w:r w:rsidRPr="001C14B5">
              <w:rPr>
                <w:rFonts w:ascii="Times New Roman" w:hAnsi="Times New Roman" w:cs="Times New Roman"/>
                <w:sz w:val="18"/>
                <w:szCs w:val="18"/>
              </w:rPr>
              <w:t>means</w:t>
            </w:r>
            <w:proofErr w:type="spellEnd"/>
          </w:p>
        </w:tc>
        <w:tc>
          <w:tcPr>
            <w:tcW w:w="4006" w:type="dxa"/>
          </w:tcPr>
          <w:p w14:paraId="43D68E51" w14:textId="3EE0FC00" w:rsidR="003D3EE0" w:rsidRPr="001C14B5" w:rsidRDefault="004917E3" w:rsidP="003D3EE0">
            <w:pPr>
              <w:jc w:val="both"/>
              <w:rPr>
                <w:rFonts w:ascii="Times New Roman" w:hAnsi="Times New Roman" w:cs="Times New Roman"/>
                <w:sz w:val="18"/>
                <w:szCs w:val="18"/>
              </w:rPr>
            </w:pPr>
            <w:r w:rsidRPr="001C14B5">
              <w:rPr>
                <w:rFonts w:ascii="Times New Roman" w:hAnsi="Times New Roman" w:cs="Times New Roman"/>
                <w:sz w:val="18"/>
                <w:szCs w:val="18"/>
              </w:rPr>
              <w:t>0.55837</w:t>
            </w:r>
          </w:p>
        </w:tc>
      </w:tr>
      <w:tr w:rsidR="003D3EE0" w14:paraId="49A00D5D" w14:textId="77777777" w:rsidTr="00070ED0">
        <w:tc>
          <w:tcPr>
            <w:tcW w:w="3187" w:type="dxa"/>
            <w:vMerge/>
          </w:tcPr>
          <w:p w14:paraId="5B395266" w14:textId="77777777" w:rsidR="003D3EE0" w:rsidRPr="001C14B5" w:rsidRDefault="003D3EE0" w:rsidP="003D3EE0">
            <w:pPr>
              <w:jc w:val="both"/>
              <w:rPr>
                <w:rFonts w:ascii="Times New Roman" w:hAnsi="Times New Roman" w:cs="Times New Roman"/>
                <w:sz w:val="18"/>
                <w:szCs w:val="18"/>
              </w:rPr>
            </w:pPr>
          </w:p>
        </w:tc>
        <w:tc>
          <w:tcPr>
            <w:tcW w:w="3597" w:type="dxa"/>
            <w:shd w:val="clear" w:color="auto" w:fill="D1D1D1" w:themeFill="background2" w:themeFillShade="E6"/>
          </w:tcPr>
          <w:p w14:paraId="411AF297" w14:textId="4C7F2147" w:rsidR="003D3EE0" w:rsidRPr="001C14B5" w:rsidRDefault="003D3EE0" w:rsidP="003D3EE0">
            <w:pPr>
              <w:jc w:val="both"/>
              <w:rPr>
                <w:rFonts w:ascii="Times New Roman" w:hAnsi="Times New Roman" w:cs="Times New Roman"/>
                <w:b/>
                <w:bCs/>
                <w:sz w:val="18"/>
                <w:szCs w:val="18"/>
              </w:rPr>
            </w:pPr>
            <w:r w:rsidRPr="001C14B5">
              <w:rPr>
                <w:rFonts w:ascii="Times New Roman" w:hAnsi="Times New Roman" w:cs="Times New Roman"/>
                <w:b/>
                <w:bCs/>
                <w:sz w:val="18"/>
                <w:szCs w:val="18"/>
              </w:rPr>
              <w:t>K-</w:t>
            </w:r>
            <w:proofErr w:type="spellStart"/>
            <w:r w:rsidRPr="001C14B5">
              <w:rPr>
                <w:rFonts w:ascii="Times New Roman" w:hAnsi="Times New Roman" w:cs="Times New Roman"/>
                <w:b/>
                <w:bCs/>
                <w:sz w:val="18"/>
                <w:szCs w:val="18"/>
              </w:rPr>
              <w:t>medioides</w:t>
            </w:r>
            <w:proofErr w:type="spellEnd"/>
          </w:p>
        </w:tc>
        <w:tc>
          <w:tcPr>
            <w:tcW w:w="4006" w:type="dxa"/>
            <w:shd w:val="clear" w:color="auto" w:fill="D1D1D1" w:themeFill="background2" w:themeFillShade="E6"/>
          </w:tcPr>
          <w:p w14:paraId="41D95509" w14:textId="7E433A55" w:rsidR="003D3EE0" w:rsidRPr="001C14B5" w:rsidRDefault="004917E3" w:rsidP="003D3EE0">
            <w:pPr>
              <w:jc w:val="both"/>
              <w:rPr>
                <w:rFonts w:ascii="Times New Roman" w:hAnsi="Times New Roman" w:cs="Times New Roman"/>
                <w:b/>
                <w:bCs/>
                <w:sz w:val="18"/>
                <w:szCs w:val="18"/>
              </w:rPr>
            </w:pPr>
            <w:r w:rsidRPr="001C14B5">
              <w:rPr>
                <w:rFonts w:ascii="Times New Roman" w:hAnsi="Times New Roman" w:cs="Times New Roman"/>
                <w:b/>
                <w:bCs/>
                <w:sz w:val="18"/>
                <w:szCs w:val="18"/>
              </w:rPr>
              <w:t>0.55995</w:t>
            </w:r>
          </w:p>
        </w:tc>
      </w:tr>
      <w:tr w:rsidR="003D3EE0" w14:paraId="69D9E746" w14:textId="77777777" w:rsidTr="00336221">
        <w:tc>
          <w:tcPr>
            <w:tcW w:w="3187" w:type="dxa"/>
            <w:vMerge/>
          </w:tcPr>
          <w:p w14:paraId="615C6504" w14:textId="77777777" w:rsidR="003D3EE0" w:rsidRPr="001C14B5" w:rsidRDefault="003D3EE0" w:rsidP="003D3EE0">
            <w:pPr>
              <w:jc w:val="both"/>
              <w:rPr>
                <w:rFonts w:ascii="Times New Roman" w:hAnsi="Times New Roman" w:cs="Times New Roman"/>
                <w:sz w:val="18"/>
                <w:szCs w:val="18"/>
              </w:rPr>
            </w:pPr>
          </w:p>
        </w:tc>
        <w:tc>
          <w:tcPr>
            <w:tcW w:w="3597" w:type="dxa"/>
          </w:tcPr>
          <w:p w14:paraId="309C2292" w14:textId="442C7589" w:rsidR="003D3EE0" w:rsidRPr="001C14B5" w:rsidRDefault="003D3EE0" w:rsidP="003D3EE0">
            <w:pPr>
              <w:jc w:val="both"/>
              <w:rPr>
                <w:rFonts w:ascii="Times New Roman" w:hAnsi="Times New Roman" w:cs="Times New Roman"/>
                <w:sz w:val="18"/>
                <w:szCs w:val="18"/>
              </w:rPr>
            </w:pPr>
            <w:r w:rsidRPr="001C14B5">
              <w:rPr>
                <w:rFonts w:ascii="Times New Roman" w:hAnsi="Times New Roman" w:cs="Times New Roman"/>
                <w:sz w:val="18"/>
                <w:szCs w:val="18"/>
              </w:rPr>
              <w:t>DBSCAN</w:t>
            </w:r>
          </w:p>
        </w:tc>
        <w:tc>
          <w:tcPr>
            <w:tcW w:w="4006" w:type="dxa"/>
          </w:tcPr>
          <w:p w14:paraId="70E705E4" w14:textId="3CCD1B42" w:rsidR="003D3EE0" w:rsidRPr="001C14B5" w:rsidRDefault="00070ED0" w:rsidP="003D3EE0">
            <w:pPr>
              <w:jc w:val="both"/>
              <w:rPr>
                <w:rFonts w:ascii="Times New Roman" w:hAnsi="Times New Roman" w:cs="Times New Roman"/>
                <w:sz w:val="18"/>
                <w:szCs w:val="18"/>
              </w:rPr>
            </w:pPr>
            <w:r w:rsidRPr="001C14B5">
              <w:rPr>
                <w:rFonts w:ascii="Times New Roman" w:hAnsi="Times New Roman" w:cs="Times New Roman"/>
                <w:sz w:val="18"/>
                <w:szCs w:val="18"/>
              </w:rPr>
              <w:t>0.409</w:t>
            </w:r>
            <w:r w:rsidR="004917E3" w:rsidRPr="001C14B5">
              <w:rPr>
                <w:rFonts w:ascii="Times New Roman" w:hAnsi="Times New Roman" w:cs="Times New Roman"/>
                <w:sz w:val="18"/>
                <w:szCs w:val="18"/>
              </w:rPr>
              <w:t>94</w:t>
            </w:r>
          </w:p>
        </w:tc>
      </w:tr>
    </w:tbl>
    <w:p w14:paraId="744BEF97" w14:textId="40F59A00" w:rsidR="0026748B" w:rsidRDefault="00FC620C" w:rsidP="008E0FBF">
      <w:pPr>
        <w:jc w:val="both"/>
        <w:rPr>
          <w:rFonts w:ascii="Times New Roman" w:hAnsi="Times New Roman" w:cs="Times New Roman"/>
        </w:rPr>
      </w:pPr>
      <w:r>
        <w:rPr>
          <w:rFonts w:ascii="Times New Roman" w:hAnsi="Times New Roman" w:cs="Times New Roman"/>
        </w:rPr>
        <w:t xml:space="preserve">Por lo anterior se puede decir que el algoritmo más adecuado para el análisis de </w:t>
      </w:r>
      <w:proofErr w:type="spellStart"/>
      <w:r>
        <w:rPr>
          <w:rFonts w:ascii="Times New Roman" w:hAnsi="Times New Roman" w:cs="Times New Roman"/>
        </w:rPr>
        <w:t>clustering</w:t>
      </w:r>
      <w:proofErr w:type="spellEnd"/>
      <w:r>
        <w:rPr>
          <w:rFonts w:ascii="Times New Roman" w:hAnsi="Times New Roman" w:cs="Times New Roman"/>
        </w:rPr>
        <w:t xml:space="preserve"> para la época de recesión es </w:t>
      </w:r>
      <w:proofErr w:type="spellStart"/>
      <w:r>
        <w:rPr>
          <w:rFonts w:ascii="Times New Roman" w:hAnsi="Times New Roman" w:cs="Times New Roman"/>
        </w:rPr>
        <w:t>KMeans</w:t>
      </w:r>
      <w:proofErr w:type="spellEnd"/>
      <w:r>
        <w:rPr>
          <w:rFonts w:ascii="Times New Roman" w:hAnsi="Times New Roman" w:cs="Times New Roman"/>
        </w:rPr>
        <w:t xml:space="preserve"> mientras que para la época de No recesión fue K-</w:t>
      </w:r>
      <w:proofErr w:type="spellStart"/>
      <w:r>
        <w:rPr>
          <w:rFonts w:ascii="Times New Roman" w:hAnsi="Times New Roman" w:cs="Times New Roman"/>
        </w:rPr>
        <w:t>Medoids</w:t>
      </w:r>
      <w:proofErr w:type="spellEnd"/>
      <w:r>
        <w:rPr>
          <w:rFonts w:ascii="Times New Roman" w:hAnsi="Times New Roman" w:cs="Times New Roman"/>
        </w:rPr>
        <w:t>.</w:t>
      </w:r>
    </w:p>
    <w:p w14:paraId="0F25D956" w14:textId="2C602AB2" w:rsidR="00FC620C" w:rsidRDefault="00FC620C" w:rsidP="008E0FBF">
      <w:pPr>
        <w:jc w:val="both"/>
        <w:rPr>
          <w:rFonts w:ascii="Times New Roman" w:hAnsi="Times New Roman" w:cs="Times New Roman"/>
        </w:rPr>
      </w:pPr>
      <w:r w:rsidRPr="002D08D0">
        <w:rPr>
          <w:rFonts w:ascii="Times New Roman" w:hAnsi="Times New Roman" w:cs="Times New Roman"/>
        </w:rPr>
        <w:t xml:space="preserve">En el gráfico para </w:t>
      </w:r>
      <w:proofErr w:type="spellStart"/>
      <w:r w:rsidRPr="002D08D0">
        <w:rPr>
          <w:rFonts w:ascii="Times New Roman" w:hAnsi="Times New Roman" w:cs="Times New Roman"/>
        </w:rPr>
        <w:t>Recesion</w:t>
      </w:r>
      <w:proofErr w:type="spellEnd"/>
      <w:r w:rsidRPr="002D08D0">
        <w:rPr>
          <w:rFonts w:ascii="Times New Roman" w:hAnsi="Times New Roman" w:cs="Times New Roman"/>
        </w:rPr>
        <w:t xml:space="preserve"> se observan pares de </w:t>
      </w:r>
      <w:proofErr w:type="spellStart"/>
      <w:proofErr w:type="gramStart"/>
      <w:r w:rsidRPr="002D08D0">
        <w:rPr>
          <w:rFonts w:ascii="Times New Roman" w:hAnsi="Times New Roman" w:cs="Times New Roman"/>
        </w:rPr>
        <w:t>clusters</w:t>
      </w:r>
      <w:proofErr w:type="spellEnd"/>
      <w:proofErr w:type="gramEnd"/>
      <w:r w:rsidRPr="002D08D0">
        <w:rPr>
          <w:rFonts w:ascii="Times New Roman" w:hAnsi="Times New Roman" w:cs="Times New Roman"/>
        </w:rPr>
        <w:t xml:space="preserve"> cercanos entre sí </w:t>
      </w:r>
      <w:r w:rsidR="0072757A" w:rsidRPr="002D08D0">
        <w:rPr>
          <w:rFonts w:ascii="Times New Roman" w:hAnsi="Times New Roman" w:cs="Times New Roman"/>
        </w:rPr>
        <w:t>(0 -2) y (1 – 4</w:t>
      </w:r>
      <w:r w:rsidR="002D08D0" w:rsidRPr="002D08D0">
        <w:rPr>
          <w:rFonts w:ascii="Times New Roman" w:hAnsi="Times New Roman" w:cs="Times New Roman"/>
        </w:rPr>
        <w:t>), para</w:t>
      </w:r>
      <w:r w:rsidR="002D08D0">
        <w:rPr>
          <w:rFonts w:ascii="Times New Roman" w:hAnsi="Times New Roman" w:cs="Times New Roman"/>
        </w:rPr>
        <w:t xml:space="preserve"> el caso de la época de no recesión los </w:t>
      </w:r>
      <w:proofErr w:type="spellStart"/>
      <w:r w:rsidR="002D08D0">
        <w:rPr>
          <w:rFonts w:ascii="Times New Roman" w:hAnsi="Times New Roman" w:cs="Times New Roman"/>
        </w:rPr>
        <w:t>clusters</w:t>
      </w:r>
      <w:proofErr w:type="spellEnd"/>
      <w:r w:rsidR="002D08D0">
        <w:rPr>
          <w:rFonts w:ascii="Times New Roman" w:hAnsi="Times New Roman" w:cs="Times New Roman"/>
        </w:rPr>
        <w:t xml:space="preserve"> se pueden observar </w:t>
      </w:r>
      <w:r w:rsidR="000A1A71">
        <w:rPr>
          <w:rFonts w:ascii="Times New Roman" w:hAnsi="Times New Roman" w:cs="Times New Roman"/>
        </w:rPr>
        <w:t>diferenciados,</w:t>
      </w:r>
      <w:r w:rsidR="002D08D0">
        <w:rPr>
          <w:rFonts w:ascii="Times New Roman" w:hAnsi="Times New Roman" w:cs="Times New Roman"/>
        </w:rPr>
        <w:t xml:space="preserve"> pero bastante cercanos entre grupos.</w:t>
      </w:r>
    </w:p>
    <w:p w14:paraId="4152945E" w14:textId="61BD21CC" w:rsidR="00FC620C" w:rsidRDefault="008F3C6B" w:rsidP="008E0FBF">
      <w:pPr>
        <w:jc w:val="both"/>
        <w:rPr>
          <w:rFonts w:ascii="Times New Roman" w:hAnsi="Times New Roman" w:cs="Times New Roman"/>
        </w:rPr>
      </w:pPr>
      <w:r>
        <w:rPr>
          <w:noProof/>
        </w:rPr>
        <w:drawing>
          <wp:inline distT="0" distB="0" distL="0" distR="0" wp14:anchorId="05AF95EB" wp14:editId="7C3AE148">
            <wp:extent cx="2482850" cy="1646727"/>
            <wp:effectExtent l="0" t="0" r="0" b="0"/>
            <wp:docPr id="982680388"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80388" name="Imagen 6" descr="Gráfico, Gráfico de dispersión&#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89535" cy="1651160"/>
                    </a:xfrm>
                    <a:prstGeom prst="rect">
                      <a:avLst/>
                    </a:prstGeom>
                    <a:noFill/>
                    <a:ln>
                      <a:noFill/>
                    </a:ln>
                  </pic:spPr>
                </pic:pic>
              </a:graphicData>
            </a:graphic>
          </wp:inline>
        </w:drawing>
      </w:r>
      <w:r w:rsidRPr="008F3C6B">
        <w:t xml:space="preserve"> </w:t>
      </w:r>
      <w:r>
        <w:rPr>
          <w:noProof/>
        </w:rPr>
        <w:drawing>
          <wp:inline distT="0" distB="0" distL="0" distR="0" wp14:anchorId="258D7084" wp14:editId="6EACF4DE">
            <wp:extent cx="2609850" cy="1635748"/>
            <wp:effectExtent l="0" t="0" r="0" b="3175"/>
            <wp:docPr id="194871434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14347" name="Imagen 7" descr="Text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1525" cy="1649333"/>
                    </a:xfrm>
                    <a:prstGeom prst="rect">
                      <a:avLst/>
                    </a:prstGeom>
                    <a:noFill/>
                    <a:ln>
                      <a:noFill/>
                    </a:ln>
                  </pic:spPr>
                </pic:pic>
              </a:graphicData>
            </a:graphic>
          </wp:inline>
        </w:drawing>
      </w:r>
    </w:p>
    <w:p w14:paraId="30015059" w14:textId="1F2F3522" w:rsidR="002F3843" w:rsidRPr="00162D99" w:rsidRDefault="00681BAF" w:rsidP="008E0FBF">
      <w:pPr>
        <w:jc w:val="both"/>
        <w:rPr>
          <w:rFonts w:ascii="Times New Roman" w:hAnsi="Times New Roman" w:cs="Times New Roman"/>
        </w:rPr>
      </w:pPr>
      <w:r w:rsidRPr="00162D99">
        <w:rPr>
          <w:rFonts w:ascii="Times New Roman" w:hAnsi="Times New Roman" w:cs="Times New Roman"/>
        </w:rPr>
        <w:t xml:space="preserve">De acuerdo con la información presentada en la conformación de cada </w:t>
      </w:r>
      <w:proofErr w:type="spellStart"/>
      <w:proofErr w:type="gramStart"/>
      <w:r w:rsidRPr="00162D99">
        <w:rPr>
          <w:rFonts w:ascii="Times New Roman" w:hAnsi="Times New Roman" w:cs="Times New Roman"/>
        </w:rPr>
        <w:t>cluster</w:t>
      </w:r>
      <w:proofErr w:type="spellEnd"/>
      <w:proofErr w:type="gramEnd"/>
      <w:r w:rsidRPr="00162D99">
        <w:rPr>
          <w:rFonts w:ascii="Times New Roman" w:hAnsi="Times New Roman" w:cs="Times New Roman"/>
        </w:rPr>
        <w:t xml:space="preserve"> de la </w:t>
      </w:r>
      <w:r w:rsidR="002D08D0" w:rsidRPr="00162D99">
        <w:rPr>
          <w:rFonts w:ascii="Times New Roman" w:hAnsi="Times New Roman" w:cs="Times New Roman"/>
        </w:rPr>
        <w:t>música</w:t>
      </w:r>
      <w:r w:rsidRPr="00162D99">
        <w:rPr>
          <w:rFonts w:ascii="Times New Roman" w:hAnsi="Times New Roman" w:cs="Times New Roman"/>
        </w:rPr>
        <w:t xml:space="preserve"> escuchada en la </w:t>
      </w:r>
      <w:r w:rsidR="002D08D0" w:rsidRPr="00162D99">
        <w:rPr>
          <w:rFonts w:ascii="Times New Roman" w:hAnsi="Times New Roman" w:cs="Times New Roman"/>
        </w:rPr>
        <w:t>época</w:t>
      </w:r>
      <w:r w:rsidRPr="00162D99">
        <w:rPr>
          <w:rFonts w:ascii="Times New Roman" w:hAnsi="Times New Roman" w:cs="Times New Roman"/>
        </w:rPr>
        <w:t xml:space="preserve"> de recesión, es posible determinar que el </w:t>
      </w:r>
      <w:proofErr w:type="spellStart"/>
      <w:r w:rsidRPr="00162D99">
        <w:rPr>
          <w:rFonts w:ascii="Times New Roman" w:hAnsi="Times New Roman" w:cs="Times New Roman"/>
        </w:rPr>
        <w:t>cluster</w:t>
      </w:r>
      <w:proofErr w:type="spellEnd"/>
      <w:r w:rsidRPr="00162D99">
        <w:rPr>
          <w:rFonts w:ascii="Times New Roman" w:hAnsi="Times New Roman" w:cs="Times New Roman"/>
        </w:rPr>
        <w:t xml:space="preserve"> 4 contiene las canciones con una media de popularidad mayor respecto a los demás (0.12), soportado con un coefi</w:t>
      </w:r>
      <w:r w:rsidR="00B016B0" w:rsidRPr="00162D99">
        <w:rPr>
          <w:rFonts w:ascii="Times New Roman" w:hAnsi="Times New Roman" w:cs="Times New Roman"/>
        </w:rPr>
        <w:t>ci</w:t>
      </w:r>
      <w:r w:rsidRPr="00162D99">
        <w:rPr>
          <w:rFonts w:ascii="Times New Roman" w:hAnsi="Times New Roman" w:cs="Times New Roman"/>
        </w:rPr>
        <w:t xml:space="preserve">ente de variación robusto. Este </w:t>
      </w:r>
      <w:proofErr w:type="spellStart"/>
      <w:r w:rsidRPr="00162D99">
        <w:rPr>
          <w:rFonts w:ascii="Times New Roman" w:hAnsi="Times New Roman" w:cs="Times New Roman"/>
        </w:rPr>
        <w:t>clsuter</w:t>
      </w:r>
      <w:proofErr w:type="spellEnd"/>
      <w:r w:rsidRPr="00162D99">
        <w:rPr>
          <w:rFonts w:ascii="Times New Roman" w:hAnsi="Times New Roman" w:cs="Times New Roman"/>
        </w:rPr>
        <w:t xml:space="preserve"> está caracterizado por una </w:t>
      </w:r>
      <w:r w:rsidR="002D08D0" w:rsidRPr="00162D99">
        <w:rPr>
          <w:rFonts w:ascii="Times New Roman" w:hAnsi="Times New Roman" w:cs="Times New Roman"/>
        </w:rPr>
        <w:t>época</w:t>
      </w:r>
      <w:r w:rsidRPr="00162D99">
        <w:rPr>
          <w:rFonts w:ascii="Times New Roman" w:hAnsi="Times New Roman" w:cs="Times New Roman"/>
        </w:rPr>
        <w:t xml:space="preserve"> de alto de desempleo respecto a los </w:t>
      </w:r>
      <w:r w:rsidR="002D08D0" w:rsidRPr="00162D99">
        <w:rPr>
          <w:rFonts w:ascii="Times New Roman" w:hAnsi="Times New Roman" w:cs="Times New Roman"/>
        </w:rPr>
        <w:t>demás (</w:t>
      </w:r>
      <w:r w:rsidRPr="00162D99">
        <w:rPr>
          <w:rFonts w:ascii="Times New Roman" w:hAnsi="Times New Roman" w:cs="Times New Roman"/>
        </w:rPr>
        <w:t xml:space="preserve">1.9), con un bajo nivel de ahorro (-2.44) y altos niveles de consumo (2.77), la </w:t>
      </w:r>
      <w:r w:rsidR="002D08D0" w:rsidRPr="00162D99">
        <w:rPr>
          <w:rFonts w:ascii="Times New Roman" w:hAnsi="Times New Roman" w:cs="Times New Roman"/>
        </w:rPr>
        <w:t>música</w:t>
      </w:r>
      <w:r w:rsidRPr="00162D99">
        <w:rPr>
          <w:rFonts w:ascii="Times New Roman" w:hAnsi="Times New Roman" w:cs="Times New Roman"/>
        </w:rPr>
        <w:t xml:space="preserve"> esta caracterizada por ser parte del </w:t>
      </w:r>
      <w:r w:rsidR="002D08D0" w:rsidRPr="00162D99">
        <w:rPr>
          <w:rFonts w:ascii="Times New Roman" w:hAnsi="Times New Roman" w:cs="Times New Roman"/>
        </w:rPr>
        <w:t>género</w:t>
      </w:r>
      <w:r w:rsidRPr="00162D99">
        <w:rPr>
          <w:rFonts w:ascii="Times New Roman" w:hAnsi="Times New Roman" w:cs="Times New Roman"/>
        </w:rPr>
        <w:t xml:space="preserve"> pop (0.49), </w:t>
      </w:r>
      <w:proofErr w:type="spellStart"/>
      <w:r w:rsidRPr="00162D99">
        <w:rPr>
          <w:rFonts w:ascii="Times New Roman" w:hAnsi="Times New Roman" w:cs="Times New Roman"/>
        </w:rPr>
        <w:t>HipHop</w:t>
      </w:r>
      <w:proofErr w:type="spellEnd"/>
      <w:r w:rsidRPr="00162D99">
        <w:rPr>
          <w:rFonts w:ascii="Times New Roman" w:hAnsi="Times New Roman" w:cs="Times New Roman"/>
        </w:rPr>
        <w:t xml:space="preserve"> (0.34) y rock (0.11). </w:t>
      </w:r>
      <w:r w:rsidR="002D08D0" w:rsidRPr="00162D99">
        <w:rPr>
          <w:rFonts w:ascii="Times New Roman" w:hAnsi="Times New Roman" w:cs="Times New Roman"/>
        </w:rPr>
        <w:t>Además</w:t>
      </w:r>
      <w:r w:rsidRPr="00162D99">
        <w:rPr>
          <w:rFonts w:ascii="Times New Roman" w:hAnsi="Times New Roman" w:cs="Times New Roman"/>
        </w:rPr>
        <w:t xml:space="preserve">, se puede notar tienen la duración más baja respecto a otros </w:t>
      </w:r>
      <w:proofErr w:type="spellStart"/>
      <w:proofErr w:type="gramStart"/>
      <w:r w:rsidRPr="00162D99">
        <w:rPr>
          <w:rFonts w:ascii="Times New Roman" w:hAnsi="Times New Roman" w:cs="Times New Roman"/>
        </w:rPr>
        <w:t>clusters</w:t>
      </w:r>
      <w:proofErr w:type="spellEnd"/>
      <w:proofErr w:type="gramEnd"/>
      <w:r w:rsidRPr="00162D99">
        <w:rPr>
          <w:rFonts w:ascii="Times New Roman" w:hAnsi="Times New Roman" w:cs="Times New Roman"/>
        </w:rPr>
        <w:t xml:space="preserve"> (0.18), un lenguaje </w:t>
      </w:r>
      <w:r w:rsidR="002D08D0" w:rsidRPr="00162D99">
        <w:rPr>
          <w:rFonts w:ascii="Times New Roman" w:hAnsi="Times New Roman" w:cs="Times New Roman"/>
        </w:rPr>
        <w:t>explicito</w:t>
      </w:r>
      <w:r w:rsidRPr="00162D99">
        <w:rPr>
          <w:rFonts w:ascii="Times New Roman" w:hAnsi="Times New Roman" w:cs="Times New Roman"/>
        </w:rPr>
        <w:t xml:space="preserve"> moderado (0.23), baja </w:t>
      </w:r>
      <w:proofErr w:type="spellStart"/>
      <w:r w:rsidRPr="00162D99">
        <w:rPr>
          <w:rFonts w:ascii="Times New Roman" w:hAnsi="Times New Roman" w:cs="Times New Roman"/>
        </w:rPr>
        <w:t>bailabilidad</w:t>
      </w:r>
      <w:proofErr w:type="spellEnd"/>
      <w:r w:rsidRPr="00162D99">
        <w:rPr>
          <w:rFonts w:ascii="Times New Roman" w:hAnsi="Times New Roman" w:cs="Times New Roman"/>
        </w:rPr>
        <w:t xml:space="preserve"> (-0.30), de energía relativamente alta (0.31), una muy baja instrumentalidad (0.084) y con una </w:t>
      </w:r>
      <w:r w:rsidR="002D08D0" w:rsidRPr="00162D99">
        <w:rPr>
          <w:rFonts w:ascii="Times New Roman" w:hAnsi="Times New Roman" w:cs="Times New Roman"/>
        </w:rPr>
        <w:t>temática</w:t>
      </w:r>
      <w:r w:rsidRPr="00162D99">
        <w:rPr>
          <w:rFonts w:ascii="Times New Roman" w:hAnsi="Times New Roman" w:cs="Times New Roman"/>
        </w:rPr>
        <w:t xml:space="preserve"> más negativa que la </w:t>
      </w:r>
      <w:r w:rsidR="002D08D0" w:rsidRPr="00162D99">
        <w:rPr>
          <w:rFonts w:ascii="Times New Roman" w:hAnsi="Times New Roman" w:cs="Times New Roman"/>
        </w:rPr>
        <w:t>mayoría</w:t>
      </w:r>
      <w:r w:rsidRPr="00162D99">
        <w:rPr>
          <w:rFonts w:ascii="Times New Roman" w:hAnsi="Times New Roman" w:cs="Times New Roman"/>
        </w:rPr>
        <w:t xml:space="preserve"> de </w:t>
      </w:r>
      <w:r w:rsidR="008B7F2F" w:rsidRPr="00162D99">
        <w:rPr>
          <w:rFonts w:ascii="Times New Roman" w:hAnsi="Times New Roman" w:cs="Times New Roman"/>
        </w:rPr>
        <w:t>los clústeres</w:t>
      </w:r>
      <w:r w:rsidRPr="00162D99">
        <w:rPr>
          <w:rFonts w:ascii="Times New Roman" w:hAnsi="Times New Roman" w:cs="Times New Roman"/>
        </w:rPr>
        <w:t xml:space="preserve"> de 0.15 (solo superado por la </w:t>
      </w:r>
      <w:r w:rsidR="00D63FC2" w:rsidRPr="00162D99">
        <w:rPr>
          <w:rFonts w:ascii="Times New Roman" w:hAnsi="Times New Roman" w:cs="Times New Roman"/>
        </w:rPr>
        <w:t>negatividad</w:t>
      </w:r>
      <w:r w:rsidRPr="00162D99">
        <w:rPr>
          <w:rFonts w:ascii="Times New Roman" w:hAnsi="Times New Roman" w:cs="Times New Roman"/>
        </w:rPr>
        <w:t xml:space="preserve"> del </w:t>
      </w:r>
      <w:proofErr w:type="spellStart"/>
      <w:r w:rsidRPr="00162D99">
        <w:rPr>
          <w:rFonts w:ascii="Times New Roman" w:hAnsi="Times New Roman" w:cs="Times New Roman"/>
        </w:rPr>
        <w:t>cluster</w:t>
      </w:r>
      <w:proofErr w:type="spellEnd"/>
      <w:r w:rsidRPr="00162D99">
        <w:rPr>
          <w:rFonts w:ascii="Times New Roman" w:hAnsi="Times New Roman" w:cs="Times New Roman"/>
        </w:rPr>
        <w:t xml:space="preserve"> 1). Por su parte, el </w:t>
      </w:r>
      <w:proofErr w:type="spellStart"/>
      <w:proofErr w:type="gramStart"/>
      <w:r w:rsidRPr="00162D99">
        <w:rPr>
          <w:rFonts w:ascii="Times New Roman" w:hAnsi="Times New Roman" w:cs="Times New Roman"/>
        </w:rPr>
        <w:t>cluster</w:t>
      </w:r>
      <w:proofErr w:type="spellEnd"/>
      <w:proofErr w:type="gramEnd"/>
      <w:r w:rsidRPr="00162D99">
        <w:rPr>
          <w:rFonts w:ascii="Times New Roman" w:hAnsi="Times New Roman" w:cs="Times New Roman"/>
        </w:rPr>
        <w:t xml:space="preserve"> 0 </w:t>
      </w:r>
      <w:r w:rsidR="002D08D0" w:rsidRPr="00162D99">
        <w:rPr>
          <w:rFonts w:ascii="Times New Roman" w:hAnsi="Times New Roman" w:cs="Times New Roman"/>
        </w:rPr>
        <w:t>está</w:t>
      </w:r>
      <w:r w:rsidRPr="00162D99">
        <w:rPr>
          <w:rFonts w:ascii="Times New Roman" w:hAnsi="Times New Roman" w:cs="Times New Roman"/>
        </w:rPr>
        <w:t xml:space="preserve"> representado por las canciones menos populares para las </w:t>
      </w:r>
      <w:r w:rsidR="002D08D0" w:rsidRPr="00162D99">
        <w:rPr>
          <w:rFonts w:ascii="Times New Roman" w:hAnsi="Times New Roman" w:cs="Times New Roman"/>
        </w:rPr>
        <w:t>épocas</w:t>
      </w:r>
      <w:r w:rsidRPr="00162D99">
        <w:rPr>
          <w:rFonts w:ascii="Times New Roman" w:hAnsi="Times New Roman" w:cs="Times New Roman"/>
        </w:rPr>
        <w:t xml:space="preserve"> de recesión (-0.25). Estás se caracterizan por ser canciones más largas (0.26), más </w:t>
      </w:r>
      <w:r w:rsidR="002D08D0" w:rsidRPr="00162D99">
        <w:rPr>
          <w:rFonts w:ascii="Times New Roman" w:hAnsi="Times New Roman" w:cs="Times New Roman"/>
        </w:rPr>
        <w:t>explícitas</w:t>
      </w:r>
      <w:r w:rsidRPr="00162D99">
        <w:rPr>
          <w:rFonts w:ascii="Times New Roman" w:hAnsi="Times New Roman" w:cs="Times New Roman"/>
        </w:rPr>
        <w:t xml:space="preserve"> (0.33), un poco más bailables, aunque menos </w:t>
      </w:r>
      <w:r w:rsidR="002D08D0" w:rsidRPr="00162D99">
        <w:rPr>
          <w:rFonts w:ascii="Times New Roman" w:hAnsi="Times New Roman" w:cs="Times New Roman"/>
        </w:rPr>
        <w:t>enérgicas</w:t>
      </w:r>
      <w:r w:rsidRPr="00162D99">
        <w:rPr>
          <w:rFonts w:ascii="Times New Roman" w:hAnsi="Times New Roman" w:cs="Times New Roman"/>
        </w:rPr>
        <w:t>, y dos veces más positivas (0.33).</w:t>
      </w:r>
    </w:p>
    <w:p w14:paraId="141CA42F" w14:textId="369DCD1E" w:rsidR="000F1871" w:rsidRDefault="00303722" w:rsidP="008E0FBF">
      <w:pPr>
        <w:jc w:val="both"/>
        <w:rPr>
          <w:rFonts w:ascii="Times New Roman" w:hAnsi="Times New Roman" w:cs="Times New Roman"/>
        </w:rPr>
      </w:pPr>
      <w:r w:rsidRPr="00162D99">
        <w:rPr>
          <w:rFonts w:ascii="Times New Roman" w:hAnsi="Times New Roman" w:cs="Times New Roman"/>
        </w:rPr>
        <w:t xml:space="preserve">Para el caso de las </w:t>
      </w:r>
      <w:r w:rsidR="002D08D0" w:rsidRPr="00162D99">
        <w:rPr>
          <w:rFonts w:ascii="Times New Roman" w:hAnsi="Times New Roman" w:cs="Times New Roman"/>
        </w:rPr>
        <w:t>características</w:t>
      </w:r>
      <w:r w:rsidRPr="00162D99">
        <w:rPr>
          <w:rFonts w:ascii="Times New Roman" w:hAnsi="Times New Roman" w:cs="Times New Roman"/>
        </w:rPr>
        <w:t xml:space="preserve"> musicales en </w:t>
      </w:r>
      <w:proofErr w:type="spellStart"/>
      <w:proofErr w:type="gramStart"/>
      <w:r w:rsidRPr="00162D99">
        <w:rPr>
          <w:rFonts w:ascii="Times New Roman" w:hAnsi="Times New Roman" w:cs="Times New Roman"/>
        </w:rPr>
        <w:t>clusters</w:t>
      </w:r>
      <w:proofErr w:type="spellEnd"/>
      <w:proofErr w:type="gramEnd"/>
      <w:r w:rsidRPr="00162D99">
        <w:rPr>
          <w:rFonts w:ascii="Times New Roman" w:hAnsi="Times New Roman" w:cs="Times New Roman"/>
        </w:rPr>
        <w:t xml:space="preserve"> de años sin recesión </w:t>
      </w:r>
      <w:r w:rsidR="002D08D0" w:rsidRPr="00162D99">
        <w:rPr>
          <w:rFonts w:ascii="Times New Roman" w:hAnsi="Times New Roman" w:cs="Times New Roman"/>
        </w:rPr>
        <w:t>económica</w:t>
      </w:r>
      <w:r w:rsidRPr="00162D99">
        <w:rPr>
          <w:rFonts w:ascii="Times New Roman" w:hAnsi="Times New Roman" w:cs="Times New Roman"/>
        </w:rPr>
        <w:t xml:space="preserve">, se puede evidenciar que el </w:t>
      </w:r>
      <w:proofErr w:type="spellStart"/>
      <w:r w:rsidRPr="00162D99">
        <w:rPr>
          <w:rFonts w:ascii="Times New Roman" w:hAnsi="Times New Roman" w:cs="Times New Roman"/>
        </w:rPr>
        <w:t>cluster</w:t>
      </w:r>
      <w:proofErr w:type="spellEnd"/>
      <w:r w:rsidRPr="00162D99">
        <w:rPr>
          <w:rFonts w:ascii="Times New Roman" w:hAnsi="Times New Roman" w:cs="Times New Roman"/>
        </w:rPr>
        <w:t xml:space="preserve"> 2 ostenta la agrupación de muestras con media de popularidad más alta (0.0883). Las canciones en este grupo tienen un alto </w:t>
      </w:r>
      <w:r w:rsidR="002D08D0" w:rsidRPr="00162D99">
        <w:rPr>
          <w:rFonts w:ascii="Times New Roman" w:hAnsi="Times New Roman" w:cs="Times New Roman"/>
        </w:rPr>
        <w:t>índice</w:t>
      </w:r>
      <w:r w:rsidRPr="00162D99">
        <w:rPr>
          <w:rFonts w:ascii="Times New Roman" w:hAnsi="Times New Roman" w:cs="Times New Roman"/>
        </w:rPr>
        <w:t xml:space="preserve"> de </w:t>
      </w:r>
      <w:proofErr w:type="spellStart"/>
      <w:r w:rsidRPr="00162D99">
        <w:rPr>
          <w:rFonts w:ascii="Times New Roman" w:hAnsi="Times New Roman" w:cs="Times New Roman"/>
        </w:rPr>
        <w:t>bailabilidad</w:t>
      </w:r>
      <w:proofErr w:type="spellEnd"/>
      <w:r w:rsidRPr="00162D99">
        <w:rPr>
          <w:rFonts w:ascii="Times New Roman" w:hAnsi="Times New Roman" w:cs="Times New Roman"/>
        </w:rPr>
        <w:t xml:space="preserve"> (0.318) y un tempo más alto respecto a otros </w:t>
      </w:r>
      <w:proofErr w:type="spellStart"/>
      <w:r w:rsidRPr="00162D99">
        <w:rPr>
          <w:rFonts w:ascii="Times New Roman" w:hAnsi="Times New Roman" w:cs="Times New Roman"/>
        </w:rPr>
        <w:t>clsuters</w:t>
      </w:r>
      <w:proofErr w:type="spellEnd"/>
      <w:r w:rsidRPr="00162D99">
        <w:rPr>
          <w:rFonts w:ascii="Times New Roman" w:hAnsi="Times New Roman" w:cs="Times New Roman"/>
        </w:rPr>
        <w:t xml:space="preserve"> (0.06), con una </w:t>
      </w:r>
      <w:r w:rsidR="00D63FC2" w:rsidRPr="00162D99">
        <w:rPr>
          <w:rFonts w:ascii="Times New Roman" w:hAnsi="Times New Roman" w:cs="Times New Roman"/>
        </w:rPr>
        <w:t>locuacidad</w:t>
      </w:r>
      <w:r w:rsidRPr="00162D99">
        <w:rPr>
          <w:rFonts w:ascii="Times New Roman" w:hAnsi="Times New Roman" w:cs="Times New Roman"/>
        </w:rPr>
        <w:t xml:space="preserve"> alta (0.21), baja instrumentalidad (-0.11) y </w:t>
      </w:r>
      <w:r w:rsidR="002D08D0" w:rsidRPr="00162D99">
        <w:rPr>
          <w:rFonts w:ascii="Times New Roman" w:hAnsi="Times New Roman" w:cs="Times New Roman"/>
        </w:rPr>
        <w:t>acústica</w:t>
      </w:r>
      <w:r w:rsidRPr="00162D99">
        <w:rPr>
          <w:rFonts w:ascii="Times New Roman" w:hAnsi="Times New Roman" w:cs="Times New Roman"/>
        </w:rPr>
        <w:t xml:space="preserve"> de (0.26). Si bien existe una amplia variedad de </w:t>
      </w:r>
      <w:r w:rsidR="002D08D0" w:rsidRPr="00162D99">
        <w:rPr>
          <w:rFonts w:ascii="Times New Roman" w:hAnsi="Times New Roman" w:cs="Times New Roman"/>
        </w:rPr>
        <w:t>géneros</w:t>
      </w:r>
      <w:r w:rsidRPr="00162D99">
        <w:rPr>
          <w:rFonts w:ascii="Times New Roman" w:hAnsi="Times New Roman" w:cs="Times New Roman"/>
        </w:rPr>
        <w:t xml:space="preserve"> que hacen parte de este </w:t>
      </w:r>
      <w:proofErr w:type="spellStart"/>
      <w:proofErr w:type="gramStart"/>
      <w:r w:rsidRPr="00162D99">
        <w:rPr>
          <w:rFonts w:ascii="Times New Roman" w:hAnsi="Times New Roman" w:cs="Times New Roman"/>
        </w:rPr>
        <w:t>cluster</w:t>
      </w:r>
      <w:proofErr w:type="spellEnd"/>
      <w:proofErr w:type="gramEnd"/>
      <w:r w:rsidRPr="00162D99">
        <w:rPr>
          <w:rFonts w:ascii="Times New Roman" w:hAnsi="Times New Roman" w:cs="Times New Roman"/>
        </w:rPr>
        <w:t xml:space="preserve">, el pop lidera con 0.46, seguido por </w:t>
      </w:r>
      <w:proofErr w:type="spellStart"/>
      <w:r w:rsidRPr="00162D99">
        <w:rPr>
          <w:rFonts w:ascii="Times New Roman" w:hAnsi="Times New Roman" w:cs="Times New Roman"/>
        </w:rPr>
        <w:t>HipHop</w:t>
      </w:r>
      <w:proofErr w:type="spellEnd"/>
      <w:r w:rsidRPr="00162D99">
        <w:rPr>
          <w:rFonts w:ascii="Times New Roman" w:hAnsi="Times New Roman" w:cs="Times New Roman"/>
        </w:rPr>
        <w:t xml:space="preserve"> (0.46), rock (0.039) y </w:t>
      </w:r>
      <w:r w:rsidR="002D08D0" w:rsidRPr="00162D99">
        <w:rPr>
          <w:rFonts w:ascii="Times New Roman" w:hAnsi="Times New Roman" w:cs="Times New Roman"/>
        </w:rPr>
        <w:t>música</w:t>
      </w:r>
      <w:r w:rsidRPr="00162D99">
        <w:rPr>
          <w:rFonts w:ascii="Times New Roman" w:hAnsi="Times New Roman" w:cs="Times New Roman"/>
        </w:rPr>
        <w:t xml:space="preserve"> latina con (0.036).</w:t>
      </w:r>
      <w:r w:rsidR="008877EA" w:rsidRPr="00162D99">
        <w:rPr>
          <w:rFonts w:ascii="Times New Roman" w:hAnsi="Times New Roman" w:cs="Times New Roman"/>
        </w:rPr>
        <w:t xml:space="preserve"> </w:t>
      </w:r>
      <w:r w:rsidRPr="00162D99">
        <w:rPr>
          <w:rFonts w:ascii="Times New Roman" w:hAnsi="Times New Roman" w:cs="Times New Roman"/>
        </w:rPr>
        <w:t xml:space="preserve">El </w:t>
      </w:r>
      <w:proofErr w:type="spellStart"/>
      <w:proofErr w:type="gramStart"/>
      <w:r w:rsidRPr="00162D99">
        <w:rPr>
          <w:rFonts w:ascii="Times New Roman" w:hAnsi="Times New Roman" w:cs="Times New Roman"/>
        </w:rPr>
        <w:t>cluster</w:t>
      </w:r>
      <w:proofErr w:type="spellEnd"/>
      <w:proofErr w:type="gramEnd"/>
      <w:r w:rsidRPr="00162D99">
        <w:rPr>
          <w:rFonts w:ascii="Times New Roman" w:hAnsi="Times New Roman" w:cs="Times New Roman"/>
        </w:rPr>
        <w:t xml:space="preserve"> con la </w:t>
      </w:r>
      <w:r w:rsidR="002D08D0" w:rsidRPr="00162D99">
        <w:rPr>
          <w:rFonts w:ascii="Times New Roman" w:hAnsi="Times New Roman" w:cs="Times New Roman"/>
        </w:rPr>
        <w:t>música</w:t>
      </w:r>
      <w:r w:rsidRPr="00162D99">
        <w:rPr>
          <w:rFonts w:ascii="Times New Roman" w:hAnsi="Times New Roman" w:cs="Times New Roman"/>
        </w:rPr>
        <w:t xml:space="preserve"> menos popular es el 4, cuya </w:t>
      </w:r>
      <w:r w:rsidR="002D08D0" w:rsidRPr="00162D99">
        <w:rPr>
          <w:rFonts w:ascii="Times New Roman" w:hAnsi="Times New Roman" w:cs="Times New Roman"/>
        </w:rPr>
        <w:t>música</w:t>
      </w:r>
      <w:r w:rsidRPr="00162D99">
        <w:rPr>
          <w:rFonts w:ascii="Times New Roman" w:hAnsi="Times New Roman" w:cs="Times New Roman"/>
        </w:rPr>
        <w:t xml:space="preserve"> se caracteriza por tener un contenido de </w:t>
      </w:r>
      <w:proofErr w:type="spellStart"/>
      <w:r w:rsidRPr="00162D99">
        <w:rPr>
          <w:rFonts w:ascii="Times New Roman" w:hAnsi="Times New Roman" w:cs="Times New Roman"/>
        </w:rPr>
        <w:t>bailabilidad</w:t>
      </w:r>
      <w:proofErr w:type="spellEnd"/>
      <w:r w:rsidRPr="00162D99">
        <w:rPr>
          <w:rFonts w:ascii="Times New Roman" w:hAnsi="Times New Roman" w:cs="Times New Roman"/>
        </w:rPr>
        <w:t xml:space="preserve"> significativamente bajo (0.088), alta instrumentalidad (0.12), baja </w:t>
      </w:r>
      <w:r w:rsidR="002D08D0" w:rsidRPr="00162D99">
        <w:rPr>
          <w:rFonts w:ascii="Times New Roman" w:hAnsi="Times New Roman" w:cs="Times New Roman"/>
        </w:rPr>
        <w:t>acústica</w:t>
      </w:r>
      <w:r w:rsidRPr="00162D99">
        <w:rPr>
          <w:rFonts w:ascii="Times New Roman" w:hAnsi="Times New Roman" w:cs="Times New Roman"/>
        </w:rPr>
        <w:t xml:space="preserve"> (0.04) y un tempo bajo (-0.013). Los principales </w:t>
      </w:r>
      <w:r w:rsidR="002D08D0" w:rsidRPr="00162D99">
        <w:rPr>
          <w:rFonts w:ascii="Times New Roman" w:hAnsi="Times New Roman" w:cs="Times New Roman"/>
        </w:rPr>
        <w:t>géneros</w:t>
      </w:r>
      <w:r w:rsidRPr="00162D99">
        <w:rPr>
          <w:rFonts w:ascii="Times New Roman" w:hAnsi="Times New Roman" w:cs="Times New Roman"/>
        </w:rPr>
        <w:t xml:space="preserve"> que le componen son el pop, </w:t>
      </w:r>
      <w:proofErr w:type="spellStart"/>
      <w:r w:rsidRPr="00162D99">
        <w:rPr>
          <w:rFonts w:ascii="Times New Roman" w:hAnsi="Times New Roman" w:cs="Times New Roman"/>
        </w:rPr>
        <w:lastRenderedPageBreak/>
        <w:t>hiphop</w:t>
      </w:r>
      <w:proofErr w:type="spellEnd"/>
      <w:r w:rsidRPr="00162D99">
        <w:rPr>
          <w:rFonts w:ascii="Times New Roman" w:hAnsi="Times New Roman" w:cs="Times New Roman"/>
        </w:rPr>
        <w:t xml:space="preserve"> y rock. Esto da a entender que, más allá de los </w:t>
      </w:r>
      <w:r w:rsidR="002D08D0" w:rsidRPr="00162D99">
        <w:rPr>
          <w:rFonts w:ascii="Times New Roman" w:hAnsi="Times New Roman" w:cs="Times New Roman"/>
        </w:rPr>
        <w:t>géneros</w:t>
      </w:r>
      <w:r w:rsidRPr="00162D99">
        <w:rPr>
          <w:rFonts w:ascii="Times New Roman" w:hAnsi="Times New Roman" w:cs="Times New Roman"/>
        </w:rPr>
        <w:t xml:space="preserve"> que están de moda de acuerdo con la época, la variabilidad se encuentra en las características musicales con las que se</w:t>
      </w:r>
      <w:r w:rsidRPr="00303722">
        <w:rPr>
          <w:rFonts w:ascii="Times New Roman" w:hAnsi="Times New Roman" w:cs="Times New Roman"/>
        </w:rPr>
        <w:t xml:space="preserve"> componen las canciones.</w:t>
      </w:r>
    </w:p>
    <w:p w14:paraId="2662F28A" w14:textId="77777777" w:rsidR="00B441FE" w:rsidRDefault="00303722" w:rsidP="008E0FBF">
      <w:pPr>
        <w:jc w:val="both"/>
        <w:rPr>
          <w:rFonts w:ascii="Times New Roman" w:hAnsi="Times New Roman" w:cs="Times New Roman"/>
        </w:rPr>
      </w:pPr>
      <w:r>
        <w:rPr>
          <w:rFonts w:ascii="Times New Roman" w:hAnsi="Times New Roman" w:cs="Times New Roman"/>
        </w:rPr>
        <w:t>Los algoritmos usados</w:t>
      </w:r>
      <w:r w:rsidR="00B441FE">
        <w:rPr>
          <w:rFonts w:ascii="Times New Roman" w:hAnsi="Times New Roman" w:cs="Times New Roman"/>
        </w:rPr>
        <w:t xml:space="preserve"> se escogieron mediante la evaluación del </w:t>
      </w:r>
      <w:proofErr w:type="spellStart"/>
      <w:r w:rsidR="00B441FE">
        <w:rPr>
          <w:rFonts w:ascii="Times New Roman" w:hAnsi="Times New Roman" w:cs="Times New Roman"/>
        </w:rPr>
        <w:t>Silhouette</w:t>
      </w:r>
      <w:proofErr w:type="spellEnd"/>
      <w:r w:rsidR="00B441FE">
        <w:rPr>
          <w:rFonts w:ascii="Times New Roman" w:hAnsi="Times New Roman" w:cs="Times New Roman"/>
        </w:rPr>
        <w:t xml:space="preserve"> score, estos</w:t>
      </w:r>
      <w:r>
        <w:rPr>
          <w:rFonts w:ascii="Times New Roman" w:hAnsi="Times New Roman" w:cs="Times New Roman"/>
        </w:rPr>
        <w:t xml:space="preserve"> fueron adecuados </w:t>
      </w:r>
      <w:r w:rsidR="00AF0DA2">
        <w:rPr>
          <w:rFonts w:ascii="Times New Roman" w:hAnsi="Times New Roman" w:cs="Times New Roman"/>
        </w:rPr>
        <w:t>ya que,</w:t>
      </w:r>
      <w:r w:rsidR="0039020C">
        <w:rPr>
          <w:rFonts w:ascii="Times New Roman" w:hAnsi="Times New Roman" w:cs="Times New Roman"/>
        </w:rPr>
        <w:t xml:space="preserve"> con un bajo costo computacional, se obtuvo</w:t>
      </w:r>
      <w:r>
        <w:rPr>
          <w:rFonts w:ascii="Times New Roman" w:hAnsi="Times New Roman" w:cs="Times New Roman"/>
        </w:rPr>
        <w:t xml:space="preserve"> información valiosa respecto al objetivo del proyecto</w:t>
      </w:r>
      <w:r w:rsidR="008314AB">
        <w:rPr>
          <w:rFonts w:ascii="Times New Roman" w:hAnsi="Times New Roman" w:cs="Times New Roman"/>
        </w:rPr>
        <w:t xml:space="preserve">. </w:t>
      </w:r>
    </w:p>
    <w:p w14:paraId="60938A63" w14:textId="3CA35885" w:rsidR="00C95EEA" w:rsidRDefault="008314AB" w:rsidP="008E0FBF">
      <w:pPr>
        <w:jc w:val="both"/>
        <w:rPr>
          <w:rFonts w:ascii="Times New Roman" w:hAnsi="Times New Roman" w:cs="Times New Roman"/>
        </w:rPr>
      </w:pPr>
      <w:r>
        <w:rPr>
          <w:rFonts w:ascii="Times New Roman" w:hAnsi="Times New Roman" w:cs="Times New Roman"/>
        </w:rPr>
        <w:t>Se relacionaron</w:t>
      </w:r>
      <w:r w:rsidR="00303722">
        <w:rPr>
          <w:rFonts w:ascii="Times New Roman" w:hAnsi="Times New Roman" w:cs="Times New Roman"/>
        </w:rPr>
        <w:t xml:space="preserve"> las preferencias musicales con la realidad económica que representaron las variables seleccionadas</w:t>
      </w:r>
      <w:r w:rsidR="00B441FE">
        <w:rPr>
          <w:rFonts w:ascii="Times New Roman" w:hAnsi="Times New Roman" w:cs="Times New Roman"/>
        </w:rPr>
        <w:t xml:space="preserve"> sin embargo la</w:t>
      </w:r>
      <w:r>
        <w:rPr>
          <w:rFonts w:ascii="Times New Roman" w:hAnsi="Times New Roman" w:cs="Times New Roman"/>
        </w:rPr>
        <w:t xml:space="preserve"> principal limitación es la escogencia adecuada del </w:t>
      </w:r>
      <w:r w:rsidR="00AF0DA2">
        <w:rPr>
          <w:rFonts w:ascii="Times New Roman" w:hAnsi="Times New Roman" w:cs="Times New Roman"/>
        </w:rPr>
        <w:t>número</w:t>
      </w:r>
      <w:r>
        <w:rPr>
          <w:rFonts w:ascii="Times New Roman" w:hAnsi="Times New Roman" w:cs="Times New Roman"/>
        </w:rPr>
        <w:t xml:space="preserve"> de </w:t>
      </w:r>
      <w:proofErr w:type="spellStart"/>
      <w:proofErr w:type="gramStart"/>
      <w:r>
        <w:rPr>
          <w:rFonts w:ascii="Times New Roman" w:hAnsi="Times New Roman" w:cs="Times New Roman"/>
        </w:rPr>
        <w:t>clusters</w:t>
      </w:r>
      <w:proofErr w:type="spellEnd"/>
      <w:proofErr w:type="gramEnd"/>
      <w:r>
        <w:rPr>
          <w:rFonts w:ascii="Times New Roman" w:hAnsi="Times New Roman" w:cs="Times New Roman"/>
        </w:rPr>
        <w:t>.</w:t>
      </w:r>
    </w:p>
    <w:p w14:paraId="46FBDEFB" w14:textId="2A4707FD" w:rsidR="00AF0DA2" w:rsidRDefault="008314AB" w:rsidP="008E0FBF">
      <w:pPr>
        <w:jc w:val="both"/>
        <w:rPr>
          <w:rFonts w:ascii="Times New Roman" w:hAnsi="Times New Roman" w:cs="Times New Roman"/>
        </w:rPr>
      </w:pPr>
      <w:r>
        <w:rPr>
          <w:rFonts w:ascii="Times New Roman" w:hAnsi="Times New Roman" w:cs="Times New Roman"/>
        </w:rPr>
        <w:t>En nuestro caso no se tenía una idea inicial</w:t>
      </w:r>
      <w:r w:rsidR="00C95EEA">
        <w:rPr>
          <w:rFonts w:ascii="Times New Roman" w:hAnsi="Times New Roman" w:cs="Times New Roman"/>
        </w:rPr>
        <w:t xml:space="preserve"> de los valores k</w:t>
      </w:r>
      <w:r w:rsidR="00B441FE">
        <w:rPr>
          <w:rFonts w:ascii="Times New Roman" w:hAnsi="Times New Roman" w:cs="Times New Roman"/>
        </w:rPr>
        <w:t>,</w:t>
      </w:r>
      <w:r w:rsidR="009F68C0">
        <w:rPr>
          <w:rFonts w:ascii="Times New Roman" w:hAnsi="Times New Roman" w:cs="Times New Roman"/>
        </w:rPr>
        <w:t xml:space="preserve"> </w:t>
      </w:r>
      <w:r w:rsidR="00B441FE">
        <w:rPr>
          <w:rFonts w:ascii="Times New Roman" w:hAnsi="Times New Roman" w:cs="Times New Roman"/>
        </w:rPr>
        <w:t>para</w:t>
      </w:r>
      <w:r>
        <w:rPr>
          <w:rFonts w:ascii="Times New Roman" w:hAnsi="Times New Roman" w:cs="Times New Roman"/>
        </w:rPr>
        <w:t xml:space="preserve"> minimizar esta </w:t>
      </w:r>
      <w:r w:rsidR="00AF0DA2">
        <w:rPr>
          <w:rFonts w:ascii="Times New Roman" w:hAnsi="Times New Roman" w:cs="Times New Roman"/>
        </w:rPr>
        <w:t>limitación se</w:t>
      </w:r>
      <w:r w:rsidR="008F3C6B">
        <w:rPr>
          <w:rFonts w:ascii="Times New Roman" w:hAnsi="Times New Roman" w:cs="Times New Roman"/>
        </w:rPr>
        <w:t xml:space="preserve"> utilizó </w:t>
      </w:r>
      <w:proofErr w:type="spellStart"/>
      <w:proofErr w:type="gramStart"/>
      <w:r w:rsidR="009F68C0">
        <w:rPr>
          <w:rFonts w:ascii="Times New Roman" w:hAnsi="Times New Roman" w:cs="Times New Roman"/>
        </w:rPr>
        <w:t>cluster</w:t>
      </w:r>
      <w:proofErr w:type="spellEnd"/>
      <w:proofErr w:type="gramEnd"/>
      <w:r w:rsidR="009F68C0">
        <w:rPr>
          <w:rFonts w:ascii="Times New Roman" w:hAnsi="Times New Roman" w:cs="Times New Roman"/>
        </w:rPr>
        <w:t xml:space="preserve"> jerárquico y </w:t>
      </w:r>
      <w:r w:rsidR="008F3C6B">
        <w:rPr>
          <w:rFonts w:ascii="Times New Roman" w:hAnsi="Times New Roman" w:cs="Times New Roman"/>
        </w:rPr>
        <w:t>el método de codo</w:t>
      </w:r>
      <w:r w:rsidR="00AF0DA2">
        <w:rPr>
          <w:rFonts w:ascii="Times New Roman" w:hAnsi="Times New Roman" w:cs="Times New Roman"/>
        </w:rPr>
        <w:t>. S</w:t>
      </w:r>
      <w:r w:rsidR="008F3C6B">
        <w:rPr>
          <w:rFonts w:ascii="Times New Roman" w:hAnsi="Times New Roman" w:cs="Times New Roman"/>
        </w:rPr>
        <w:t xml:space="preserve">in </w:t>
      </w:r>
      <w:r w:rsidR="00AF0DA2">
        <w:rPr>
          <w:rFonts w:ascii="Times New Roman" w:hAnsi="Times New Roman" w:cs="Times New Roman"/>
        </w:rPr>
        <w:t>embargo,</w:t>
      </w:r>
      <w:r w:rsidR="008F3C6B">
        <w:rPr>
          <w:rFonts w:ascii="Times New Roman" w:hAnsi="Times New Roman" w:cs="Times New Roman"/>
        </w:rPr>
        <w:t xml:space="preserve"> se </w:t>
      </w:r>
      <w:r w:rsidR="00AF0DA2">
        <w:rPr>
          <w:rFonts w:ascii="Times New Roman" w:hAnsi="Times New Roman" w:cs="Times New Roman"/>
        </w:rPr>
        <w:t>podría recomendar</w:t>
      </w:r>
      <w:r w:rsidR="008F3C6B">
        <w:rPr>
          <w:rFonts w:ascii="Times New Roman" w:hAnsi="Times New Roman" w:cs="Times New Roman"/>
        </w:rPr>
        <w:t xml:space="preserve"> </w:t>
      </w:r>
      <w:r w:rsidR="00B441FE">
        <w:rPr>
          <w:rFonts w:ascii="Times New Roman" w:hAnsi="Times New Roman" w:cs="Times New Roman"/>
        </w:rPr>
        <w:t>un</w:t>
      </w:r>
      <w:r w:rsidR="00AF0DA2">
        <w:rPr>
          <w:rFonts w:ascii="Times New Roman" w:hAnsi="Times New Roman" w:cs="Times New Roman"/>
        </w:rPr>
        <w:t xml:space="preserve"> método como </w:t>
      </w:r>
      <w:r w:rsidR="008F3C6B" w:rsidRPr="008F3C6B">
        <w:rPr>
          <w:rFonts w:ascii="Times New Roman" w:hAnsi="Times New Roman" w:cs="Times New Roman"/>
        </w:rPr>
        <w:t xml:space="preserve">Score de </w:t>
      </w:r>
      <w:proofErr w:type="spellStart"/>
      <w:r w:rsidR="008F3C6B" w:rsidRPr="008F3C6B">
        <w:rPr>
          <w:rFonts w:ascii="Times New Roman" w:hAnsi="Times New Roman" w:cs="Times New Roman"/>
        </w:rPr>
        <w:t>Calinski-Harabasz</w:t>
      </w:r>
      <w:proofErr w:type="spellEnd"/>
      <w:r>
        <w:rPr>
          <w:rFonts w:ascii="Times New Roman" w:hAnsi="Times New Roman" w:cs="Times New Roman"/>
        </w:rPr>
        <w:t xml:space="preserve"> que han mostrado resultados más exactos en otros </w:t>
      </w:r>
      <w:r w:rsidR="00AF0DA2">
        <w:rPr>
          <w:rFonts w:ascii="Times New Roman" w:hAnsi="Times New Roman" w:cs="Times New Roman"/>
        </w:rPr>
        <w:t>estudios (</w:t>
      </w:r>
      <w:r>
        <w:rPr>
          <w:rFonts w:ascii="Times New Roman" w:hAnsi="Times New Roman" w:cs="Times New Roman"/>
        </w:rPr>
        <w:t>Neira, 2021)</w:t>
      </w:r>
      <w:r w:rsidR="008F3C6B">
        <w:rPr>
          <w:rFonts w:ascii="Times New Roman" w:hAnsi="Times New Roman" w:cs="Times New Roman"/>
        </w:rPr>
        <w:t xml:space="preserve">. </w:t>
      </w:r>
    </w:p>
    <w:p w14:paraId="3043793C" w14:textId="77777777" w:rsidR="008B7F2F" w:rsidRDefault="008314AB" w:rsidP="008E0FBF">
      <w:pPr>
        <w:jc w:val="both"/>
        <w:rPr>
          <w:rFonts w:ascii="Times New Roman" w:hAnsi="Times New Roman" w:cs="Times New Roman"/>
        </w:rPr>
      </w:pPr>
      <w:r>
        <w:rPr>
          <w:rFonts w:ascii="Times New Roman" w:hAnsi="Times New Roman" w:cs="Times New Roman"/>
        </w:rPr>
        <w:t xml:space="preserve">Si bien los valores del coeficiente de </w:t>
      </w:r>
      <w:proofErr w:type="spellStart"/>
      <w:r>
        <w:rPr>
          <w:rFonts w:ascii="Times New Roman" w:hAnsi="Times New Roman" w:cs="Times New Roman"/>
        </w:rPr>
        <w:t>Silhouette</w:t>
      </w:r>
      <w:proofErr w:type="spellEnd"/>
      <w:r>
        <w:rPr>
          <w:rFonts w:ascii="Times New Roman" w:hAnsi="Times New Roman" w:cs="Times New Roman"/>
        </w:rPr>
        <w:t xml:space="preserve"> no son bajos tampoco son tan cercanos a 1,</w:t>
      </w:r>
      <w:r w:rsidR="00AF0DA2">
        <w:rPr>
          <w:rFonts w:ascii="Times New Roman" w:hAnsi="Times New Roman" w:cs="Times New Roman"/>
        </w:rPr>
        <w:t xml:space="preserve"> </w:t>
      </w:r>
      <w:r>
        <w:rPr>
          <w:rFonts w:ascii="Times New Roman" w:hAnsi="Times New Roman" w:cs="Times New Roman"/>
        </w:rPr>
        <w:t xml:space="preserve">indicando una buena oportunidad de mejora para la separación de grupos. </w:t>
      </w:r>
    </w:p>
    <w:p w14:paraId="2AEAAB64" w14:textId="06E586C5" w:rsidR="00EF2AE3" w:rsidRDefault="008F3C6B" w:rsidP="008E0FBF">
      <w:pPr>
        <w:jc w:val="both"/>
        <w:rPr>
          <w:rFonts w:ascii="Times New Roman" w:hAnsi="Times New Roman" w:cs="Times New Roman"/>
        </w:rPr>
      </w:pPr>
      <w:r>
        <w:rPr>
          <w:rFonts w:ascii="Times New Roman" w:hAnsi="Times New Roman" w:cs="Times New Roman"/>
        </w:rPr>
        <w:t>K-</w:t>
      </w:r>
      <w:proofErr w:type="spellStart"/>
      <w:r>
        <w:rPr>
          <w:rFonts w:ascii="Times New Roman" w:hAnsi="Times New Roman" w:cs="Times New Roman"/>
        </w:rPr>
        <w:t>means</w:t>
      </w:r>
      <w:proofErr w:type="spellEnd"/>
      <w:r>
        <w:rPr>
          <w:rFonts w:ascii="Times New Roman" w:hAnsi="Times New Roman" w:cs="Times New Roman"/>
        </w:rPr>
        <w:t xml:space="preserve"> adicionalmente puede ser sensible a </w:t>
      </w:r>
      <w:r w:rsidR="00C95EEA">
        <w:rPr>
          <w:rFonts w:ascii="Times New Roman" w:hAnsi="Times New Roman" w:cs="Times New Roman"/>
        </w:rPr>
        <w:t xml:space="preserve">los </w:t>
      </w:r>
      <w:r>
        <w:rPr>
          <w:rFonts w:ascii="Times New Roman" w:hAnsi="Times New Roman" w:cs="Times New Roman"/>
        </w:rPr>
        <w:t>valores</w:t>
      </w:r>
      <w:r w:rsidR="00EF2AE3">
        <w:rPr>
          <w:rFonts w:ascii="Times New Roman" w:hAnsi="Times New Roman" w:cs="Times New Roman"/>
        </w:rPr>
        <w:t xml:space="preserve"> atípicos que se encontraron, lo cual se puede ver reflejado en el tamaño del </w:t>
      </w:r>
      <w:proofErr w:type="spellStart"/>
      <w:proofErr w:type="gramStart"/>
      <w:r w:rsidR="00EF2AE3">
        <w:rPr>
          <w:rFonts w:ascii="Times New Roman" w:hAnsi="Times New Roman" w:cs="Times New Roman"/>
        </w:rPr>
        <w:t>cluster</w:t>
      </w:r>
      <w:proofErr w:type="spellEnd"/>
      <w:proofErr w:type="gramEnd"/>
      <w:r w:rsidR="00EF2AE3">
        <w:rPr>
          <w:rFonts w:ascii="Times New Roman" w:hAnsi="Times New Roman" w:cs="Times New Roman"/>
        </w:rPr>
        <w:t xml:space="preserve"> 3 </w:t>
      </w:r>
      <w:r w:rsidR="009F68C0">
        <w:rPr>
          <w:rFonts w:ascii="Times New Roman" w:hAnsi="Times New Roman" w:cs="Times New Roman"/>
        </w:rPr>
        <w:t>que solo tiene</w:t>
      </w:r>
      <w:r w:rsidR="00EF2AE3">
        <w:rPr>
          <w:rFonts w:ascii="Times New Roman" w:hAnsi="Times New Roman" w:cs="Times New Roman"/>
        </w:rPr>
        <w:t xml:space="preserve"> una observación</w:t>
      </w:r>
      <w:r w:rsidR="00B441FE">
        <w:rPr>
          <w:rFonts w:ascii="Times New Roman" w:hAnsi="Times New Roman" w:cs="Times New Roman"/>
        </w:rPr>
        <w:t>. S</w:t>
      </w:r>
      <w:r w:rsidR="00EF2AE3">
        <w:rPr>
          <w:rFonts w:ascii="Times New Roman" w:hAnsi="Times New Roman" w:cs="Times New Roman"/>
        </w:rPr>
        <w:t>e puede seguir explorando el hecho de reasignar el valor k inicial ya que la inicialización es crucial para este algoritmo.</w:t>
      </w:r>
      <w:r w:rsidR="00883671">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3596"/>
        <w:gridCol w:w="3597"/>
        <w:gridCol w:w="3597"/>
      </w:tblGrid>
      <w:tr w:rsidR="00EF2AE3" w14:paraId="507E29AB" w14:textId="77777777" w:rsidTr="00501BBA">
        <w:tc>
          <w:tcPr>
            <w:tcW w:w="3596" w:type="dxa"/>
          </w:tcPr>
          <w:p w14:paraId="0D9AD3A7" w14:textId="77777777" w:rsidR="00EF2AE3" w:rsidRPr="001C14B5" w:rsidRDefault="00EF2AE3" w:rsidP="00501BBA">
            <w:pPr>
              <w:jc w:val="both"/>
              <w:rPr>
                <w:rFonts w:ascii="Times New Roman" w:hAnsi="Times New Roman" w:cs="Times New Roman"/>
                <w:sz w:val="18"/>
                <w:szCs w:val="18"/>
              </w:rPr>
            </w:pPr>
            <w:proofErr w:type="spellStart"/>
            <w:proofErr w:type="gramStart"/>
            <w:r w:rsidRPr="001C14B5">
              <w:rPr>
                <w:rFonts w:ascii="Times New Roman" w:hAnsi="Times New Roman" w:cs="Times New Roman"/>
                <w:sz w:val="18"/>
                <w:szCs w:val="18"/>
              </w:rPr>
              <w:t>Cluster</w:t>
            </w:r>
            <w:proofErr w:type="spellEnd"/>
            <w:proofErr w:type="gramEnd"/>
          </w:p>
        </w:tc>
        <w:tc>
          <w:tcPr>
            <w:tcW w:w="3597" w:type="dxa"/>
          </w:tcPr>
          <w:p w14:paraId="07B67740" w14:textId="77777777" w:rsidR="00EF2AE3" w:rsidRPr="001C14B5" w:rsidRDefault="00EF2AE3" w:rsidP="00501BBA">
            <w:pPr>
              <w:jc w:val="both"/>
              <w:rPr>
                <w:rFonts w:ascii="Times New Roman" w:hAnsi="Times New Roman" w:cs="Times New Roman"/>
                <w:sz w:val="18"/>
                <w:szCs w:val="18"/>
              </w:rPr>
            </w:pPr>
            <w:r w:rsidRPr="001C14B5">
              <w:rPr>
                <w:rFonts w:ascii="Times New Roman" w:hAnsi="Times New Roman" w:cs="Times New Roman"/>
                <w:sz w:val="18"/>
                <w:szCs w:val="18"/>
              </w:rPr>
              <w:t>Tamaño-</w:t>
            </w:r>
            <w:proofErr w:type="spellStart"/>
            <w:r w:rsidRPr="001C14B5">
              <w:rPr>
                <w:rFonts w:ascii="Times New Roman" w:hAnsi="Times New Roman" w:cs="Times New Roman"/>
                <w:sz w:val="18"/>
                <w:szCs w:val="18"/>
              </w:rPr>
              <w:t>Recesion</w:t>
            </w:r>
            <w:proofErr w:type="spellEnd"/>
          </w:p>
        </w:tc>
        <w:tc>
          <w:tcPr>
            <w:tcW w:w="3597" w:type="dxa"/>
          </w:tcPr>
          <w:p w14:paraId="7E0993F5" w14:textId="77777777" w:rsidR="00EF2AE3" w:rsidRPr="001C14B5" w:rsidRDefault="00EF2AE3" w:rsidP="00501BBA">
            <w:pPr>
              <w:jc w:val="both"/>
              <w:rPr>
                <w:rFonts w:ascii="Times New Roman" w:hAnsi="Times New Roman" w:cs="Times New Roman"/>
                <w:sz w:val="18"/>
                <w:szCs w:val="18"/>
              </w:rPr>
            </w:pPr>
            <w:r w:rsidRPr="001C14B5">
              <w:rPr>
                <w:rFonts w:ascii="Times New Roman" w:hAnsi="Times New Roman" w:cs="Times New Roman"/>
                <w:sz w:val="18"/>
                <w:szCs w:val="18"/>
              </w:rPr>
              <w:t>Tamaño No-</w:t>
            </w:r>
            <w:proofErr w:type="spellStart"/>
            <w:r w:rsidRPr="001C14B5">
              <w:rPr>
                <w:rFonts w:ascii="Times New Roman" w:hAnsi="Times New Roman" w:cs="Times New Roman"/>
                <w:sz w:val="18"/>
                <w:szCs w:val="18"/>
              </w:rPr>
              <w:t>Recesion</w:t>
            </w:r>
            <w:proofErr w:type="spellEnd"/>
          </w:p>
        </w:tc>
      </w:tr>
      <w:tr w:rsidR="00EF2AE3" w14:paraId="64B3026C" w14:textId="77777777" w:rsidTr="00501BBA">
        <w:tc>
          <w:tcPr>
            <w:tcW w:w="3596" w:type="dxa"/>
          </w:tcPr>
          <w:p w14:paraId="13117524" w14:textId="77777777" w:rsidR="00EF2AE3" w:rsidRPr="001C14B5" w:rsidRDefault="00EF2AE3" w:rsidP="00501BBA">
            <w:pPr>
              <w:jc w:val="both"/>
              <w:rPr>
                <w:rFonts w:ascii="Times New Roman" w:hAnsi="Times New Roman" w:cs="Times New Roman"/>
                <w:sz w:val="18"/>
                <w:szCs w:val="18"/>
              </w:rPr>
            </w:pPr>
            <w:r w:rsidRPr="001C14B5">
              <w:rPr>
                <w:rFonts w:ascii="Times New Roman" w:hAnsi="Times New Roman" w:cs="Times New Roman"/>
                <w:sz w:val="18"/>
                <w:szCs w:val="18"/>
              </w:rPr>
              <w:t>0</w:t>
            </w:r>
          </w:p>
        </w:tc>
        <w:tc>
          <w:tcPr>
            <w:tcW w:w="3597" w:type="dxa"/>
          </w:tcPr>
          <w:p w14:paraId="1FC7AEC3" w14:textId="77777777" w:rsidR="00EF2AE3" w:rsidRPr="001C14B5" w:rsidRDefault="00EF2AE3" w:rsidP="00501BBA">
            <w:pPr>
              <w:jc w:val="both"/>
              <w:rPr>
                <w:rFonts w:ascii="Times New Roman" w:hAnsi="Times New Roman" w:cs="Times New Roman"/>
                <w:sz w:val="18"/>
                <w:szCs w:val="18"/>
              </w:rPr>
            </w:pPr>
            <w:r w:rsidRPr="001C14B5">
              <w:rPr>
                <w:rFonts w:ascii="Times New Roman" w:hAnsi="Times New Roman" w:cs="Times New Roman"/>
                <w:sz w:val="18"/>
                <w:szCs w:val="18"/>
              </w:rPr>
              <w:t>33</w:t>
            </w:r>
          </w:p>
        </w:tc>
        <w:tc>
          <w:tcPr>
            <w:tcW w:w="3597" w:type="dxa"/>
          </w:tcPr>
          <w:p w14:paraId="4A8829A9" w14:textId="77777777" w:rsidR="00EF2AE3" w:rsidRPr="001C14B5" w:rsidRDefault="00EF2AE3" w:rsidP="00501BBA">
            <w:pPr>
              <w:jc w:val="both"/>
              <w:rPr>
                <w:rFonts w:ascii="Times New Roman" w:hAnsi="Times New Roman" w:cs="Times New Roman"/>
                <w:sz w:val="18"/>
                <w:szCs w:val="18"/>
              </w:rPr>
            </w:pPr>
            <w:r w:rsidRPr="001C14B5">
              <w:rPr>
                <w:rFonts w:ascii="Times New Roman" w:hAnsi="Times New Roman" w:cs="Times New Roman"/>
                <w:sz w:val="18"/>
                <w:szCs w:val="18"/>
              </w:rPr>
              <w:t>399</w:t>
            </w:r>
          </w:p>
        </w:tc>
      </w:tr>
      <w:tr w:rsidR="00EF2AE3" w14:paraId="71CAD2E5" w14:textId="77777777" w:rsidTr="00501BBA">
        <w:tc>
          <w:tcPr>
            <w:tcW w:w="3596" w:type="dxa"/>
          </w:tcPr>
          <w:p w14:paraId="4270D4C2" w14:textId="77777777" w:rsidR="00EF2AE3" w:rsidRPr="001C14B5" w:rsidRDefault="00EF2AE3" w:rsidP="00501BBA">
            <w:pPr>
              <w:jc w:val="both"/>
              <w:rPr>
                <w:rFonts w:ascii="Times New Roman" w:hAnsi="Times New Roman" w:cs="Times New Roman"/>
                <w:sz w:val="18"/>
                <w:szCs w:val="18"/>
              </w:rPr>
            </w:pPr>
            <w:r w:rsidRPr="001C14B5">
              <w:rPr>
                <w:rFonts w:ascii="Times New Roman" w:hAnsi="Times New Roman" w:cs="Times New Roman"/>
                <w:sz w:val="18"/>
                <w:szCs w:val="18"/>
              </w:rPr>
              <w:t>1</w:t>
            </w:r>
          </w:p>
        </w:tc>
        <w:tc>
          <w:tcPr>
            <w:tcW w:w="3597" w:type="dxa"/>
          </w:tcPr>
          <w:p w14:paraId="7D9EE30D" w14:textId="77777777" w:rsidR="00EF2AE3" w:rsidRPr="001C14B5" w:rsidRDefault="00EF2AE3" w:rsidP="00501BBA">
            <w:pPr>
              <w:jc w:val="both"/>
              <w:rPr>
                <w:rFonts w:ascii="Times New Roman" w:hAnsi="Times New Roman" w:cs="Times New Roman"/>
                <w:sz w:val="18"/>
                <w:szCs w:val="18"/>
              </w:rPr>
            </w:pPr>
            <w:r w:rsidRPr="001C14B5">
              <w:rPr>
                <w:rFonts w:ascii="Times New Roman" w:hAnsi="Times New Roman" w:cs="Times New Roman"/>
                <w:sz w:val="18"/>
                <w:szCs w:val="18"/>
              </w:rPr>
              <w:t>20</w:t>
            </w:r>
          </w:p>
        </w:tc>
        <w:tc>
          <w:tcPr>
            <w:tcW w:w="3597" w:type="dxa"/>
          </w:tcPr>
          <w:p w14:paraId="53795BFD" w14:textId="77777777" w:rsidR="00EF2AE3" w:rsidRPr="001C14B5" w:rsidRDefault="00EF2AE3" w:rsidP="00501BBA">
            <w:pPr>
              <w:jc w:val="both"/>
              <w:rPr>
                <w:rFonts w:ascii="Times New Roman" w:hAnsi="Times New Roman" w:cs="Times New Roman"/>
                <w:sz w:val="18"/>
                <w:szCs w:val="18"/>
              </w:rPr>
            </w:pPr>
            <w:r w:rsidRPr="001C14B5">
              <w:rPr>
                <w:rFonts w:ascii="Times New Roman" w:hAnsi="Times New Roman" w:cs="Times New Roman"/>
                <w:sz w:val="18"/>
                <w:szCs w:val="18"/>
              </w:rPr>
              <w:t>326</w:t>
            </w:r>
          </w:p>
        </w:tc>
      </w:tr>
      <w:tr w:rsidR="00EF2AE3" w14:paraId="66F74C2F" w14:textId="77777777" w:rsidTr="00501BBA">
        <w:tc>
          <w:tcPr>
            <w:tcW w:w="3596" w:type="dxa"/>
          </w:tcPr>
          <w:p w14:paraId="0D09A12B" w14:textId="77777777" w:rsidR="00EF2AE3" w:rsidRPr="001C14B5" w:rsidRDefault="00EF2AE3" w:rsidP="00501BBA">
            <w:pPr>
              <w:jc w:val="both"/>
              <w:rPr>
                <w:rFonts w:ascii="Times New Roman" w:hAnsi="Times New Roman" w:cs="Times New Roman"/>
                <w:sz w:val="18"/>
                <w:szCs w:val="18"/>
              </w:rPr>
            </w:pPr>
            <w:r w:rsidRPr="001C14B5">
              <w:rPr>
                <w:rFonts w:ascii="Times New Roman" w:hAnsi="Times New Roman" w:cs="Times New Roman"/>
                <w:sz w:val="18"/>
                <w:szCs w:val="18"/>
              </w:rPr>
              <w:t>2</w:t>
            </w:r>
          </w:p>
        </w:tc>
        <w:tc>
          <w:tcPr>
            <w:tcW w:w="3597" w:type="dxa"/>
          </w:tcPr>
          <w:p w14:paraId="45789968" w14:textId="77777777" w:rsidR="00EF2AE3" w:rsidRPr="001C14B5" w:rsidRDefault="00EF2AE3" w:rsidP="00501BBA">
            <w:pPr>
              <w:jc w:val="both"/>
              <w:rPr>
                <w:rFonts w:ascii="Times New Roman" w:hAnsi="Times New Roman" w:cs="Times New Roman"/>
                <w:sz w:val="18"/>
                <w:szCs w:val="18"/>
              </w:rPr>
            </w:pPr>
            <w:r w:rsidRPr="001C14B5">
              <w:rPr>
                <w:rFonts w:ascii="Times New Roman" w:hAnsi="Times New Roman" w:cs="Times New Roman"/>
                <w:sz w:val="18"/>
                <w:szCs w:val="18"/>
              </w:rPr>
              <w:t>76</w:t>
            </w:r>
          </w:p>
        </w:tc>
        <w:tc>
          <w:tcPr>
            <w:tcW w:w="3597" w:type="dxa"/>
          </w:tcPr>
          <w:p w14:paraId="3EA1F9C2" w14:textId="77777777" w:rsidR="00EF2AE3" w:rsidRPr="001C14B5" w:rsidRDefault="00EF2AE3" w:rsidP="00501BBA">
            <w:pPr>
              <w:jc w:val="both"/>
              <w:rPr>
                <w:rFonts w:ascii="Times New Roman" w:hAnsi="Times New Roman" w:cs="Times New Roman"/>
                <w:sz w:val="18"/>
                <w:szCs w:val="18"/>
              </w:rPr>
            </w:pPr>
            <w:r w:rsidRPr="001C14B5">
              <w:rPr>
                <w:rFonts w:ascii="Times New Roman" w:hAnsi="Times New Roman" w:cs="Times New Roman"/>
                <w:sz w:val="18"/>
                <w:szCs w:val="18"/>
              </w:rPr>
              <w:t>327</w:t>
            </w:r>
          </w:p>
        </w:tc>
      </w:tr>
      <w:tr w:rsidR="00EF2AE3" w14:paraId="55E51AC5" w14:textId="77777777" w:rsidTr="00501BBA">
        <w:tc>
          <w:tcPr>
            <w:tcW w:w="3596" w:type="dxa"/>
          </w:tcPr>
          <w:p w14:paraId="38329691" w14:textId="77777777" w:rsidR="00EF2AE3" w:rsidRPr="001C14B5" w:rsidRDefault="00EF2AE3" w:rsidP="00501BBA">
            <w:pPr>
              <w:jc w:val="both"/>
              <w:rPr>
                <w:rFonts w:ascii="Times New Roman" w:hAnsi="Times New Roman" w:cs="Times New Roman"/>
                <w:sz w:val="18"/>
                <w:szCs w:val="18"/>
              </w:rPr>
            </w:pPr>
            <w:r w:rsidRPr="001C14B5">
              <w:rPr>
                <w:rFonts w:ascii="Times New Roman" w:hAnsi="Times New Roman" w:cs="Times New Roman"/>
                <w:sz w:val="18"/>
                <w:szCs w:val="18"/>
              </w:rPr>
              <w:t>3</w:t>
            </w:r>
          </w:p>
        </w:tc>
        <w:tc>
          <w:tcPr>
            <w:tcW w:w="3597" w:type="dxa"/>
          </w:tcPr>
          <w:p w14:paraId="07C71D4F" w14:textId="77777777" w:rsidR="00EF2AE3" w:rsidRPr="001C14B5" w:rsidRDefault="00EF2AE3" w:rsidP="00501BBA">
            <w:pPr>
              <w:jc w:val="both"/>
              <w:rPr>
                <w:rFonts w:ascii="Times New Roman" w:hAnsi="Times New Roman" w:cs="Times New Roman"/>
                <w:sz w:val="18"/>
                <w:szCs w:val="18"/>
              </w:rPr>
            </w:pPr>
            <w:r w:rsidRPr="001C14B5">
              <w:rPr>
                <w:rFonts w:ascii="Times New Roman" w:hAnsi="Times New Roman" w:cs="Times New Roman"/>
                <w:sz w:val="18"/>
                <w:szCs w:val="18"/>
              </w:rPr>
              <w:t>1</w:t>
            </w:r>
          </w:p>
        </w:tc>
        <w:tc>
          <w:tcPr>
            <w:tcW w:w="3597" w:type="dxa"/>
          </w:tcPr>
          <w:p w14:paraId="7CBC1100" w14:textId="77777777" w:rsidR="00EF2AE3" w:rsidRPr="001C14B5" w:rsidRDefault="00EF2AE3" w:rsidP="00501BBA">
            <w:pPr>
              <w:jc w:val="both"/>
              <w:rPr>
                <w:rFonts w:ascii="Times New Roman" w:hAnsi="Times New Roman" w:cs="Times New Roman"/>
                <w:sz w:val="18"/>
                <w:szCs w:val="18"/>
              </w:rPr>
            </w:pPr>
            <w:r w:rsidRPr="001C14B5">
              <w:rPr>
                <w:rFonts w:ascii="Times New Roman" w:hAnsi="Times New Roman" w:cs="Times New Roman"/>
                <w:sz w:val="18"/>
                <w:szCs w:val="18"/>
              </w:rPr>
              <w:t>322</w:t>
            </w:r>
          </w:p>
        </w:tc>
      </w:tr>
      <w:tr w:rsidR="00EF2AE3" w14:paraId="3ADB7D95" w14:textId="77777777" w:rsidTr="00501BBA">
        <w:tc>
          <w:tcPr>
            <w:tcW w:w="3596" w:type="dxa"/>
          </w:tcPr>
          <w:p w14:paraId="5140D573" w14:textId="77777777" w:rsidR="00EF2AE3" w:rsidRPr="001C14B5" w:rsidRDefault="00EF2AE3" w:rsidP="00501BBA">
            <w:pPr>
              <w:jc w:val="both"/>
              <w:rPr>
                <w:rFonts w:ascii="Times New Roman" w:hAnsi="Times New Roman" w:cs="Times New Roman"/>
                <w:sz w:val="18"/>
                <w:szCs w:val="18"/>
              </w:rPr>
            </w:pPr>
            <w:r w:rsidRPr="001C14B5">
              <w:rPr>
                <w:rFonts w:ascii="Times New Roman" w:hAnsi="Times New Roman" w:cs="Times New Roman"/>
                <w:sz w:val="18"/>
                <w:szCs w:val="18"/>
              </w:rPr>
              <w:t>4</w:t>
            </w:r>
          </w:p>
        </w:tc>
        <w:tc>
          <w:tcPr>
            <w:tcW w:w="3597" w:type="dxa"/>
          </w:tcPr>
          <w:p w14:paraId="3F498D78" w14:textId="77777777" w:rsidR="00EF2AE3" w:rsidRPr="001C14B5" w:rsidRDefault="00EF2AE3" w:rsidP="00501BBA">
            <w:pPr>
              <w:jc w:val="both"/>
              <w:rPr>
                <w:rFonts w:ascii="Times New Roman" w:hAnsi="Times New Roman" w:cs="Times New Roman"/>
                <w:sz w:val="18"/>
                <w:szCs w:val="18"/>
              </w:rPr>
            </w:pPr>
            <w:r w:rsidRPr="001C14B5">
              <w:rPr>
                <w:rFonts w:ascii="Times New Roman" w:hAnsi="Times New Roman" w:cs="Times New Roman"/>
                <w:sz w:val="18"/>
                <w:szCs w:val="18"/>
              </w:rPr>
              <w:t>61</w:t>
            </w:r>
          </w:p>
        </w:tc>
        <w:tc>
          <w:tcPr>
            <w:tcW w:w="3597" w:type="dxa"/>
          </w:tcPr>
          <w:p w14:paraId="03C515A1" w14:textId="77777777" w:rsidR="00EF2AE3" w:rsidRPr="001C14B5" w:rsidRDefault="00EF2AE3" w:rsidP="00501BBA">
            <w:pPr>
              <w:jc w:val="both"/>
              <w:rPr>
                <w:rFonts w:ascii="Times New Roman" w:hAnsi="Times New Roman" w:cs="Times New Roman"/>
                <w:sz w:val="18"/>
                <w:szCs w:val="18"/>
              </w:rPr>
            </w:pPr>
            <w:r w:rsidRPr="001C14B5">
              <w:rPr>
                <w:rFonts w:ascii="Times New Roman" w:hAnsi="Times New Roman" w:cs="Times New Roman"/>
                <w:sz w:val="18"/>
                <w:szCs w:val="18"/>
              </w:rPr>
              <w:t>375</w:t>
            </w:r>
          </w:p>
        </w:tc>
      </w:tr>
    </w:tbl>
    <w:p w14:paraId="7F7A58E7" w14:textId="4D6C94F4" w:rsidR="00303722" w:rsidRDefault="00EF2AE3" w:rsidP="008E0FBF">
      <w:pPr>
        <w:jc w:val="both"/>
        <w:rPr>
          <w:rFonts w:ascii="Times New Roman" w:hAnsi="Times New Roman" w:cs="Times New Roman"/>
        </w:rPr>
      </w:pPr>
      <w:r>
        <w:rPr>
          <w:rFonts w:ascii="Times New Roman" w:hAnsi="Times New Roman" w:cs="Times New Roman"/>
        </w:rPr>
        <w:t>El algoritmo K-</w:t>
      </w:r>
      <w:proofErr w:type="spellStart"/>
      <w:r>
        <w:rPr>
          <w:rFonts w:ascii="Times New Roman" w:hAnsi="Times New Roman" w:cs="Times New Roman"/>
        </w:rPr>
        <w:t>means</w:t>
      </w:r>
      <w:proofErr w:type="spellEnd"/>
      <w:r>
        <w:rPr>
          <w:rFonts w:ascii="Times New Roman" w:hAnsi="Times New Roman" w:cs="Times New Roman"/>
        </w:rPr>
        <w:t xml:space="preserve"> ha sido muy estudiado y adaptado</w:t>
      </w:r>
      <w:r w:rsidR="00DD2914">
        <w:rPr>
          <w:rFonts w:ascii="Times New Roman" w:hAnsi="Times New Roman" w:cs="Times New Roman"/>
        </w:rPr>
        <w:t xml:space="preserve"> en análisis, </w:t>
      </w:r>
      <w:r>
        <w:rPr>
          <w:rFonts w:ascii="Times New Roman" w:hAnsi="Times New Roman" w:cs="Times New Roman"/>
        </w:rPr>
        <w:t>por lo cual es valioso su uso. El principal reto en el caso de estudio fue la presencia de los valores atípicos, aunque se realizó preselección de las variables y estandarización</w:t>
      </w:r>
      <w:r w:rsidR="00C95EEA">
        <w:rPr>
          <w:rFonts w:ascii="Times New Roman" w:hAnsi="Times New Roman" w:cs="Times New Roman"/>
        </w:rPr>
        <w:t>. S</w:t>
      </w:r>
      <w:r>
        <w:rPr>
          <w:rFonts w:ascii="Times New Roman" w:hAnsi="Times New Roman" w:cs="Times New Roman"/>
        </w:rPr>
        <w:t xml:space="preserve">e podría explorar en futuros estudios </w:t>
      </w:r>
      <w:r w:rsidR="00C95EEA">
        <w:rPr>
          <w:rFonts w:ascii="Times New Roman" w:hAnsi="Times New Roman" w:cs="Times New Roman"/>
        </w:rPr>
        <w:t xml:space="preserve">el tratamiento de estos </w:t>
      </w:r>
      <w:r w:rsidR="009F68C0">
        <w:rPr>
          <w:rFonts w:ascii="Times New Roman" w:hAnsi="Times New Roman" w:cs="Times New Roman"/>
        </w:rPr>
        <w:t xml:space="preserve">atípicos </w:t>
      </w:r>
      <w:r w:rsidR="00C95EEA">
        <w:rPr>
          <w:rFonts w:ascii="Times New Roman" w:hAnsi="Times New Roman" w:cs="Times New Roman"/>
        </w:rPr>
        <w:t xml:space="preserve">en las variables donde son altos por ejemplo instrumentalidad. Otra idea es explorar un algoritmo más robusto a los atípicos, en el caso de recesión DBSCAN, cuyo coeficiente de </w:t>
      </w:r>
      <w:proofErr w:type="spellStart"/>
      <w:r w:rsidR="00C95EEA">
        <w:rPr>
          <w:rFonts w:ascii="Times New Roman" w:hAnsi="Times New Roman" w:cs="Times New Roman"/>
        </w:rPr>
        <w:t>Silhouette</w:t>
      </w:r>
      <w:proofErr w:type="spellEnd"/>
      <w:r w:rsidR="00C95EEA">
        <w:rPr>
          <w:rFonts w:ascii="Times New Roman" w:hAnsi="Times New Roman" w:cs="Times New Roman"/>
        </w:rPr>
        <w:t xml:space="preserve"> (</w:t>
      </w:r>
      <w:r w:rsidR="00C95EEA" w:rsidRPr="00123837">
        <w:rPr>
          <w:rFonts w:ascii="Times New Roman" w:hAnsi="Times New Roman" w:cs="Times New Roman"/>
        </w:rPr>
        <w:t>0.59444</w:t>
      </w:r>
      <w:r w:rsidR="00C95EEA">
        <w:rPr>
          <w:rFonts w:ascii="Times New Roman" w:hAnsi="Times New Roman" w:cs="Times New Roman"/>
        </w:rPr>
        <w:t>) no está muy alejado del valor obtenido para K-</w:t>
      </w:r>
      <w:proofErr w:type="spellStart"/>
      <w:r w:rsidR="00C95EEA">
        <w:rPr>
          <w:rFonts w:ascii="Times New Roman" w:hAnsi="Times New Roman" w:cs="Times New Roman"/>
        </w:rPr>
        <w:t>means</w:t>
      </w:r>
      <w:proofErr w:type="spellEnd"/>
      <w:r w:rsidR="00C95EEA">
        <w:rPr>
          <w:rFonts w:ascii="Times New Roman" w:hAnsi="Times New Roman" w:cs="Times New Roman"/>
        </w:rPr>
        <w:t xml:space="preserve"> (</w:t>
      </w:r>
      <w:r w:rsidR="00C95EEA" w:rsidRPr="00C95EEA">
        <w:rPr>
          <w:rFonts w:ascii="Times New Roman" w:hAnsi="Times New Roman" w:cs="Times New Roman"/>
        </w:rPr>
        <w:t>0.61738</w:t>
      </w:r>
      <w:r w:rsidR="00C95EEA" w:rsidRPr="00C95EEA">
        <w:rPr>
          <w:rFonts w:ascii="Times New Roman" w:hAnsi="Times New Roman" w:cs="Times New Roman"/>
        </w:rPr>
        <w:t>).</w:t>
      </w:r>
    </w:p>
    <w:p w14:paraId="5A01BA93" w14:textId="64FC44C5" w:rsidR="008B7F2F" w:rsidRDefault="000D49C1" w:rsidP="008E0FBF">
      <w:pPr>
        <w:jc w:val="both"/>
        <w:rPr>
          <w:rFonts w:ascii="Times New Roman" w:hAnsi="Times New Roman" w:cs="Times New Roman"/>
        </w:rPr>
      </w:pPr>
      <w:r>
        <w:rPr>
          <w:rFonts w:ascii="Times New Roman" w:hAnsi="Times New Roman" w:cs="Times New Roman"/>
        </w:rPr>
        <w:t>En cuanto a K-</w:t>
      </w:r>
      <w:proofErr w:type="spellStart"/>
      <w:r>
        <w:rPr>
          <w:rFonts w:ascii="Times New Roman" w:hAnsi="Times New Roman" w:cs="Times New Roman"/>
        </w:rPr>
        <w:t>medoids</w:t>
      </w:r>
      <w:proofErr w:type="spellEnd"/>
      <w:r>
        <w:rPr>
          <w:rFonts w:ascii="Times New Roman" w:hAnsi="Times New Roman" w:cs="Times New Roman"/>
        </w:rPr>
        <w:t xml:space="preserve"> este algoritmo generó grupos mas homogéneos y con características similares, que permitieron sacar conclusiones acerca de los </w:t>
      </w:r>
      <w:r w:rsidR="001C14B5">
        <w:rPr>
          <w:rFonts w:ascii="Times New Roman" w:hAnsi="Times New Roman" w:cs="Times New Roman"/>
        </w:rPr>
        <w:t>mismos, esto podría vincularse a que</w:t>
      </w:r>
      <w:r>
        <w:rPr>
          <w:rFonts w:ascii="Times New Roman" w:hAnsi="Times New Roman" w:cs="Times New Roman"/>
        </w:rPr>
        <w:t xml:space="preserve"> este algoritmo es más robusto ante la presencia de datos atípicos.</w:t>
      </w:r>
    </w:p>
    <w:p w14:paraId="75E63744" w14:textId="3CE7192D" w:rsidR="00883671" w:rsidRDefault="00883671" w:rsidP="008E0FBF">
      <w:pPr>
        <w:jc w:val="both"/>
        <w:rPr>
          <w:rFonts w:ascii="Times New Roman" w:hAnsi="Times New Roman" w:cs="Times New Roman"/>
        </w:rPr>
      </w:pPr>
      <w:r>
        <w:rPr>
          <w:rFonts w:ascii="Times New Roman" w:hAnsi="Times New Roman" w:cs="Times New Roman"/>
        </w:rPr>
        <w:t>El presente proyecto abre puertas a seguir explorando en búsqueda de relaciones interesantes entre los momentos económicos y las preferencias musicales para que la industria musical pueda producir acorde a las posibles necesidades y preferencias de la población en un momento dado.</w:t>
      </w:r>
    </w:p>
    <w:p w14:paraId="1BE00CF8" w14:textId="11381EC7" w:rsidR="00973AB2" w:rsidRDefault="00973AB2" w:rsidP="00645EEB">
      <w:pPr>
        <w:ind w:left="720"/>
        <w:jc w:val="center"/>
        <w:rPr>
          <w:rFonts w:ascii="Times New Roman" w:hAnsi="Times New Roman" w:cs="Times New Roman"/>
        </w:rPr>
      </w:pPr>
      <w:r w:rsidRPr="00973AB2">
        <w:rPr>
          <w:rFonts w:ascii="Times New Roman" w:hAnsi="Times New Roman" w:cs="Times New Roman"/>
          <w:b/>
          <w:bCs/>
        </w:rPr>
        <w:t>Conclusión</w:t>
      </w:r>
      <w:r w:rsidRPr="00973AB2">
        <w:rPr>
          <w:rFonts w:ascii="Times New Roman" w:hAnsi="Times New Roman" w:cs="Times New Roman"/>
        </w:rPr>
        <w:t>.</w:t>
      </w:r>
    </w:p>
    <w:p w14:paraId="7895865A" w14:textId="0A23501A" w:rsidR="00193AF4" w:rsidRDefault="00206CD5" w:rsidP="00206CD5">
      <w:pPr>
        <w:jc w:val="both"/>
        <w:rPr>
          <w:rFonts w:ascii="Times New Roman" w:hAnsi="Times New Roman" w:cs="Times New Roman"/>
        </w:rPr>
      </w:pPr>
      <w:r>
        <w:rPr>
          <w:rFonts w:ascii="Times New Roman" w:hAnsi="Times New Roman" w:cs="Times New Roman"/>
        </w:rPr>
        <w:t xml:space="preserve">Con el trabajo se lograron identificar grupos con características similares para ambas épocas recesión y no </w:t>
      </w:r>
      <w:proofErr w:type="spellStart"/>
      <w:proofErr w:type="gramStart"/>
      <w:r>
        <w:rPr>
          <w:rFonts w:ascii="Times New Roman" w:hAnsi="Times New Roman" w:cs="Times New Roman"/>
        </w:rPr>
        <w:t>recesión</w:t>
      </w:r>
      <w:r w:rsidR="009F68C0">
        <w:rPr>
          <w:rFonts w:ascii="Times New Roman" w:hAnsi="Times New Roman" w:cs="Times New Roman"/>
        </w:rPr>
        <w:t>.S</w:t>
      </w:r>
      <w:r>
        <w:rPr>
          <w:rFonts w:ascii="Times New Roman" w:hAnsi="Times New Roman" w:cs="Times New Roman"/>
        </w:rPr>
        <w:t>e</w:t>
      </w:r>
      <w:proofErr w:type="spellEnd"/>
      <w:proofErr w:type="gramEnd"/>
      <w:r>
        <w:rPr>
          <w:rFonts w:ascii="Times New Roman" w:hAnsi="Times New Roman" w:cs="Times New Roman"/>
        </w:rPr>
        <w:t xml:space="preserve"> exploraron 3 algoritmos de agrupamiento y </w:t>
      </w:r>
      <w:r w:rsidR="00193AF4">
        <w:rPr>
          <w:rFonts w:ascii="Times New Roman" w:hAnsi="Times New Roman" w:cs="Times New Roman"/>
        </w:rPr>
        <w:t>de acuerdo con el</w:t>
      </w:r>
      <w:r>
        <w:rPr>
          <w:rFonts w:ascii="Times New Roman" w:hAnsi="Times New Roman" w:cs="Times New Roman"/>
        </w:rPr>
        <w:t xml:space="preserve"> </w:t>
      </w:r>
      <w:proofErr w:type="spellStart"/>
      <w:r>
        <w:rPr>
          <w:rFonts w:ascii="Times New Roman" w:hAnsi="Times New Roman" w:cs="Times New Roman"/>
        </w:rPr>
        <w:t>Silhouette</w:t>
      </w:r>
      <w:proofErr w:type="spellEnd"/>
      <w:r>
        <w:rPr>
          <w:rFonts w:ascii="Times New Roman" w:hAnsi="Times New Roman" w:cs="Times New Roman"/>
        </w:rPr>
        <w:t xml:space="preserve"> Score</w:t>
      </w:r>
      <w:r w:rsidR="009F68C0">
        <w:rPr>
          <w:rFonts w:ascii="Times New Roman" w:hAnsi="Times New Roman" w:cs="Times New Roman"/>
        </w:rPr>
        <w:t xml:space="preserve"> se escogió el </w:t>
      </w:r>
      <w:proofErr w:type="spellStart"/>
      <w:r w:rsidR="009F68C0">
        <w:rPr>
          <w:rFonts w:ascii="Times New Roman" w:hAnsi="Times New Roman" w:cs="Times New Roman"/>
        </w:rPr>
        <w:t>mas</w:t>
      </w:r>
      <w:proofErr w:type="spellEnd"/>
      <w:r w:rsidR="009F68C0">
        <w:rPr>
          <w:rFonts w:ascii="Times New Roman" w:hAnsi="Times New Roman" w:cs="Times New Roman"/>
        </w:rPr>
        <w:t xml:space="preserve"> adecuado</w:t>
      </w:r>
      <w:r w:rsidR="00193AF4">
        <w:rPr>
          <w:rFonts w:ascii="Times New Roman" w:hAnsi="Times New Roman" w:cs="Times New Roman"/>
        </w:rPr>
        <w:t>. P</w:t>
      </w:r>
      <w:r>
        <w:rPr>
          <w:rFonts w:ascii="Times New Roman" w:hAnsi="Times New Roman" w:cs="Times New Roman"/>
        </w:rPr>
        <w:t>ara los datos de recesión K-</w:t>
      </w:r>
      <w:proofErr w:type="spellStart"/>
      <w:r>
        <w:rPr>
          <w:rFonts w:ascii="Times New Roman" w:hAnsi="Times New Roman" w:cs="Times New Roman"/>
        </w:rPr>
        <w:t>means</w:t>
      </w:r>
      <w:proofErr w:type="spellEnd"/>
      <w:r>
        <w:rPr>
          <w:rFonts w:ascii="Times New Roman" w:hAnsi="Times New Roman" w:cs="Times New Roman"/>
        </w:rPr>
        <w:t xml:space="preserve"> predomina a</w:t>
      </w:r>
      <w:r w:rsidR="00193AF4">
        <w:rPr>
          <w:rFonts w:ascii="Times New Roman" w:hAnsi="Times New Roman" w:cs="Times New Roman"/>
        </w:rPr>
        <w:t>l</w:t>
      </w:r>
      <w:r>
        <w:rPr>
          <w:rFonts w:ascii="Times New Roman" w:hAnsi="Times New Roman" w:cs="Times New Roman"/>
        </w:rPr>
        <w:t xml:space="preserve"> dar grupos mas compactos y diferenciados, respecto a DBSCAN y K-</w:t>
      </w:r>
      <w:proofErr w:type="spellStart"/>
      <w:r>
        <w:rPr>
          <w:rFonts w:ascii="Times New Roman" w:hAnsi="Times New Roman" w:cs="Times New Roman"/>
        </w:rPr>
        <w:t>medoids</w:t>
      </w:r>
      <w:proofErr w:type="spellEnd"/>
      <w:r w:rsidR="00193AF4">
        <w:rPr>
          <w:rFonts w:ascii="Times New Roman" w:hAnsi="Times New Roman" w:cs="Times New Roman"/>
        </w:rPr>
        <w:t>.</w:t>
      </w:r>
    </w:p>
    <w:p w14:paraId="35E8122D" w14:textId="6EA1FFBF" w:rsidR="00193AF4" w:rsidRDefault="00193AF4" w:rsidP="00206CD5">
      <w:pPr>
        <w:jc w:val="both"/>
        <w:rPr>
          <w:rFonts w:ascii="Times New Roman" w:hAnsi="Times New Roman" w:cs="Times New Roman"/>
        </w:rPr>
      </w:pPr>
      <w:r>
        <w:rPr>
          <w:rFonts w:ascii="Times New Roman" w:hAnsi="Times New Roman" w:cs="Times New Roman"/>
        </w:rPr>
        <w:t xml:space="preserve">K </w:t>
      </w:r>
      <w:proofErr w:type="spellStart"/>
      <w:r>
        <w:rPr>
          <w:rFonts w:ascii="Times New Roman" w:hAnsi="Times New Roman" w:cs="Times New Roman"/>
        </w:rPr>
        <w:t>Medoids</w:t>
      </w:r>
      <w:proofErr w:type="spellEnd"/>
      <w:r>
        <w:rPr>
          <w:rFonts w:ascii="Times New Roman" w:hAnsi="Times New Roman" w:cs="Times New Roman"/>
        </w:rPr>
        <w:t>,</w:t>
      </w:r>
      <w:r w:rsidR="009F68C0">
        <w:rPr>
          <w:rFonts w:ascii="Times New Roman" w:hAnsi="Times New Roman" w:cs="Times New Roman"/>
        </w:rPr>
        <w:t xml:space="preserve"> </w:t>
      </w:r>
      <w:r w:rsidR="00206CD5">
        <w:rPr>
          <w:rFonts w:ascii="Times New Roman" w:hAnsi="Times New Roman" w:cs="Times New Roman"/>
        </w:rPr>
        <w:t xml:space="preserve">fue el </w:t>
      </w:r>
      <w:r w:rsidR="009F68C0">
        <w:rPr>
          <w:rFonts w:ascii="Times New Roman" w:hAnsi="Times New Roman" w:cs="Times New Roman"/>
        </w:rPr>
        <w:t>más</w:t>
      </w:r>
      <w:r w:rsidR="00206CD5">
        <w:rPr>
          <w:rFonts w:ascii="Times New Roman" w:hAnsi="Times New Roman" w:cs="Times New Roman"/>
        </w:rPr>
        <w:t xml:space="preserve"> adecuado para los datos de los años de No recesión</w:t>
      </w:r>
      <w:r>
        <w:rPr>
          <w:rFonts w:ascii="Times New Roman" w:hAnsi="Times New Roman" w:cs="Times New Roman"/>
        </w:rPr>
        <w:t xml:space="preserve">. </w:t>
      </w:r>
    </w:p>
    <w:p w14:paraId="4F6CD5FA" w14:textId="6D6B1DD4" w:rsidR="00F37DBD" w:rsidRDefault="00193AF4" w:rsidP="00206CD5">
      <w:pPr>
        <w:jc w:val="both"/>
        <w:rPr>
          <w:rFonts w:ascii="Times New Roman" w:hAnsi="Times New Roman" w:cs="Times New Roman"/>
        </w:rPr>
      </w:pPr>
      <w:r>
        <w:rPr>
          <w:rFonts w:ascii="Times New Roman" w:hAnsi="Times New Roman" w:cs="Times New Roman"/>
        </w:rPr>
        <w:t>L</w:t>
      </w:r>
      <w:r w:rsidR="00206CD5">
        <w:rPr>
          <w:rFonts w:ascii="Times New Roman" w:hAnsi="Times New Roman" w:cs="Times New Roman"/>
        </w:rPr>
        <w:t xml:space="preserve">os resultados para el </w:t>
      </w:r>
      <w:proofErr w:type="spellStart"/>
      <w:r w:rsidR="00206CD5">
        <w:rPr>
          <w:rFonts w:ascii="Times New Roman" w:hAnsi="Times New Roman" w:cs="Times New Roman"/>
        </w:rPr>
        <w:t>Silhouette</w:t>
      </w:r>
      <w:proofErr w:type="spellEnd"/>
      <w:r w:rsidR="00206CD5">
        <w:rPr>
          <w:rFonts w:ascii="Times New Roman" w:hAnsi="Times New Roman" w:cs="Times New Roman"/>
        </w:rPr>
        <w:t xml:space="preserve"> score no muestran diferencias tan altas entre algoritmos. El ajuste según el score </w:t>
      </w:r>
      <w:r w:rsidR="000D49C1">
        <w:rPr>
          <w:rFonts w:ascii="Times New Roman" w:hAnsi="Times New Roman" w:cs="Times New Roman"/>
        </w:rPr>
        <w:t>en promedio para todos los algoritmos es de 0.5432 con una desviación estándar de apenas 0.07.</w:t>
      </w:r>
    </w:p>
    <w:p w14:paraId="7EA855FD" w14:textId="3B089F8C" w:rsidR="000D49C1" w:rsidRDefault="000D49C1" w:rsidP="00206CD5">
      <w:pPr>
        <w:jc w:val="both"/>
        <w:rPr>
          <w:rFonts w:ascii="Times New Roman" w:hAnsi="Times New Roman" w:cs="Times New Roman"/>
        </w:rPr>
      </w:pPr>
      <w:r>
        <w:rPr>
          <w:rFonts w:ascii="Times New Roman" w:hAnsi="Times New Roman" w:cs="Times New Roman"/>
        </w:rPr>
        <w:t>Los grupos obtenidos con K-</w:t>
      </w:r>
      <w:proofErr w:type="spellStart"/>
      <w:r>
        <w:rPr>
          <w:rFonts w:ascii="Times New Roman" w:hAnsi="Times New Roman" w:cs="Times New Roman"/>
        </w:rPr>
        <w:t>means</w:t>
      </w:r>
      <w:proofErr w:type="spellEnd"/>
      <w:r>
        <w:rPr>
          <w:rFonts w:ascii="Times New Roman" w:hAnsi="Times New Roman" w:cs="Times New Roman"/>
        </w:rPr>
        <w:t xml:space="preserve">, sugieren la presencia de datos atípicos que pueden afectar el agrupamiento por lo cual se recomienda en un próximo trabajo explorar el tratamiento de estos y la implementación de DBSCAN que fue la segunda opción según el </w:t>
      </w:r>
      <w:proofErr w:type="spellStart"/>
      <w:r>
        <w:rPr>
          <w:rFonts w:ascii="Times New Roman" w:hAnsi="Times New Roman" w:cs="Times New Roman"/>
        </w:rPr>
        <w:t>Silhouette</w:t>
      </w:r>
      <w:proofErr w:type="spellEnd"/>
      <w:r>
        <w:rPr>
          <w:rFonts w:ascii="Times New Roman" w:hAnsi="Times New Roman" w:cs="Times New Roman"/>
        </w:rPr>
        <w:t xml:space="preserve"> score obtenido.</w:t>
      </w:r>
    </w:p>
    <w:p w14:paraId="4F3DE58D" w14:textId="51DEE496" w:rsidR="00206CD5" w:rsidRDefault="00F37DBD" w:rsidP="00F37DBD">
      <w:pPr>
        <w:jc w:val="both"/>
        <w:rPr>
          <w:rFonts w:ascii="Times New Roman" w:hAnsi="Times New Roman" w:cs="Times New Roman"/>
        </w:rPr>
      </w:pPr>
      <w:r>
        <w:rPr>
          <w:rFonts w:ascii="Times New Roman" w:hAnsi="Times New Roman" w:cs="Times New Roman"/>
        </w:rPr>
        <w:t xml:space="preserve">La característica que más diferencian </w:t>
      </w:r>
      <w:r>
        <w:rPr>
          <w:rFonts w:ascii="Times New Roman" w:hAnsi="Times New Roman" w:cs="Times New Roman"/>
        </w:rPr>
        <w:t>la popularidad</w:t>
      </w:r>
      <w:r>
        <w:rPr>
          <w:rFonts w:ascii="Times New Roman" w:hAnsi="Times New Roman" w:cs="Times New Roman"/>
        </w:rPr>
        <w:t xml:space="preserve"> de las canciones entre épocas es la </w:t>
      </w:r>
      <w:proofErr w:type="spellStart"/>
      <w:r>
        <w:rPr>
          <w:rFonts w:ascii="Times New Roman" w:hAnsi="Times New Roman" w:cs="Times New Roman"/>
        </w:rPr>
        <w:t>bailabilidad</w:t>
      </w:r>
      <w:proofErr w:type="spellEnd"/>
      <w:r w:rsidR="00FC683C">
        <w:rPr>
          <w:rFonts w:ascii="Times New Roman" w:hAnsi="Times New Roman" w:cs="Times New Roman"/>
        </w:rPr>
        <w:t>, la cual caracteriza canciones más populares en época de no recesión y a las menos populares en</w:t>
      </w:r>
      <w:r>
        <w:rPr>
          <w:rFonts w:ascii="Times New Roman" w:hAnsi="Times New Roman" w:cs="Times New Roman"/>
        </w:rPr>
        <w:t xml:space="preserve"> recesión</w:t>
      </w:r>
      <w:r w:rsidR="00206CD5">
        <w:rPr>
          <w:rFonts w:ascii="Times New Roman" w:hAnsi="Times New Roman" w:cs="Times New Roman"/>
        </w:rPr>
        <w:t>.</w:t>
      </w:r>
    </w:p>
    <w:p w14:paraId="31FC160C" w14:textId="156D69BF" w:rsidR="001C14B5" w:rsidRDefault="00F37DBD" w:rsidP="00A71B31">
      <w:pPr>
        <w:jc w:val="both"/>
        <w:rPr>
          <w:rFonts w:ascii="Times New Roman" w:hAnsi="Times New Roman" w:cs="Times New Roman"/>
        </w:rPr>
      </w:pPr>
      <w:r>
        <w:rPr>
          <w:rFonts w:ascii="Times New Roman" w:hAnsi="Times New Roman" w:cs="Times New Roman"/>
        </w:rPr>
        <w:t>Los géneros Pop, Hip-Hop y Rock siempre están liderando en las preferencias</w:t>
      </w:r>
      <w:r w:rsidR="00206CD5">
        <w:rPr>
          <w:rFonts w:ascii="Times New Roman" w:hAnsi="Times New Roman" w:cs="Times New Roman"/>
        </w:rPr>
        <w:t>,</w:t>
      </w:r>
      <w:r>
        <w:rPr>
          <w:rFonts w:ascii="Times New Roman" w:hAnsi="Times New Roman" w:cs="Times New Roman"/>
        </w:rPr>
        <w:t xml:space="preserve"> independientemente de la época, no </w:t>
      </w:r>
      <w:r w:rsidR="00C95EEA">
        <w:rPr>
          <w:rFonts w:ascii="Times New Roman" w:hAnsi="Times New Roman" w:cs="Times New Roman"/>
        </w:rPr>
        <w:t>obstante,</w:t>
      </w:r>
      <w:r>
        <w:rPr>
          <w:rFonts w:ascii="Times New Roman" w:hAnsi="Times New Roman" w:cs="Times New Roman"/>
        </w:rPr>
        <w:t xml:space="preserve"> en los años sin recesión</w:t>
      </w:r>
      <w:r w:rsidR="008F5C09">
        <w:rPr>
          <w:rFonts w:ascii="Times New Roman" w:hAnsi="Times New Roman" w:cs="Times New Roman"/>
        </w:rPr>
        <w:t>,</w:t>
      </w:r>
      <w:r>
        <w:rPr>
          <w:rFonts w:ascii="Times New Roman" w:hAnsi="Times New Roman" w:cs="Times New Roman"/>
        </w:rPr>
        <w:t xml:space="preserve"> </w:t>
      </w:r>
      <w:r w:rsidR="00206CD5">
        <w:rPr>
          <w:rFonts w:ascii="Times New Roman" w:hAnsi="Times New Roman" w:cs="Times New Roman"/>
        </w:rPr>
        <w:t xml:space="preserve">se resalta </w:t>
      </w:r>
      <w:r w:rsidR="008F5C09">
        <w:rPr>
          <w:rFonts w:ascii="Times New Roman" w:hAnsi="Times New Roman" w:cs="Times New Roman"/>
        </w:rPr>
        <w:t>l</w:t>
      </w:r>
      <w:r>
        <w:rPr>
          <w:rFonts w:ascii="Times New Roman" w:hAnsi="Times New Roman" w:cs="Times New Roman"/>
        </w:rPr>
        <w:t>a música latina con una demanda muy similar a la del rock</w:t>
      </w:r>
      <w:r w:rsidR="001C14B5">
        <w:rPr>
          <w:rFonts w:ascii="Times New Roman" w:hAnsi="Times New Roman" w:cs="Times New Roman"/>
        </w:rPr>
        <w:t>.</w:t>
      </w:r>
    </w:p>
    <w:p w14:paraId="5EAC72ED" w14:textId="77777777" w:rsidR="001C14B5" w:rsidRPr="00303722" w:rsidRDefault="001C14B5" w:rsidP="00A71B31">
      <w:pPr>
        <w:jc w:val="both"/>
        <w:rPr>
          <w:rFonts w:ascii="Times New Roman" w:hAnsi="Times New Roman" w:cs="Times New Roman"/>
        </w:rPr>
      </w:pPr>
    </w:p>
    <w:p w14:paraId="7D5E3645" w14:textId="31016EC4" w:rsidR="00973AB2" w:rsidRDefault="00973AB2" w:rsidP="00973AB2">
      <w:pPr>
        <w:ind w:left="720"/>
        <w:jc w:val="both"/>
        <w:rPr>
          <w:rFonts w:ascii="Times New Roman" w:hAnsi="Times New Roman" w:cs="Times New Roman"/>
        </w:rPr>
      </w:pPr>
      <w:r w:rsidRPr="00973AB2">
        <w:rPr>
          <w:rFonts w:ascii="Times New Roman" w:hAnsi="Times New Roman" w:cs="Times New Roman"/>
          <w:b/>
          <w:bCs/>
        </w:rPr>
        <w:t>Bibliografía</w:t>
      </w:r>
      <w:r w:rsidRPr="00973AB2">
        <w:rPr>
          <w:rFonts w:ascii="Times New Roman" w:hAnsi="Times New Roman" w:cs="Times New Roman"/>
        </w:rPr>
        <w:t>.</w:t>
      </w:r>
    </w:p>
    <w:p w14:paraId="67445D58" w14:textId="77777777" w:rsidR="00DD2914" w:rsidRPr="00DD2914" w:rsidRDefault="00DD2914" w:rsidP="00DD2914">
      <w:pPr>
        <w:pStyle w:val="NormalWeb"/>
        <w:shd w:val="clear" w:color="auto" w:fill="FFFFFF"/>
        <w:spacing w:beforeAutospacing="0" w:after="100"/>
        <w:jc w:val="both"/>
        <w:rPr>
          <w:rStyle w:val="Hipervnculo"/>
          <w:rFonts w:eastAsiaTheme="majorEastAsia"/>
          <w:color w:val="auto"/>
          <w:sz w:val="22"/>
          <w:szCs w:val="22"/>
          <w:u w:val="none"/>
          <w:lang w:val="en-US"/>
        </w:rPr>
      </w:pPr>
      <w:r w:rsidRPr="00DD2914">
        <w:rPr>
          <w:rStyle w:val="Hipervnculo"/>
          <w:rFonts w:eastAsiaTheme="majorEastAsia"/>
          <w:color w:val="auto"/>
          <w:sz w:val="22"/>
          <w:szCs w:val="22"/>
          <w:u w:val="none"/>
          <w:lang w:val="en-US"/>
        </w:rPr>
        <w:t>Liu, C., &amp; Chao, Z. Supervised learning and unsupervised learning on music data with different genres. In Proceedings of the 2021 IEEE 7th International Conference on Big Data Intelligence and Computing (</w:t>
      </w:r>
      <w:proofErr w:type="spellStart"/>
      <w:r w:rsidRPr="00DD2914">
        <w:rPr>
          <w:rStyle w:val="Hipervnculo"/>
          <w:rFonts w:eastAsiaTheme="majorEastAsia"/>
          <w:color w:val="auto"/>
          <w:sz w:val="22"/>
          <w:szCs w:val="22"/>
          <w:u w:val="none"/>
          <w:lang w:val="en-US"/>
        </w:rPr>
        <w:t>DataCom</w:t>
      </w:r>
      <w:proofErr w:type="spellEnd"/>
      <w:r w:rsidRPr="00DD2914">
        <w:rPr>
          <w:rStyle w:val="Hipervnculo"/>
          <w:rFonts w:eastAsiaTheme="majorEastAsia"/>
          <w:color w:val="auto"/>
          <w:sz w:val="22"/>
          <w:szCs w:val="22"/>
          <w:u w:val="none"/>
          <w:lang w:val="en-US"/>
        </w:rPr>
        <w:t xml:space="preserve">), 2021, pp. 7-12. DOI: 10.1109/DataCom53700.2021.00008. </w:t>
      </w:r>
    </w:p>
    <w:p w14:paraId="6195F5C3" w14:textId="77777777" w:rsidR="00DD2914" w:rsidRPr="00DD2914" w:rsidRDefault="00DD2914" w:rsidP="00DD2914">
      <w:pPr>
        <w:pStyle w:val="NormalWeb"/>
        <w:shd w:val="clear" w:color="auto" w:fill="FFFFFF"/>
        <w:spacing w:beforeAutospacing="0" w:after="280"/>
        <w:jc w:val="both"/>
        <w:rPr>
          <w:lang w:val="en-US"/>
        </w:rPr>
      </w:pPr>
      <w:r w:rsidRPr="00DD2914">
        <w:rPr>
          <w:rStyle w:val="Hipervnculo"/>
          <w:rFonts w:eastAsiaTheme="majorEastAsia"/>
          <w:color w:val="auto"/>
          <w:sz w:val="22"/>
          <w:szCs w:val="22"/>
          <w:u w:val="none"/>
          <w:lang w:val="en-US"/>
        </w:rPr>
        <w:t>Kim, K., Yun, W., &amp; Kim, R. Clustering Music by Genres Using Supervised and Unsupervised Algorithms. 2015. Available at: https://www.semanticscholar.org/paper/Clustering-Music-by-Genres-Using-Supervised-and-Kim-Yun/0d93faaeef4055a71137eaa1ca7261cbd4dfe172.</w:t>
      </w:r>
    </w:p>
    <w:p w14:paraId="771B2416" w14:textId="666C7DC8" w:rsidR="00DD2914" w:rsidRPr="00DD2914" w:rsidRDefault="00DD2914" w:rsidP="00DD2914">
      <w:pPr>
        <w:pStyle w:val="NormalWeb"/>
        <w:shd w:val="clear" w:color="auto" w:fill="FFFFFF"/>
        <w:spacing w:beforeAutospacing="0" w:after="100"/>
        <w:jc w:val="both"/>
        <w:rPr>
          <w:lang w:val="en-US"/>
        </w:rPr>
      </w:pPr>
      <w:proofErr w:type="spellStart"/>
      <w:r w:rsidRPr="00DD2914">
        <w:rPr>
          <w:rStyle w:val="Hipervnculo"/>
          <w:rFonts w:eastAsiaTheme="majorEastAsia"/>
          <w:color w:val="auto"/>
          <w:sz w:val="22"/>
          <w:szCs w:val="22"/>
          <w:u w:val="none"/>
          <w:lang w:val="en-US"/>
        </w:rPr>
        <w:t>Poonia</w:t>
      </w:r>
      <w:proofErr w:type="spellEnd"/>
      <w:r w:rsidRPr="00DD2914">
        <w:rPr>
          <w:rStyle w:val="Hipervnculo"/>
          <w:rFonts w:eastAsiaTheme="majorEastAsia"/>
          <w:color w:val="auto"/>
          <w:sz w:val="22"/>
          <w:szCs w:val="22"/>
          <w:u w:val="none"/>
          <w:lang w:val="en-US"/>
        </w:rPr>
        <w:t>, S., Verma, C., &amp; Malik, N. Music Genre Classification using Machine Learning: A Comparative Study. Journal Name, 2022, 13, 15-21. Available at: https://www.researchgate.net/publication/362619781_Music_Genre_Classification_using_Machine_Learning_A_Comparative_Study.</w:t>
      </w:r>
    </w:p>
    <w:p w14:paraId="0E2D63B9" w14:textId="7ADD928E" w:rsidR="00791D69" w:rsidRDefault="007C6CF7" w:rsidP="00973AB2">
      <w:pPr>
        <w:jc w:val="both"/>
      </w:pPr>
      <w:r w:rsidRPr="007C6CF7">
        <w:t xml:space="preserve">Moreno, R. (2018, Jul 09). </w:t>
      </w:r>
      <w:proofErr w:type="spellStart"/>
      <w:r w:rsidRPr="007C6CF7">
        <w:t>Qobuz</w:t>
      </w:r>
      <w:proofErr w:type="spellEnd"/>
      <w:r w:rsidRPr="007C6CF7">
        <w:t xml:space="preserve"> no es como Spotify, un mero grifo de canciones".</w:t>
      </w:r>
      <w:r w:rsidRPr="007C6CF7">
        <w:rPr>
          <w:i/>
          <w:iCs/>
        </w:rPr>
        <w:t xml:space="preserve"> Actualidad </w:t>
      </w:r>
      <w:proofErr w:type="spellStart"/>
      <w:r w:rsidRPr="007C6CF7">
        <w:rPr>
          <w:i/>
          <w:iCs/>
        </w:rPr>
        <w:t>Economica</w:t>
      </w:r>
      <w:proofErr w:type="spellEnd"/>
      <w:proofErr w:type="gramStart"/>
      <w:r w:rsidRPr="007C6CF7">
        <w:rPr>
          <w:i/>
          <w:iCs/>
        </w:rPr>
        <w:t>, </w:t>
      </w:r>
      <w:r w:rsidRPr="007C6CF7">
        <w:t>,</w:t>
      </w:r>
      <w:proofErr w:type="gramEnd"/>
      <w:r w:rsidRPr="007C6CF7">
        <w:t xml:space="preserve"> 27. </w:t>
      </w:r>
      <w:hyperlink r:id="rId9" w:history="1">
        <w:r w:rsidR="003676C8" w:rsidRPr="001A50D8">
          <w:rPr>
            <w:rStyle w:val="Hipervnculo"/>
          </w:rPr>
          <w:t>https://ezproxy.uniandes.edu.co:8443/login?url=https://www.proquest.com/magazines/qobuz-no-es-como-spotify-un-mero-grifo-de/docview/2066200064/se-2</w:t>
        </w:r>
      </w:hyperlink>
    </w:p>
    <w:p w14:paraId="025D141F" w14:textId="0CA9BC19" w:rsidR="003676C8" w:rsidRDefault="00D1052D" w:rsidP="00973AB2">
      <w:pPr>
        <w:jc w:val="both"/>
      </w:pPr>
      <w:r w:rsidRPr="00D1052D">
        <w:t>Plan, L. E. (1986). </w:t>
      </w:r>
      <w:r w:rsidRPr="00D1052D">
        <w:rPr>
          <w:i/>
          <w:iCs/>
        </w:rPr>
        <w:t xml:space="preserve">Análisis </w:t>
      </w:r>
      <w:proofErr w:type="gramStart"/>
      <w:r w:rsidRPr="00D1052D">
        <w:rPr>
          <w:i/>
          <w:iCs/>
        </w:rPr>
        <w:t>multivariado</w:t>
      </w:r>
      <w:r w:rsidRPr="00D1052D">
        <w:rPr>
          <w:rFonts w:ascii="Arial" w:hAnsi="Arial" w:cs="Arial"/>
          <w:i/>
          <w:iCs/>
        </w:rPr>
        <w:t> </w:t>
      </w:r>
      <w:r w:rsidRPr="00D1052D">
        <w:rPr>
          <w:i/>
          <w:iCs/>
        </w:rPr>
        <w:t>:</w:t>
      </w:r>
      <w:proofErr w:type="gramEnd"/>
      <w:r w:rsidRPr="00D1052D">
        <w:rPr>
          <w:i/>
          <w:iCs/>
        </w:rPr>
        <w:t xml:space="preserve"> m</w:t>
      </w:r>
      <w:r w:rsidRPr="00D1052D">
        <w:rPr>
          <w:rFonts w:ascii="Aptos" w:hAnsi="Aptos" w:cs="Aptos"/>
          <w:i/>
          <w:iCs/>
        </w:rPr>
        <w:t>é</w:t>
      </w:r>
      <w:r w:rsidRPr="00D1052D">
        <w:rPr>
          <w:i/>
          <w:iCs/>
        </w:rPr>
        <w:t>todo de componentes principales</w:t>
      </w:r>
      <w:r w:rsidRPr="00D1052D">
        <w:t>. OEA. Secretaría General.</w:t>
      </w:r>
    </w:p>
    <w:p w14:paraId="7FEC0FF0" w14:textId="77777777" w:rsidR="00093188" w:rsidRDefault="00093188" w:rsidP="00093188">
      <w:pPr>
        <w:jc w:val="both"/>
      </w:pPr>
      <w:proofErr w:type="spellStart"/>
      <w:r w:rsidRPr="00093188">
        <w:t>Quiala</w:t>
      </w:r>
      <w:proofErr w:type="spellEnd"/>
      <w:r w:rsidRPr="00093188">
        <w:t xml:space="preserve"> Fonseca, W. (2023). Agrupamiento de datos desde un enfoque paralelo. </w:t>
      </w:r>
      <w:r w:rsidRPr="00093188">
        <w:rPr>
          <w:i/>
          <w:iCs/>
        </w:rPr>
        <w:t>Revista cubana de ciencias informáticas</w:t>
      </w:r>
      <w:r w:rsidRPr="00093188">
        <w:t xml:space="preserve">, </w:t>
      </w:r>
      <w:r w:rsidRPr="00093188">
        <w:rPr>
          <w:i/>
          <w:iCs/>
        </w:rPr>
        <w:t>17</w:t>
      </w:r>
      <w:r w:rsidRPr="00093188">
        <w:t>(4).</w:t>
      </w:r>
    </w:p>
    <w:p w14:paraId="40AC5A40" w14:textId="22395BC5" w:rsidR="00093188" w:rsidRDefault="00093188" w:rsidP="00093188">
      <w:pPr>
        <w:jc w:val="both"/>
      </w:pPr>
      <w:r w:rsidRPr="00093188">
        <w:t xml:space="preserve">Neira Hernández, S.  (2021).  Alternativas en </w:t>
      </w:r>
      <w:proofErr w:type="spellStart"/>
      <w:r w:rsidRPr="00093188">
        <w:t>Clustering</w:t>
      </w:r>
      <w:proofErr w:type="spellEnd"/>
      <w:r w:rsidRPr="00093188">
        <w:t xml:space="preserve"> espectral.    Universidad de los Andes.  Disponible en: </w:t>
      </w:r>
      <w:hyperlink r:id="rId10" w:history="1">
        <w:r w:rsidR="00827789" w:rsidRPr="001A50D8">
          <w:rPr>
            <w:rStyle w:val="Hipervnculo"/>
          </w:rPr>
          <w:t>http://hdl.handle.net/1992/55107</w:t>
        </w:r>
      </w:hyperlink>
    </w:p>
    <w:p w14:paraId="20B49DEC" w14:textId="3976334A" w:rsidR="00D1052D" w:rsidRDefault="00827789" w:rsidP="00973AB2">
      <w:pPr>
        <w:jc w:val="both"/>
      </w:pPr>
      <w:r w:rsidRPr="00827789">
        <w:rPr>
          <w:lang w:val="en-US"/>
        </w:rPr>
        <w:t>National Bureau of Economic Research.</w:t>
      </w:r>
      <w:r w:rsidR="00414FFD">
        <w:rPr>
          <w:lang w:val="en-US"/>
        </w:rPr>
        <w:t xml:space="preserve"> </w:t>
      </w:r>
      <w:r w:rsidRPr="00827789">
        <w:rPr>
          <w:i/>
          <w:iCs/>
          <w:lang w:val="en-US"/>
        </w:rPr>
        <w:t>US business cycle expansions and contractions</w:t>
      </w:r>
      <w:r w:rsidRPr="00827789">
        <w:rPr>
          <w:lang w:val="en-US"/>
        </w:rPr>
        <w:t xml:space="preserve">. </w:t>
      </w:r>
      <w:hyperlink r:id="rId11" w:tgtFrame="_new" w:history="1">
        <w:r w:rsidRPr="00827789">
          <w:rPr>
            <w:rStyle w:val="Hipervnculo"/>
          </w:rPr>
          <w:t>https://www.nber.org/research/business-cycle-dating</w:t>
        </w:r>
      </w:hyperlink>
      <w:r w:rsidRPr="00827789">
        <w:t xml:space="preserve">. Consultado el </w:t>
      </w:r>
      <w:r w:rsidR="002D08D0">
        <w:t>9</w:t>
      </w:r>
      <w:r w:rsidRPr="00827789">
        <w:t xml:space="preserve"> de septiembre de 2024.</w:t>
      </w:r>
    </w:p>
    <w:p w14:paraId="125BD4D0" w14:textId="47987342" w:rsidR="00DD2914" w:rsidRDefault="00DD2914" w:rsidP="00973AB2">
      <w:pPr>
        <w:jc w:val="both"/>
      </w:pPr>
    </w:p>
    <w:p w14:paraId="46DFEC8A" w14:textId="77777777" w:rsidR="0007445E" w:rsidRDefault="0007445E" w:rsidP="00973AB2">
      <w:pPr>
        <w:jc w:val="both"/>
      </w:pPr>
    </w:p>
    <w:p w14:paraId="791AD449" w14:textId="77777777" w:rsidR="0007445E" w:rsidRDefault="0007445E" w:rsidP="00973AB2">
      <w:pPr>
        <w:jc w:val="both"/>
      </w:pPr>
    </w:p>
    <w:p w14:paraId="0E744CF6" w14:textId="77777777" w:rsidR="0007445E" w:rsidRDefault="0007445E" w:rsidP="00973AB2">
      <w:pPr>
        <w:jc w:val="both"/>
      </w:pPr>
    </w:p>
    <w:p w14:paraId="41814610" w14:textId="77777777" w:rsidR="0007445E" w:rsidRDefault="0007445E" w:rsidP="00973AB2">
      <w:pPr>
        <w:jc w:val="both"/>
      </w:pPr>
    </w:p>
    <w:p w14:paraId="0D9A1B99" w14:textId="77777777" w:rsidR="0072471B" w:rsidRDefault="0072471B" w:rsidP="00973AB2">
      <w:pPr>
        <w:jc w:val="both"/>
      </w:pPr>
    </w:p>
    <w:p w14:paraId="5CA640A9" w14:textId="77777777" w:rsidR="0072471B" w:rsidRDefault="0072471B" w:rsidP="00973AB2">
      <w:pPr>
        <w:jc w:val="both"/>
      </w:pPr>
    </w:p>
    <w:p w14:paraId="5E92A6A8" w14:textId="77777777" w:rsidR="0072471B" w:rsidRDefault="0072471B" w:rsidP="00973AB2">
      <w:pPr>
        <w:jc w:val="both"/>
      </w:pPr>
    </w:p>
    <w:p w14:paraId="7F5DA09B" w14:textId="77777777" w:rsidR="0072471B" w:rsidRDefault="0072471B" w:rsidP="00973AB2">
      <w:pPr>
        <w:jc w:val="both"/>
      </w:pPr>
    </w:p>
    <w:p w14:paraId="5987CE51" w14:textId="77777777" w:rsidR="0072471B" w:rsidRDefault="0072471B" w:rsidP="00973AB2">
      <w:pPr>
        <w:jc w:val="both"/>
      </w:pPr>
    </w:p>
    <w:p w14:paraId="69B78624" w14:textId="77777777" w:rsidR="0072471B" w:rsidRDefault="0072471B" w:rsidP="00973AB2">
      <w:pPr>
        <w:jc w:val="both"/>
      </w:pPr>
    </w:p>
    <w:p w14:paraId="2E678F0E" w14:textId="77777777" w:rsidR="00973DEC" w:rsidRDefault="00973DEC" w:rsidP="00973AB2">
      <w:pPr>
        <w:jc w:val="both"/>
      </w:pPr>
    </w:p>
    <w:p w14:paraId="3995477D" w14:textId="77777777" w:rsidR="00973DEC" w:rsidRDefault="00973DEC" w:rsidP="00973AB2">
      <w:pPr>
        <w:jc w:val="both"/>
      </w:pPr>
    </w:p>
    <w:p w14:paraId="5CC69E65" w14:textId="77777777" w:rsidR="009F68C0" w:rsidRDefault="009F68C0" w:rsidP="00973AB2">
      <w:pPr>
        <w:jc w:val="both"/>
      </w:pPr>
    </w:p>
    <w:p w14:paraId="5DCC047D" w14:textId="57DD3853" w:rsidR="0007445E" w:rsidRDefault="0007445E" w:rsidP="00973AB2">
      <w:pPr>
        <w:jc w:val="both"/>
      </w:pPr>
      <w:r>
        <w:lastRenderedPageBreak/>
        <w:t>Anexo 1</w:t>
      </w:r>
    </w:p>
    <w:p w14:paraId="77638F03" w14:textId="4329317B" w:rsidR="002116D2" w:rsidRDefault="002116D2" w:rsidP="00973AB2">
      <w:pPr>
        <w:jc w:val="both"/>
      </w:pPr>
      <w:r>
        <w:t>Descripción detallada de las variables.</w:t>
      </w:r>
    </w:p>
    <w:tbl>
      <w:tblPr>
        <w:tblStyle w:val="Tablaconcuadrcula"/>
        <w:tblW w:w="10910" w:type="dxa"/>
        <w:tblLayout w:type="fixed"/>
        <w:tblLook w:val="04A0" w:firstRow="1" w:lastRow="0" w:firstColumn="1" w:lastColumn="0" w:noHBand="0" w:noVBand="1"/>
      </w:tblPr>
      <w:tblGrid>
        <w:gridCol w:w="1980"/>
        <w:gridCol w:w="1417"/>
        <w:gridCol w:w="7513"/>
      </w:tblGrid>
      <w:tr w:rsidR="0007445E" w14:paraId="607A6375" w14:textId="77777777" w:rsidTr="008C4C68">
        <w:trPr>
          <w:trHeight w:val="524"/>
        </w:trPr>
        <w:tc>
          <w:tcPr>
            <w:tcW w:w="1980" w:type="dxa"/>
            <w:vAlign w:val="center"/>
          </w:tcPr>
          <w:p w14:paraId="36FA042E" w14:textId="77777777" w:rsidR="0007445E" w:rsidRPr="0091404A" w:rsidRDefault="0007445E" w:rsidP="008C4C68">
            <w:pPr>
              <w:jc w:val="center"/>
              <w:rPr>
                <w:rStyle w:val="eop"/>
                <w:rFonts w:ascii="Times New Roman" w:hAnsi="Times New Roman" w:cs="Times New Roman"/>
                <w:b/>
                <w:bCs/>
                <w:sz w:val="18"/>
                <w:szCs w:val="18"/>
                <w:shd w:val="clear" w:color="auto" w:fill="FFFFFF"/>
              </w:rPr>
            </w:pPr>
            <w:r w:rsidRPr="0091404A">
              <w:rPr>
                <w:rStyle w:val="eop"/>
                <w:rFonts w:ascii="Times New Roman" w:eastAsia="Calibri" w:hAnsi="Times New Roman" w:cs="Times New Roman"/>
                <w:b/>
                <w:bCs/>
                <w:sz w:val="18"/>
                <w:szCs w:val="18"/>
                <w:shd w:val="clear" w:color="auto" w:fill="FFFFFF"/>
              </w:rPr>
              <w:t>V</w:t>
            </w:r>
            <w:r w:rsidRPr="0091404A">
              <w:rPr>
                <w:rStyle w:val="eop"/>
                <w:rFonts w:ascii="Times New Roman" w:eastAsia="Calibri" w:hAnsi="Times New Roman" w:cs="Times New Roman"/>
                <w:b/>
                <w:bCs/>
                <w:sz w:val="18"/>
                <w:szCs w:val="18"/>
              </w:rPr>
              <w:t>ariable</w:t>
            </w:r>
          </w:p>
        </w:tc>
        <w:tc>
          <w:tcPr>
            <w:tcW w:w="1417" w:type="dxa"/>
            <w:vAlign w:val="center"/>
          </w:tcPr>
          <w:p w14:paraId="307F1AA6" w14:textId="77777777" w:rsidR="0007445E" w:rsidRPr="0091404A" w:rsidRDefault="0007445E" w:rsidP="008C4C68">
            <w:pPr>
              <w:jc w:val="center"/>
              <w:rPr>
                <w:rStyle w:val="eop"/>
                <w:rFonts w:ascii="Times New Roman" w:hAnsi="Times New Roman" w:cs="Times New Roman"/>
                <w:b/>
                <w:bCs/>
                <w:sz w:val="18"/>
                <w:szCs w:val="18"/>
                <w:shd w:val="clear" w:color="auto" w:fill="FFFFFF"/>
              </w:rPr>
            </w:pPr>
            <w:r w:rsidRPr="0091404A">
              <w:rPr>
                <w:rStyle w:val="eop"/>
                <w:rFonts w:ascii="Times New Roman" w:eastAsia="Calibri" w:hAnsi="Times New Roman" w:cs="Times New Roman"/>
                <w:b/>
                <w:bCs/>
                <w:sz w:val="18"/>
                <w:szCs w:val="18"/>
                <w:shd w:val="clear" w:color="auto" w:fill="FFFFFF"/>
              </w:rPr>
              <w:t>T</w:t>
            </w:r>
            <w:r w:rsidRPr="0091404A">
              <w:rPr>
                <w:rStyle w:val="eop"/>
                <w:rFonts w:ascii="Times New Roman" w:eastAsia="Calibri" w:hAnsi="Times New Roman" w:cs="Times New Roman"/>
                <w:b/>
                <w:bCs/>
                <w:sz w:val="18"/>
                <w:szCs w:val="18"/>
              </w:rPr>
              <w:t>ipo de variable</w:t>
            </w:r>
          </w:p>
        </w:tc>
        <w:tc>
          <w:tcPr>
            <w:tcW w:w="7513" w:type="dxa"/>
            <w:vAlign w:val="center"/>
          </w:tcPr>
          <w:p w14:paraId="172E2627" w14:textId="77777777" w:rsidR="0007445E" w:rsidRPr="0091404A" w:rsidRDefault="0007445E" w:rsidP="008C4C68">
            <w:pPr>
              <w:jc w:val="center"/>
              <w:rPr>
                <w:rStyle w:val="eop"/>
                <w:rFonts w:ascii="Times New Roman" w:hAnsi="Times New Roman" w:cs="Times New Roman"/>
                <w:b/>
                <w:bCs/>
                <w:sz w:val="18"/>
                <w:szCs w:val="18"/>
                <w:shd w:val="clear" w:color="auto" w:fill="FFFFFF"/>
              </w:rPr>
            </w:pPr>
            <w:r w:rsidRPr="0091404A">
              <w:rPr>
                <w:rStyle w:val="eop"/>
                <w:rFonts w:ascii="Times New Roman" w:eastAsia="Calibri" w:hAnsi="Times New Roman" w:cs="Times New Roman"/>
                <w:b/>
                <w:bCs/>
                <w:sz w:val="18"/>
                <w:szCs w:val="18"/>
                <w:shd w:val="clear" w:color="auto" w:fill="FFFFFF"/>
              </w:rPr>
              <w:t>D</w:t>
            </w:r>
            <w:r w:rsidRPr="0091404A">
              <w:rPr>
                <w:rStyle w:val="eop"/>
                <w:rFonts w:ascii="Times New Roman" w:eastAsia="Calibri" w:hAnsi="Times New Roman" w:cs="Times New Roman"/>
                <w:b/>
                <w:bCs/>
                <w:sz w:val="18"/>
                <w:szCs w:val="18"/>
              </w:rPr>
              <w:t>escripción</w:t>
            </w:r>
          </w:p>
        </w:tc>
      </w:tr>
      <w:tr w:rsidR="00E61799" w14:paraId="44D8E047" w14:textId="77777777" w:rsidTr="008C4C68">
        <w:tc>
          <w:tcPr>
            <w:tcW w:w="1980" w:type="dxa"/>
            <w:vAlign w:val="center"/>
          </w:tcPr>
          <w:p w14:paraId="7B88A83A" w14:textId="025BFB9D" w:rsidR="00E61799" w:rsidRPr="0091404A" w:rsidRDefault="00576C14" w:rsidP="008C4C68">
            <w:pPr>
              <w:jc w:val="center"/>
              <w:rPr>
                <w:rStyle w:val="eop"/>
                <w:rFonts w:ascii="Times New Roman" w:eastAsia="Calibri" w:hAnsi="Times New Roman" w:cs="Times New Roman"/>
                <w:sz w:val="18"/>
                <w:szCs w:val="18"/>
                <w:shd w:val="clear" w:color="auto" w:fill="FFFFFF"/>
                <w:lang w:val="en-US"/>
              </w:rPr>
            </w:pPr>
            <w:proofErr w:type="spellStart"/>
            <w:r>
              <w:rPr>
                <w:rStyle w:val="eop"/>
                <w:rFonts w:ascii="Times New Roman" w:eastAsia="Calibri" w:hAnsi="Times New Roman" w:cs="Times New Roman"/>
                <w:sz w:val="18"/>
                <w:szCs w:val="18"/>
                <w:shd w:val="clear" w:color="auto" w:fill="FFFFFF"/>
                <w:lang w:val="en-US"/>
              </w:rPr>
              <w:t>Artista</w:t>
            </w:r>
            <w:proofErr w:type="spellEnd"/>
          </w:p>
        </w:tc>
        <w:tc>
          <w:tcPr>
            <w:tcW w:w="1417" w:type="dxa"/>
            <w:vAlign w:val="center"/>
          </w:tcPr>
          <w:p w14:paraId="44AAA677" w14:textId="5E4CB2A8" w:rsidR="00E61799" w:rsidRPr="0091404A" w:rsidRDefault="00576C14" w:rsidP="008C4C68">
            <w:pPr>
              <w:jc w:val="center"/>
              <w:rPr>
                <w:rStyle w:val="eop"/>
                <w:rFonts w:ascii="Times New Roman" w:eastAsia="Calibri" w:hAnsi="Times New Roman" w:cs="Times New Roman"/>
                <w:sz w:val="18"/>
                <w:szCs w:val="18"/>
                <w:shd w:val="clear" w:color="auto" w:fill="FFFFFF"/>
              </w:rPr>
            </w:pPr>
            <w:r>
              <w:rPr>
                <w:rStyle w:val="eop"/>
                <w:rFonts w:ascii="Times New Roman" w:eastAsia="Calibri" w:hAnsi="Times New Roman" w:cs="Times New Roman"/>
                <w:sz w:val="18"/>
                <w:szCs w:val="18"/>
                <w:shd w:val="clear" w:color="auto" w:fill="FFFFFF"/>
              </w:rPr>
              <w:t>Categórica</w:t>
            </w:r>
          </w:p>
        </w:tc>
        <w:tc>
          <w:tcPr>
            <w:tcW w:w="7513" w:type="dxa"/>
            <w:vAlign w:val="center"/>
          </w:tcPr>
          <w:p w14:paraId="61C10490" w14:textId="32F27F51" w:rsidR="00E61799" w:rsidRPr="0091404A" w:rsidRDefault="00F239A9" w:rsidP="008C4C68">
            <w:pPr>
              <w:jc w:val="center"/>
              <w:rPr>
                <w:rStyle w:val="eop"/>
                <w:rFonts w:ascii="Times New Roman" w:eastAsia="Calibri" w:hAnsi="Times New Roman" w:cs="Times New Roman"/>
                <w:sz w:val="18"/>
                <w:szCs w:val="18"/>
                <w:shd w:val="clear" w:color="auto" w:fill="FFFFFF"/>
              </w:rPr>
            </w:pPr>
            <w:r>
              <w:rPr>
                <w:rStyle w:val="eop"/>
                <w:rFonts w:ascii="Times New Roman" w:eastAsia="Calibri" w:hAnsi="Times New Roman" w:cs="Times New Roman"/>
                <w:sz w:val="18"/>
                <w:szCs w:val="18"/>
                <w:shd w:val="clear" w:color="auto" w:fill="FFFFFF"/>
              </w:rPr>
              <w:t>Nombre del artista</w:t>
            </w:r>
          </w:p>
        </w:tc>
      </w:tr>
      <w:tr w:rsidR="00E61799" w14:paraId="699A39CC" w14:textId="77777777" w:rsidTr="008C4C68">
        <w:tc>
          <w:tcPr>
            <w:tcW w:w="1980" w:type="dxa"/>
            <w:vAlign w:val="center"/>
          </w:tcPr>
          <w:p w14:paraId="137EBCA1" w14:textId="60E7F1C0" w:rsidR="00E61799" w:rsidRPr="0091404A" w:rsidRDefault="00576C14" w:rsidP="008C4C68">
            <w:pPr>
              <w:jc w:val="center"/>
              <w:rPr>
                <w:rStyle w:val="eop"/>
                <w:rFonts w:ascii="Times New Roman" w:eastAsia="Calibri" w:hAnsi="Times New Roman" w:cs="Times New Roman"/>
                <w:sz w:val="18"/>
                <w:szCs w:val="18"/>
                <w:shd w:val="clear" w:color="auto" w:fill="FFFFFF"/>
                <w:lang w:val="en-US"/>
              </w:rPr>
            </w:pPr>
            <w:r>
              <w:rPr>
                <w:rStyle w:val="eop"/>
                <w:rFonts w:ascii="Times New Roman" w:eastAsia="Calibri" w:hAnsi="Times New Roman" w:cs="Times New Roman"/>
                <w:sz w:val="18"/>
                <w:szCs w:val="18"/>
                <w:shd w:val="clear" w:color="auto" w:fill="FFFFFF"/>
                <w:lang w:val="en-US"/>
              </w:rPr>
              <w:t>Cancion</w:t>
            </w:r>
          </w:p>
        </w:tc>
        <w:tc>
          <w:tcPr>
            <w:tcW w:w="1417" w:type="dxa"/>
            <w:vAlign w:val="center"/>
          </w:tcPr>
          <w:p w14:paraId="001728E2" w14:textId="674D2ABB" w:rsidR="00E61799" w:rsidRPr="0091404A" w:rsidRDefault="00576C14" w:rsidP="008C4C68">
            <w:pPr>
              <w:jc w:val="center"/>
              <w:rPr>
                <w:rStyle w:val="eop"/>
                <w:rFonts w:ascii="Times New Roman" w:eastAsia="Calibri" w:hAnsi="Times New Roman" w:cs="Times New Roman"/>
                <w:sz w:val="18"/>
                <w:szCs w:val="18"/>
                <w:shd w:val="clear" w:color="auto" w:fill="FFFFFF"/>
              </w:rPr>
            </w:pPr>
            <w:r>
              <w:rPr>
                <w:rStyle w:val="eop"/>
                <w:rFonts w:ascii="Times New Roman" w:eastAsia="Calibri" w:hAnsi="Times New Roman" w:cs="Times New Roman"/>
                <w:sz w:val="18"/>
                <w:szCs w:val="18"/>
                <w:shd w:val="clear" w:color="auto" w:fill="FFFFFF"/>
              </w:rPr>
              <w:t>categórica</w:t>
            </w:r>
          </w:p>
        </w:tc>
        <w:tc>
          <w:tcPr>
            <w:tcW w:w="7513" w:type="dxa"/>
            <w:vAlign w:val="center"/>
          </w:tcPr>
          <w:p w14:paraId="13882904" w14:textId="2FCBD7A5" w:rsidR="00E61799" w:rsidRPr="0091404A" w:rsidRDefault="00F239A9" w:rsidP="008C4C68">
            <w:pPr>
              <w:jc w:val="center"/>
              <w:rPr>
                <w:rStyle w:val="eop"/>
                <w:rFonts w:ascii="Times New Roman" w:eastAsia="Calibri" w:hAnsi="Times New Roman" w:cs="Times New Roman"/>
                <w:sz w:val="18"/>
                <w:szCs w:val="18"/>
                <w:shd w:val="clear" w:color="auto" w:fill="FFFFFF"/>
              </w:rPr>
            </w:pPr>
            <w:r>
              <w:rPr>
                <w:rStyle w:val="eop"/>
                <w:rFonts w:ascii="Times New Roman" w:eastAsia="Calibri" w:hAnsi="Times New Roman" w:cs="Times New Roman"/>
                <w:sz w:val="18"/>
                <w:szCs w:val="18"/>
                <w:shd w:val="clear" w:color="auto" w:fill="FFFFFF"/>
              </w:rPr>
              <w:t xml:space="preserve">Nombre del </w:t>
            </w:r>
            <w:proofErr w:type="spellStart"/>
            <w:r>
              <w:rPr>
                <w:rStyle w:val="eop"/>
                <w:rFonts w:ascii="Times New Roman" w:eastAsia="Calibri" w:hAnsi="Times New Roman" w:cs="Times New Roman"/>
                <w:sz w:val="18"/>
                <w:szCs w:val="18"/>
                <w:shd w:val="clear" w:color="auto" w:fill="FFFFFF"/>
              </w:rPr>
              <w:t>track</w:t>
            </w:r>
            <w:proofErr w:type="spellEnd"/>
            <w:r>
              <w:rPr>
                <w:rStyle w:val="eop"/>
                <w:rFonts w:ascii="Times New Roman" w:eastAsia="Calibri" w:hAnsi="Times New Roman" w:cs="Times New Roman"/>
                <w:sz w:val="18"/>
                <w:szCs w:val="18"/>
                <w:shd w:val="clear" w:color="auto" w:fill="FFFFFF"/>
              </w:rPr>
              <w:t xml:space="preserve"> o nombre de la canción</w:t>
            </w:r>
          </w:p>
        </w:tc>
      </w:tr>
      <w:tr w:rsidR="0007445E" w14:paraId="4DF9BAD7" w14:textId="77777777" w:rsidTr="008C4C68">
        <w:tc>
          <w:tcPr>
            <w:tcW w:w="1980" w:type="dxa"/>
            <w:vAlign w:val="center"/>
          </w:tcPr>
          <w:p w14:paraId="2240D3BC" w14:textId="77777777" w:rsidR="0007445E" w:rsidRPr="0091404A" w:rsidRDefault="0007445E" w:rsidP="008C4C68">
            <w:pPr>
              <w:jc w:val="center"/>
              <w:rPr>
                <w:rStyle w:val="eop"/>
                <w:rFonts w:ascii="Times New Roman" w:hAnsi="Times New Roman" w:cs="Times New Roman"/>
                <w:sz w:val="18"/>
                <w:szCs w:val="18"/>
                <w:shd w:val="clear" w:color="auto" w:fill="FFFFFF"/>
              </w:rPr>
            </w:pPr>
            <w:proofErr w:type="spellStart"/>
            <w:r w:rsidRPr="0091404A">
              <w:rPr>
                <w:rStyle w:val="eop"/>
                <w:rFonts w:ascii="Times New Roman" w:eastAsia="Calibri" w:hAnsi="Times New Roman" w:cs="Times New Roman"/>
                <w:sz w:val="18"/>
                <w:szCs w:val="18"/>
                <w:shd w:val="clear" w:color="auto" w:fill="FFFFFF"/>
                <w:lang w:val="en-US"/>
              </w:rPr>
              <w:t>Duracion_ms</w:t>
            </w:r>
            <w:proofErr w:type="spellEnd"/>
          </w:p>
        </w:tc>
        <w:tc>
          <w:tcPr>
            <w:tcW w:w="1417" w:type="dxa"/>
            <w:vAlign w:val="center"/>
          </w:tcPr>
          <w:p w14:paraId="2C0792C3" w14:textId="77777777" w:rsidR="0007445E" w:rsidRPr="0091404A" w:rsidRDefault="0007445E" w:rsidP="008C4C68">
            <w:pPr>
              <w:jc w:val="center"/>
              <w:rPr>
                <w:rStyle w:val="eop"/>
                <w:rFonts w:ascii="Times New Roman" w:hAnsi="Times New Roman" w:cs="Times New Roman"/>
                <w:sz w:val="18"/>
                <w:szCs w:val="18"/>
                <w:shd w:val="clear" w:color="auto" w:fill="FFFFFF"/>
              </w:rPr>
            </w:pPr>
            <w:r w:rsidRPr="0091404A">
              <w:rPr>
                <w:rStyle w:val="eop"/>
                <w:rFonts w:ascii="Times New Roman" w:eastAsia="Calibri" w:hAnsi="Times New Roman" w:cs="Times New Roman"/>
                <w:sz w:val="18"/>
                <w:szCs w:val="18"/>
                <w:shd w:val="clear" w:color="auto" w:fill="FFFFFF"/>
              </w:rPr>
              <w:t>numérica</w:t>
            </w:r>
          </w:p>
        </w:tc>
        <w:tc>
          <w:tcPr>
            <w:tcW w:w="7513" w:type="dxa"/>
            <w:vAlign w:val="center"/>
          </w:tcPr>
          <w:p w14:paraId="399616E9" w14:textId="77777777" w:rsidR="0007445E" w:rsidRPr="0091404A" w:rsidRDefault="0007445E" w:rsidP="008C4C68">
            <w:pPr>
              <w:jc w:val="center"/>
              <w:rPr>
                <w:rStyle w:val="eop"/>
                <w:rFonts w:ascii="Times New Roman" w:hAnsi="Times New Roman" w:cs="Times New Roman"/>
                <w:sz w:val="18"/>
                <w:szCs w:val="18"/>
                <w:shd w:val="clear" w:color="auto" w:fill="FFFFFF"/>
              </w:rPr>
            </w:pPr>
            <w:r w:rsidRPr="0091404A">
              <w:rPr>
                <w:rStyle w:val="eop"/>
                <w:rFonts w:ascii="Times New Roman" w:eastAsia="Calibri" w:hAnsi="Times New Roman" w:cs="Times New Roman"/>
                <w:sz w:val="18"/>
                <w:szCs w:val="18"/>
                <w:shd w:val="clear" w:color="auto" w:fill="FFFFFF"/>
              </w:rPr>
              <w:t>Duración en milisegundos de la pista</w:t>
            </w:r>
          </w:p>
        </w:tc>
      </w:tr>
      <w:tr w:rsidR="0007445E" w14:paraId="4FE635CC" w14:textId="77777777" w:rsidTr="008C4C68">
        <w:tc>
          <w:tcPr>
            <w:tcW w:w="1980" w:type="dxa"/>
            <w:vAlign w:val="center"/>
          </w:tcPr>
          <w:p w14:paraId="0081ADEA" w14:textId="77777777" w:rsidR="0007445E" w:rsidRPr="0091404A" w:rsidRDefault="0007445E" w:rsidP="008C4C68">
            <w:pPr>
              <w:jc w:val="center"/>
              <w:rPr>
                <w:rStyle w:val="eop"/>
                <w:rFonts w:ascii="Times New Roman" w:hAnsi="Times New Roman" w:cs="Times New Roman"/>
                <w:sz w:val="18"/>
                <w:szCs w:val="18"/>
                <w:shd w:val="clear" w:color="auto" w:fill="FFFFFF"/>
              </w:rPr>
            </w:pPr>
            <w:proofErr w:type="spellStart"/>
            <w:r w:rsidRPr="0091404A">
              <w:rPr>
                <w:rStyle w:val="eop"/>
                <w:rFonts w:ascii="Times New Roman" w:eastAsia="Calibri" w:hAnsi="Times New Roman" w:cs="Times New Roman"/>
                <w:sz w:val="18"/>
                <w:szCs w:val="18"/>
                <w:shd w:val="clear" w:color="auto" w:fill="FFFFFF"/>
                <w:lang w:val="en-US"/>
              </w:rPr>
              <w:t>Explicito</w:t>
            </w:r>
            <w:proofErr w:type="spellEnd"/>
          </w:p>
        </w:tc>
        <w:tc>
          <w:tcPr>
            <w:tcW w:w="1417" w:type="dxa"/>
            <w:vAlign w:val="center"/>
          </w:tcPr>
          <w:p w14:paraId="09F99B64" w14:textId="77777777" w:rsidR="0007445E" w:rsidRPr="0091404A" w:rsidRDefault="0007445E" w:rsidP="008C4C68">
            <w:pPr>
              <w:jc w:val="center"/>
              <w:rPr>
                <w:rStyle w:val="eop"/>
                <w:rFonts w:ascii="Times New Roman" w:hAnsi="Times New Roman" w:cs="Times New Roman"/>
                <w:sz w:val="18"/>
                <w:szCs w:val="18"/>
                <w:shd w:val="clear" w:color="auto" w:fill="FFFFFF"/>
              </w:rPr>
            </w:pPr>
            <w:proofErr w:type="spellStart"/>
            <w:r w:rsidRPr="0091404A">
              <w:rPr>
                <w:rStyle w:val="eop"/>
                <w:rFonts w:ascii="Times New Roman" w:eastAsia="Calibri" w:hAnsi="Times New Roman" w:cs="Times New Roman"/>
                <w:sz w:val="18"/>
                <w:szCs w:val="18"/>
                <w:shd w:val="clear" w:color="auto" w:fill="FFFFFF"/>
                <w:lang w:val="en-US"/>
              </w:rPr>
              <w:t>categórica</w:t>
            </w:r>
            <w:proofErr w:type="spellEnd"/>
          </w:p>
        </w:tc>
        <w:tc>
          <w:tcPr>
            <w:tcW w:w="7513" w:type="dxa"/>
            <w:vAlign w:val="center"/>
          </w:tcPr>
          <w:p w14:paraId="47CAF357" w14:textId="77777777" w:rsidR="0007445E" w:rsidRPr="0091404A" w:rsidRDefault="0007445E" w:rsidP="008C4C68">
            <w:pPr>
              <w:jc w:val="center"/>
              <w:rPr>
                <w:rStyle w:val="eop"/>
                <w:rFonts w:ascii="Times New Roman" w:hAnsi="Times New Roman" w:cs="Times New Roman"/>
                <w:sz w:val="18"/>
                <w:szCs w:val="18"/>
                <w:shd w:val="clear" w:color="auto" w:fill="FFFFFF"/>
              </w:rPr>
            </w:pPr>
            <w:r w:rsidRPr="0091404A">
              <w:rPr>
                <w:rStyle w:val="normaltextrun"/>
                <w:rFonts w:ascii="Times New Roman" w:eastAsia="Calibri" w:hAnsi="Times New Roman" w:cs="Times New Roman"/>
                <w:color w:val="000000"/>
                <w:sz w:val="18"/>
                <w:szCs w:val="18"/>
                <w:shd w:val="clear" w:color="auto" w:fill="FFFFFF"/>
                <w:lang w:val="es-ES"/>
              </w:rPr>
              <w:t>La letra o el contenido de una canción o un vídeo musical contienen criterios que podrían considerarse ofensivos o inadecuados para los niños.</w:t>
            </w:r>
          </w:p>
        </w:tc>
      </w:tr>
      <w:tr w:rsidR="0007445E" w14:paraId="450BCB28" w14:textId="77777777" w:rsidTr="008C4C68">
        <w:tc>
          <w:tcPr>
            <w:tcW w:w="1980" w:type="dxa"/>
            <w:vAlign w:val="center"/>
          </w:tcPr>
          <w:p w14:paraId="03EDFCA2" w14:textId="77777777" w:rsidR="0007445E" w:rsidRPr="0091404A" w:rsidRDefault="0007445E" w:rsidP="008C4C68">
            <w:pPr>
              <w:jc w:val="center"/>
              <w:rPr>
                <w:rStyle w:val="eop"/>
                <w:rFonts w:ascii="Times New Roman" w:hAnsi="Times New Roman" w:cs="Times New Roman"/>
                <w:sz w:val="18"/>
                <w:szCs w:val="18"/>
                <w:shd w:val="clear" w:color="auto" w:fill="FFFFFF"/>
              </w:rPr>
            </w:pPr>
            <w:proofErr w:type="spellStart"/>
            <w:r w:rsidRPr="0091404A">
              <w:rPr>
                <w:rStyle w:val="eop"/>
                <w:rFonts w:ascii="Times New Roman" w:eastAsia="Calibri" w:hAnsi="Times New Roman" w:cs="Times New Roman"/>
                <w:sz w:val="18"/>
                <w:szCs w:val="18"/>
                <w:shd w:val="clear" w:color="auto" w:fill="FFFFFF"/>
                <w:lang w:val="en-US"/>
              </w:rPr>
              <w:t>Popularidad</w:t>
            </w:r>
            <w:proofErr w:type="spellEnd"/>
          </w:p>
        </w:tc>
        <w:tc>
          <w:tcPr>
            <w:tcW w:w="1417" w:type="dxa"/>
            <w:vAlign w:val="center"/>
          </w:tcPr>
          <w:p w14:paraId="5C01861A" w14:textId="77777777" w:rsidR="0007445E" w:rsidRPr="0091404A" w:rsidRDefault="0007445E" w:rsidP="008C4C68">
            <w:pPr>
              <w:jc w:val="center"/>
              <w:rPr>
                <w:rStyle w:val="eop"/>
                <w:rFonts w:ascii="Times New Roman" w:hAnsi="Times New Roman" w:cs="Times New Roman"/>
                <w:sz w:val="18"/>
                <w:szCs w:val="18"/>
                <w:shd w:val="clear" w:color="auto" w:fill="FFFFFF"/>
              </w:rPr>
            </w:pPr>
            <w:proofErr w:type="spellStart"/>
            <w:r w:rsidRPr="0091404A">
              <w:rPr>
                <w:rStyle w:val="eop"/>
                <w:rFonts w:ascii="Times New Roman" w:eastAsia="Calibri" w:hAnsi="Times New Roman" w:cs="Times New Roman"/>
                <w:sz w:val="18"/>
                <w:szCs w:val="18"/>
                <w:shd w:val="clear" w:color="auto" w:fill="FFFFFF"/>
                <w:lang w:val="en-US"/>
              </w:rPr>
              <w:t>numérica</w:t>
            </w:r>
            <w:proofErr w:type="spellEnd"/>
          </w:p>
        </w:tc>
        <w:tc>
          <w:tcPr>
            <w:tcW w:w="7513" w:type="dxa"/>
            <w:vAlign w:val="center"/>
          </w:tcPr>
          <w:p w14:paraId="41827693" w14:textId="77777777" w:rsidR="0007445E" w:rsidRPr="0091404A" w:rsidRDefault="0007445E" w:rsidP="008C4C68">
            <w:pPr>
              <w:jc w:val="center"/>
              <w:rPr>
                <w:rStyle w:val="eop"/>
                <w:rFonts w:ascii="Times New Roman" w:hAnsi="Times New Roman" w:cs="Times New Roman"/>
                <w:sz w:val="18"/>
                <w:szCs w:val="18"/>
                <w:shd w:val="clear" w:color="auto" w:fill="FFFFFF"/>
              </w:rPr>
            </w:pPr>
            <w:r w:rsidRPr="0091404A">
              <w:rPr>
                <w:rStyle w:val="normaltextrun"/>
                <w:rFonts w:ascii="Times New Roman" w:eastAsia="Calibri" w:hAnsi="Times New Roman" w:cs="Times New Roman"/>
                <w:color w:val="000000"/>
                <w:sz w:val="18"/>
                <w:szCs w:val="18"/>
                <w:shd w:val="clear" w:color="auto" w:fill="FFFFFF"/>
                <w:lang w:val="es-ES"/>
              </w:rPr>
              <w:t>cuanto mayor sea el valor, más popular será la canción.</w:t>
            </w:r>
          </w:p>
        </w:tc>
      </w:tr>
      <w:tr w:rsidR="0007445E" w14:paraId="2D8325FD" w14:textId="77777777" w:rsidTr="008C4C68">
        <w:tc>
          <w:tcPr>
            <w:tcW w:w="1980" w:type="dxa"/>
            <w:vAlign w:val="center"/>
          </w:tcPr>
          <w:p w14:paraId="707D8AA1" w14:textId="77777777" w:rsidR="0007445E" w:rsidRPr="0091404A" w:rsidRDefault="0007445E" w:rsidP="008C4C68">
            <w:pPr>
              <w:jc w:val="center"/>
              <w:rPr>
                <w:rStyle w:val="eop"/>
                <w:rFonts w:ascii="Times New Roman" w:hAnsi="Times New Roman" w:cs="Times New Roman"/>
                <w:sz w:val="18"/>
                <w:szCs w:val="18"/>
                <w:shd w:val="clear" w:color="auto" w:fill="FFFFFF"/>
              </w:rPr>
            </w:pPr>
            <w:r w:rsidRPr="0091404A">
              <w:rPr>
                <w:rStyle w:val="eop"/>
                <w:rFonts w:ascii="Times New Roman" w:eastAsia="Calibri" w:hAnsi="Times New Roman" w:cs="Times New Roman"/>
                <w:sz w:val="18"/>
                <w:szCs w:val="18"/>
                <w:shd w:val="clear" w:color="auto" w:fill="FFFFFF"/>
                <w:lang w:val="en-US"/>
              </w:rPr>
              <w:t>Bailable</w:t>
            </w:r>
          </w:p>
        </w:tc>
        <w:tc>
          <w:tcPr>
            <w:tcW w:w="1417" w:type="dxa"/>
            <w:vAlign w:val="center"/>
          </w:tcPr>
          <w:p w14:paraId="1B3C3F2C" w14:textId="77777777" w:rsidR="0007445E" w:rsidRPr="0091404A" w:rsidRDefault="0007445E" w:rsidP="008C4C68">
            <w:pPr>
              <w:jc w:val="center"/>
              <w:rPr>
                <w:rStyle w:val="eop"/>
                <w:rFonts w:ascii="Times New Roman" w:hAnsi="Times New Roman" w:cs="Times New Roman"/>
                <w:sz w:val="18"/>
                <w:szCs w:val="18"/>
                <w:shd w:val="clear" w:color="auto" w:fill="FFFFFF"/>
              </w:rPr>
            </w:pPr>
            <w:proofErr w:type="spellStart"/>
            <w:r w:rsidRPr="0091404A">
              <w:rPr>
                <w:rStyle w:val="eop"/>
                <w:rFonts w:ascii="Times New Roman" w:eastAsia="Calibri" w:hAnsi="Times New Roman" w:cs="Times New Roman"/>
                <w:sz w:val="18"/>
                <w:szCs w:val="18"/>
                <w:shd w:val="clear" w:color="auto" w:fill="FFFFFF"/>
                <w:lang w:val="en-US"/>
              </w:rPr>
              <w:t>numérica</w:t>
            </w:r>
            <w:proofErr w:type="spellEnd"/>
          </w:p>
        </w:tc>
        <w:tc>
          <w:tcPr>
            <w:tcW w:w="7513" w:type="dxa"/>
            <w:vAlign w:val="center"/>
          </w:tcPr>
          <w:p w14:paraId="7150380C" w14:textId="77777777" w:rsidR="0007445E" w:rsidRPr="0091404A" w:rsidRDefault="0007445E" w:rsidP="008C4C68">
            <w:pPr>
              <w:jc w:val="center"/>
              <w:rPr>
                <w:rStyle w:val="eop"/>
                <w:rFonts w:ascii="Times New Roman" w:hAnsi="Times New Roman" w:cs="Times New Roman"/>
                <w:sz w:val="18"/>
                <w:szCs w:val="18"/>
                <w:shd w:val="clear" w:color="auto" w:fill="FFFFFF"/>
              </w:rPr>
            </w:pPr>
            <w:r w:rsidRPr="0091404A">
              <w:rPr>
                <w:rStyle w:val="normaltextrun"/>
                <w:rFonts w:ascii="Times New Roman" w:eastAsia="Calibri" w:hAnsi="Times New Roman" w:cs="Times New Roman"/>
                <w:color w:val="000000"/>
                <w:sz w:val="18"/>
                <w:szCs w:val="18"/>
                <w:shd w:val="clear" w:color="auto" w:fill="FFFFFF"/>
                <w:lang w:val="es-ES"/>
              </w:rPr>
              <w:t>la </w:t>
            </w:r>
            <w:proofErr w:type="spellStart"/>
            <w:r w:rsidRPr="0091404A">
              <w:rPr>
                <w:rStyle w:val="spellingerror"/>
                <w:rFonts w:ascii="Times New Roman" w:eastAsia="Calibri" w:hAnsi="Times New Roman" w:cs="Times New Roman"/>
                <w:color w:val="000000"/>
                <w:sz w:val="18"/>
                <w:szCs w:val="18"/>
                <w:shd w:val="clear" w:color="auto" w:fill="FFFFFF"/>
                <w:lang w:val="es-ES"/>
              </w:rPr>
              <w:t>bailabilidad</w:t>
            </w:r>
            <w:proofErr w:type="spellEnd"/>
            <w:r w:rsidRPr="0091404A">
              <w:rPr>
                <w:rStyle w:val="normaltextrun"/>
                <w:rFonts w:ascii="Times New Roman" w:eastAsia="Calibri" w:hAnsi="Times New Roman" w:cs="Times New Roman"/>
                <w:color w:val="000000"/>
                <w:sz w:val="18"/>
                <w:szCs w:val="18"/>
                <w:shd w:val="clear" w:color="auto" w:fill="FFFFFF"/>
                <w:lang w:val="es-ES"/>
              </w:rPr>
              <w:t> describe qué tan adecuada es una pista para bailar en función de una combinación de elementos musicales que incluyen el tempo, la estabilidad del ritmo, la fuerza del ritmo y la regularidad general. Un valor de 0,0 es el menos bailable y 1,0 es el más bailable.</w:t>
            </w:r>
          </w:p>
        </w:tc>
      </w:tr>
      <w:tr w:rsidR="0007445E" w14:paraId="6AA3B4AD" w14:textId="77777777" w:rsidTr="008C4C68">
        <w:tc>
          <w:tcPr>
            <w:tcW w:w="1980" w:type="dxa"/>
            <w:vAlign w:val="center"/>
          </w:tcPr>
          <w:p w14:paraId="1B5517AE" w14:textId="77777777" w:rsidR="0007445E" w:rsidRPr="0091404A" w:rsidRDefault="0007445E" w:rsidP="008C4C68">
            <w:pPr>
              <w:jc w:val="center"/>
              <w:rPr>
                <w:rStyle w:val="eop"/>
                <w:rFonts w:ascii="Times New Roman" w:hAnsi="Times New Roman" w:cs="Times New Roman"/>
                <w:sz w:val="18"/>
                <w:szCs w:val="18"/>
                <w:shd w:val="clear" w:color="auto" w:fill="FFFFFF"/>
                <w:lang w:val="en-US"/>
              </w:rPr>
            </w:pPr>
            <w:r w:rsidRPr="0091404A">
              <w:rPr>
                <w:rStyle w:val="eop"/>
                <w:rFonts w:ascii="Times New Roman" w:eastAsia="Calibri" w:hAnsi="Times New Roman" w:cs="Times New Roman"/>
                <w:sz w:val="18"/>
                <w:szCs w:val="18"/>
                <w:shd w:val="clear" w:color="auto" w:fill="FFFFFF"/>
                <w:lang w:val="en-US"/>
              </w:rPr>
              <w:t>Energía</w:t>
            </w:r>
          </w:p>
        </w:tc>
        <w:tc>
          <w:tcPr>
            <w:tcW w:w="1417" w:type="dxa"/>
            <w:vAlign w:val="center"/>
          </w:tcPr>
          <w:p w14:paraId="2A7A2D9A" w14:textId="77777777" w:rsidR="0007445E" w:rsidRPr="0091404A" w:rsidRDefault="0007445E" w:rsidP="008C4C68">
            <w:pPr>
              <w:jc w:val="center"/>
              <w:rPr>
                <w:rStyle w:val="eop"/>
                <w:rFonts w:ascii="Times New Roman" w:hAnsi="Times New Roman" w:cs="Times New Roman"/>
                <w:sz w:val="18"/>
                <w:szCs w:val="18"/>
                <w:shd w:val="clear" w:color="auto" w:fill="FFFFFF"/>
                <w:lang w:val="en-US"/>
              </w:rPr>
            </w:pPr>
            <w:proofErr w:type="spellStart"/>
            <w:r w:rsidRPr="0091404A">
              <w:rPr>
                <w:rStyle w:val="eop"/>
                <w:rFonts w:ascii="Times New Roman" w:eastAsia="Calibri" w:hAnsi="Times New Roman" w:cs="Times New Roman"/>
                <w:sz w:val="18"/>
                <w:szCs w:val="18"/>
                <w:shd w:val="clear" w:color="auto" w:fill="FFFFFF"/>
                <w:lang w:val="en-US"/>
              </w:rPr>
              <w:t>numérica</w:t>
            </w:r>
            <w:proofErr w:type="spellEnd"/>
          </w:p>
        </w:tc>
        <w:tc>
          <w:tcPr>
            <w:tcW w:w="7513" w:type="dxa"/>
            <w:vAlign w:val="center"/>
          </w:tcPr>
          <w:p w14:paraId="2C343A0C" w14:textId="77777777" w:rsidR="0007445E" w:rsidRPr="0091404A" w:rsidRDefault="0007445E" w:rsidP="008C4C68">
            <w:pPr>
              <w:jc w:val="center"/>
              <w:rPr>
                <w:rStyle w:val="normaltextrun"/>
                <w:rFonts w:ascii="Times New Roman" w:hAnsi="Times New Roman" w:cs="Times New Roman"/>
                <w:color w:val="000000"/>
                <w:sz w:val="18"/>
                <w:szCs w:val="18"/>
                <w:shd w:val="clear" w:color="auto" w:fill="FFFFFF"/>
                <w:lang w:val="es-ES"/>
              </w:rPr>
            </w:pPr>
            <w:r w:rsidRPr="0091404A">
              <w:rPr>
                <w:rStyle w:val="normaltextrun"/>
                <w:rFonts w:ascii="Times New Roman" w:eastAsia="Calibri" w:hAnsi="Times New Roman" w:cs="Times New Roman"/>
                <w:color w:val="000000"/>
                <w:sz w:val="18"/>
                <w:szCs w:val="18"/>
                <w:shd w:val="clear" w:color="auto" w:fill="FFFFFF"/>
                <w:lang w:val="es-ES"/>
              </w:rPr>
              <w:t>La energía es una medida de 0,0 a 1,0 y representa una medida perceptual de intensidad y actividad.</w:t>
            </w:r>
          </w:p>
        </w:tc>
      </w:tr>
      <w:tr w:rsidR="0007445E" w14:paraId="3F72AAFE" w14:textId="77777777" w:rsidTr="008C4C68">
        <w:tc>
          <w:tcPr>
            <w:tcW w:w="1980" w:type="dxa"/>
            <w:vAlign w:val="center"/>
          </w:tcPr>
          <w:p w14:paraId="25573448" w14:textId="77777777" w:rsidR="0007445E" w:rsidRPr="0091404A" w:rsidRDefault="0007445E" w:rsidP="008C4C68">
            <w:pPr>
              <w:jc w:val="center"/>
              <w:rPr>
                <w:rStyle w:val="eop"/>
                <w:rFonts w:ascii="Times New Roman" w:hAnsi="Times New Roman" w:cs="Times New Roman"/>
                <w:sz w:val="18"/>
                <w:szCs w:val="18"/>
                <w:shd w:val="clear" w:color="auto" w:fill="FFFFFF"/>
              </w:rPr>
            </w:pPr>
            <w:r w:rsidRPr="0091404A">
              <w:rPr>
                <w:rStyle w:val="eop"/>
                <w:rFonts w:ascii="Times New Roman" w:eastAsia="Calibri" w:hAnsi="Times New Roman" w:cs="Times New Roman"/>
                <w:sz w:val="18"/>
                <w:szCs w:val="18"/>
                <w:shd w:val="clear" w:color="auto" w:fill="FFFFFF"/>
              </w:rPr>
              <w:t>Clave (variable de codificación de las notas musicales)</w:t>
            </w:r>
          </w:p>
        </w:tc>
        <w:tc>
          <w:tcPr>
            <w:tcW w:w="1417" w:type="dxa"/>
            <w:vAlign w:val="center"/>
          </w:tcPr>
          <w:p w14:paraId="1D7D630F" w14:textId="77777777" w:rsidR="0007445E" w:rsidRPr="0091404A" w:rsidRDefault="0007445E" w:rsidP="008C4C68">
            <w:pPr>
              <w:jc w:val="center"/>
              <w:rPr>
                <w:rStyle w:val="eop"/>
                <w:rFonts w:ascii="Times New Roman" w:hAnsi="Times New Roman" w:cs="Times New Roman"/>
                <w:sz w:val="18"/>
                <w:szCs w:val="18"/>
                <w:shd w:val="clear" w:color="auto" w:fill="FFFFFF"/>
              </w:rPr>
            </w:pPr>
            <w:proofErr w:type="spellStart"/>
            <w:r>
              <w:rPr>
                <w:rStyle w:val="eop"/>
                <w:rFonts w:ascii="Times New Roman" w:eastAsia="Calibri" w:hAnsi="Times New Roman" w:cs="Times New Roman"/>
                <w:sz w:val="18"/>
                <w:szCs w:val="18"/>
                <w:shd w:val="clear" w:color="auto" w:fill="FFFFFF"/>
                <w:lang w:val="en-US"/>
              </w:rPr>
              <w:t>Categórica</w:t>
            </w:r>
            <w:proofErr w:type="spellEnd"/>
          </w:p>
        </w:tc>
        <w:tc>
          <w:tcPr>
            <w:tcW w:w="7513" w:type="dxa"/>
            <w:vAlign w:val="center"/>
          </w:tcPr>
          <w:p w14:paraId="6E4DF310" w14:textId="77777777" w:rsidR="0007445E" w:rsidRPr="0091404A" w:rsidRDefault="0007445E" w:rsidP="008C4C68">
            <w:pPr>
              <w:jc w:val="center"/>
              <w:rPr>
                <w:rStyle w:val="normaltextrun"/>
                <w:rFonts w:ascii="Times New Roman" w:hAnsi="Times New Roman" w:cs="Times New Roman"/>
                <w:color w:val="000000"/>
                <w:sz w:val="18"/>
                <w:szCs w:val="18"/>
                <w:shd w:val="clear" w:color="auto" w:fill="FFFFFF"/>
                <w:lang w:val="es-ES"/>
              </w:rPr>
            </w:pPr>
            <w:r w:rsidRPr="0091404A">
              <w:rPr>
                <w:rStyle w:val="normaltextrun"/>
                <w:rFonts w:ascii="Times New Roman" w:eastAsia="Calibri" w:hAnsi="Times New Roman" w:cs="Times New Roman"/>
                <w:color w:val="000000"/>
                <w:sz w:val="18"/>
                <w:szCs w:val="18"/>
                <w:shd w:val="clear" w:color="auto" w:fill="FFFFFF"/>
                <w:lang w:val="es-ES"/>
              </w:rPr>
              <w:t>la clave en la que se encuentra la pista. Los números enteros se asignan a los tonos utilizando la notación estándar de clase de tono. P.ej. 0 = C, 1 = C♯/D</w:t>
            </w:r>
            <w:r w:rsidRPr="0091404A">
              <w:rPr>
                <w:rStyle w:val="normaltextrun"/>
                <w:rFonts w:ascii="Segoe UI Symbol" w:eastAsia="Calibri" w:hAnsi="Segoe UI Symbol" w:cs="Segoe UI Symbol"/>
                <w:color w:val="000000"/>
                <w:sz w:val="18"/>
                <w:szCs w:val="18"/>
                <w:shd w:val="clear" w:color="auto" w:fill="FFFFFF"/>
                <w:lang w:val="es-ES"/>
              </w:rPr>
              <w:t>♭</w:t>
            </w:r>
            <w:r w:rsidRPr="0091404A">
              <w:rPr>
                <w:rStyle w:val="normaltextrun"/>
                <w:rFonts w:ascii="Times New Roman" w:eastAsia="Calibri" w:hAnsi="Times New Roman" w:cs="Times New Roman"/>
                <w:color w:val="000000"/>
                <w:sz w:val="18"/>
                <w:szCs w:val="18"/>
                <w:shd w:val="clear" w:color="auto" w:fill="FFFFFF"/>
                <w:lang w:val="es-ES"/>
              </w:rPr>
              <w:t>, 2 = D, y así sucesivamente. Si no se detectó ninguna clave, el valor es -1.</w:t>
            </w:r>
            <w:r w:rsidRPr="0091404A">
              <w:rPr>
                <w:rStyle w:val="eop"/>
                <w:rFonts w:ascii="Times New Roman" w:eastAsia="Calibri" w:hAnsi="Times New Roman" w:cs="Times New Roman"/>
                <w:color w:val="000000"/>
                <w:sz w:val="18"/>
                <w:szCs w:val="18"/>
                <w:shd w:val="clear" w:color="auto" w:fill="FFFFFF"/>
              </w:rPr>
              <w:t> Corresponden a las notas musicales.</w:t>
            </w:r>
          </w:p>
        </w:tc>
      </w:tr>
      <w:tr w:rsidR="0007445E" w14:paraId="60197400" w14:textId="77777777" w:rsidTr="008C4C68">
        <w:tc>
          <w:tcPr>
            <w:tcW w:w="1980" w:type="dxa"/>
            <w:vAlign w:val="center"/>
          </w:tcPr>
          <w:p w14:paraId="2D16A79E" w14:textId="77777777" w:rsidR="0007445E" w:rsidRPr="0091404A" w:rsidRDefault="0007445E" w:rsidP="008C4C68">
            <w:pPr>
              <w:jc w:val="center"/>
              <w:rPr>
                <w:rStyle w:val="eop"/>
                <w:rFonts w:ascii="Times New Roman" w:hAnsi="Times New Roman" w:cs="Times New Roman"/>
                <w:sz w:val="18"/>
                <w:szCs w:val="18"/>
                <w:shd w:val="clear" w:color="auto" w:fill="FFFFFF"/>
              </w:rPr>
            </w:pPr>
            <w:proofErr w:type="spellStart"/>
            <w:r w:rsidRPr="0091404A">
              <w:rPr>
                <w:rStyle w:val="eop"/>
                <w:rFonts w:ascii="Times New Roman" w:eastAsia="Calibri" w:hAnsi="Times New Roman" w:cs="Times New Roman"/>
                <w:sz w:val="18"/>
                <w:szCs w:val="18"/>
                <w:shd w:val="clear" w:color="auto" w:fill="FFFFFF"/>
                <w:lang w:val="en-US"/>
              </w:rPr>
              <w:t>Volumen</w:t>
            </w:r>
            <w:proofErr w:type="spellEnd"/>
          </w:p>
        </w:tc>
        <w:tc>
          <w:tcPr>
            <w:tcW w:w="1417" w:type="dxa"/>
            <w:vAlign w:val="center"/>
          </w:tcPr>
          <w:p w14:paraId="59292DF7" w14:textId="77777777" w:rsidR="0007445E" w:rsidRPr="0091404A" w:rsidRDefault="0007445E" w:rsidP="008C4C68">
            <w:pPr>
              <w:jc w:val="center"/>
              <w:rPr>
                <w:rStyle w:val="eop"/>
                <w:rFonts w:ascii="Times New Roman" w:hAnsi="Times New Roman" w:cs="Times New Roman"/>
                <w:sz w:val="18"/>
                <w:szCs w:val="18"/>
                <w:shd w:val="clear" w:color="auto" w:fill="FFFFFF"/>
              </w:rPr>
            </w:pPr>
            <w:proofErr w:type="spellStart"/>
            <w:r w:rsidRPr="0091404A">
              <w:rPr>
                <w:rStyle w:val="eop"/>
                <w:rFonts w:ascii="Times New Roman" w:eastAsia="Calibri" w:hAnsi="Times New Roman" w:cs="Times New Roman"/>
                <w:sz w:val="18"/>
                <w:szCs w:val="18"/>
                <w:shd w:val="clear" w:color="auto" w:fill="FFFFFF"/>
                <w:lang w:val="en-US"/>
              </w:rPr>
              <w:t>numérica</w:t>
            </w:r>
            <w:proofErr w:type="spellEnd"/>
          </w:p>
        </w:tc>
        <w:tc>
          <w:tcPr>
            <w:tcW w:w="7513" w:type="dxa"/>
            <w:vAlign w:val="center"/>
          </w:tcPr>
          <w:p w14:paraId="1BD54735" w14:textId="77777777" w:rsidR="0007445E" w:rsidRPr="0091404A" w:rsidRDefault="0007445E" w:rsidP="008C4C68">
            <w:pPr>
              <w:jc w:val="center"/>
              <w:rPr>
                <w:rStyle w:val="normaltextrun"/>
                <w:rFonts w:ascii="Times New Roman" w:hAnsi="Times New Roman" w:cs="Times New Roman"/>
                <w:color w:val="000000"/>
                <w:sz w:val="18"/>
                <w:szCs w:val="18"/>
                <w:shd w:val="clear" w:color="auto" w:fill="FFFFFF"/>
                <w:lang w:val="es-ES"/>
              </w:rPr>
            </w:pPr>
            <w:r w:rsidRPr="0091404A">
              <w:rPr>
                <w:rStyle w:val="normaltextrun"/>
                <w:rFonts w:ascii="Times New Roman" w:eastAsia="Calibri" w:hAnsi="Times New Roman" w:cs="Times New Roman"/>
                <w:color w:val="000000"/>
                <w:sz w:val="18"/>
                <w:szCs w:val="18"/>
                <w:shd w:val="clear" w:color="auto" w:fill="FFFFFF"/>
                <w:lang w:val="es-ES"/>
              </w:rPr>
              <w:t>el volumen general de una pista en decibeles (dB). Los valores de sonoridad se promedian en toda la pista y son útiles para comparar el volumen relativo de las pistas. El volumen es la cualidad de un sonido que es el principal correlato psicológico de la fuerza física (amplitud). Los valores suelen oscilar entre -60 y 0 </w:t>
            </w:r>
            <w:proofErr w:type="spellStart"/>
            <w:r w:rsidRPr="0091404A">
              <w:rPr>
                <w:rStyle w:val="spellingerror"/>
                <w:rFonts w:ascii="Times New Roman" w:eastAsia="Calibri" w:hAnsi="Times New Roman" w:cs="Times New Roman"/>
                <w:color w:val="000000"/>
                <w:sz w:val="18"/>
                <w:szCs w:val="18"/>
                <w:shd w:val="clear" w:color="auto" w:fill="FFFFFF"/>
                <w:lang w:val="es-ES"/>
              </w:rPr>
              <w:t>db</w:t>
            </w:r>
            <w:proofErr w:type="spellEnd"/>
            <w:r w:rsidRPr="0091404A">
              <w:rPr>
                <w:rStyle w:val="normaltextrun"/>
                <w:rFonts w:ascii="Times New Roman" w:eastAsia="Calibri" w:hAnsi="Times New Roman" w:cs="Times New Roman"/>
                <w:color w:val="000000"/>
                <w:sz w:val="18"/>
                <w:szCs w:val="18"/>
                <w:shd w:val="clear" w:color="auto" w:fill="FFFFFF"/>
                <w:lang w:val="es-ES"/>
              </w:rPr>
              <w:t>.</w:t>
            </w:r>
          </w:p>
        </w:tc>
      </w:tr>
      <w:tr w:rsidR="0007445E" w14:paraId="27BCB766" w14:textId="77777777" w:rsidTr="008C4C68">
        <w:tc>
          <w:tcPr>
            <w:tcW w:w="1980" w:type="dxa"/>
            <w:vAlign w:val="center"/>
          </w:tcPr>
          <w:p w14:paraId="4B84033C" w14:textId="77777777" w:rsidR="0007445E" w:rsidRPr="0091404A" w:rsidRDefault="0007445E" w:rsidP="008C4C68">
            <w:pPr>
              <w:jc w:val="center"/>
              <w:rPr>
                <w:rStyle w:val="eop"/>
                <w:rFonts w:ascii="Times New Roman" w:hAnsi="Times New Roman" w:cs="Times New Roman"/>
                <w:sz w:val="18"/>
                <w:szCs w:val="18"/>
                <w:shd w:val="clear" w:color="auto" w:fill="FFFFFF"/>
              </w:rPr>
            </w:pPr>
            <w:r w:rsidRPr="0091404A">
              <w:rPr>
                <w:rStyle w:val="eop"/>
                <w:rFonts w:ascii="Times New Roman" w:eastAsia="Calibri" w:hAnsi="Times New Roman" w:cs="Times New Roman"/>
                <w:sz w:val="18"/>
                <w:szCs w:val="18"/>
                <w:shd w:val="clear" w:color="auto" w:fill="FFFFFF"/>
                <w:lang w:val="en-US"/>
              </w:rPr>
              <w:t>Modo</w:t>
            </w:r>
          </w:p>
        </w:tc>
        <w:tc>
          <w:tcPr>
            <w:tcW w:w="1417" w:type="dxa"/>
            <w:vAlign w:val="center"/>
          </w:tcPr>
          <w:p w14:paraId="227CE978" w14:textId="77777777" w:rsidR="0007445E" w:rsidRPr="0091404A" w:rsidRDefault="0007445E" w:rsidP="008C4C68">
            <w:pPr>
              <w:rPr>
                <w:rStyle w:val="eop"/>
                <w:rFonts w:ascii="Times New Roman" w:hAnsi="Times New Roman" w:cs="Times New Roman"/>
                <w:sz w:val="18"/>
                <w:szCs w:val="18"/>
                <w:shd w:val="clear" w:color="auto" w:fill="FFFFFF"/>
              </w:rPr>
            </w:pPr>
            <w:proofErr w:type="spellStart"/>
            <w:r>
              <w:rPr>
                <w:rStyle w:val="eop"/>
                <w:rFonts w:ascii="Times New Roman" w:eastAsia="Calibri" w:hAnsi="Times New Roman" w:cs="Times New Roman"/>
                <w:sz w:val="18"/>
                <w:szCs w:val="18"/>
                <w:shd w:val="clear" w:color="auto" w:fill="FFFFFF"/>
                <w:lang w:val="en-US"/>
              </w:rPr>
              <w:t>categó</w:t>
            </w:r>
            <w:r w:rsidRPr="0091404A">
              <w:rPr>
                <w:rStyle w:val="eop"/>
                <w:rFonts w:ascii="Times New Roman" w:eastAsia="Calibri" w:hAnsi="Times New Roman" w:cs="Times New Roman"/>
                <w:sz w:val="18"/>
                <w:szCs w:val="18"/>
                <w:shd w:val="clear" w:color="auto" w:fill="FFFFFF"/>
                <w:lang w:val="en-US"/>
              </w:rPr>
              <w:t>rica</w:t>
            </w:r>
            <w:proofErr w:type="spellEnd"/>
          </w:p>
        </w:tc>
        <w:tc>
          <w:tcPr>
            <w:tcW w:w="7513" w:type="dxa"/>
            <w:vAlign w:val="center"/>
          </w:tcPr>
          <w:p w14:paraId="2D155DD0" w14:textId="77777777" w:rsidR="0007445E" w:rsidRPr="0091404A" w:rsidRDefault="0007445E" w:rsidP="008C4C68">
            <w:pPr>
              <w:jc w:val="center"/>
              <w:rPr>
                <w:rStyle w:val="normaltextrun"/>
                <w:rFonts w:ascii="Times New Roman" w:hAnsi="Times New Roman" w:cs="Times New Roman"/>
                <w:color w:val="000000"/>
                <w:sz w:val="18"/>
                <w:szCs w:val="18"/>
                <w:shd w:val="clear" w:color="auto" w:fill="FFFFFF"/>
                <w:lang w:val="es-ES"/>
              </w:rPr>
            </w:pPr>
            <w:r w:rsidRPr="0091404A">
              <w:rPr>
                <w:rStyle w:val="normaltextrun"/>
                <w:rFonts w:ascii="Times New Roman" w:eastAsia="Calibri" w:hAnsi="Times New Roman" w:cs="Times New Roman"/>
                <w:color w:val="000000"/>
                <w:sz w:val="18"/>
                <w:szCs w:val="18"/>
                <w:shd w:val="clear" w:color="auto" w:fill="FFFFFF"/>
                <w:lang w:val="es-ES"/>
              </w:rPr>
              <w:t>Modo indica la modalidad (mayor o menor) de una pista, el tipo de escala de la que se deriva su contenido melódico. El mayor está representado por 1 y el menor es 0.</w:t>
            </w:r>
          </w:p>
        </w:tc>
      </w:tr>
      <w:tr w:rsidR="0007445E" w14:paraId="3E01FB82" w14:textId="77777777" w:rsidTr="008C4C68">
        <w:tc>
          <w:tcPr>
            <w:tcW w:w="1980" w:type="dxa"/>
            <w:vAlign w:val="center"/>
          </w:tcPr>
          <w:p w14:paraId="0DD49ECC" w14:textId="77777777" w:rsidR="0007445E" w:rsidRPr="0091404A" w:rsidRDefault="0007445E" w:rsidP="008C4C68">
            <w:pPr>
              <w:jc w:val="center"/>
              <w:rPr>
                <w:rStyle w:val="eop"/>
                <w:rFonts w:ascii="Times New Roman" w:hAnsi="Times New Roman" w:cs="Times New Roman"/>
                <w:sz w:val="18"/>
                <w:szCs w:val="18"/>
                <w:shd w:val="clear" w:color="auto" w:fill="FFFFFF"/>
              </w:rPr>
            </w:pPr>
            <w:proofErr w:type="spellStart"/>
            <w:r w:rsidRPr="0091404A">
              <w:rPr>
                <w:rStyle w:val="eop"/>
                <w:rFonts w:ascii="Times New Roman" w:eastAsia="Calibri" w:hAnsi="Times New Roman" w:cs="Times New Roman"/>
                <w:sz w:val="18"/>
                <w:szCs w:val="18"/>
                <w:shd w:val="clear" w:color="auto" w:fill="FFFFFF"/>
                <w:lang w:val="en-US"/>
              </w:rPr>
              <w:t>locuacidad</w:t>
            </w:r>
            <w:proofErr w:type="spellEnd"/>
          </w:p>
        </w:tc>
        <w:tc>
          <w:tcPr>
            <w:tcW w:w="1417" w:type="dxa"/>
            <w:vAlign w:val="center"/>
          </w:tcPr>
          <w:p w14:paraId="30DCAA50" w14:textId="77777777" w:rsidR="0007445E" w:rsidRPr="0091404A" w:rsidRDefault="0007445E" w:rsidP="008C4C68">
            <w:pPr>
              <w:jc w:val="center"/>
              <w:rPr>
                <w:rStyle w:val="eop"/>
                <w:rFonts w:ascii="Times New Roman" w:hAnsi="Times New Roman" w:cs="Times New Roman"/>
                <w:sz w:val="18"/>
                <w:szCs w:val="18"/>
                <w:shd w:val="clear" w:color="auto" w:fill="FFFFFF"/>
              </w:rPr>
            </w:pPr>
            <w:proofErr w:type="spellStart"/>
            <w:r w:rsidRPr="0091404A">
              <w:rPr>
                <w:rStyle w:val="eop"/>
                <w:rFonts w:ascii="Times New Roman" w:eastAsia="Calibri" w:hAnsi="Times New Roman" w:cs="Times New Roman"/>
                <w:sz w:val="18"/>
                <w:szCs w:val="18"/>
                <w:shd w:val="clear" w:color="auto" w:fill="FFFFFF"/>
                <w:lang w:val="en-US"/>
              </w:rPr>
              <w:t>numérica</w:t>
            </w:r>
            <w:proofErr w:type="spellEnd"/>
          </w:p>
        </w:tc>
        <w:tc>
          <w:tcPr>
            <w:tcW w:w="7513" w:type="dxa"/>
            <w:vAlign w:val="center"/>
          </w:tcPr>
          <w:p w14:paraId="1C7E8D5D" w14:textId="77777777" w:rsidR="0007445E" w:rsidRPr="0091404A" w:rsidRDefault="0007445E" w:rsidP="008C4C68">
            <w:pPr>
              <w:jc w:val="center"/>
              <w:rPr>
                <w:rStyle w:val="normaltextrun"/>
                <w:rFonts w:ascii="Times New Roman" w:hAnsi="Times New Roman" w:cs="Times New Roman"/>
                <w:color w:val="000000"/>
                <w:sz w:val="18"/>
                <w:szCs w:val="18"/>
                <w:shd w:val="clear" w:color="auto" w:fill="FFFFFF"/>
                <w:lang w:val="es-ES"/>
              </w:rPr>
            </w:pPr>
            <w:r w:rsidRPr="0091404A">
              <w:rPr>
                <w:rStyle w:val="normaltextrun"/>
                <w:rFonts w:ascii="Times New Roman" w:eastAsia="Calibri" w:hAnsi="Times New Roman" w:cs="Times New Roman"/>
                <w:color w:val="000000"/>
                <w:sz w:val="18"/>
                <w:szCs w:val="18"/>
                <w:shd w:val="clear" w:color="auto" w:fill="FFFFFF"/>
                <w:lang w:val="es-ES"/>
              </w:rPr>
              <w:t xml:space="preserve">el habla detecta la presencia de palabras habladas en una pista. Los valores superiores a 0,66 </w:t>
            </w:r>
            <w:r>
              <w:rPr>
                <w:rStyle w:val="normaltextrun"/>
                <w:rFonts w:ascii="Times New Roman" w:eastAsia="Calibri" w:hAnsi="Times New Roman" w:cs="Times New Roman"/>
                <w:color w:val="000000"/>
                <w:sz w:val="18"/>
                <w:szCs w:val="18"/>
                <w:shd w:val="clear" w:color="auto" w:fill="FFFFFF"/>
                <w:lang w:val="es-ES"/>
              </w:rPr>
              <w:t>=</w:t>
            </w:r>
            <w:r w:rsidRPr="0091404A">
              <w:rPr>
                <w:rStyle w:val="normaltextrun"/>
                <w:rFonts w:ascii="Times New Roman" w:eastAsia="Calibri" w:hAnsi="Times New Roman" w:cs="Times New Roman"/>
                <w:color w:val="000000"/>
                <w:sz w:val="18"/>
                <w:szCs w:val="18"/>
                <w:shd w:val="clear" w:color="auto" w:fill="FFFFFF"/>
                <w:lang w:val="es-ES"/>
              </w:rPr>
              <w:t xml:space="preserve"> pistas que probablemente estén compuestas exclusivamente de palabras habladas. Los valores entre 0,33 y 0,66 </w:t>
            </w:r>
            <w:r>
              <w:rPr>
                <w:rStyle w:val="normaltextrun"/>
                <w:rFonts w:ascii="Times New Roman" w:eastAsia="Calibri" w:hAnsi="Times New Roman" w:cs="Times New Roman"/>
                <w:color w:val="000000"/>
                <w:sz w:val="18"/>
                <w:szCs w:val="18"/>
                <w:shd w:val="clear" w:color="auto" w:fill="FFFFFF"/>
                <w:lang w:val="es-ES"/>
              </w:rPr>
              <w:t>=</w:t>
            </w:r>
            <w:r w:rsidRPr="0091404A">
              <w:rPr>
                <w:rStyle w:val="normaltextrun"/>
                <w:rFonts w:ascii="Times New Roman" w:eastAsia="Calibri" w:hAnsi="Times New Roman" w:cs="Times New Roman"/>
                <w:color w:val="000000"/>
                <w:sz w:val="18"/>
                <w:szCs w:val="18"/>
                <w:shd w:val="clear" w:color="auto" w:fill="FFFFFF"/>
                <w:lang w:val="es-ES"/>
              </w:rPr>
              <w:t xml:space="preserve"> pistas que pueden contener música y voz, ya sea en secciones o en capas, incluidos casos como la música rap. Los valores inferiores a 0,33 probablemente representen música y otras pistas que no sean de voz.</w:t>
            </w:r>
          </w:p>
        </w:tc>
      </w:tr>
      <w:tr w:rsidR="0007445E" w14:paraId="3D5CA703" w14:textId="77777777" w:rsidTr="008C4C68">
        <w:tc>
          <w:tcPr>
            <w:tcW w:w="1980" w:type="dxa"/>
            <w:vAlign w:val="center"/>
          </w:tcPr>
          <w:p w14:paraId="6D1A7215" w14:textId="77777777" w:rsidR="0007445E" w:rsidRPr="0091404A" w:rsidRDefault="0007445E" w:rsidP="008C4C68">
            <w:pPr>
              <w:jc w:val="center"/>
              <w:rPr>
                <w:rStyle w:val="eop"/>
                <w:rFonts w:ascii="Times New Roman" w:hAnsi="Times New Roman" w:cs="Times New Roman"/>
                <w:sz w:val="18"/>
                <w:szCs w:val="18"/>
                <w:shd w:val="clear" w:color="auto" w:fill="FFFFFF"/>
              </w:rPr>
            </w:pPr>
            <w:proofErr w:type="spellStart"/>
            <w:r w:rsidRPr="0091404A">
              <w:rPr>
                <w:rStyle w:val="eop"/>
                <w:rFonts w:ascii="Times New Roman" w:eastAsia="Calibri" w:hAnsi="Times New Roman" w:cs="Times New Roman"/>
                <w:sz w:val="18"/>
                <w:szCs w:val="18"/>
                <w:shd w:val="clear" w:color="auto" w:fill="FFFFFF"/>
                <w:lang w:val="en-US"/>
              </w:rPr>
              <w:t>Acusticidad</w:t>
            </w:r>
            <w:proofErr w:type="spellEnd"/>
          </w:p>
        </w:tc>
        <w:tc>
          <w:tcPr>
            <w:tcW w:w="1417" w:type="dxa"/>
            <w:vAlign w:val="center"/>
          </w:tcPr>
          <w:p w14:paraId="2A9770E3" w14:textId="77777777" w:rsidR="0007445E" w:rsidRPr="0091404A" w:rsidRDefault="0007445E" w:rsidP="008C4C68">
            <w:pPr>
              <w:jc w:val="center"/>
              <w:rPr>
                <w:rStyle w:val="eop"/>
                <w:rFonts w:ascii="Times New Roman" w:hAnsi="Times New Roman" w:cs="Times New Roman"/>
                <w:sz w:val="18"/>
                <w:szCs w:val="18"/>
                <w:shd w:val="clear" w:color="auto" w:fill="FFFFFF"/>
              </w:rPr>
            </w:pPr>
            <w:proofErr w:type="spellStart"/>
            <w:r w:rsidRPr="0091404A">
              <w:rPr>
                <w:rStyle w:val="eop"/>
                <w:rFonts w:ascii="Times New Roman" w:eastAsia="Calibri" w:hAnsi="Times New Roman" w:cs="Times New Roman"/>
                <w:sz w:val="18"/>
                <w:szCs w:val="18"/>
                <w:shd w:val="clear" w:color="auto" w:fill="FFFFFF"/>
                <w:lang w:val="en-US"/>
              </w:rPr>
              <w:t>numérica</w:t>
            </w:r>
            <w:proofErr w:type="spellEnd"/>
          </w:p>
        </w:tc>
        <w:tc>
          <w:tcPr>
            <w:tcW w:w="7513" w:type="dxa"/>
            <w:vAlign w:val="center"/>
          </w:tcPr>
          <w:p w14:paraId="0ED2859E" w14:textId="77777777" w:rsidR="0007445E" w:rsidRPr="0091404A" w:rsidRDefault="0007445E" w:rsidP="008C4C68">
            <w:pPr>
              <w:jc w:val="center"/>
              <w:rPr>
                <w:rStyle w:val="normaltextrun"/>
                <w:rFonts w:ascii="Times New Roman" w:hAnsi="Times New Roman" w:cs="Times New Roman"/>
                <w:color w:val="000000"/>
                <w:sz w:val="18"/>
                <w:szCs w:val="18"/>
                <w:shd w:val="clear" w:color="auto" w:fill="FFFFFF"/>
                <w:lang w:val="es-ES"/>
              </w:rPr>
            </w:pPr>
            <w:r w:rsidRPr="0091404A">
              <w:rPr>
                <w:rStyle w:val="normaltextrun"/>
                <w:rFonts w:ascii="Times New Roman" w:eastAsia="Calibri" w:hAnsi="Times New Roman" w:cs="Times New Roman"/>
                <w:color w:val="000000"/>
                <w:sz w:val="18"/>
                <w:szCs w:val="18"/>
                <w:shd w:val="clear" w:color="auto" w:fill="FFFFFF"/>
                <w:lang w:val="es-ES"/>
              </w:rPr>
              <w:t>una medida de confianza de 0,0 a 1,0 sobre si la pista es acústica. 1.0 representa una alta confianza en que la pista es acústica.</w:t>
            </w:r>
          </w:p>
        </w:tc>
      </w:tr>
      <w:tr w:rsidR="0007445E" w14:paraId="6F78AA11" w14:textId="77777777" w:rsidTr="008C4C68">
        <w:tc>
          <w:tcPr>
            <w:tcW w:w="1980" w:type="dxa"/>
            <w:vAlign w:val="center"/>
          </w:tcPr>
          <w:p w14:paraId="267FE2CD" w14:textId="77777777" w:rsidR="0007445E" w:rsidRPr="0091404A" w:rsidRDefault="0007445E" w:rsidP="008C4C68">
            <w:pPr>
              <w:jc w:val="center"/>
              <w:rPr>
                <w:rStyle w:val="eop"/>
                <w:rFonts w:ascii="Times New Roman" w:hAnsi="Times New Roman" w:cs="Times New Roman"/>
                <w:sz w:val="18"/>
                <w:szCs w:val="18"/>
                <w:shd w:val="clear" w:color="auto" w:fill="FFFFFF"/>
              </w:rPr>
            </w:pPr>
            <w:proofErr w:type="spellStart"/>
            <w:r w:rsidRPr="0091404A">
              <w:rPr>
                <w:rStyle w:val="eop"/>
                <w:rFonts w:ascii="Times New Roman" w:eastAsia="Calibri" w:hAnsi="Times New Roman" w:cs="Times New Roman"/>
                <w:sz w:val="18"/>
                <w:szCs w:val="18"/>
                <w:shd w:val="clear" w:color="auto" w:fill="FFFFFF"/>
                <w:lang w:val="en-US"/>
              </w:rPr>
              <w:t>Instrumentalidad</w:t>
            </w:r>
            <w:proofErr w:type="spellEnd"/>
          </w:p>
        </w:tc>
        <w:tc>
          <w:tcPr>
            <w:tcW w:w="1417" w:type="dxa"/>
            <w:vAlign w:val="center"/>
          </w:tcPr>
          <w:p w14:paraId="132C9B9B" w14:textId="77777777" w:rsidR="0007445E" w:rsidRPr="0091404A" w:rsidRDefault="0007445E" w:rsidP="008C4C68">
            <w:pPr>
              <w:jc w:val="center"/>
              <w:rPr>
                <w:rStyle w:val="eop"/>
                <w:rFonts w:ascii="Times New Roman" w:hAnsi="Times New Roman" w:cs="Times New Roman"/>
                <w:sz w:val="18"/>
                <w:szCs w:val="18"/>
                <w:shd w:val="clear" w:color="auto" w:fill="FFFFFF"/>
              </w:rPr>
            </w:pPr>
            <w:proofErr w:type="spellStart"/>
            <w:r w:rsidRPr="0091404A">
              <w:rPr>
                <w:rStyle w:val="eop"/>
                <w:rFonts w:ascii="Times New Roman" w:eastAsia="Calibri" w:hAnsi="Times New Roman" w:cs="Times New Roman"/>
                <w:sz w:val="18"/>
                <w:szCs w:val="18"/>
                <w:shd w:val="clear" w:color="auto" w:fill="FFFFFF"/>
                <w:lang w:val="en-US"/>
              </w:rPr>
              <w:t>numérica</w:t>
            </w:r>
            <w:proofErr w:type="spellEnd"/>
          </w:p>
        </w:tc>
        <w:tc>
          <w:tcPr>
            <w:tcW w:w="7513" w:type="dxa"/>
            <w:vAlign w:val="center"/>
          </w:tcPr>
          <w:p w14:paraId="315A4793" w14:textId="77777777" w:rsidR="0007445E" w:rsidRPr="0091404A" w:rsidRDefault="0007445E" w:rsidP="008C4C68">
            <w:pPr>
              <w:jc w:val="center"/>
              <w:rPr>
                <w:rStyle w:val="normaltextrun"/>
                <w:rFonts w:ascii="Times New Roman" w:hAnsi="Times New Roman" w:cs="Times New Roman"/>
                <w:color w:val="000000"/>
                <w:sz w:val="18"/>
                <w:szCs w:val="18"/>
                <w:shd w:val="clear" w:color="auto" w:fill="FFFFFF"/>
                <w:lang w:val="es-ES"/>
              </w:rPr>
            </w:pPr>
            <w:r w:rsidRPr="0091404A">
              <w:rPr>
                <w:rStyle w:val="normaltextrun"/>
                <w:rFonts w:ascii="Times New Roman" w:eastAsia="Calibri" w:hAnsi="Times New Roman" w:cs="Times New Roman"/>
                <w:color w:val="000000"/>
                <w:sz w:val="18"/>
                <w:szCs w:val="18"/>
                <w:shd w:val="clear" w:color="auto" w:fill="FFFFFF"/>
                <w:lang w:val="es-ES"/>
              </w:rPr>
              <w:t>predice si una pista no contiene voces. Cuanto más cerca esté el valor de instrumentalidad de 1,0, mayor será la probabilidad de que la pista no contenga contenido vocal. Los valores superiores a 0,5 pretenden representar pistas instrumentales, pero la confianza es mayor a medida que el valor se acerca a 1,0.</w:t>
            </w:r>
          </w:p>
        </w:tc>
      </w:tr>
      <w:tr w:rsidR="0007445E" w14:paraId="53F3FA82" w14:textId="77777777" w:rsidTr="008C4C68">
        <w:tc>
          <w:tcPr>
            <w:tcW w:w="1980" w:type="dxa"/>
            <w:vAlign w:val="center"/>
          </w:tcPr>
          <w:p w14:paraId="03213BF3" w14:textId="77777777" w:rsidR="0007445E" w:rsidRPr="0091404A" w:rsidRDefault="0007445E" w:rsidP="008C4C68">
            <w:pPr>
              <w:jc w:val="center"/>
              <w:rPr>
                <w:rStyle w:val="eop"/>
                <w:rFonts w:ascii="Times New Roman" w:hAnsi="Times New Roman" w:cs="Times New Roman"/>
                <w:sz w:val="18"/>
                <w:szCs w:val="18"/>
                <w:shd w:val="clear" w:color="auto" w:fill="FFFFFF"/>
              </w:rPr>
            </w:pPr>
            <w:proofErr w:type="spellStart"/>
            <w:r w:rsidRPr="0091404A">
              <w:rPr>
                <w:rStyle w:val="eop"/>
                <w:rFonts w:ascii="Times New Roman" w:eastAsia="Calibri" w:hAnsi="Times New Roman" w:cs="Times New Roman"/>
                <w:sz w:val="18"/>
                <w:szCs w:val="18"/>
                <w:shd w:val="clear" w:color="auto" w:fill="FFFFFF"/>
                <w:lang w:val="en-US"/>
              </w:rPr>
              <w:t>Vivisidad</w:t>
            </w:r>
            <w:proofErr w:type="spellEnd"/>
          </w:p>
        </w:tc>
        <w:tc>
          <w:tcPr>
            <w:tcW w:w="1417" w:type="dxa"/>
            <w:vAlign w:val="center"/>
          </w:tcPr>
          <w:p w14:paraId="2D0590CD" w14:textId="77777777" w:rsidR="0007445E" w:rsidRPr="0091404A" w:rsidRDefault="0007445E" w:rsidP="008C4C68">
            <w:pPr>
              <w:jc w:val="center"/>
              <w:rPr>
                <w:rStyle w:val="eop"/>
                <w:rFonts w:ascii="Times New Roman" w:hAnsi="Times New Roman" w:cs="Times New Roman"/>
                <w:sz w:val="18"/>
                <w:szCs w:val="18"/>
                <w:shd w:val="clear" w:color="auto" w:fill="FFFFFF"/>
              </w:rPr>
            </w:pPr>
            <w:proofErr w:type="spellStart"/>
            <w:r w:rsidRPr="0091404A">
              <w:rPr>
                <w:rStyle w:val="eop"/>
                <w:rFonts w:ascii="Times New Roman" w:eastAsia="Calibri" w:hAnsi="Times New Roman" w:cs="Times New Roman"/>
                <w:sz w:val="18"/>
                <w:szCs w:val="18"/>
                <w:shd w:val="clear" w:color="auto" w:fill="FFFFFF"/>
                <w:lang w:val="en-US"/>
              </w:rPr>
              <w:t>numérica</w:t>
            </w:r>
            <w:proofErr w:type="spellEnd"/>
          </w:p>
        </w:tc>
        <w:tc>
          <w:tcPr>
            <w:tcW w:w="7513" w:type="dxa"/>
            <w:vAlign w:val="center"/>
          </w:tcPr>
          <w:p w14:paraId="4990D2CE" w14:textId="77777777" w:rsidR="0007445E" w:rsidRPr="0091404A" w:rsidRDefault="0007445E" w:rsidP="008C4C68">
            <w:pPr>
              <w:jc w:val="center"/>
              <w:rPr>
                <w:rStyle w:val="normaltextrun"/>
                <w:rFonts w:ascii="Times New Roman" w:hAnsi="Times New Roman" w:cs="Times New Roman"/>
                <w:color w:val="000000"/>
                <w:sz w:val="18"/>
                <w:szCs w:val="18"/>
                <w:shd w:val="clear" w:color="auto" w:fill="FFFFFF"/>
                <w:lang w:val="es-ES"/>
              </w:rPr>
            </w:pPr>
            <w:r w:rsidRPr="0091404A">
              <w:rPr>
                <w:rStyle w:val="normaltextrun"/>
                <w:rFonts w:ascii="Times New Roman" w:eastAsia="Calibri" w:hAnsi="Times New Roman" w:cs="Times New Roman"/>
                <w:color w:val="000000"/>
                <w:sz w:val="18"/>
                <w:szCs w:val="18"/>
                <w:shd w:val="clear" w:color="auto" w:fill="FFFFFF"/>
                <w:lang w:val="es-ES"/>
              </w:rPr>
              <w:t xml:space="preserve">Detecta la presencia de una audiencia en la grabación. Los valores de </w:t>
            </w:r>
            <w:proofErr w:type="spellStart"/>
            <w:r w:rsidRPr="0091404A">
              <w:rPr>
                <w:rStyle w:val="normaltextrun"/>
                <w:rFonts w:ascii="Times New Roman" w:eastAsia="Calibri" w:hAnsi="Times New Roman" w:cs="Times New Roman"/>
                <w:color w:val="000000"/>
                <w:sz w:val="18"/>
                <w:szCs w:val="18"/>
                <w:shd w:val="clear" w:color="auto" w:fill="FFFFFF"/>
                <w:lang w:val="es-ES"/>
              </w:rPr>
              <w:t>viv</w:t>
            </w:r>
            <w:r w:rsidRPr="0091404A">
              <w:rPr>
                <w:rStyle w:val="normaltextrun"/>
                <w:rFonts w:ascii="Times New Roman" w:eastAsia="Calibri" w:hAnsi="Times New Roman" w:cs="Times New Roman"/>
                <w:color w:val="000000"/>
                <w:sz w:val="18"/>
                <w:szCs w:val="18"/>
                <w:lang w:val="es-ES"/>
              </w:rPr>
              <w:t>isidad</w:t>
            </w:r>
            <w:proofErr w:type="spellEnd"/>
            <w:r w:rsidRPr="0091404A">
              <w:rPr>
                <w:rStyle w:val="normaltextrun"/>
                <w:rFonts w:ascii="Times New Roman" w:eastAsia="Calibri" w:hAnsi="Times New Roman" w:cs="Times New Roman"/>
                <w:color w:val="000000"/>
                <w:sz w:val="18"/>
                <w:szCs w:val="18"/>
                <w:lang w:val="es-ES"/>
              </w:rPr>
              <w:t xml:space="preserve"> </w:t>
            </w:r>
            <w:r w:rsidRPr="0091404A">
              <w:rPr>
                <w:rStyle w:val="normaltextrun"/>
                <w:rFonts w:ascii="Times New Roman" w:eastAsia="Calibri" w:hAnsi="Times New Roman" w:cs="Times New Roman"/>
                <w:color w:val="000000"/>
                <w:sz w:val="18"/>
                <w:szCs w:val="18"/>
                <w:shd w:val="clear" w:color="auto" w:fill="FFFFFF"/>
                <w:lang w:val="es-ES"/>
              </w:rPr>
              <w:t>más altos representan una mayor probabilidad de que la pista se haya interpretado en vivo. Un valor superior a 0,8 proporciona una gran probabilidad de que la pista esté activa.</w:t>
            </w:r>
          </w:p>
        </w:tc>
      </w:tr>
      <w:tr w:rsidR="0007445E" w14:paraId="694265B7" w14:textId="77777777" w:rsidTr="008C4C68">
        <w:tc>
          <w:tcPr>
            <w:tcW w:w="1980" w:type="dxa"/>
            <w:vAlign w:val="center"/>
          </w:tcPr>
          <w:p w14:paraId="51DE269E" w14:textId="77777777" w:rsidR="0007445E" w:rsidRPr="0091404A" w:rsidRDefault="0007445E" w:rsidP="008C4C68">
            <w:pPr>
              <w:jc w:val="center"/>
              <w:rPr>
                <w:rStyle w:val="eop"/>
                <w:rFonts w:ascii="Times New Roman" w:hAnsi="Times New Roman" w:cs="Times New Roman"/>
                <w:sz w:val="18"/>
                <w:szCs w:val="18"/>
                <w:shd w:val="clear" w:color="auto" w:fill="FFFFFF"/>
              </w:rPr>
            </w:pPr>
            <w:r w:rsidRPr="0091404A">
              <w:rPr>
                <w:rStyle w:val="eop"/>
                <w:rFonts w:ascii="Times New Roman" w:eastAsia="Calibri" w:hAnsi="Times New Roman" w:cs="Times New Roman"/>
                <w:sz w:val="18"/>
                <w:szCs w:val="18"/>
                <w:shd w:val="clear" w:color="auto" w:fill="FFFFFF"/>
                <w:lang w:val="en-US"/>
              </w:rPr>
              <w:t xml:space="preserve">Valencia </w:t>
            </w:r>
            <w:proofErr w:type="spellStart"/>
            <w:r w:rsidRPr="0091404A">
              <w:rPr>
                <w:rStyle w:val="eop"/>
                <w:rFonts w:ascii="Times New Roman" w:eastAsia="Calibri" w:hAnsi="Times New Roman" w:cs="Times New Roman"/>
                <w:sz w:val="18"/>
                <w:szCs w:val="18"/>
                <w:shd w:val="clear" w:color="auto" w:fill="FFFFFF"/>
                <w:lang w:val="en-US"/>
              </w:rPr>
              <w:t>emocional</w:t>
            </w:r>
            <w:proofErr w:type="spellEnd"/>
          </w:p>
        </w:tc>
        <w:tc>
          <w:tcPr>
            <w:tcW w:w="1417" w:type="dxa"/>
            <w:vAlign w:val="center"/>
          </w:tcPr>
          <w:p w14:paraId="527C499F" w14:textId="77777777" w:rsidR="0007445E" w:rsidRPr="0091404A" w:rsidRDefault="0007445E" w:rsidP="008C4C68">
            <w:pPr>
              <w:jc w:val="center"/>
              <w:rPr>
                <w:rStyle w:val="eop"/>
                <w:rFonts w:ascii="Times New Roman" w:hAnsi="Times New Roman" w:cs="Times New Roman"/>
                <w:sz w:val="18"/>
                <w:szCs w:val="18"/>
                <w:shd w:val="clear" w:color="auto" w:fill="FFFFFF"/>
              </w:rPr>
            </w:pPr>
            <w:proofErr w:type="spellStart"/>
            <w:r w:rsidRPr="0091404A">
              <w:rPr>
                <w:rStyle w:val="eop"/>
                <w:rFonts w:ascii="Times New Roman" w:eastAsia="Calibri" w:hAnsi="Times New Roman" w:cs="Times New Roman"/>
                <w:sz w:val="18"/>
                <w:szCs w:val="18"/>
                <w:shd w:val="clear" w:color="auto" w:fill="FFFFFF"/>
                <w:lang w:val="en-US"/>
              </w:rPr>
              <w:t>numérica</w:t>
            </w:r>
            <w:proofErr w:type="spellEnd"/>
          </w:p>
        </w:tc>
        <w:tc>
          <w:tcPr>
            <w:tcW w:w="7513" w:type="dxa"/>
            <w:vAlign w:val="center"/>
          </w:tcPr>
          <w:p w14:paraId="05214AE2" w14:textId="77777777" w:rsidR="0007445E" w:rsidRPr="0091404A" w:rsidRDefault="0007445E" w:rsidP="008C4C68">
            <w:pPr>
              <w:jc w:val="center"/>
              <w:rPr>
                <w:rStyle w:val="normaltextrun"/>
                <w:rFonts w:ascii="Times New Roman" w:hAnsi="Times New Roman" w:cs="Times New Roman"/>
                <w:color w:val="000000"/>
                <w:sz w:val="18"/>
                <w:szCs w:val="18"/>
                <w:shd w:val="clear" w:color="auto" w:fill="FFFFFF"/>
                <w:lang w:val="es-ES"/>
              </w:rPr>
            </w:pPr>
            <w:r w:rsidRPr="0091404A">
              <w:rPr>
                <w:rStyle w:val="normaltextrun"/>
                <w:rFonts w:ascii="Times New Roman" w:eastAsia="Calibri" w:hAnsi="Times New Roman" w:cs="Times New Roman"/>
                <w:color w:val="000000"/>
                <w:sz w:val="18"/>
                <w:szCs w:val="18"/>
                <w:shd w:val="clear" w:color="auto" w:fill="FFFFFF"/>
                <w:lang w:val="es-ES"/>
              </w:rPr>
              <w:t>Una medida de 0,0 a 1,0 que describe la positividad musical transmitida por una pista. Las pistas con valencia alta suenan más positivas (por ejemplo, felices, alegres, eufóricas), mientras que las pistas con valencia baja suenan más negativas (por ejemplo, tristes, deprimidas, enojadas).</w:t>
            </w:r>
          </w:p>
        </w:tc>
      </w:tr>
      <w:tr w:rsidR="0007445E" w14:paraId="1E599357" w14:textId="77777777" w:rsidTr="008C4C68">
        <w:tc>
          <w:tcPr>
            <w:tcW w:w="1980" w:type="dxa"/>
            <w:vAlign w:val="center"/>
          </w:tcPr>
          <w:p w14:paraId="3344FE5D" w14:textId="77777777" w:rsidR="0007445E" w:rsidRPr="0091404A" w:rsidRDefault="0007445E" w:rsidP="008C4C68">
            <w:pPr>
              <w:jc w:val="center"/>
              <w:rPr>
                <w:rStyle w:val="eop"/>
                <w:rFonts w:ascii="Times New Roman" w:hAnsi="Times New Roman" w:cs="Times New Roman"/>
                <w:sz w:val="18"/>
                <w:szCs w:val="18"/>
                <w:shd w:val="clear" w:color="auto" w:fill="FFFFFF"/>
              </w:rPr>
            </w:pPr>
            <w:r w:rsidRPr="0091404A">
              <w:rPr>
                <w:rStyle w:val="eop"/>
                <w:rFonts w:ascii="Times New Roman" w:eastAsia="Calibri" w:hAnsi="Times New Roman" w:cs="Times New Roman"/>
                <w:sz w:val="18"/>
                <w:szCs w:val="18"/>
                <w:shd w:val="clear" w:color="auto" w:fill="FFFFFF"/>
                <w:lang w:val="en-US"/>
              </w:rPr>
              <w:t>Tempo</w:t>
            </w:r>
          </w:p>
        </w:tc>
        <w:tc>
          <w:tcPr>
            <w:tcW w:w="1417" w:type="dxa"/>
            <w:vAlign w:val="center"/>
          </w:tcPr>
          <w:p w14:paraId="78DF0A4D" w14:textId="77777777" w:rsidR="0007445E" w:rsidRPr="0091404A" w:rsidRDefault="0007445E" w:rsidP="008C4C68">
            <w:pPr>
              <w:jc w:val="center"/>
              <w:rPr>
                <w:rStyle w:val="eop"/>
                <w:rFonts w:ascii="Times New Roman" w:hAnsi="Times New Roman" w:cs="Times New Roman"/>
                <w:sz w:val="18"/>
                <w:szCs w:val="18"/>
                <w:shd w:val="clear" w:color="auto" w:fill="FFFFFF"/>
              </w:rPr>
            </w:pPr>
            <w:proofErr w:type="spellStart"/>
            <w:r w:rsidRPr="0091404A">
              <w:rPr>
                <w:rStyle w:val="eop"/>
                <w:rFonts w:ascii="Times New Roman" w:eastAsia="Calibri" w:hAnsi="Times New Roman" w:cs="Times New Roman"/>
                <w:sz w:val="18"/>
                <w:szCs w:val="18"/>
                <w:shd w:val="clear" w:color="auto" w:fill="FFFFFF"/>
                <w:lang w:val="en-US"/>
              </w:rPr>
              <w:t>numérica</w:t>
            </w:r>
            <w:proofErr w:type="spellEnd"/>
          </w:p>
        </w:tc>
        <w:tc>
          <w:tcPr>
            <w:tcW w:w="7513" w:type="dxa"/>
            <w:vAlign w:val="center"/>
          </w:tcPr>
          <w:p w14:paraId="1F9B27FB" w14:textId="77777777" w:rsidR="0007445E" w:rsidRPr="0091404A" w:rsidRDefault="0007445E" w:rsidP="008C4C68">
            <w:pPr>
              <w:jc w:val="center"/>
              <w:rPr>
                <w:rStyle w:val="normaltextrun"/>
                <w:rFonts w:ascii="Times New Roman" w:hAnsi="Times New Roman" w:cs="Times New Roman"/>
                <w:color w:val="000000"/>
                <w:sz w:val="18"/>
                <w:szCs w:val="18"/>
                <w:shd w:val="clear" w:color="auto" w:fill="FFFFFF"/>
                <w:lang w:val="es-ES"/>
              </w:rPr>
            </w:pPr>
            <w:r w:rsidRPr="0091404A">
              <w:rPr>
                <w:rStyle w:val="normaltextrun"/>
                <w:rFonts w:ascii="Times New Roman" w:eastAsia="Calibri" w:hAnsi="Times New Roman" w:cs="Times New Roman"/>
                <w:color w:val="000000"/>
                <w:sz w:val="18"/>
                <w:szCs w:val="18"/>
                <w:shd w:val="clear" w:color="auto" w:fill="FFFFFF"/>
                <w:lang w:val="es-ES"/>
              </w:rPr>
              <w:t xml:space="preserve">El tempo general estimado de una pista en pulsaciones por minuto (BPM). </w:t>
            </w:r>
          </w:p>
        </w:tc>
      </w:tr>
      <w:tr w:rsidR="0007445E" w14:paraId="384FFB25" w14:textId="77777777" w:rsidTr="008C4C68">
        <w:tc>
          <w:tcPr>
            <w:tcW w:w="1980" w:type="dxa"/>
            <w:vAlign w:val="center"/>
          </w:tcPr>
          <w:p w14:paraId="6D762B32" w14:textId="6B2D58D8" w:rsidR="0007445E" w:rsidRPr="0091404A" w:rsidRDefault="0007445E" w:rsidP="008C4C68">
            <w:pPr>
              <w:jc w:val="center"/>
              <w:rPr>
                <w:rStyle w:val="eop"/>
                <w:rFonts w:ascii="Times New Roman" w:hAnsi="Times New Roman" w:cs="Times New Roman"/>
                <w:sz w:val="18"/>
                <w:szCs w:val="18"/>
                <w:shd w:val="clear" w:color="auto" w:fill="FFFFFF"/>
              </w:rPr>
            </w:pPr>
            <w:proofErr w:type="spellStart"/>
            <w:r w:rsidRPr="0091404A">
              <w:rPr>
                <w:rStyle w:val="eop"/>
                <w:rFonts w:ascii="Times New Roman" w:eastAsia="Calibri" w:hAnsi="Times New Roman" w:cs="Times New Roman"/>
                <w:sz w:val="18"/>
                <w:szCs w:val="18"/>
                <w:shd w:val="clear" w:color="auto" w:fill="FFFFFF"/>
                <w:lang w:val="en-US"/>
              </w:rPr>
              <w:t>Género</w:t>
            </w:r>
            <w:r w:rsidR="002116D2">
              <w:rPr>
                <w:rStyle w:val="eop"/>
                <w:rFonts w:ascii="Times New Roman" w:eastAsia="Calibri" w:hAnsi="Times New Roman" w:cs="Times New Roman"/>
                <w:sz w:val="18"/>
                <w:szCs w:val="18"/>
                <w:shd w:val="clear" w:color="auto" w:fill="FFFFFF"/>
                <w:lang w:val="en-US"/>
              </w:rPr>
              <w:t>_principal</w:t>
            </w:r>
            <w:proofErr w:type="spellEnd"/>
          </w:p>
        </w:tc>
        <w:tc>
          <w:tcPr>
            <w:tcW w:w="1417" w:type="dxa"/>
            <w:vAlign w:val="center"/>
          </w:tcPr>
          <w:p w14:paraId="69641F03" w14:textId="77777777" w:rsidR="0007445E" w:rsidRPr="0091404A" w:rsidRDefault="0007445E" w:rsidP="008C4C68">
            <w:pPr>
              <w:jc w:val="center"/>
              <w:rPr>
                <w:rStyle w:val="eop"/>
                <w:rFonts w:ascii="Times New Roman" w:hAnsi="Times New Roman" w:cs="Times New Roman"/>
                <w:sz w:val="18"/>
                <w:szCs w:val="18"/>
                <w:shd w:val="clear" w:color="auto" w:fill="FFFFFF"/>
              </w:rPr>
            </w:pPr>
            <w:r w:rsidRPr="0091404A">
              <w:rPr>
                <w:rStyle w:val="eop"/>
                <w:rFonts w:ascii="Times New Roman" w:eastAsia="Calibri" w:hAnsi="Times New Roman" w:cs="Times New Roman"/>
                <w:sz w:val="18"/>
                <w:szCs w:val="18"/>
                <w:shd w:val="clear" w:color="auto" w:fill="FFFFFF"/>
              </w:rPr>
              <w:t>categórica</w:t>
            </w:r>
          </w:p>
        </w:tc>
        <w:tc>
          <w:tcPr>
            <w:tcW w:w="7513" w:type="dxa"/>
            <w:vAlign w:val="center"/>
          </w:tcPr>
          <w:p w14:paraId="4106AE0D" w14:textId="77777777" w:rsidR="0007445E" w:rsidRPr="0091404A" w:rsidRDefault="0007445E" w:rsidP="008C4C68">
            <w:pPr>
              <w:jc w:val="center"/>
              <w:rPr>
                <w:rStyle w:val="normaltextrun"/>
                <w:rFonts w:ascii="Times New Roman" w:hAnsi="Times New Roman" w:cs="Times New Roman"/>
                <w:color w:val="000000"/>
                <w:sz w:val="18"/>
                <w:szCs w:val="18"/>
                <w:shd w:val="clear" w:color="auto" w:fill="FFFFFF"/>
                <w:lang w:val="es-ES"/>
              </w:rPr>
            </w:pPr>
            <w:r w:rsidRPr="0091404A">
              <w:rPr>
                <w:rStyle w:val="normaltextrun"/>
                <w:rFonts w:ascii="Times New Roman" w:eastAsia="Calibri" w:hAnsi="Times New Roman" w:cs="Times New Roman"/>
                <w:color w:val="000000"/>
                <w:sz w:val="18"/>
                <w:szCs w:val="18"/>
                <w:shd w:val="clear" w:color="auto" w:fill="FFFFFF"/>
                <w:lang w:val="es-ES"/>
              </w:rPr>
              <w:t>Género m</w:t>
            </w:r>
            <w:r w:rsidRPr="0091404A">
              <w:rPr>
                <w:rStyle w:val="normaltextrun"/>
                <w:rFonts w:ascii="Times New Roman" w:eastAsia="Calibri" w:hAnsi="Times New Roman" w:cs="Times New Roman"/>
                <w:color w:val="000000"/>
                <w:sz w:val="18"/>
                <w:szCs w:val="18"/>
                <w:lang w:val="es-ES"/>
              </w:rPr>
              <w:t xml:space="preserve">usical </w:t>
            </w:r>
            <w:r w:rsidRPr="0091404A">
              <w:rPr>
                <w:rStyle w:val="normaltextrun"/>
                <w:rFonts w:ascii="Times New Roman" w:eastAsia="Calibri" w:hAnsi="Times New Roman" w:cs="Times New Roman"/>
                <w:color w:val="000000"/>
                <w:sz w:val="18"/>
                <w:szCs w:val="18"/>
                <w:shd w:val="clear" w:color="auto" w:fill="FFFFFF"/>
                <w:lang w:val="es-ES"/>
              </w:rPr>
              <w:t>de la pista.</w:t>
            </w:r>
          </w:p>
        </w:tc>
      </w:tr>
      <w:tr w:rsidR="0007445E" w14:paraId="5480CC78" w14:textId="77777777" w:rsidTr="008C4C68">
        <w:tc>
          <w:tcPr>
            <w:tcW w:w="1980" w:type="dxa"/>
            <w:vAlign w:val="center"/>
          </w:tcPr>
          <w:p w14:paraId="6F628CC9" w14:textId="77777777" w:rsidR="0007445E" w:rsidRPr="0091404A" w:rsidRDefault="0007445E" w:rsidP="008C4C68">
            <w:pPr>
              <w:jc w:val="center"/>
              <w:rPr>
                <w:rStyle w:val="eop"/>
                <w:rFonts w:ascii="Times New Roman" w:hAnsi="Times New Roman" w:cs="Times New Roman"/>
                <w:sz w:val="18"/>
                <w:szCs w:val="18"/>
                <w:shd w:val="clear" w:color="auto" w:fill="FFFFFF"/>
              </w:rPr>
            </w:pPr>
            <w:proofErr w:type="spellStart"/>
            <w:r w:rsidRPr="0091404A">
              <w:rPr>
                <w:rStyle w:val="eop"/>
                <w:rFonts w:ascii="Times New Roman" w:eastAsia="Calibri" w:hAnsi="Times New Roman" w:cs="Times New Roman"/>
                <w:sz w:val="18"/>
                <w:szCs w:val="18"/>
                <w:shd w:val="clear" w:color="auto" w:fill="FFFFFF"/>
              </w:rPr>
              <w:t>Categoría_instrumentalidad</w:t>
            </w:r>
            <w:proofErr w:type="spellEnd"/>
          </w:p>
        </w:tc>
        <w:tc>
          <w:tcPr>
            <w:tcW w:w="1417" w:type="dxa"/>
            <w:vAlign w:val="center"/>
          </w:tcPr>
          <w:p w14:paraId="32BFECC3" w14:textId="77777777" w:rsidR="0007445E" w:rsidRPr="0091404A" w:rsidRDefault="0007445E" w:rsidP="008C4C68">
            <w:pPr>
              <w:jc w:val="center"/>
              <w:rPr>
                <w:rStyle w:val="eop"/>
                <w:rFonts w:ascii="Times New Roman" w:hAnsi="Times New Roman" w:cs="Times New Roman"/>
                <w:sz w:val="18"/>
                <w:szCs w:val="18"/>
                <w:shd w:val="clear" w:color="auto" w:fill="FFFFFF"/>
              </w:rPr>
            </w:pPr>
            <w:proofErr w:type="spellStart"/>
            <w:r w:rsidRPr="0091404A">
              <w:rPr>
                <w:rStyle w:val="eop"/>
                <w:rFonts w:ascii="Times New Roman" w:eastAsia="Calibri" w:hAnsi="Times New Roman" w:cs="Times New Roman"/>
                <w:sz w:val="18"/>
                <w:szCs w:val="18"/>
                <w:shd w:val="clear" w:color="auto" w:fill="FFFFFF"/>
                <w:lang w:val="en-US"/>
              </w:rPr>
              <w:t>numérica</w:t>
            </w:r>
            <w:proofErr w:type="spellEnd"/>
          </w:p>
        </w:tc>
        <w:tc>
          <w:tcPr>
            <w:tcW w:w="7513" w:type="dxa"/>
            <w:vAlign w:val="center"/>
          </w:tcPr>
          <w:p w14:paraId="07EAC47E" w14:textId="77777777" w:rsidR="0007445E" w:rsidRPr="0091404A" w:rsidRDefault="0007445E" w:rsidP="008C4C68">
            <w:pPr>
              <w:jc w:val="center"/>
              <w:rPr>
                <w:rStyle w:val="normaltextrun"/>
                <w:rFonts w:ascii="Times New Roman" w:hAnsi="Times New Roman" w:cs="Times New Roman"/>
                <w:color w:val="000000"/>
                <w:sz w:val="18"/>
                <w:szCs w:val="18"/>
                <w:shd w:val="clear" w:color="auto" w:fill="FFFFFF"/>
                <w:lang w:val="es-ES"/>
              </w:rPr>
            </w:pPr>
            <w:r w:rsidRPr="0091404A">
              <w:rPr>
                <w:rStyle w:val="normaltextrun"/>
                <w:rFonts w:ascii="Times New Roman" w:eastAsia="Calibri" w:hAnsi="Times New Roman" w:cs="Times New Roman"/>
                <w:color w:val="000000"/>
                <w:sz w:val="18"/>
                <w:szCs w:val="18"/>
                <w:shd w:val="clear" w:color="auto" w:fill="FFFFFF"/>
                <w:lang w:val="es-ES"/>
              </w:rPr>
              <w:t>Es un campo calculado que implementa el campo instrumentalidad, si el valor es mayor o igual a 0.3 se cataloga como </w:t>
            </w:r>
            <w:r w:rsidRPr="0091404A">
              <w:rPr>
                <w:rStyle w:val="spellingerror"/>
                <w:rFonts w:ascii="Times New Roman" w:eastAsia="Calibri" w:hAnsi="Times New Roman" w:cs="Times New Roman"/>
                <w:color w:val="000000"/>
                <w:sz w:val="18"/>
                <w:szCs w:val="18"/>
                <w:shd w:val="clear" w:color="auto" w:fill="FFFFFF"/>
                <w:lang w:val="es-ES"/>
              </w:rPr>
              <w:t>canción</w:t>
            </w:r>
            <w:r w:rsidRPr="0091404A">
              <w:rPr>
                <w:rStyle w:val="normaltextrun"/>
                <w:rFonts w:ascii="Times New Roman" w:eastAsia="Calibri" w:hAnsi="Times New Roman" w:cs="Times New Roman"/>
                <w:color w:val="000000"/>
                <w:sz w:val="18"/>
                <w:szCs w:val="18"/>
                <w:shd w:val="clear" w:color="auto" w:fill="FFFFFF"/>
                <w:lang w:val="es-ES"/>
              </w:rPr>
              <w:t> instrumental, en caso contrario es </w:t>
            </w:r>
            <w:r w:rsidRPr="0091404A">
              <w:rPr>
                <w:rStyle w:val="spellingerror"/>
                <w:rFonts w:ascii="Times New Roman" w:eastAsia="Calibri" w:hAnsi="Times New Roman" w:cs="Times New Roman"/>
                <w:color w:val="000000"/>
                <w:sz w:val="18"/>
                <w:szCs w:val="18"/>
                <w:shd w:val="clear" w:color="auto" w:fill="FFFFFF"/>
                <w:lang w:val="es-ES"/>
              </w:rPr>
              <w:t>canción</w:t>
            </w:r>
            <w:r w:rsidRPr="0091404A">
              <w:rPr>
                <w:rStyle w:val="normaltextrun"/>
                <w:rFonts w:ascii="Times New Roman" w:eastAsia="Calibri" w:hAnsi="Times New Roman" w:cs="Times New Roman"/>
                <w:color w:val="000000"/>
                <w:sz w:val="18"/>
                <w:szCs w:val="18"/>
                <w:shd w:val="clear" w:color="auto" w:fill="FFFFFF"/>
                <w:lang w:val="es-ES"/>
              </w:rPr>
              <w:t> vocal</w:t>
            </w:r>
          </w:p>
        </w:tc>
      </w:tr>
      <w:tr w:rsidR="002116D2" w14:paraId="57C20329" w14:textId="77777777" w:rsidTr="008C4C68">
        <w:tc>
          <w:tcPr>
            <w:tcW w:w="1980" w:type="dxa"/>
            <w:vAlign w:val="center"/>
          </w:tcPr>
          <w:p w14:paraId="63FD89FA" w14:textId="61626300" w:rsidR="002116D2" w:rsidRPr="002116D2" w:rsidRDefault="002116D2" w:rsidP="008C4C68">
            <w:pPr>
              <w:jc w:val="center"/>
              <w:rPr>
                <w:rStyle w:val="eop"/>
                <w:rFonts w:ascii="Times New Roman" w:eastAsia="Calibri" w:hAnsi="Times New Roman" w:cs="Times New Roman"/>
                <w:sz w:val="18"/>
                <w:szCs w:val="18"/>
                <w:shd w:val="clear" w:color="auto" w:fill="FFFFFF"/>
                <w:lang w:val="en-US"/>
              </w:rPr>
            </w:pPr>
            <w:r w:rsidRPr="002116D2">
              <w:rPr>
                <w:rStyle w:val="eop"/>
                <w:rFonts w:ascii="Times New Roman" w:eastAsia="Calibri" w:hAnsi="Times New Roman" w:cs="Times New Roman"/>
                <w:sz w:val="18"/>
                <w:szCs w:val="18"/>
                <w:shd w:val="clear" w:color="auto" w:fill="FFFFFF"/>
                <w:lang w:val="en-US"/>
              </w:rPr>
              <w:t>Followers</w:t>
            </w:r>
          </w:p>
        </w:tc>
        <w:tc>
          <w:tcPr>
            <w:tcW w:w="1417" w:type="dxa"/>
            <w:vAlign w:val="center"/>
          </w:tcPr>
          <w:p w14:paraId="10A33834" w14:textId="78C5A805" w:rsidR="002116D2" w:rsidRPr="0091404A" w:rsidRDefault="002116D2" w:rsidP="008C4C68">
            <w:pPr>
              <w:jc w:val="center"/>
              <w:rPr>
                <w:rStyle w:val="eop"/>
                <w:rFonts w:ascii="Times New Roman" w:eastAsia="Calibri" w:hAnsi="Times New Roman" w:cs="Times New Roman"/>
                <w:sz w:val="18"/>
                <w:szCs w:val="18"/>
                <w:shd w:val="clear" w:color="auto" w:fill="FFFFFF"/>
                <w:lang w:val="en-US"/>
              </w:rPr>
            </w:pPr>
            <w:proofErr w:type="spellStart"/>
            <w:r>
              <w:rPr>
                <w:rStyle w:val="eop"/>
                <w:rFonts w:ascii="Times New Roman" w:eastAsia="Calibri" w:hAnsi="Times New Roman" w:cs="Times New Roman"/>
                <w:sz w:val="18"/>
                <w:szCs w:val="18"/>
                <w:shd w:val="clear" w:color="auto" w:fill="FFFFFF"/>
                <w:lang w:val="en-US"/>
              </w:rPr>
              <w:t>numérica</w:t>
            </w:r>
            <w:proofErr w:type="spellEnd"/>
          </w:p>
        </w:tc>
        <w:tc>
          <w:tcPr>
            <w:tcW w:w="7513" w:type="dxa"/>
            <w:vAlign w:val="center"/>
          </w:tcPr>
          <w:p w14:paraId="60AFEA72" w14:textId="0B6BBDCE" w:rsidR="002116D2" w:rsidRPr="0091404A" w:rsidRDefault="00E61799" w:rsidP="008C4C68">
            <w:pPr>
              <w:jc w:val="center"/>
              <w:rPr>
                <w:rStyle w:val="normaltextrun"/>
                <w:rFonts w:ascii="Times New Roman" w:eastAsia="Calibri" w:hAnsi="Times New Roman" w:cs="Times New Roman"/>
                <w:color w:val="000000"/>
                <w:sz w:val="18"/>
                <w:szCs w:val="18"/>
                <w:shd w:val="clear" w:color="auto" w:fill="FFFFFF"/>
                <w:lang w:val="es-ES"/>
              </w:rPr>
            </w:pPr>
            <w:r>
              <w:rPr>
                <w:rStyle w:val="normaltextrun"/>
                <w:rFonts w:ascii="Times New Roman" w:eastAsia="Calibri" w:hAnsi="Times New Roman" w:cs="Times New Roman"/>
                <w:color w:val="000000"/>
                <w:sz w:val="18"/>
                <w:szCs w:val="18"/>
                <w:shd w:val="clear" w:color="auto" w:fill="FFFFFF"/>
                <w:lang w:val="es-ES"/>
              </w:rPr>
              <w:t xml:space="preserve">Numero de seguidores </w:t>
            </w:r>
          </w:p>
        </w:tc>
      </w:tr>
      <w:tr w:rsidR="00E61799" w14:paraId="0A6CEDE4" w14:textId="77777777" w:rsidTr="008C4C68">
        <w:tc>
          <w:tcPr>
            <w:tcW w:w="1980" w:type="dxa"/>
            <w:vAlign w:val="center"/>
          </w:tcPr>
          <w:p w14:paraId="78582D51" w14:textId="39FF4369" w:rsidR="00E61799" w:rsidRPr="002116D2" w:rsidRDefault="00E61799" w:rsidP="008C4C68">
            <w:pPr>
              <w:jc w:val="center"/>
              <w:rPr>
                <w:rStyle w:val="eop"/>
                <w:rFonts w:ascii="Times New Roman" w:eastAsia="Calibri" w:hAnsi="Times New Roman" w:cs="Times New Roman"/>
                <w:sz w:val="18"/>
                <w:szCs w:val="18"/>
                <w:shd w:val="clear" w:color="auto" w:fill="FFFFFF"/>
                <w:lang w:val="en-US"/>
              </w:rPr>
            </w:pPr>
            <w:proofErr w:type="spellStart"/>
            <w:r w:rsidRPr="006363B2">
              <w:rPr>
                <w:rFonts w:ascii="Times New Roman" w:hAnsi="Times New Roman" w:cs="Times New Roman"/>
                <w:sz w:val="18"/>
                <w:szCs w:val="18"/>
              </w:rPr>
              <w:t>día_semana</w:t>
            </w:r>
            <w:proofErr w:type="spellEnd"/>
          </w:p>
        </w:tc>
        <w:tc>
          <w:tcPr>
            <w:tcW w:w="1417" w:type="dxa"/>
            <w:vAlign w:val="center"/>
          </w:tcPr>
          <w:p w14:paraId="69CF84F1" w14:textId="176D6B65" w:rsidR="00E61799" w:rsidRDefault="00E61799" w:rsidP="008C4C68">
            <w:pPr>
              <w:jc w:val="center"/>
              <w:rPr>
                <w:rStyle w:val="eop"/>
                <w:rFonts w:ascii="Times New Roman" w:eastAsia="Calibri" w:hAnsi="Times New Roman" w:cs="Times New Roman"/>
                <w:sz w:val="18"/>
                <w:szCs w:val="18"/>
                <w:shd w:val="clear" w:color="auto" w:fill="FFFFFF"/>
                <w:lang w:val="en-US"/>
              </w:rPr>
            </w:pPr>
            <w:proofErr w:type="spellStart"/>
            <w:r>
              <w:rPr>
                <w:rStyle w:val="eop"/>
                <w:rFonts w:ascii="Times New Roman" w:eastAsia="Calibri" w:hAnsi="Times New Roman" w:cs="Times New Roman"/>
                <w:sz w:val="18"/>
                <w:szCs w:val="18"/>
                <w:shd w:val="clear" w:color="auto" w:fill="FFFFFF"/>
                <w:lang w:val="en-US"/>
              </w:rPr>
              <w:t>numerica</w:t>
            </w:r>
            <w:proofErr w:type="spellEnd"/>
          </w:p>
        </w:tc>
        <w:tc>
          <w:tcPr>
            <w:tcW w:w="7513" w:type="dxa"/>
            <w:vAlign w:val="center"/>
          </w:tcPr>
          <w:p w14:paraId="592C0FF4" w14:textId="566612C2" w:rsidR="00E61799" w:rsidRPr="0091404A" w:rsidRDefault="00E61799" w:rsidP="008C4C68">
            <w:pPr>
              <w:jc w:val="center"/>
              <w:rPr>
                <w:rStyle w:val="normaltextrun"/>
                <w:rFonts w:ascii="Times New Roman" w:eastAsia="Calibri" w:hAnsi="Times New Roman" w:cs="Times New Roman"/>
                <w:color w:val="000000"/>
                <w:sz w:val="18"/>
                <w:szCs w:val="18"/>
                <w:shd w:val="clear" w:color="auto" w:fill="FFFFFF"/>
                <w:lang w:val="es-ES"/>
              </w:rPr>
            </w:pPr>
            <w:r>
              <w:rPr>
                <w:rStyle w:val="normaltextrun"/>
                <w:rFonts w:ascii="Times New Roman" w:eastAsia="Calibri" w:hAnsi="Times New Roman" w:cs="Times New Roman"/>
                <w:color w:val="000000"/>
                <w:sz w:val="18"/>
                <w:szCs w:val="18"/>
                <w:shd w:val="clear" w:color="auto" w:fill="FFFFFF"/>
                <w:lang w:val="es-ES"/>
              </w:rPr>
              <w:t>Día de la semana en que se realiza el lanzamiento de una canción</w:t>
            </w:r>
          </w:p>
        </w:tc>
      </w:tr>
      <w:tr w:rsidR="00E61799" w14:paraId="036E775D" w14:textId="77777777" w:rsidTr="00652AFF">
        <w:tc>
          <w:tcPr>
            <w:tcW w:w="1980" w:type="dxa"/>
            <w:vAlign w:val="center"/>
          </w:tcPr>
          <w:p w14:paraId="5E847CF4" w14:textId="6CB556DD" w:rsidR="00E61799" w:rsidRPr="002116D2" w:rsidRDefault="00E61799" w:rsidP="00E61799">
            <w:pPr>
              <w:jc w:val="center"/>
              <w:rPr>
                <w:rStyle w:val="eop"/>
                <w:rFonts w:ascii="Times New Roman" w:eastAsia="Calibri" w:hAnsi="Times New Roman" w:cs="Times New Roman"/>
                <w:sz w:val="18"/>
                <w:szCs w:val="18"/>
                <w:shd w:val="clear" w:color="auto" w:fill="FFFFFF"/>
                <w:lang w:val="en-US"/>
              </w:rPr>
            </w:pPr>
            <w:r w:rsidRPr="002116D2">
              <w:rPr>
                <w:rStyle w:val="eop"/>
                <w:rFonts w:ascii="Times New Roman" w:eastAsia="Calibri" w:hAnsi="Times New Roman" w:cs="Times New Roman"/>
                <w:sz w:val="18"/>
                <w:szCs w:val="18"/>
                <w:shd w:val="clear" w:color="auto" w:fill="FFFFFF"/>
                <w:lang w:val="en-US"/>
              </w:rPr>
              <w:t>Inflation</w:t>
            </w:r>
          </w:p>
        </w:tc>
        <w:tc>
          <w:tcPr>
            <w:tcW w:w="1417" w:type="dxa"/>
          </w:tcPr>
          <w:p w14:paraId="1BBA80D3" w14:textId="2B51F555" w:rsidR="00E61799" w:rsidRPr="0091404A" w:rsidRDefault="00E61799" w:rsidP="00E61799">
            <w:pPr>
              <w:jc w:val="center"/>
              <w:rPr>
                <w:rStyle w:val="eop"/>
                <w:rFonts w:ascii="Times New Roman" w:eastAsia="Calibri" w:hAnsi="Times New Roman" w:cs="Times New Roman"/>
                <w:sz w:val="18"/>
                <w:szCs w:val="18"/>
                <w:shd w:val="clear" w:color="auto" w:fill="FFFFFF"/>
                <w:lang w:val="en-US"/>
              </w:rPr>
            </w:pPr>
            <w:proofErr w:type="spellStart"/>
            <w:r w:rsidRPr="007B7082">
              <w:rPr>
                <w:rStyle w:val="eop"/>
                <w:rFonts w:ascii="Times New Roman" w:eastAsia="Calibri" w:hAnsi="Times New Roman" w:cs="Times New Roman"/>
                <w:sz w:val="18"/>
                <w:szCs w:val="18"/>
                <w:shd w:val="clear" w:color="auto" w:fill="FFFFFF"/>
                <w:lang w:val="en-US"/>
              </w:rPr>
              <w:t>numérica</w:t>
            </w:r>
            <w:proofErr w:type="spellEnd"/>
          </w:p>
        </w:tc>
        <w:tc>
          <w:tcPr>
            <w:tcW w:w="7513" w:type="dxa"/>
            <w:vAlign w:val="center"/>
          </w:tcPr>
          <w:p w14:paraId="5CECCC82" w14:textId="1E69E244" w:rsidR="00E61799" w:rsidRPr="0091404A" w:rsidRDefault="00E61799" w:rsidP="00E61799">
            <w:pPr>
              <w:jc w:val="center"/>
              <w:rPr>
                <w:rStyle w:val="normaltextrun"/>
                <w:rFonts w:ascii="Times New Roman" w:eastAsia="Calibri" w:hAnsi="Times New Roman" w:cs="Times New Roman"/>
                <w:color w:val="000000"/>
                <w:sz w:val="18"/>
                <w:szCs w:val="18"/>
                <w:shd w:val="clear" w:color="auto" w:fill="FFFFFF"/>
                <w:lang w:val="es-ES"/>
              </w:rPr>
            </w:pPr>
            <w:r w:rsidRPr="00E61799">
              <w:rPr>
                <w:rStyle w:val="normaltextrun"/>
                <w:rFonts w:ascii="Times New Roman" w:eastAsia="Calibri" w:hAnsi="Times New Roman" w:cs="Times New Roman"/>
                <w:color w:val="000000"/>
                <w:sz w:val="18"/>
                <w:szCs w:val="18"/>
                <w:shd w:val="clear" w:color="auto" w:fill="FFFFFF"/>
                <w:lang w:val="es-ES"/>
              </w:rPr>
              <w:t>La inflación mide el aumento sostenido en el nivel general de precios de bienes y servicios en una economía durante un período de tiempo. En términos simples, cuando la inflación sube, cada unidad de moneda compra menos bienes y servicios que antes. En Estados Unidos, la inflación se monitorea usando indicadores como el Índice de Precios al Consumidor (CPI) o el Índice de Precios al Productor (PPI). Un nivel moderado de inflación es normal en economías en crecimiento, pero niveles muy altos o bajos pueden indicar problemas económicos.</w:t>
            </w:r>
          </w:p>
        </w:tc>
      </w:tr>
      <w:tr w:rsidR="00E61799" w14:paraId="19887058" w14:textId="77777777" w:rsidTr="00652AFF">
        <w:tc>
          <w:tcPr>
            <w:tcW w:w="1980" w:type="dxa"/>
            <w:vAlign w:val="center"/>
          </w:tcPr>
          <w:p w14:paraId="4C631F92" w14:textId="208C3CA3" w:rsidR="00E61799" w:rsidRPr="002116D2" w:rsidRDefault="00E61799" w:rsidP="00E61799">
            <w:pPr>
              <w:jc w:val="center"/>
              <w:rPr>
                <w:rStyle w:val="eop"/>
                <w:rFonts w:ascii="Times New Roman" w:eastAsia="Calibri" w:hAnsi="Times New Roman" w:cs="Times New Roman"/>
                <w:sz w:val="18"/>
                <w:szCs w:val="18"/>
                <w:shd w:val="clear" w:color="auto" w:fill="FFFFFF"/>
                <w:lang w:val="en-US"/>
              </w:rPr>
            </w:pPr>
            <w:proofErr w:type="spellStart"/>
            <w:r w:rsidRPr="002116D2">
              <w:rPr>
                <w:rStyle w:val="eop"/>
                <w:rFonts w:ascii="Times New Roman" w:eastAsia="Calibri" w:hAnsi="Times New Roman" w:cs="Times New Roman"/>
                <w:sz w:val="18"/>
                <w:szCs w:val="18"/>
                <w:shd w:val="clear" w:color="auto" w:fill="FFFFFF"/>
                <w:lang w:val="en-US"/>
              </w:rPr>
              <w:t>unenployment</w:t>
            </w:r>
            <w:proofErr w:type="spellEnd"/>
          </w:p>
        </w:tc>
        <w:tc>
          <w:tcPr>
            <w:tcW w:w="1417" w:type="dxa"/>
          </w:tcPr>
          <w:p w14:paraId="11BF11E3" w14:textId="023D89C9" w:rsidR="00E61799" w:rsidRPr="0091404A" w:rsidRDefault="00E61799" w:rsidP="00E61799">
            <w:pPr>
              <w:jc w:val="center"/>
              <w:rPr>
                <w:rStyle w:val="eop"/>
                <w:rFonts w:ascii="Times New Roman" w:eastAsia="Calibri" w:hAnsi="Times New Roman" w:cs="Times New Roman"/>
                <w:sz w:val="18"/>
                <w:szCs w:val="18"/>
                <w:shd w:val="clear" w:color="auto" w:fill="FFFFFF"/>
                <w:lang w:val="en-US"/>
              </w:rPr>
            </w:pPr>
            <w:proofErr w:type="spellStart"/>
            <w:r w:rsidRPr="007B7082">
              <w:rPr>
                <w:rStyle w:val="eop"/>
                <w:rFonts w:ascii="Times New Roman" w:eastAsia="Calibri" w:hAnsi="Times New Roman" w:cs="Times New Roman"/>
                <w:sz w:val="18"/>
                <w:szCs w:val="18"/>
                <w:shd w:val="clear" w:color="auto" w:fill="FFFFFF"/>
                <w:lang w:val="en-US"/>
              </w:rPr>
              <w:t>numérica</w:t>
            </w:r>
            <w:proofErr w:type="spellEnd"/>
          </w:p>
        </w:tc>
        <w:tc>
          <w:tcPr>
            <w:tcW w:w="7513" w:type="dxa"/>
            <w:vAlign w:val="center"/>
          </w:tcPr>
          <w:p w14:paraId="6A1DEFE1" w14:textId="500AAB83" w:rsidR="00E61799" w:rsidRPr="0091404A" w:rsidRDefault="00E61799" w:rsidP="00E61799">
            <w:pPr>
              <w:jc w:val="center"/>
              <w:rPr>
                <w:rStyle w:val="normaltextrun"/>
                <w:rFonts w:ascii="Times New Roman" w:eastAsia="Calibri" w:hAnsi="Times New Roman" w:cs="Times New Roman"/>
                <w:color w:val="000000"/>
                <w:sz w:val="18"/>
                <w:szCs w:val="18"/>
                <w:shd w:val="clear" w:color="auto" w:fill="FFFFFF"/>
                <w:lang w:val="es-ES"/>
              </w:rPr>
            </w:pPr>
            <w:r w:rsidRPr="00E61799">
              <w:rPr>
                <w:rStyle w:val="normaltextrun"/>
                <w:rFonts w:ascii="Times New Roman" w:eastAsia="Calibri" w:hAnsi="Times New Roman" w:cs="Times New Roman"/>
                <w:color w:val="000000"/>
                <w:sz w:val="18"/>
                <w:szCs w:val="18"/>
                <w:shd w:val="clear" w:color="auto" w:fill="FFFFFF"/>
                <w:lang w:val="es-ES"/>
              </w:rPr>
              <w:t xml:space="preserve">La tasa de desempleo es el porcentaje de la fuerza laboral que está buscando activamente </w:t>
            </w:r>
            <w:proofErr w:type="gramStart"/>
            <w:r w:rsidRPr="00E61799">
              <w:rPr>
                <w:rStyle w:val="normaltextrun"/>
                <w:rFonts w:ascii="Times New Roman" w:eastAsia="Calibri" w:hAnsi="Times New Roman" w:cs="Times New Roman"/>
                <w:color w:val="000000"/>
                <w:sz w:val="18"/>
                <w:szCs w:val="18"/>
                <w:shd w:val="clear" w:color="auto" w:fill="FFFFFF"/>
                <w:lang w:val="es-ES"/>
              </w:rPr>
              <w:t>trabajo</w:t>
            </w:r>
            <w:proofErr w:type="gramEnd"/>
            <w:r w:rsidRPr="00E61799">
              <w:rPr>
                <w:rStyle w:val="normaltextrun"/>
                <w:rFonts w:ascii="Times New Roman" w:eastAsia="Calibri" w:hAnsi="Times New Roman" w:cs="Times New Roman"/>
                <w:color w:val="000000"/>
                <w:sz w:val="18"/>
                <w:szCs w:val="18"/>
                <w:shd w:val="clear" w:color="auto" w:fill="FFFFFF"/>
                <w:lang w:val="es-ES"/>
              </w:rPr>
              <w:t xml:space="preserve"> pero no puede encontrarlo. Se calcula dividiendo el número de personas desempleadas por la población activa (personas empleadas y aquellas que buscan empleo activamente). Es un indicador fundamental para medir la salud del mercado laboral de un país y su capacidad para generar empleo.</w:t>
            </w:r>
          </w:p>
        </w:tc>
      </w:tr>
      <w:tr w:rsidR="00E61799" w14:paraId="0FC7267B" w14:textId="77777777" w:rsidTr="00652AFF">
        <w:tc>
          <w:tcPr>
            <w:tcW w:w="1980" w:type="dxa"/>
            <w:vAlign w:val="center"/>
          </w:tcPr>
          <w:p w14:paraId="264A0C76" w14:textId="302287EE" w:rsidR="00E61799" w:rsidRPr="002116D2" w:rsidRDefault="00E61799" w:rsidP="00E61799">
            <w:pPr>
              <w:jc w:val="center"/>
              <w:rPr>
                <w:rStyle w:val="eop"/>
                <w:rFonts w:ascii="Times New Roman" w:eastAsia="Calibri" w:hAnsi="Times New Roman" w:cs="Times New Roman"/>
                <w:sz w:val="18"/>
                <w:szCs w:val="18"/>
                <w:shd w:val="clear" w:color="auto" w:fill="FFFFFF"/>
                <w:lang w:val="en-US"/>
              </w:rPr>
            </w:pPr>
            <w:proofErr w:type="spellStart"/>
            <w:r w:rsidRPr="002116D2">
              <w:rPr>
                <w:rStyle w:val="eop"/>
                <w:rFonts w:ascii="Times New Roman" w:eastAsia="Calibri" w:hAnsi="Times New Roman" w:cs="Times New Roman"/>
                <w:sz w:val="18"/>
                <w:szCs w:val="18"/>
                <w:shd w:val="clear" w:color="auto" w:fill="FFFFFF"/>
                <w:lang w:val="en-US"/>
              </w:rPr>
              <w:t>gross_savings</w:t>
            </w:r>
            <w:proofErr w:type="spellEnd"/>
          </w:p>
        </w:tc>
        <w:tc>
          <w:tcPr>
            <w:tcW w:w="1417" w:type="dxa"/>
          </w:tcPr>
          <w:p w14:paraId="01CCCA56" w14:textId="0DDB9793" w:rsidR="00E61799" w:rsidRPr="0091404A" w:rsidRDefault="00E61799" w:rsidP="00E61799">
            <w:pPr>
              <w:jc w:val="center"/>
              <w:rPr>
                <w:rStyle w:val="eop"/>
                <w:rFonts w:ascii="Times New Roman" w:eastAsia="Calibri" w:hAnsi="Times New Roman" w:cs="Times New Roman"/>
                <w:sz w:val="18"/>
                <w:szCs w:val="18"/>
                <w:shd w:val="clear" w:color="auto" w:fill="FFFFFF"/>
                <w:lang w:val="en-US"/>
              </w:rPr>
            </w:pPr>
            <w:proofErr w:type="spellStart"/>
            <w:r w:rsidRPr="007B7082">
              <w:rPr>
                <w:rStyle w:val="eop"/>
                <w:rFonts w:ascii="Times New Roman" w:eastAsia="Calibri" w:hAnsi="Times New Roman" w:cs="Times New Roman"/>
                <w:sz w:val="18"/>
                <w:szCs w:val="18"/>
                <w:shd w:val="clear" w:color="auto" w:fill="FFFFFF"/>
                <w:lang w:val="en-US"/>
              </w:rPr>
              <w:t>numérica</w:t>
            </w:r>
            <w:proofErr w:type="spellEnd"/>
          </w:p>
        </w:tc>
        <w:tc>
          <w:tcPr>
            <w:tcW w:w="7513" w:type="dxa"/>
            <w:vAlign w:val="center"/>
          </w:tcPr>
          <w:p w14:paraId="3C65E708" w14:textId="77777777" w:rsidR="00E61799" w:rsidRPr="00E61799" w:rsidRDefault="00E61799" w:rsidP="00E61799">
            <w:pPr>
              <w:jc w:val="center"/>
              <w:rPr>
                <w:rStyle w:val="normaltextrun"/>
                <w:rFonts w:ascii="Times New Roman" w:eastAsia="Calibri" w:hAnsi="Times New Roman" w:cs="Times New Roman"/>
                <w:color w:val="000000"/>
                <w:sz w:val="18"/>
                <w:szCs w:val="18"/>
                <w:shd w:val="clear" w:color="auto" w:fill="FFFFFF"/>
                <w:lang w:val="es-ES"/>
              </w:rPr>
            </w:pPr>
            <w:r w:rsidRPr="00E61799">
              <w:rPr>
                <w:rStyle w:val="normaltextrun"/>
                <w:rFonts w:ascii="Times New Roman" w:eastAsia="Calibri" w:hAnsi="Times New Roman" w:cs="Times New Roman"/>
                <w:color w:val="000000"/>
                <w:sz w:val="18"/>
                <w:szCs w:val="18"/>
                <w:shd w:val="clear" w:color="auto" w:fill="FFFFFF"/>
                <w:lang w:val="es-ES"/>
              </w:rPr>
              <w:t>El ahorro bruto de un país se calcula restando el consumo de las personas y las empresas (gastos) de la renta disponible. Incluye:</w:t>
            </w:r>
          </w:p>
          <w:p w14:paraId="2C5CFFB0" w14:textId="77777777" w:rsidR="00E61799" w:rsidRPr="00E61799" w:rsidRDefault="00E61799" w:rsidP="00E61799">
            <w:pPr>
              <w:jc w:val="center"/>
              <w:rPr>
                <w:rStyle w:val="normaltextrun"/>
                <w:rFonts w:ascii="Times New Roman" w:eastAsia="Calibri" w:hAnsi="Times New Roman" w:cs="Times New Roman"/>
                <w:color w:val="000000"/>
                <w:sz w:val="18"/>
                <w:szCs w:val="18"/>
                <w:shd w:val="clear" w:color="auto" w:fill="FFFFFF"/>
                <w:lang w:val="es-ES"/>
              </w:rPr>
            </w:pPr>
          </w:p>
          <w:p w14:paraId="06C9DE5B" w14:textId="77777777" w:rsidR="00E61799" w:rsidRPr="00E61799" w:rsidRDefault="00E61799" w:rsidP="00E61799">
            <w:pPr>
              <w:jc w:val="center"/>
              <w:rPr>
                <w:rStyle w:val="normaltextrun"/>
                <w:rFonts w:ascii="Times New Roman" w:eastAsia="Calibri" w:hAnsi="Times New Roman" w:cs="Times New Roman"/>
                <w:color w:val="000000"/>
                <w:sz w:val="18"/>
                <w:szCs w:val="18"/>
                <w:shd w:val="clear" w:color="auto" w:fill="FFFFFF"/>
                <w:lang w:val="es-ES"/>
              </w:rPr>
            </w:pPr>
            <w:r w:rsidRPr="00E61799">
              <w:rPr>
                <w:rStyle w:val="normaltextrun"/>
                <w:rFonts w:ascii="Times New Roman" w:eastAsia="Calibri" w:hAnsi="Times New Roman" w:cs="Times New Roman"/>
                <w:color w:val="000000"/>
                <w:sz w:val="18"/>
                <w:szCs w:val="18"/>
                <w:shd w:val="clear" w:color="auto" w:fill="FFFFFF"/>
                <w:lang w:val="es-ES"/>
              </w:rPr>
              <w:t>-Ahorros del gobierno.</w:t>
            </w:r>
          </w:p>
          <w:p w14:paraId="0963ED41" w14:textId="77777777" w:rsidR="00E61799" w:rsidRPr="00E61799" w:rsidRDefault="00E61799" w:rsidP="00E61799">
            <w:pPr>
              <w:jc w:val="center"/>
              <w:rPr>
                <w:rStyle w:val="normaltextrun"/>
                <w:rFonts w:ascii="Times New Roman" w:eastAsia="Calibri" w:hAnsi="Times New Roman" w:cs="Times New Roman"/>
                <w:color w:val="000000"/>
                <w:sz w:val="18"/>
                <w:szCs w:val="18"/>
                <w:shd w:val="clear" w:color="auto" w:fill="FFFFFF"/>
                <w:lang w:val="es-ES"/>
              </w:rPr>
            </w:pPr>
            <w:r w:rsidRPr="00E61799">
              <w:rPr>
                <w:rStyle w:val="normaltextrun"/>
                <w:rFonts w:ascii="Times New Roman" w:eastAsia="Calibri" w:hAnsi="Times New Roman" w:cs="Times New Roman"/>
                <w:color w:val="000000"/>
                <w:sz w:val="18"/>
                <w:szCs w:val="18"/>
                <w:shd w:val="clear" w:color="auto" w:fill="FFFFFF"/>
                <w:lang w:val="es-ES"/>
              </w:rPr>
              <w:t>-Ahorros de las empresas (que retienen parte de sus ganancias en lugar de distribuirlas como dividendos).</w:t>
            </w:r>
          </w:p>
          <w:p w14:paraId="287AF2F3" w14:textId="59917FD3" w:rsidR="00E61799" w:rsidRPr="0091404A" w:rsidRDefault="00E61799" w:rsidP="00E61799">
            <w:pPr>
              <w:jc w:val="center"/>
              <w:rPr>
                <w:rStyle w:val="normaltextrun"/>
                <w:rFonts w:ascii="Times New Roman" w:eastAsia="Calibri" w:hAnsi="Times New Roman" w:cs="Times New Roman"/>
                <w:color w:val="000000"/>
                <w:sz w:val="18"/>
                <w:szCs w:val="18"/>
                <w:shd w:val="clear" w:color="auto" w:fill="FFFFFF"/>
                <w:lang w:val="es-ES"/>
              </w:rPr>
            </w:pPr>
            <w:r w:rsidRPr="00E61799">
              <w:rPr>
                <w:rStyle w:val="normaltextrun"/>
                <w:rFonts w:ascii="Times New Roman" w:eastAsia="Calibri" w:hAnsi="Times New Roman" w:cs="Times New Roman"/>
                <w:color w:val="000000"/>
                <w:sz w:val="18"/>
                <w:szCs w:val="18"/>
                <w:shd w:val="clear" w:color="auto" w:fill="FFFFFF"/>
                <w:lang w:val="es-ES"/>
              </w:rPr>
              <w:t>-Ahorros de los hogares (el dinero que no se gasta en consumo inmediato).</w:t>
            </w:r>
          </w:p>
        </w:tc>
      </w:tr>
      <w:tr w:rsidR="00E61799" w14:paraId="2B25C121" w14:textId="77777777" w:rsidTr="00652AFF">
        <w:tc>
          <w:tcPr>
            <w:tcW w:w="1980" w:type="dxa"/>
            <w:vAlign w:val="center"/>
          </w:tcPr>
          <w:p w14:paraId="18AD65CE" w14:textId="6B28DE4B" w:rsidR="00E61799" w:rsidRPr="002116D2" w:rsidRDefault="00E61799" w:rsidP="00E61799">
            <w:pPr>
              <w:jc w:val="center"/>
              <w:rPr>
                <w:rStyle w:val="eop"/>
                <w:rFonts w:ascii="Times New Roman" w:eastAsia="Calibri" w:hAnsi="Times New Roman" w:cs="Times New Roman"/>
                <w:sz w:val="18"/>
                <w:szCs w:val="18"/>
                <w:shd w:val="clear" w:color="auto" w:fill="FFFFFF"/>
                <w:lang w:val="en-US"/>
              </w:rPr>
            </w:pPr>
            <w:proofErr w:type="spellStart"/>
            <w:r w:rsidRPr="002116D2">
              <w:rPr>
                <w:rStyle w:val="eop"/>
                <w:rFonts w:ascii="Times New Roman" w:eastAsia="Calibri" w:hAnsi="Times New Roman" w:cs="Times New Roman"/>
                <w:sz w:val="18"/>
                <w:szCs w:val="18"/>
                <w:shd w:val="clear" w:color="auto" w:fill="FFFFFF"/>
                <w:lang w:val="en-US"/>
              </w:rPr>
              <w:t>crecimiento_renta_neta</w:t>
            </w:r>
            <w:proofErr w:type="spellEnd"/>
          </w:p>
        </w:tc>
        <w:tc>
          <w:tcPr>
            <w:tcW w:w="1417" w:type="dxa"/>
          </w:tcPr>
          <w:p w14:paraId="4F274C9A" w14:textId="3C5294AF" w:rsidR="00E61799" w:rsidRPr="0091404A" w:rsidRDefault="00E61799" w:rsidP="00E61799">
            <w:pPr>
              <w:jc w:val="center"/>
              <w:rPr>
                <w:rStyle w:val="eop"/>
                <w:rFonts w:ascii="Times New Roman" w:eastAsia="Calibri" w:hAnsi="Times New Roman" w:cs="Times New Roman"/>
                <w:sz w:val="18"/>
                <w:szCs w:val="18"/>
                <w:shd w:val="clear" w:color="auto" w:fill="FFFFFF"/>
                <w:lang w:val="en-US"/>
              </w:rPr>
            </w:pPr>
            <w:proofErr w:type="spellStart"/>
            <w:r w:rsidRPr="007B7082">
              <w:rPr>
                <w:rStyle w:val="eop"/>
                <w:rFonts w:ascii="Times New Roman" w:eastAsia="Calibri" w:hAnsi="Times New Roman" w:cs="Times New Roman"/>
                <w:sz w:val="18"/>
                <w:szCs w:val="18"/>
                <w:shd w:val="clear" w:color="auto" w:fill="FFFFFF"/>
                <w:lang w:val="en-US"/>
              </w:rPr>
              <w:t>numérica</w:t>
            </w:r>
            <w:proofErr w:type="spellEnd"/>
          </w:p>
        </w:tc>
        <w:tc>
          <w:tcPr>
            <w:tcW w:w="7513" w:type="dxa"/>
            <w:vAlign w:val="center"/>
          </w:tcPr>
          <w:p w14:paraId="31B295B3" w14:textId="7C4718BB" w:rsidR="00E61799" w:rsidRPr="0091404A" w:rsidRDefault="00E61799" w:rsidP="00E61799">
            <w:pPr>
              <w:jc w:val="center"/>
              <w:rPr>
                <w:rStyle w:val="normaltextrun"/>
                <w:rFonts w:ascii="Times New Roman" w:eastAsia="Calibri" w:hAnsi="Times New Roman" w:cs="Times New Roman"/>
                <w:color w:val="000000"/>
                <w:sz w:val="18"/>
                <w:szCs w:val="18"/>
                <w:shd w:val="clear" w:color="auto" w:fill="FFFFFF"/>
                <w:lang w:val="es-ES"/>
              </w:rPr>
            </w:pPr>
            <w:r w:rsidRPr="00E61799">
              <w:rPr>
                <w:rStyle w:val="normaltextrun"/>
                <w:rFonts w:ascii="Times New Roman" w:eastAsia="Calibri" w:hAnsi="Times New Roman" w:cs="Times New Roman"/>
                <w:color w:val="000000"/>
                <w:sz w:val="18"/>
                <w:szCs w:val="18"/>
                <w:shd w:val="clear" w:color="auto" w:fill="FFFFFF"/>
                <w:lang w:val="es-ES"/>
              </w:rPr>
              <w:t xml:space="preserve">aumento o disminución del ingreso total disponible para los residentes del país después de considerar los pagos netos de ingresos al extranjero y la depreciación del capital. Es un indicador importante </w:t>
            </w:r>
            <w:r w:rsidRPr="00E61799">
              <w:rPr>
                <w:rStyle w:val="normaltextrun"/>
                <w:rFonts w:ascii="Times New Roman" w:eastAsia="Calibri" w:hAnsi="Times New Roman" w:cs="Times New Roman"/>
                <w:color w:val="000000"/>
                <w:sz w:val="18"/>
                <w:szCs w:val="18"/>
                <w:shd w:val="clear" w:color="auto" w:fill="FFFFFF"/>
                <w:lang w:val="es-ES"/>
              </w:rPr>
              <w:lastRenderedPageBreak/>
              <w:t>que mide la salud económica de una nación, ya que refleja la cantidad de ingresos que efectivamente queda disponible para el consumo y la inversión interna.</w:t>
            </w:r>
          </w:p>
        </w:tc>
      </w:tr>
      <w:tr w:rsidR="00E61799" w14:paraId="3328BDB1" w14:textId="77777777" w:rsidTr="00652AFF">
        <w:tc>
          <w:tcPr>
            <w:tcW w:w="1980" w:type="dxa"/>
            <w:vAlign w:val="center"/>
          </w:tcPr>
          <w:p w14:paraId="23F6AE36" w14:textId="49B0FD89" w:rsidR="00E61799" w:rsidRPr="002116D2" w:rsidRDefault="00E61799" w:rsidP="00E61799">
            <w:pPr>
              <w:jc w:val="center"/>
              <w:rPr>
                <w:rStyle w:val="eop"/>
                <w:rFonts w:ascii="Times New Roman" w:eastAsia="Calibri" w:hAnsi="Times New Roman" w:cs="Times New Roman"/>
                <w:sz w:val="18"/>
                <w:szCs w:val="18"/>
                <w:shd w:val="clear" w:color="auto" w:fill="FFFFFF"/>
                <w:lang w:val="en-US"/>
              </w:rPr>
            </w:pPr>
            <w:proofErr w:type="spellStart"/>
            <w:r w:rsidRPr="002116D2">
              <w:rPr>
                <w:rStyle w:val="eop"/>
                <w:rFonts w:ascii="Times New Roman" w:eastAsia="Calibri" w:hAnsi="Times New Roman" w:cs="Times New Roman"/>
                <w:sz w:val="18"/>
                <w:szCs w:val="18"/>
                <w:shd w:val="clear" w:color="auto" w:fill="FFFFFF"/>
                <w:lang w:val="en-US"/>
              </w:rPr>
              <w:lastRenderedPageBreak/>
              <w:t>consumption_expenditure</w:t>
            </w:r>
            <w:proofErr w:type="spellEnd"/>
          </w:p>
        </w:tc>
        <w:tc>
          <w:tcPr>
            <w:tcW w:w="1417" w:type="dxa"/>
          </w:tcPr>
          <w:p w14:paraId="4986256F" w14:textId="471EC37B" w:rsidR="00E61799" w:rsidRPr="0091404A" w:rsidRDefault="00E61799" w:rsidP="00E61799">
            <w:pPr>
              <w:jc w:val="center"/>
              <w:rPr>
                <w:rStyle w:val="eop"/>
                <w:rFonts w:ascii="Times New Roman" w:eastAsia="Calibri" w:hAnsi="Times New Roman" w:cs="Times New Roman"/>
                <w:sz w:val="18"/>
                <w:szCs w:val="18"/>
                <w:shd w:val="clear" w:color="auto" w:fill="FFFFFF"/>
                <w:lang w:val="en-US"/>
              </w:rPr>
            </w:pPr>
            <w:proofErr w:type="spellStart"/>
            <w:r w:rsidRPr="007B7082">
              <w:rPr>
                <w:rStyle w:val="eop"/>
                <w:rFonts w:ascii="Times New Roman" w:eastAsia="Calibri" w:hAnsi="Times New Roman" w:cs="Times New Roman"/>
                <w:sz w:val="18"/>
                <w:szCs w:val="18"/>
                <w:shd w:val="clear" w:color="auto" w:fill="FFFFFF"/>
                <w:lang w:val="en-US"/>
              </w:rPr>
              <w:t>numérica</w:t>
            </w:r>
            <w:proofErr w:type="spellEnd"/>
          </w:p>
        </w:tc>
        <w:tc>
          <w:tcPr>
            <w:tcW w:w="7513" w:type="dxa"/>
            <w:vAlign w:val="center"/>
          </w:tcPr>
          <w:p w14:paraId="08C3A73E" w14:textId="77777777" w:rsidR="00E61799" w:rsidRPr="00E61799" w:rsidRDefault="00E61799" w:rsidP="00E61799">
            <w:pPr>
              <w:jc w:val="center"/>
              <w:rPr>
                <w:rStyle w:val="normaltextrun"/>
                <w:rFonts w:ascii="Times New Roman" w:eastAsia="Calibri" w:hAnsi="Times New Roman" w:cs="Times New Roman"/>
                <w:color w:val="000000"/>
                <w:sz w:val="18"/>
                <w:szCs w:val="18"/>
                <w:shd w:val="clear" w:color="auto" w:fill="FFFFFF"/>
                <w:lang w:val="es-ES"/>
              </w:rPr>
            </w:pPr>
            <w:r w:rsidRPr="00E61799">
              <w:rPr>
                <w:rStyle w:val="normaltextrun"/>
                <w:rFonts w:ascii="Times New Roman" w:eastAsia="Calibri" w:hAnsi="Times New Roman" w:cs="Times New Roman"/>
                <w:color w:val="000000"/>
                <w:sz w:val="18"/>
                <w:szCs w:val="18"/>
                <w:shd w:val="clear" w:color="auto" w:fill="FFFFFF"/>
                <w:lang w:val="es-ES"/>
              </w:rPr>
              <w:t>Este indicador representa el gasto total en bienes y servicios realizado por los hogares, el gobierno y las instituciones sin fines de lucro que sirven a los hogares (ISFLSH) dentro de una economía durante un período específico. En el caso de Estados Unidos, incluye:</w:t>
            </w:r>
          </w:p>
          <w:p w14:paraId="54F39CB6" w14:textId="77777777" w:rsidR="00E61799" w:rsidRPr="00E61799" w:rsidRDefault="00E61799" w:rsidP="00E61799">
            <w:pPr>
              <w:jc w:val="center"/>
              <w:rPr>
                <w:rStyle w:val="normaltextrun"/>
                <w:rFonts w:ascii="Times New Roman" w:eastAsia="Calibri" w:hAnsi="Times New Roman" w:cs="Times New Roman"/>
                <w:color w:val="000000"/>
                <w:sz w:val="18"/>
                <w:szCs w:val="18"/>
                <w:shd w:val="clear" w:color="auto" w:fill="FFFFFF"/>
                <w:lang w:val="es-ES"/>
              </w:rPr>
            </w:pPr>
          </w:p>
          <w:p w14:paraId="20CFCBE2" w14:textId="77777777" w:rsidR="00E61799" w:rsidRPr="00E61799" w:rsidRDefault="00E61799" w:rsidP="00E61799">
            <w:pPr>
              <w:jc w:val="center"/>
              <w:rPr>
                <w:rStyle w:val="normaltextrun"/>
                <w:rFonts w:ascii="Times New Roman" w:eastAsia="Calibri" w:hAnsi="Times New Roman" w:cs="Times New Roman"/>
                <w:color w:val="000000"/>
                <w:sz w:val="18"/>
                <w:szCs w:val="18"/>
                <w:shd w:val="clear" w:color="auto" w:fill="FFFFFF"/>
                <w:lang w:val="es-ES"/>
              </w:rPr>
            </w:pPr>
            <w:r w:rsidRPr="00E61799">
              <w:rPr>
                <w:rStyle w:val="normaltextrun"/>
                <w:rFonts w:ascii="Times New Roman" w:eastAsia="Calibri" w:hAnsi="Times New Roman" w:cs="Times New Roman"/>
                <w:color w:val="000000"/>
                <w:sz w:val="18"/>
                <w:szCs w:val="18"/>
                <w:shd w:val="clear" w:color="auto" w:fill="FFFFFF"/>
                <w:lang w:val="es-ES"/>
              </w:rPr>
              <w:t>-Gasto de los hogares en bienes como alimentos, ropa, vehículos, y servicios como salud y educación.</w:t>
            </w:r>
          </w:p>
          <w:p w14:paraId="5ECD67CE" w14:textId="77777777" w:rsidR="00E61799" w:rsidRPr="00E61799" w:rsidRDefault="00E61799" w:rsidP="00E61799">
            <w:pPr>
              <w:jc w:val="center"/>
              <w:rPr>
                <w:rStyle w:val="normaltextrun"/>
                <w:rFonts w:ascii="Times New Roman" w:eastAsia="Calibri" w:hAnsi="Times New Roman" w:cs="Times New Roman"/>
                <w:color w:val="000000"/>
                <w:sz w:val="18"/>
                <w:szCs w:val="18"/>
                <w:shd w:val="clear" w:color="auto" w:fill="FFFFFF"/>
                <w:lang w:val="es-ES"/>
              </w:rPr>
            </w:pPr>
            <w:r w:rsidRPr="00E61799">
              <w:rPr>
                <w:rStyle w:val="normaltextrun"/>
                <w:rFonts w:ascii="Times New Roman" w:eastAsia="Calibri" w:hAnsi="Times New Roman" w:cs="Times New Roman"/>
                <w:color w:val="000000"/>
                <w:sz w:val="18"/>
                <w:szCs w:val="18"/>
                <w:shd w:val="clear" w:color="auto" w:fill="FFFFFF"/>
                <w:lang w:val="es-ES"/>
              </w:rPr>
              <w:t>-Gasto del gobierno en bienes y servicios para el consumo colectivo (como defensa y seguridad).</w:t>
            </w:r>
          </w:p>
          <w:p w14:paraId="3A56E8AB" w14:textId="0914275A" w:rsidR="00E61799" w:rsidRPr="0091404A" w:rsidRDefault="00E61799" w:rsidP="00E61799">
            <w:pPr>
              <w:jc w:val="center"/>
              <w:rPr>
                <w:rStyle w:val="normaltextrun"/>
                <w:rFonts w:ascii="Times New Roman" w:eastAsia="Calibri" w:hAnsi="Times New Roman" w:cs="Times New Roman"/>
                <w:color w:val="000000"/>
                <w:sz w:val="18"/>
                <w:szCs w:val="18"/>
                <w:shd w:val="clear" w:color="auto" w:fill="FFFFFF"/>
                <w:lang w:val="es-ES"/>
              </w:rPr>
            </w:pPr>
            <w:r w:rsidRPr="00E61799">
              <w:rPr>
                <w:rStyle w:val="normaltextrun"/>
                <w:rFonts w:ascii="Times New Roman" w:eastAsia="Calibri" w:hAnsi="Times New Roman" w:cs="Times New Roman"/>
                <w:color w:val="000000"/>
                <w:sz w:val="18"/>
                <w:szCs w:val="18"/>
                <w:shd w:val="clear" w:color="auto" w:fill="FFFFFF"/>
                <w:lang w:val="es-ES"/>
              </w:rPr>
              <w:t xml:space="preserve">-Gasto de las ISFLSH, como iglesias, fundaciones y </w:t>
            </w:r>
            <w:proofErr w:type="spellStart"/>
            <w:r w:rsidRPr="00E61799">
              <w:rPr>
                <w:rStyle w:val="normaltextrun"/>
                <w:rFonts w:ascii="Times New Roman" w:eastAsia="Calibri" w:hAnsi="Times New Roman" w:cs="Times New Roman"/>
                <w:color w:val="000000"/>
                <w:sz w:val="18"/>
                <w:szCs w:val="18"/>
                <w:shd w:val="clear" w:color="auto" w:fill="FFFFFF"/>
                <w:lang w:val="es-ES"/>
              </w:rPr>
              <w:t>ONGs</w:t>
            </w:r>
            <w:proofErr w:type="spellEnd"/>
            <w:r w:rsidRPr="00E61799">
              <w:rPr>
                <w:rStyle w:val="normaltextrun"/>
                <w:rFonts w:ascii="Times New Roman" w:eastAsia="Calibri" w:hAnsi="Times New Roman" w:cs="Times New Roman"/>
                <w:color w:val="000000"/>
                <w:sz w:val="18"/>
                <w:szCs w:val="18"/>
                <w:shd w:val="clear" w:color="auto" w:fill="FFFFFF"/>
                <w:lang w:val="es-ES"/>
              </w:rPr>
              <w:t>.</w:t>
            </w:r>
          </w:p>
        </w:tc>
      </w:tr>
      <w:tr w:rsidR="00E61799" w14:paraId="4AA57FF8" w14:textId="77777777" w:rsidTr="00652AFF">
        <w:tc>
          <w:tcPr>
            <w:tcW w:w="1980" w:type="dxa"/>
            <w:vAlign w:val="center"/>
          </w:tcPr>
          <w:p w14:paraId="1A94AE81" w14:textId="5C274C47" w:rsidR="00E61799" w:rsidRPr="0091404A" w:rsidRDefault="00E61799" w:rsidP="00E61799">
            <w:pPr>
              <w:jc w:val="center"/>
              <w:rPr>
                <w:rStyle w:val="eop"/>
                <w:rFonts w:ascii="Times New Roman" w:eastAsia="Calibri" w:hAnsi="Times New Roman" w:cs="Times New Roman"/>
                <w:sz w:val="18"/>
                <w:szCs w:val="18"/>
                <w:shd w:val="clear" w:color="auto" w:fill="FFFFFF"/>
              </w:rPr>
            </w:pPr>
            <w:proofErr w:type="spellStart"/>
            <w:r w:rsidRPr="006363B2">
              <w:rPr>
                <w:rFonts w:ascii="Times New Roman" w:hAnsi="Times New Roman" w:cs="Times New Roman"/>
                <w:sz w:val="18"/>
                <w:szCs w:val="18"/>
                <w:lang w:val="en-US"/>
              </w:rPr>
              <w:t>gdp_per_capita</w:t>
            </w:r>
            <w:proofErr w:type="spellEnd"/>
          </w:p>
        </w:tc>
        <w:tc>
          <w:tcPr>
            <w:tcW w:w="1417" w:type="dxa"/>
          </w:tcPr>
          <w:p w14:paraId="54F74814" w14:textId="023E3196" w:rsidR="00E61799" w:rsidRPr="00E61799" w:rsidRDefault="00E61799" w:rsidP="00E61799">
            <w:pPr>
              <w:jc w:val="center"/>
              <w:rPr>
                <w:rStyle w:val="eop"/>
                <w:rFonts w:ascii="Times New Roman" w:eastAsia="Calibri" w:hAnsi="Times New Roman" w:cs="Times New Roman"/>
                <w:sz w:val="18"/>
                <w:szCs w:val="18"/>
                <w:shd w:val="clear" w:color="auto" w:fill="FFFFFF"/>
              </w:rPr>
            </w:pPr>
            <w:proofErr w:type="spellStart"/>
            <w:r w:rsidRPr="007B7082">
              <w:rPr>
                <w:rStyle w:val="eop"/>
                <w:rFonts w:ascii="Times New Roman" w:eastAsia="Calibri" w:hAnsi="Times New Roman" w:cs="Times New Roman"/>
                <w:sz w:val="18"/>
                <w:szCs w:val="18"/>
                <w:shd w:val="clear" w:color="auto" w:fill="FFFFFF"/>
                <w:lang w:val="en-US"/>
              </w:rPr>
              <w:t>numérica</w:t>
            </w:r>
            <w:proofErr w:type="spellEnd"/>
          </w:p>
        </w:tc>
        <w:tc>
          <w:tcPr>
            <w:tcW w:w="7513" w:type="dxa"/>
            <w:vAlign w:val="center"/>
          </w:tcPr>
          <w:p w14:paraId="2D951077" w14:textId="63268099" w:rsidR="00E61799" w:rsidRPr="0091404A" w:rsidRDefault="00E61799" w:rsidP="00E61799">
            <w:pPr>
              <w:jc w:val="center"/>
              <w:rPr>
                <w:rStyle w:val="normaltextrun"/>
                <w:rFonts w:ascii="Times New Roman" w:eastAsia="Calibri" w:hAnsi="Times New Roman" w:cs="Times New Roman"/>
                <w:color w:val="000000"/>
                <w:sz w:val="18"/>
                <w:szCs w:val="18"/>
                <w:shd w:val="clear" w:color="auto" w:fill="FFFFFF"/>
                <w:lang w:val="es-ES"/>
              </w:rPr>
            </w:pPr>
            <w:r w:rsidRPr="00E61799">
              <w:rPr>
                <w:rStyle w:val="normaltextrun"/>
                <w:rFonts w:ascii="Times New Roman" w:eastAsia="Calibri" w:hAnsi="Times New Roman" w:cs="Times New Roman"/>
                <w:color w:val="000000"/>
                <w:sz w:val="18"/>
                <w:szCs w:val="18"/>
                <w:shd w:val="clear" w:color="auto" w:fill="FFFFFF"/>
                <w:lang w:val="es-ES"/>
              </w:rPr>
              <w:t>El Producto Interno Bruto (PIB) per cápita es el valor total de todos los bienes y servicios producidos dentro de un país durante un año, dividido por la población total. Es una medida de la riqueza económica promedio de los individuos en una nación. En el contexto de Estados Unidos, es un indicador utilizado para comparar el nivel de vida promedio de los ciudadanos con el de otros países. Un PIB per cápita alto generalmente indica una economía más desarrollada y una mejor calidad de vida.</w:t>
            </w:r>
          </w:p>
        </w:tc>
      </w:tr>
    </w:tbl>
    <w:p w14:paraId="4EA5DD12" w14:textId="77777777" w:rsidR="0007445E" w:rsidRDefault="0007445E" w:rsidP="00973AB2">
      <w:pPr>
        <w:jc w:val="both"/>
      </w:pPr>
    </w:p>
    <w:p w14:paraId="7F4A3DBA" w14:textId="0DF50D5B" w:rsidR="008B7F2F" w:rsidRDefault="009F68C0" w:rsidP="00973AB2">
      <w:pPr>
        <w:jc w:val="both"/>
      </w:pPr>
      <w:r>
        <w:rPr>
          <w:noProof/>
        </w:rPr>
        <w:drawing>
          <wp:inline distT="0" distB="0" distL="0" distR="0" wp14:anchorId="5C486CEE" wp14:editId="573B495F">
            <wp:extent cx="6858000" cy="4554855"/>
            <wp:effectExtent l="0" t="0" r="0" b="0"/>
            <wp:docPr id="69620373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554855"/>
                    </a:xfrm>
                    <a:prstGeom prst="rect">
                      <a:avLst/>
                    </a:prstGeom>
                    <a:noFill/>
                    <a:ln>
                      <a:noFill/>
                    </a:ln>
                  </pic:spPr>
                </pic:pic>
              </a:graphicData>
            </a:graphic>
          </wp:inline>
        </w:drawing>
      </w:r>
    </w:p>
    <w:p w14:paraId="32254330" w14:textId="77777777" w:rsidR="009F68C0" w:rsidRDefault="009F68C0" w:rsidP="00973AB2">
      <w:pPr>
        <w:jc w:val="both"/>
      </w:pPr>
    </w:p>
    <w:p w14:paraId="48B47B3C" w14:textId="77777777" w:rsidR="009F68C0" w:rsidRDefault="009F68C0" w:rsidP="00973AB2">
      <w:pPr>
        <w:jc w:val="both"/>
      </w:pPr>
    </w:p>
    <w:p w14:paraId="48261C89" w14:textId="77777777" w:rsidR="009F68C0" w:rsidRDefault="009F68C0" w:rsidP="00973AB2">
      <w:pPr>
        <w:jc w:val="both"/>
      </w:pPr>
    </w:p>
    <w:p w14:paraId="172E4C40" w14:textId="77777777" w:rsidR="009F68C0" w:rsidRDefault="009F68C0" w:rsidP="00973AB2">
      <w:pPr>
        <w:jc w:val="both"/>
      </w:pPr>
    </w:p>
    <w:p w14:paraId="5AF78E19" w14:textId="77777777" w:rsidR="009F68C0" w:rsidRDefault="009F68C0" w:rsidP="00973AB2">
      <w:pPr>
        <w:jc w:val="both"/>
      </w:pPr>
    </w:p>
    <w:p w14:paraId="09F31A4A" w14:textId="77777777" w:rsidR="009F68C0" w:rsidRDefault="009F68C0" w:rsidP="00973AB2">
      <w:pPr>
        <w:jc w:val="both"/>
      </w:pPr>
    </w:p>
    <w:p w14:paraId="295C77A6" w14:textId="77777777" w:rsidR="009F68C0" w:rsidRDefault="009F68C0" w:rsidP="00973AB2">
      <w:pPr>
        <w:jc w:val="both"/>
      </w:pPr>
    </w:p>
    <w:p w14:paraId="2DAFB376" w14:textId="4E4432C4" w:rsidR="00E23361" w:rsidRDefault="00E23361" w:rsidP="00973AB2">
      <w:pPr>
        <w:jc w:val="both"/>
      </w:pPr>
      <w:r>
        <w:lastRenderedPageBreak/>
        <w:t>Anexo 2. Diagrama de correlación de las variables</w:t>
      </w:r>
      <w:r w:rsidR="008B7F2F">
        <w:t xml:space="preserve"> seleccionadas</w:t>
      </w:r>
      <w:r>
        <w:t>.</w:t>
      </w:r>
    </w:p>
    <w:p w14:paraId="5FDA6F98" w14:textId="59F7FC99" w:rsidR="00E23361" w:rsidRDefault="00E23361" w:rsidP="00973AB2">
      <w:pPr>
        <w:jc w:val="both"/>
        <w:rPr>
          <w:noProof/>
        </w:rPr>
      </w:pPr>
      <w:r>
        <w:rPr>
          <w:noProof/>
        </w:rPr>
        <w:drawing>
          <wp:inline distT="0" distB="0" distL="0" distR="0" wp14:anchorId="19A26661" wp14:editId="063E6731">
            <wp:extent cx="5854700" cy="3898824"/>
            <wp:effectExtent l="0" t="0" r="0" b="6985"/>
            <wp:docPr id="126258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3074" cy="3911060"/>
                    </a:xfrm>
                    <a:prstGeom prst="rect">
                      <a:avLst/>
                    </a:prstGeom>
                    <a:noFill/>
                    <a:ln>
                      <a:noFill/>
                    </a:ln>
                  </pic:spPr>
                </pic:pic>
              </a:graphicData>
            </a:graphic>
          </wp:inline>
        </w:drawing>
      </w:r>
    </w:p>
    <w:p w14:paraId="1E3575FE" w14:textId="20CC71D2" w:rsidR="00973DEC" w:rsidRDefault="008B7F2F" w:rsidP="00973DEC">
      <w:pPr>
        <w:rPr>
          <w:noProof/>
        </w:rPr>
      </w:pPr>
      <w:r>
        <w:rPr>
          <w:noProof/>
        </w:rPr>
        <w:t>Recesión</w:t>
      </w:r>
    </w:p>
    <w:p w14:paraId="097232E5" w14:textId="72059CB1" w:rsidR="008B7F2F" w:rsidRDefault="008B7F2F" w:rsidP="00973DEC">
      <w:pPr>
        <w:rPr>
          <w:noProof/>
        </w:rPr>
      </w:pPr>
      <w:r>
        <w:rPr>
          <w:noProof/>
        </w:rPr>
        <w:drawing>
          <wp:inline distT="0" distB="0" distL="0" distR="0" wp14:anchorId="07989262" wp14:editId="385778C5">
            <wp:extent cx="2964493" cy="1803400"/>
            <wp:effectExtent l="0" t="0" r="7620" b="6350"/>
            <wp:docPr id="1441388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3992" cy="1809179"/>
                    </a:xfrm>
                    <a:prstGeom prst="rect">
                      <a:avLst/>
                    </a:prstGeom>
                    <a:noFill/>
                    <a:ln>
                      <a:noFill/>
                    </a:ln>
                  </pic:spPr>
                </pic:pic>
              </a:graphicData>
            </a:graphic>
          </wp:inline>
        </w:drawing>
      </w:r>
    </w:p>
    <w:p w14:paraId="557BF066" w14:textId="4A1FCE18" w:rsidR="008B7F2F" w:rsidRDefault="008B7F2F" w:rsidP="00973DEC">
      <w:pPr>
        <w:rPr>
          <w:noProof/>
        </w:rPr>
      </w:pPr>
      <w:r>
        <w:rPr>
          <w:noProof/>
        </w:rPr>
        <w:drawing>
          <wp:inline distT="0" distB="0" distL="0" distR="0" wp14:anchorId="2BB78003" wp14:editId="2C404302">
            <wp:extent cx="3012971" cy="1917700"/>
            <wp:effectExtent l="0" t="0" r="0" b="6350"/>
            <wp:docPr id="2111103287" name="Imagen 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03287" name="Imagen 2" descr="Gráfico, Histograma&#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20145" cy="1922266"/>
                    </a:xfrm>
                    <a:prstGeom prst="rect">
                      <a:avLst/>
                    </a:prstGeom>
                    <a:noFill/>
                    <a:ln>
                      <a:noFill/>
                    </a:ln>
                  </pic:spPr>
                </pic:pic>
              </a:graphicData>
            </a:graphic>
          </wp:inline>
        </w:drawing>
      </w:r>
    </w:p>
    <w:p w14:paraId="298B8288" w14:textId="77777777" w:rsidR="008B7F2F" w:rsidRDefault="008B7F2F" w:rsidP="00973DEC">
      <w:pPr>
        <w:rPr>
          <w:noProof/>
        </w:rPr>
      </w:pPr>
    </w:p>
    <w:p w14:paraId="6DC2DA93" w14:textId="6F5904A9" w:rsidR="008B7F2F" w:rsidRDefault="008B7F2F" w:rsidP="00973DEC">
      <w:pPr>
        <w:rPr>
          <w:noProof/>
        </w:rPr>
      </w:pPr>
    </w:p>
    <w:p w14:paraId="48A4910E" w14:textId="77777777" w:rsidR="008B7F2F" w:rsidRDefault="008B7F2F" w:rsidP="00973DEC">
      <w:pPr>
        <w:rPr>
          <w:noProof/>
        </w:rPr>
      </w:pPr>
    </w:p>
    <w:p w14:paraId="147F41DB" w14:textId="5D04F426" w:rsidR="008B7F2F" w:rsidRDefault="008B7F2F" w:rsidP="00973DEC">
      <w:pPr>
        <w:rPr>
          <w:noProof/>
        </w:rPr>
      </w:pPr>
      <w:r>
        <w:rPr>
          <w:noProof/>
        </w:rPr>
        <w:t>No recesion</w:t>
      </w:r>
    </w:p>
    <w:p w14:paraId="7099A6F2" w14:textId="4DE43E97" w:rsidR="008B7F2F" w:rsidRDefault="008B7F2F" w:rsidP="00973DEC">
      <w:pPr>
        <w:rPr>
          <w:noProof/>
        </w:rPr>
      </w:pPr>
    </w:p>
    <w:p w14:paraId="0350241C" w14:textId="76464E79" w:rsidR="00973DEC" w:rsidRDefault="00973DEC" w:rsidP="00973DEC">
      <w:pPr>
        <w:tabs>
          <w:tab w:val="left" w:pos="900"/>
        </w:tabs>
        <w:rPr>
          <w:noProof/>
        </w:rPr>
      </w:pPr>
      <w:r>
        <w:tab/>
      </w:r>
      <w:r w:rsidR="008B7F2F">
        <w:rPr>
          <w:noProof/>
        </w:rPr>
        <w:drawing>
          <wp:inline distT="0" distB="0" distL="0" distR="0" wp14:anchorId="4BE7CE2D" wp14:editId="6A54FA39">
            <wp:extent cx="3181350" cy="1978034"/>
            <wp:effectExtent l="0" t="0" r="0" b="3175"/>
            <wp:docPr id="10268100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0688" cy="1983840"/>
                    </a:xfrm>
                    <a:prstGeom prst="rect">
                      <a:avLst/>
                    </a:prstGeom>
                    <a:noFill/>
                    <a:ln>
                      <a:noFill/>
                    </a:ln>
                  </pic:spPr>
                </pic:pic>
              </a:graphicData>
            </a:graphic>
          </wp:inline>
        </w:drawing>
      </w:r>
    </w:p>
    <w:p w14:paraId="3D564D55" w14:textId="6898D856" w:rsidR="00973DEC" w:rsidRDefault="009F68C0" w:rsidP="00973DEC">
      <w:pPr>
        <w:rPr>
          <w:noProof/>
        </w:rPr>
      </w:pPr>
      <w:r>
        <w:rPr>
          <w:noProof/>
        </w:rPr>
        <w:t xml:space="preserve">                  </w:t>
      </w:r>
      <w:r w:rsidR="008B7F2F">
        <w:rPr>
          <w:noProof/>
        </w:rPr>
        <w:drawing>
          <wp:inline distT="0" distB="0" distL="0" distR="0" wp14:anchorId="7C241E8D" wp14:editId="4AB0590C">
            <wp:extent cx="3517900" cy="2231913"/>
            <wp:effectExtent l="0" t="0" r="6350" b="0"/>
            <wp:docPr id="919090847"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90847" name="Imagen 6" descr="Gráfico, Histogram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6666" cy="2237474"/>
                    </a:xfrm>
                    <a:prstGeom prst="rect">
                      <a:avLst/>
                    </a:prstGeom>
                    <a:noFill/>
                    <a:ln>
                      <a:noFill/>
                    </a:ln>
                  </pic:spPr>
                </pic:pic>
              </a:graphicData>
            </a:graphic>
          </wp:inline>
        </w:drawing>
      </w:r>
    </w:p>
    <w:p w14:paraId="0F177CC4" w14:textId="312FEEEA" w:rsidR="00973DEC" w:rsidRPr="00973DEC" w:rsidRDefault="00973DEC" w:rsidP="00973DEC">
      <w:pPr>
        <w:tabs>
          <w:tab w:val="left" w:pos="2940"/>
        </w:tabs>
      </w:pPr>
      <w:r>
        <w:tab/>
      </w:r>
    </w:p>
    <w:sectPr w:rsidR="00973DEC" w:rsidRPr="00973DEC" w:rsidSect="00973AB2">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8643B2"/>
    <w:multiLevelType w:val="hybridMultilevel"/>
    <w:tmpl w:val="7696B7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E3E7FE0"/>
    <w:multiLevelType w:val="multilevel"/>
    <w:tmpl w:val="F3DA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846511"/>
    <w:multiLevelType w:val="hybridMultilevel"/>
    <w:tmpl w:val="0A223C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519B5C04"/>
    <w:multiLevelType w:val="multilevel"/>
    <w:tmpl w:val="8394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653F5C"/>
    <w:multiLevelType w:val="multilevel"/>
    <w:tmpl w:val="E4842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79489C"/>
    <w:multiLevelType w:val="multilevel"/>
    <w:tmpl w:val="916EB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6076F7"/>
    <w:multiLevelType w:val="multilevel"/>
    <w:tmpl w:val="7C5C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16390708">
    <w:abstractNumId w:val="6"/>
  </w:num>
  <w:num w:numId="2" w16cid:durableId="2007970731">
    <w:abstractNumId w:val="5"/>
  </w:num>
  <w:num w:numId="3" w16cid:durableId="1200511103">
    <w:abstractNumId w:val="4"/>
  </w:num>
  <w:num w:numId="4" w16cid:durableId="953366025">
    <w:abstractNumId w:val="3"/>
  </w:num>
  <w:num w:numId="5" w16cid:durableId="528228931">
    <w:abstractNumId w:val="1"/>
  </w:num>
  <w:num w:numId="6" w16cid:durableId="2051493784">
    <w:abstractNumId w:val="2"/>
  </w:num>
  <w:num w:numId="7" w16cid:durableId="1187867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AB2"/>
    <w:rsid w:val="00023693"/>
    <w:rsid w:val="00070ED0"/>
    <w:rsid w:val="0007445E"/>
    <w:rsid w:val="00093188"/>
    <w:rsid w:val="000A1A71"/>
    <w:rsid w:val="000D49C1"/>
    <w:rsid w:val="000F1871"/>
    <w:rsid w:val="0010287A"/>
    <w:rsid w:val="00123837"/>
    <w:rsid w:val="00162D99"/>
    <w:rsid w:val="00193AF4"/>
    <w:rsid w:val="001B2B5F"/>
    <w:rsid w:val="001C0989"/>
    <w:rsid w:val="001C14B5"/>
    <w:rsid w:val="001F0A82"/>
    <w:rsid w:val="00206CD5"/>
    <w:rsid w:val="002116D2"/>
    <w:rsid w:val="00212BE8"/>
    <w:rsid w:val="002411DC"/>
    <w:rsid w:val="00244066"/>
    <w:rsid w:val="0026748B"/>
    <w:rsid w:val="002871CD"/>
    <w:rsid w:val="00295673"/>
    <w:rsid w:val="002A6CEB"/>
    <w:rsid w:val="002D08D0"/>
    <w:rsid w:val="002F3843"/>
    <w:rsid w:val="00303722"/>
    <w:rsid w:val="00336221"/>
    <w:rsid w:val="003569D7"/>
    <w:rsid w:val="003676C8"/>
    <w:rsid w:val="00373CC7"/>
    <w:rsid w:val="00373DA8"/>
    <w:rsid w:val="0039020C"/>
    <w:rsid w:val="003A08EE"/>
    <w:rsid w:val="003B71DC"/>
    <w:rsid w:val="003C3624"/>
    <w:rsid w:val="003D3EE0"/>
    <w:rsid w:val="003F24B1"/>
    <w:rsid w:val="004112A1"/>
    <w:rsid w:val="00414FFD"/>
    <w:rsid w:val="00416CE6"/>
    <w:rsid w:val="00470992"/>
    <w:rsid w:val="00476DFA"/>
    <w:rsid w:val="004917E3"/>
    <w:rsid w:val="00494D6C"/>
    <w:rsid w:val="004B1C98"/>
    <w:rsid w:val="004B7FDC"/>
    <w:rsid w:val="004C0BB8"/>
    <w:rsid w:val="004C1F67"/>
    <w:rsid w:val="004C4AF8"/>
    <w:rsid w:val="00525FF2"/>
    <w:rsid w:val="00565B21"/>
    <w:rsid w:val="00576C14"/>
    <w:rsid w:val="005B1B4A"/>
    <w:rsid w:val="005B1DDA"/>
    <w:rsid w:val="005F7EC0"/>
    <w:rsid w:val="00622415"/>
    <w:rsid w:val="006363B2"/>
    <w:rsid w:val="00645EEB"/>
    <w:rsid w:val="00655900"/>
    <w:rsid w:val="00656FE3"/>
    <w:rsid w:val="00671FFE"/>
    <w:rsid w:val="00681BAF"/>
    <w:rsid w:val="006910DD"/>
    <w:rsid w:val="00696B13"/>
    <w:rsid w:val="006D1F8E"/>
    <w:rsid w:val="0072400B"/>
    <w:rsid w:val="0072471B"/>
    <w:rsid w:val="0072757A"/>
    <w:rsid w:val="00776969"/>
    <w:rsid w:val="00791D69"/>
    <w:rsid w:val="00796FD2"/>
    <w:rsid w:val="007C6CF7"/>
    <w:rsid w:val="007D4114"/>
    <w:rsid w:val="007E4175"/>
    <w:rsid w:val="00827789"/>
    <w:rsid w:val="008314AB"/>
    <w:rsid w:val="00883671"/>
    <w:rsid w:val="008877EA"/>
    <w:rsid w:val="00892600"/>
    <w:rsid w:val="008B7F2F"/>
    <w:rsid w:val="008E0FBF"/>
    <w:rsid w:val="008F3C6B"/>
    <w:rsid w:val="008F5C09"/>
    <w:rsid w:val="0090022C"/>
    <w:rsid w:val="0092475E"/>
    <w:rsid w:val="00931C1D"/>
    <w:rsid w:val="0094672A"/>
    <w:rsid w:val="009719BB"/>
    <w:rsid w:val="00973AB2"/>
    <w:rsid w:val="00973DEC"/>
    <w:rsid w:val="009903F0"/>
    <w:rsid w:val="009B37B7"/>
    <w:rsid w:val="009F29CF"/>
    <w:rsid w:val="009F68C0"/>
    <w:rsid w:val="00A10E2F"/>
    <w:rsid w:val="00A27EAF"/>
    <w:rsid w:val="00A32BD6"/>
    <w:rsid w:val="00A3717B"/>
    <w:rsid w:val="00A52C4B"/>
    <w:rsid w:val="00A54616"/>
    <w:rsid w:val="00A71B31"/>
    <w:rsid w:val="00A93210"/>
    <w:rsid w:val="00AA4222"/>
    <w:rsid w:val="00AA59B8"/>
    <w:rsid w:val="00AB0BA9"/>
    <w:rsid w:val="00AF0DA2"/>
    <w:rsid w:val="00B016B0"/>
    <w:rsid w:val="00B3731B"/>
    <w:rsid w:val="00B441FE"/>
    <w:rsid w:val="00B64037"/>
    <w:rsid w:val="00B66E2C"/>
    <w:rsid w:val="00BA181A"/>
    <w:rsid w:val="00BC21B5"/>
    <w:rsid w:val="00BC5B9A"/>
    <w:rsid w:val="00BD0DAC"/>
    <w:rsid w:val="00BF66D3"/>
    <w:rsid w:val="00C104E5"/>
    <w:rsid w:val="00C3003F"/>
    <w:rsid w:val="00C942DF"/>
    <w:rsid w:val="00C95EEA"/>
    <w:rsid w:val="00CA6E48"/>
    <w:rsid w:val="00CD12D1"/>
    <w:rsid w:val="00CF2F04"/>
    <w:rsid w:val="00D1052D"/>
    <w:rsid w:val="00D1516A"/>
    <w:rsid w:val="00D30F99"/>
    <w:rsid w:val="00D51B17"/>
    <w:rsid w:val="00D63FC2"/>
    <w:rsid w:val="00D64EA9"/>
    <w:rsid w:val="00D774B3"/>
    <w:rsid w:val="00D86F87"/>
    <w:rsid w:val="00DC6DEA"/>
    <w:rsid w:val="00DD2914"/>
    <w:rsid w:val="00DD4438"/>
    <w:rsid w:val="00DE444D"/>
    <w:rsid w:val="00DF6FDC"/>
    <w:rsid w:val="00E23361"/>
    <w:rsid w:val="00E36849"/>
    <w:rsid w:val="00E4275F"/>
    <w:rsid w:val="00E462B6"/>
    <w:rsid w:val="00E5642D"/>
    <w:rsid w:val="00E61799"/>
    <w:rsid w:val="00E77AE1"/>
    <w:rsid w:val="00EB0BDD"/>
    <w:rsid w:val="00EB0EAB"/>
    <w:rsid w:val="00EF2AE3"/>
    <w:rsid w:val="00F01BF3"/>
    <w:rsid w:val="00F239A9"/>
    <w:rsid w:val="00F37DBD"/>
    <w:rsid w:val="00FC620C"/>
    <w:rsid w:val="00FC683C"/>
    <w:rsid w:val="00FF4FC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75499"/>
  <w15:chartTrackingRefBased/>
  <w15:docId w15:val="{A9A0657B-57F1-4054-8953-3BAAE97FF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73A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73A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73AB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73AB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73AB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73AB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73AB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73AB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73AB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3AB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73AB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73AB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73AB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73AB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73AB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73AB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73AB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73AB2"/>
    <w:rPr>
      <w:rFonts w:eastAsiaTheme="majorEastAsia" w:cstheme="majorBidi"/>
      <w:color w:val="272727" w:themeColor="text1" w:themeTint="D8"/>
    </w:rPr>
  </w:style>
  <w:style w:type="paragraph" w:styleId="Ttulo">
    <w:name w:val="Title"/>
    <w:basedOn w:val="Normal"/>
    <w:next w:val="Normal"/>
    <w:link w:val="TtuloCar"/>
    <w:uiPriority w:val="10"/>
    <w:qFormat/>
    <w:rsid w:val="00973A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73AB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73AB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73AB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73AB2"/>
    <w:pPr>
      <w:spacing w:before="160"/>
      <w:jc w:val="center"/>
    </w:pPr>
    <w:rPr>
      <w:i/>
      <w:iCs/>
      <w:color w:val="404040" w:themeColor="text1" w:themeTint="BF"/>
    </w:rPr>
  </w:style>
  <w:style w:type="character" w:customStyle="1" w:styleId="CitaCar">
    <w:name w:val="Cita Car"/>
    <w:basedOn w:val="Fuentedeprrafopredeter"/>
    <w:link w:val="Cita"/>
    <w:uiPriority w:val="29"/>
    <w:rsid w:val="00973AB2"/>
    <w:rPr>
      <w:i/>
      <w:iCs/>
      <w:color w:val="404040" w:themeColor="text1" w:themeTint="BF"/>
    </w:rPr>
  </w:style>
  <w:style w:type="paragraph" w:styleId="Prrafodelista">
    <w:name w:val="List Paragraph"/>
    <w:basedOn w:val="Normal"/>
    <w:uiPriority w:val="34"/>
    <w:qFormat/>
    <w:rsid w:val="00973AB2"/>
    <w:pPr>
      <w:ind w:left="720"/>
      <w:contextualSpacing/>
    </w:pPr>
  </w:style>
  <w:style w:type="character" w:styleId="nfasisintenso">
    <w:name w:val="Intense Emphasis"/>
    <w:basedOn w:val="Fuentedeprrafopredeter"/>
    <w:uiPriority w:val="21"/>
    <w:qFormat/>
    <w:rsid w:val="00973AB2"/>
    <w:rPr>
      <w:i/>
      <w:iCs/>
      <w:color w:val="0F4761" w:themeColor="accent1" w:themeShade="BF"/>
    </w:rPr>
  </w:style>
  <w:style w:type="paragraph" w:styleId="Citadestacada">
    <w:name w:val="Intense Quote"/>
    <w:basedOn w:val="Normal"/>
    <w:next w:val="Normal"/>
    <w:link w:val="CitadestacadaCar"/>
    <w:uiPriority w:val="30"/>
    <w:qFormat/>
    <w:rsid w:val="00973A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73AB2"/>
    <w:rPr>
      <w:i/>
      <w:iCs/>
      <w:color w:val="0F4761" w:themeColor="accent1" w:themeShade="BF"/>
    </w:rPr>
  </w:style>
  <w:style w:type="character" w:styleId="Referenciaintensa">
    <w:name w:val="Intense Reference"/>
    <w:basedOn w:val="Fuentedeprrafopredeter"/>
    <w:uiPriority w:val="32"/>
    <w:qFormat/>
    <w:rsid w:val="00973AB2"/>
    <w:rPr>
      <w:b/>
      <w:bCs/>
      <w:smallCaps/>
      <w:color w:val="0F4761" w:themeColor="accent1" w:themeShade="BF"/>
      <w:spacing w:val="5"/>
    </w:rPr>
  </w:style>
  <w:style w:type="character" w:styleId="Hipervnculo">
    <w:name w:val="Hyperlink"/>
    <w:basedOn w:val="Fuentedeprrafopredeter"/>
    <w:uiPriority w:val="99"/>
    <w:unhideWhenUsed/>
    <w:rsid w:val="003C3624"/>
    <w:rPr>
      <w:color w:val="467886" w:themeColor="hyperlink"/>
      <w:u w:val="single"/>
    </w:rPr>
  </w:style>
  <w:style w:type="character" w:styleId="Mencinsinresolver">
    <w:name w:val="Unresolved Mention"/>
    <w:basedOn w:val="Fuentedeprrafopredeter"/>
    <w:uiPriority w:val="99"/>
    <w:semiHidden/>
    <w:unhideWhenUsed/>
    <w:rsid w:val="003C3624"/>
    <w:rPr>
      <w:color w:val="605E5C"/>
      <w:shd w:val="clear" w:color="auto" w:fill="E1DFDD"/>
    </w:rPr>
  </w:style>
  <w:style w:type="paragraph" w:styleId="HTMLconformatoprevio">
    <w:name w:val="HTML Preformatted"/>
    <w:basedOn w:val="Normal"/>
    <w:link w:val="HTMLconformatoprevioCar"/>
    <w:uiPriority w:val="99"/>
    <w:semiHidden/>
    <w:unhideWhenUsed/>
    <w:rsid w:val="006D1F8E"/>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6D1F8E"/>
    <w:rPr>
      <w:rFonts w:ascii="Consolas" w:hAnsi="Consolas"/>
      <w:sz w:val="20"/>
      <w:szCs w:val="20"/>
    </w:rPr>
  </w:style>
  <w:style w:type="character" w:styleId="Refdecomentario">
    <w:name w:val="annotation reference"/>
    <w:basedOn w:val="Fuentedeprrafopredeter"/>
    <w:uiPriority w:val="99"/>
    <w:semiHidden/>
    <w:unhideWhenUsed/>
    <w:rsid w:val="006D1F8E"/>
    <w:rPr>
      <w:sz w:val="16"/>
      <w:szCs w:val="16"/>
    </w:rPr>
  </w:style>
  <w:style w:type="paragraph" w:styleId="Textocomentario">
    <w:name w:val="annotation text"/>
    <w:basedOn w:val="Normal"/>
    <w:link w:val="TextocomentarioCar"/>
    <w:uiPriority w:val="99"/>
    <w:unhideWhenUsed/>
    <w:rsid w:val="006D1F8E"/>
    <w:pPr>
      <w:spacing w:line="240" w:lineRule="auto"/>
    </w:pPr>
    <w:rPr>
      <w:sz w:val="20"/>
      <w:szCs w:val="20"/>
    </w:rPr>
  </w:style>
  <w:style w:type="character" w:customStyle="1" w:styleId="TextocomentarioCar">
    <w:name w:val="Texto comentario Car"/>
    <w:basedOn w:val="Fuentedeprrafopredeter"/>
    <w:link w:val="Textocomentario"/>
    <w:uiPriority w:val="99"/>
    <w:rsid w:val="006D1F8E"/>
    <w:rPr>
      <w:sz w:val="20"/>
      <w:szCs w:val="20"/>
    </w:rPr>
  </w:style>
  <w:style w:type="paragraph" w:styleId="Asuntodelcomentario">
    <w:name w:val="annotation subject"/>
    <w:basedOn w:val="Textocomentario"/>
    <w:next w:val="Textocomentario"/>
    <w:link w:val="AsuntodelcomentarioCar"/>
    <w:uiPriority w:val="99"/>
    <w:semiHidden/>
    <w:unhideWhenUsed/>
    <w:rsid w:val="006D1F8E"/>
    <w:rPr>
      <w:b/>
      <w:bCs/>
    </w:rPr>
  </w:style>
  <w:style w:type="character" w:customStyle="1" w:styleId="AsuntodelcomentarioCar">
    <w:name w:val="Asunto del comentario Car"/>
    <w:basedOn w:val="TextocomentarioCar"/>
    <w:link w:val="Asuntodelcomentario"/>
    <w:uiPriority w:val="99"/>
    <w:semiHidden/>
    <w:rsid w:val="006D1F8E"/>
    <w:rPr>
      <w:b/>
      <w:bCs/>
      <w:sz w:val="20"/>
      <w:szCs w:val="20"/>
    </w:rPr>
  </w:style>
  <w:style w:type="table" w:styleId="Tablaconcuadrcula">
    <w:name w:val="Table Grid"/>
    <w:basedOn w:val="Tablanormal"/>
    <w:uiPriority w:val="39"/>
    <w:rsid w:val="000744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op">
    <w:name w:val="eop"/>
    <w:basedOn w:val="Fuentedeprrafopredeter"/>
    <w:qFormat/>
    <w:rsid w:val="0007445E"/>
  </w:style>
  <w:style w:type="character" w:customStyle="1" w:styleId="spellingerror">
    <w:name w:val="spellingerror"/>
    <w:basedOn w:val="Fuentedeprrafopredeter"/>
    <w:qFormat/>
    <w:rsid w:val="0007445E"/>
  </w:style>
  <w:style w:type="character" w:customStyle="1" w:styleId="normaltextrun">
    <w:name w:val="normaltextrun"/>
    <w:basedOn w:val="Fuentedeprrafopredeter"/>
    <w:qFormat/>
    <w:rsid w:val="0007445E"/>
  </w:style>
  <w:style w:type="paragraph" w:styleId="NormalWeb">
    <w:name w:val="Normal (Web)"/>
    <w:basedOn w:val="Normal"/>
    <w:uiPriority w:val="99"/>
    <w:unhideWhenUsed/>
    <w:qFormat/>
    <w:rsid w:val="00DD2914"/>
    <w:pPr>
      <w:suppressAutoHyphens/>
      <w:spacing w:beforeAutospacing="1" w:afterAutospacing="1" w:line="240" w:lineRule="auto"/>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30737">
      <w:bodyDiv w:val="1"/>
      <w:marLeft w:val="0"/>
      <w:marRight w:val="0"/>
      <w:marTop w:val="0"/>
      <w:marBottom w:val="0"/>
      <w:divBdr>
        <w:top w:val="none" w:sz="0" w:space="0" w:color="auto"/>
        <w:left w:val="none" w:sz="0" w:space="0" w:color="auto"/>
        <w:bottom w:val="none" w:sz="0" w:space="0" w:color="auto"/>
        <w:right w:val="none" w:sz="0" w:space="0" w:color="auto"/>
      </w:divBdr>
    </w:div>
    <w:div w:id="80294580">
      <w:bodyDiv w:val="1"/>
      <w:marLeft w:val="0"/>
      <w:marRight w:val="0"/>
      <w:marTop w:val="0"/>
      <w:marBottom w:val="0"/>
      <w:divBdr>
        <w:top w:val="none" w:sz="0" w:space="0" w:color="auto"/>
        <w:left w:val="none" w:sz="0" w:space="0" w:color="auto"/>
        <w:bottom w:val="none" w:sz="0" w:space="0" w:color="auto"/>
        <w:right w:val="none" w:sz="0" w:space="0" w:color="auto"/>
      </w:divBdr>
    </w:div>
    <w:div w:id="107940665">
      <w:bodyDiv w:val="1"/>
      <w:marLeft w:val="0"/>
      <w:marRight w:val="0"/>
      <w:marTop w:val="0"/>
      <w:marBottom w:val="0"/>
      <w:divBdr>
        <w:top w:val="none" w:sz="0" w:space="0" w:color="auto"/>
        <w:left w:val="none" w:sz="0" w:space="0" w:color="auto"/>
        <w:bottom w:val="none" w:sz="0" w:space="0" w:color="auto"/>
        <w:right w:val="none" w:sz="0" w:space="0" w:color="auto"/>
      </w:divBdr>
      <w:divsChild>
        <w:div w:id="1790205121">
          <w:marLeft w:val="0"/>
          <w:marRight w:val="0"/>
          <w:marTop w:val="0"/>
          <w:marBottom w:val="0"/>
          <w:divBdr>
            <w:top w:val="none" w:sz="0" w:space="0" w:color="auto"/>
            <w:left w:val="none" w:sz="0" w:space="0" w:color="auto"/>
            <w:bottom w:val="none" w:sz="0" w:space="0" w:color="auto"/>
            <w:right w:val="none" w:sz="0" w:space="0" w:color="auto"/>
          </w:divBdr>
          <w:divsChild>
            <w:div w:id="86779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9876">
      <w:bodyDiv w:val="1"/>
      <w:marLeft w:val="0"/>
      <w:marRight w:val="0"/>
      <w:marTop w:val="0"/>
      <w:marBottom w:val="0"/>
      <w:divBdr>
        <w:top w:val="none" w:sz="0" w:space="0" w:color="auto"/>
        <w:left w:val="none" w:sz="0" w:space="0" w:color="auto"/>
        <w:bottom w:val="none" w:sz="0" w:space="0" w:color="auto"/>
        <w:right w:val="none" w:sz="0" w:space="0" w:color="auto"/>
      </w:divBdr>
      <w:divsChild>
        <w:div w:id="199704144">
          <w:marLeft w:val="0"/>
          <w:marRight w:val="0"/>
          <w:marTop w:val="0"/>
          <w:marBottom w:val="0"/>
          <w:divBdr>
            <w:top w:val="none" w:sz="0" w:space="0" w:color="auto"/>
            <w:left w:val="none" w:sz="0" w:space="0" w:color="auto"/>
            <w:bottom w:val="none" w:sz="0" w:space="0" w:color="auto"/>
            <w:right w:val="none" w:sz="0" w:space="0" w:color="auto"/>
          </w:divBdr>
          <w:divsChild>
            <w:div w:id="122486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4024">
      <w:bodyDiv w:val="1"/>
      <w:marLeft w:val="0"/>
      <w:marRight w:val="0"/>
      <w:marTop w:val="0"/>
      <w:marBottom w:val="0"/>
      <w:divBdr>
        <w:top w:val="none" w:sz="0" w:space="0" w:color="auto"/>
        <w:left w:val="none" w:sz="0" w:space="0" w:color="auto"/>
        <w:bottom w:val="none" w:sz="0" w:space="0" w:color="auto"/>
        <w:right w:val="none" w:sz="0" w:space="0" w:color="auto"/>
      </w:divBdr>
    </w:div>
    <w:div w:id="393505487">
      <w:bodyDiv w:val="1"/>
      <w:marLeft w:val="0"/>
      <w:marRight w:val="0"/>
      <w:marTop w:val="0"/>
      <w:marBottom w:val="0"/>
      <w:divBdr>
        <w:top w:val="none" w:sz="0" w:space="0" w:color="auto"/>
        <w:left w:val="none" w:sz="0" w:space="0" w:color="auto"/>
        <w:bottom w:val="none" w:sz="0" w:space="0" w:color="auto"/>
        <w:right w:val="none" w:sz="0" w:space="0" w:color="auto"/>
      </w:divBdr>
    </w:div>
    <w:div w:id="432164464">
      <w:bodyDiv w:val="1"/>
      <w:marLeft w:val="0"/>
      <w:marRight w:val="0"/>
      <w:marTop w:val="0"/>
      <w:marBottom w:val="0"/>
      <w:divBdr>
        <w:top w:val="none" w:sz="0" w:space="0" w:color="auto"/>
        <w:left w:val="none" w:sz="0" w:space="0" w:color="auto"/>
        <w:bottom w:val="none" w:sz="0" w:space="0" w:color="auto"/>
        <w:right w:val="none" w:sz="0" w:space="0" w:color="auto"/>
      </w:divBdr>
    </w:div>
    <w:div w:id="486166692">
      <w:bodyDiv w:val="1"/>
      <w:marLeft w:val="0"/>
      <w:marRight w:val="0"/>
      <w:marTop w:val="0"/>
      <w:marBottom w:val="0"/>
      <w:divBdr>
        <w:top w:val="none" w:sz="0" w:space="0" w:color="auto"/>
        <w:left w:val="none" w:sz="0" w:space="0" w:color="auto"/>
        <w:bottom w:val="none" w:sz="0" w:space="0" w:color="auto"/>
        <w:right w:val="none" w:sz="0" w:space="0" w:color="auto"/>
      </w:divBdr>
    </w:div>
    <w:div w:id="515584466">
      <w:bodyDiv w:val="1"/>
      <w:marLeft w:val="0"/>
      <w:marRight w:val="0"/>
      <w:marTop w:val="0"/>
      <w:marBottom w:val="0"/>
      <w:divBdr>
        <w:top w:val="none" w:sz="0" w:space="0" w:color="auto"/>
        <w:left w:val="none" w:sz="0" w:space="0" w:color="auto"/>
        <w:bottom w:val="none" w:sz="0" w:space="0" w:color="auto"/>
        <w:right w:val="none" w:sz="0" w:space="0" w:color="auto"/>
      </w:divBdr>
    </w:div>
    <w:div w:id="715086812">
      <w:bodyDiv w:val="1"/>
      <w:marLeft w:val="0"/>
      <w:marRight w:val="0"/>
      <w:marTop w:val="0"/>
      <w:marBottom w:val="0"/>
      <w:divBdr>
        <w:top w:val="none" w:sz="0" w:space="0" w:color="auto"/>
        <w:left w:val="none" w:sz="0" w:space="0" w:color="auto"/>
        <w:bottom w:val="none" w:sz="0" w:space="0" w:color="auto"/>
        <w:right w:val="none" w:sz="0" w:space="0" w:color="auto"/>
      </w:divBdr>
    </w:div>
    <w:div w:id="754743797">
      <w:bodyDiv w:val="1"/>
      <w:marLeft w:val="0"/>
      <w:marRight w:val="0"/>
      <w:marTop w:val="0"/>
      <w:marBottom w:val="0"/>
      <w:divBdr>
        <w:top w:val="none" w:sz="0" w:space="0" w:color="auto"/>
        <w:left w:val="none" w:sz="0" w:space="0" w:color="auto"/>
        <w:bottom w:val="none" w:sz="0" w:space="0" w:color="auto"/>
        <w:right w:val="none" w:sz="0" w:space="0" w:color="auto"/>
      </w:divBdr>
    </w:div>
    <w:div w:id="776215710">
      <w:bodyDiv w:val="1"/>
      <w:marLeft w:val="0"/>
      <w:marRight w:val="0"/>
      <w:marTop w:val="0"/>
      <w:marBottom w:val="0"/>
      <w:divBdr>
        <w:top w:val="none" w:sz="0" w:space="0" w:color="auto"/>
        <w:left w:val="none" w:sz="0" w:space="0" w:color="auto"/>
        <w:bottom w:val="none" w:sz="0" w:space="0" w:color="auto"/>
        <w:right w:val="none" w:sz="0" w:space="0" w:color="auto"/>
      </w:divBdr>
    </w:div>
    <w:div w:id="785585185">
      <w:bodyDiv w:val="1"/>
      <w:marLeft w:val="0"/>
      <w:marRight w:val="0"/>
      <w:marTop w:val="0"/>
      <w:marBottom w:val="0"/>
      <w:divBdr>
        <w:top w:val="none" w:sz="0" w:space="0" w:color="auto"/>
        <w:left w:val="none" w:sz="0" w:space="0" w:color="auto"/>
        <w:bottom w:val="none" w:sz="0" w:space="0" w:color="auto"/>
        <w:right w:val="none" w:sz="0" w:space="0" w:color="auto"/>
      </w:divBdr>
    </w:div>
    <w:div w:id="865169847">
      <w:bodyDiv w:val="1"/>
      <w:marLeft w:val="0"/>
      <w:marRight w:val="0"/>
      <w:marTop w:val="0"/>
      <w:marBottom w:val="0"/>
      <w:divBdr>
        <w:top w:val="none" w:sz="0" w:space="0" w:color="auto"/>
        <w:left w:val="none" w:sz="0" w:space="0" w:color="auto"/>
        <w:bottom w:val="none" w:sz="0" w:space="0" w:color="auto"/>
        <w:right w:val="none" w:sz="0" w:space="0" w:color="auto"/>
      </w:divBdr>
    </w:div>
    <w:div w:id="1165437853">
      <w:bodyDiv w:val="1"/>
      <w:marLeft w:val="0"/>
      <w:marRight w:val="0"/>
      <w:marTop w:val="0"/>
      <w:marBottom w:val="0"/>
      <w:divBdr>
        <w:top w:val="none" w:sz="0" w:space="0" w:color="auto"/>
        <w:left w:val="none" w:sz="0" w:space="0" w:color="auto"/>
        <w:bottom w:val="none" w:sz="0" w:space="0" w:color="auto"/>
        <w:right w:val="none" w:sz="0" w:space="0" w:color="auto"/>
      </w:divBdr>
    </w:div>
    <w:div w:id="1259100341">
      <w:bodyDiv w:val="1"/>
      <w:marLeft w:val="0"/>
      <w:marRight w:val="0"/>
      <w:marTop w:val="0"/>
      <w:marBottom w:val="0"/>
      <w:divBdr>
        <w:top w:val="none" w:sz="0" w:space="0" w:color="auto"/>
        <w:left w:val="none" w:sz="0" w:space="0" w:color="auto"/>
        <w:bottom w:val="none" w:sz="0" w:space="0" w:color="auto"/>
        <w:right w:val="none" w:sz="0" w:space="0" w:color="auto"/>
      </w:divBdr>
    </w:div>
    <w:div w:id="1394542208">
      <w:bodyDiv w:val="1"/>
      <w:marLeft w:val="0"/>
      <w:marRight w:val="0"/>
      <w:marTop w:val="0"/>
      <w:marBottom w:val="0"/>
      <w:divBdr>
        <w:top w:val="none" w:sz="0" w:space="0" w:color="auto"/>
        <w:left w:val="none" w:sz="0" w:space="0" w:color="auto"/>
        <w:bottom w:val="none" w:sz="0" w:space="0" w:color="auto"/>
        <w:right w:val="none" w:sz="0" w:space="0" w:color="auto"/>
      </w:divBdr>
      <w:divsChild>
        <w:div w:id="776758401">
          <w:marLeft w:val="0"/>
          <w:marRight w:val="0"/>
          <w:marTop w:val="0"/>
          <w:marBottom w:val="0"/>
          <w:divBdr>
            <w:top w:val="none" w:sz="0" w:space="0" w:color="auto"/>
            <w:left w:val="none" w:sz="0" w:space="0" w:color="auto"/>
            <w:bottom w:val="none" w:sz="0" w:space="0" w:color="auto"/>
            <w:right w:val="none" w:sz="0" w:space="0" w:color="auto"/>
          </w:divBdr>
          <w:divsChild>
            <w:div w:id="9818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68333">
      <w:bodyDiv w:val="1"/>
      <w:marLeft w:val="0"/>
      <w:marRight w:val="0"/>
      <w:marTop w:val="0"/>
      <w:marBottom w:val="0"/>
      <w:divBdr>
        <w:top w:val="none" w:sz="0" w:space="0" w:color="auto"/>
        <w:left w:val="none" w:sz="0" w:space="0" w:color="auto"/>
        <w:bottom w:val="none" w:sz="0" w:space="0" w:color="auto"/>
        <w:right w:val="none" w:sz="0" w:space="0" w:color="auto"/>
      </w:divBdr>
    </w:div>
    <w:div w:id="1691295619">
      <w:bodyDiv w:val="1"/>
      <w:marLeft w:val="0"/>
      <w:marRight w:val="0"/>
      <w:marTop w:val="0"/>
      <w:marBottom w:val="0"/>
      <w:divBdr>
        <w:top w:val="none" w:sz="0" w:space="0" w:color="auto"/>
        <w:left w:val="none" w:sz="0" w:space="0" w:color="auto"/>
        <w:bottom w:val="none" w:sz="0" w:space="0" w:color="auto"/>
        <w:right w:val="none" w:sz="0" w:space="0" w:color="auto"/>
      </w:divBdr>
      <w:divsChild>
        <w:div w:id="134880340">
          <w:marLeft w:val="0"/>
          <w:marRight w:val="0"/>
          <w:marTop w:val="0"/>
          <w:marBottom w:val="0"/>
          <w:divBdr>
            <w:top w:val="none" w:sz="0" w:space="0" w:color="auto"/>
            <w:left w:val="none" w:sz="0" w:space="0" w:color="auto"/>
            <w:bottom w:val="none" w:sz="0" w:space="0" w:color="auto"/>
            <w:right w:val="none" w:sz="0" w:space="0" w:color="auto"/>
          </w:divBdr>
          <w:divsChild>
            <w:div w:id="171496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92825">
      <w:bodyDiv w:val="1"/>
      <w:marLeft w:val="0"/>
      <w:marRight w:val="0"/>
      <w:marTop w:val="0"/>
      <w:marBottom w:val="0"/>
      <w:divBdr>
        <w:top w:val="none" w:sz="0" w:space="0" w:color="auto"/>
        <w:left w:val="none" w:sz="0" w:space="0" w:color="auto"/>
        <w:bottom w:val="none" w:sz="0" w:space="0" w:color="auto"/>
        <w:right w:val="none" w:sz="0" w:space="0" w:color="auto"/>
      </w:divBdr>
    </w:div>
    <w:div w:id="1825509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datos.bancomundial.org/" TargetMode="External"/><Relationship Id="rId11" Type="http://schemas.openxmlformats.org/officeDocument/2006/relationships/hyperlink" Target="https://www.nber.org/research/business-cycle-dating" TargetMode="External"/><Relationship Id="rId5" Type="http://schemas.openxmlformats.org/officeDocument/2006/relationships/hyperlink" Target="https://www.kaggle.com/code/varunsaikanuri/spotify-data-visualization/comments" TargetMode="External"/><Relationship Id="rId15" Type="http://schemas.openxmlformats.org/officeDocument/2006/relationships/image" Target="media/image6.png"/><Relationship Id="rId10" Type="http://schemas.openxmlformats.org/officeDocument/2006/relationships/hyperlink" Target="http://hdl.handle.net/1992/55107"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zproxy.uniandes.edu.co:8443/login?url=https://www.proquest.com/magazines/qobuz-no-es-como-spotify-un-mero-grifo-de/docview/2066200064/se-2" TargetMode="Externa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1616</TotalTime>
  <Pages>10</Pages>
  <Words>4455</Words>
  <Characters>24506</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yoselin nieto gil</dc:creator>
  <cp:keywords/>
  <dc:description/>
  <cp:lastModifiedBy>yoselin nieto gil</cp:lastModifiedBy>
  <cp:revision>62</cp:revision>
  <dcterms:created xsi:type="dcterms:W3CDTF">2024-09-22T15:57:00Z</dcterms:created>
  <dcterms:modified xsi:type="dcterms:W3CDTF">2024-09-25T19:57:00Z</dcterms:modified>
</cp:coreProperties>
</file>