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los 4 características de la sección critica, los algoritmos ticket, bakery y tie breaker y cuales eran las ventajas de estos contra los spin locks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variables de los pthreads y como simular un monitor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 explicar q hacia un broadcast de mpi con 8 procesos a los q se le mandaba un número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 hacer un heartbeat de una matriz nxn para calcular la esquina con mayor cantidad de autos y la esquina con menor cantidad de motos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