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8"/>
      </w:tblGrid>
      <w:tr w:rsidR="00E35A04" w:rsidRPr="00E35A04" w:rsidTr="002545C4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45C4" w:rsidRPr="002545C4" w:rsidRDefault="00364DFD" w:rsidP="002545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364DFD">
              <w:rPr>
                <w:rFonts w:ascii="Verdana" w:eastAsia="Times New Roman" w:hAnsi="Verdana" w:cs="Times New Roman"/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ED3B08" wp14:editId="32FE5F93">
                      <wp:simplePos x="0" y="0"/>
                      <wp:positionH relativeFrom="column">
                        <wp:posOffset>4569460</wp:posOffset>
                      </wp:positionH>
                      <wp:positionV relativeFrom="paragraph">
                        <wp:posOffset>-116840</wp:posOffset>
                      </wp:positionV>
                      <wp:extent cx="1274445" cy="694055"/>
                      <wp:effectExtent l="0" t="0" r="20955" b="10795"/>
                      <wp:wrapNone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4445" cy="69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64E1" w:rsidRPr="00364DFD" w:rsidRDefault="000064E1" w:rsidP="00364DFD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 w:rsidRPr="00364DFD">
                                    <w:rPr>
                                      <w:rFonts w:ascii="Verdana" w:hAnsi="Verdana"/>
                                      <w:b/>
                                    </w:rPr>
                                    <w:t>EQUIPE: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br/>
                                  </w:r>
                                  <w:r w:rsidRPr="0015090E">
                                    <w:rPr>
                                      <w:rFonts w:ascii="Verdana" w:hAnsi="Verdana"/>
                                      <w:b/>
                                      <w:sz w:val="50"/>
                                      <w:szCs w:val="5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59.8pt;margin-top:-9.2pt;width:100.35pt;height:5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">
                      <v:textbox>
                        <w:txbxContent>
                          <w:p w:rsidR="00364DFD" w:rsidRPr="00364DFD" w:rsidRDefault="00364DFD" w:rsidP="00364DF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64DFD">
                              <w:rPr>
                                <w:rFonts w:ascii="Verdana" w:hAnsi="Verdana"/>
                                <w:b/>
                              </w:rPr>
                              <w:t>EQUIPE:</w:t>
                            </w:r>
                            <w:r w:rsidR="0015090E">
                              <w:rPr>
                                <w:rFonts w:ascii="Verdana" w:hAnsi="Verdana"/>
                                <w:b/>
                              </w:rPr>
                              <w:br/>
                            </w:r>
                            <w:r w:rsidRPr="0015090E">
                              <w:rPr>
                                <w:rFonts w:ascii="Verdana" w:hAnsi="Verdana"/>
                                <w:b/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45C4" w:rsidRPr="00E35A04">
              <w:rPr>
                <w:rFonts w:ascii="Verdana" w:eastAsia="Times New Roman" w:hAnsi="Verdana" w:cs="Times New Roman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285611D6" wp14:editId="08F707A7">
                  <wp:extent cx="606425" cy="668020"/>
                  <wp:effectExtent l="0" t="0" r="3175" b="0"/>
                  <wp:docPr id="2" name="Imagem 2" descr="Eleic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eic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45C4"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="002545C4"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</w:r>
            <w:r w:rsidR="002545C4"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PODER JUDICIÁRIO FEDERAL</w:t>
            </w:r>
            <w:r w:rsidR="002545C4"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  <w:t>TRIBUNAL REGIONAL ELEITORAL DO TOCANTINS</w:t>
            </w:r>
            <w:r w:rsidR="002545C4"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  <w:t>CARTÓRIO ELEITORAL DE PALMAS - 29ª ZE/TO</w:t>
            </w:r>
            <w:r w:rsidR="002545C4"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br/>
            </w:r>
            <w:r w:rsidR="002545C4" w:rsidRPr="00E35A0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Quadra 104 Sul, Avenida LO-01, Nº 10 – Plano Diretor Sul - CEP: 77.020-020</w:t>
            </w:r>
            <w:r w:rsidR="002545C4" w:rsidRPr="002545C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r w:rsidR="002545C4" w:rsidRPr="00E35A0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Fone: (63) 3233-9845</w:t>
            </w:r>
            <w:proofErr w:type="gramStart"/>
            <w:r w:rsidR="002545C4" w:rsidRPr="002545C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gramEnd"/>
          </w:p>
        </w:tc>
      </w:tr>
      <w:tr w:rsidR="00E35A04" w:rsidRPr="00E35A04" w:rsidTr="002545C4">
        <w:trPr>
          <w:jc w:val="center"/>
        </w:trPr>
        <w:tc>
          <w:tcPr>
            <w:tcW w:w="0" w:type="auto"/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45C4" w:rsidRPr="002545C4" w:rsidRDefault="002545C4" w:rsidP="002545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MANDATO DE NOTIFICAÇÃO</w:t>
            </w:r>
          </w:p>
        </w:tc>
      </w:tr>
      <w:tr w:rsidR="00E35A04" w:rsidRPr="00E35A04" w:rsidTr="002545C4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45C4" w:rsidRPr="002545C4" w:rsidRDefault="002545C4" w:rsidP="00F97EA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                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E35A0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Ana Paula Brandão Brasil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 Juíza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Eleitoral</w:t>
            </w:r>
            <w:r w:rsidR="00256118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da 29ª Zona Eleitoral/TO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, no exercício de suas </w:t>
            </w:r>
            <w:r w:rsidR="00256118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atribuições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CONVOCA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o </w:t>
            </w:r>
            <w:proofErr w:type="spellStart"/>
            <w:proofErr w:type="gramStart"/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Sr</w:t>
            </w:r>
            <w:proofErr w:type="spellEnd"/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(</w:t>
            </w:r>
            <w:proofErr w:type="gramEnd"/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a)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_______________ _____________________________________________________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- Motorista do Veículo: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__________________________________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 Placa: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______________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Órgão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______________________________________________</w:t>
            </w:r>
            <w:r w:rsidR="006E3C3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 para estar a disposição da Justiça Eleitoral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 devendo se apresentar para a(o)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EQUIPE 01</w:t>
            </w:r>
            <w:r w:rsidR="006E3C3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 nos locais e horários abaixo especificados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:</w:t>
            </w:r>
          </w:p>
        </w:tc>
      </w:tr>
      <w:tr w:rsidR="00E35A04" w:rsidRPr="00E35A04" w:rsidTr="002545C4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873"/>
              <w:gridCol w:w="3649"/>
              <w:gridCol w:w="3291"/>
            </w:tblGrid>
            <w:tr w:rsidR="00E35A04" w:rsidRPr="00E35A04">
              <w:tc>
                <w:tcPr>
                  <w:tcW w:w="6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pt-BR"/>
                    </w:rPr>
                    <w:t>Data</w:t>
                  </w:r>
                </w:p>
              </w:tc>
              <w:tc>
                <w:tcPr>
                  <w:tcW w:w="5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pt-BR"/>
                    </w:rPr>
                    <w:t>Hora</w:t>
                  </w:r>
                </w:p>
              </w:tc>
              <w:tc>
                <w:tcPr>
                  <w:tcW w:w="205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pt-BR"/>
                    </w:rPr>
                    <w:t>Local</w:t>
                  </w:r>
                </w:p>
              </w:tc>
              <w:tc>
                <w:tcPr>
                  <w:tcW w:w="205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pt-BR"/>
                    </w:rPr>
                    <w:t>Endereço</w:t>
                  </w:r>
                </w:p>
              </w:tc>
            </w:tr>
            <w:tr w:rsidR="00E35A04" w:rsidRPr="00E35A04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06.10.2012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7h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FÓRUM ELEITORAL DE PALMAS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 xml:space="preserve">104 SUL, AVENIDA LO-01 Nº </w:t>
                  </w:r>
                  <w:proofErr w:type="gramStart"/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10</w:t>
                  </w:r>
                  <w:proofErr w:type="gramEnd"/>
                </w:p>
              </w:tc>
            </w:tr>
            <w:tr w:rsidR="00E35A04" w:rsidRPr="00E35A04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07.10.2012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5h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FÓRUM ELEITORAL DE PALMAS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545C4" w:rsidRPr="002545C4" w:rsidRDefault="002545C4" w:rsidP="002545C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 xml:space="preserve">104 SUL, AVENIDA LO-01 Nº </w:t>
                  </w:r>
                  <w:proofErr w:type="gramStart"/>
                  <w:r w:rsidRPr="002545C4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10</w:t>
                  </w:r>
                  <w:proofErr w:type="gramEnd"/>
                </w:p>
              </w:tc>
            </w:tr>
          </w:tbl>
          <w:p w:rsidR="002545C4" w:rsidRPr="002545C4" w:rsidRDefault="002545C4" w:rsidP="002545C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</w:tr>
      <w:tr w:rsidR="00E35A04" w:rsidRPr="00E35A04" w:rsidTr="002545C4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45C4" w:rsidRPr="002545C4" w:rsidRDefault="002545C4" w:rsidP="00256258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                 </w:t>
            </w:r>
            <w:r w:rsidR="006E3C3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Fica Vossa Senhoria 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ADVERTIDO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="006E3C3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que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,</w:t>
            </w:r>
            <w:r w:rsidR="006E3C3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nos termos do Art. 344 do Código Eleitoral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, constitui crime eleitoral, passível de penalidade de retenção de até dois meses ou pagamento de 90 a 120 dias-multa, além </w:t>
            </w:r>
            <w:r w:rsidR="000064E1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de outras penalidades, recusar ou abandonar o serviço eleitoral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. </w:t>
            </w:r>
            <w:r w:rsidR="00256258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Por outro lado, fique ciente de que, 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nos termos do art. 98, da Lei 9.504/97, "os eleitores nomeados para compor as mesas receptoras ou juntas eleitorais e os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requisitados para auxiliar seus trabalhos</w:t>
            </w:r>
            <w:r w:rsidRPr="00E35A0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serão dispensados do serviço,</w:t>
            </w:r>
            <w:r w:rsidR="00256258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mediante declaração expedida pela Justiça Eleitoral, sem prejuízo do salário, vencimento ou qualquer outra vantagem, pelo </w:t>
            </w:r>
            <w:r w:rsidRPr="00256258">
              <w:rPr>
                <w:rFonts w:ascii="Verdana" w:eastAsia="Times New Roman" w:hAnsi="Verdana" w:cs="Times New Roman"/>
                <w:b/>
                <w:sz w:val="18"/>
                <w:szCs w:val="18"/>
                <w:lang w:eastAsia="pt-BR"/>
              </w:rPr>
              <w:t>dobro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dos dias de convocação".</w:t>
            </w:r>
            <w:bookmarkStart w:id="0" w:name="_GoBack"/>
            <w:bookmarkEnd w:id="0"/>
          </w:p>
        </w:tc>
      </w:tr>
      <w:tr w:rsidR="00E35A04" w:rsidRPr="00E35A04" w:rsidTr="002545C4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45C4" w:rsidRPr="00E35A04" w:rsidRDefault="002545C4" w:rsidP="002545C4">
            <w:pPr>
              <w:pStyle w:val="Ttulo6"/>
              <w:rPr>
                <w:rFonts w:ascii="Verdana" w:hAnsi="Verdana"/>
                <w:snapToGrid w:val="0"/>
                <w:sz w:val="20"/>
              </w:rPr>
            </w:pPr>
            <w:r w:rsidRPr="002545C4">
              <w:rPr>
                <w:rFonts w:ascii="Verdana" w:hAnsi="Verdana"/>
                <w:sz w:val="18"/>
                <w:szCs w:val="18"/>
              </w:rPr>
              <w:br/>
            </w:r>
            <w:r w:rsidRPr="002545C4">
              <w:rPr>
                <w:rFonts w:ascii="Verdana" w:hAnsi="Verdana"/>
                <w:sz w:val="18"/>
                <w:szCs w:val="18"/>
              </w:rPr>
              <w:br/>
            </w:r>
            <w:r w:rsidRPr="002545C4">
              <w:rPr>
                <w:rFonts w:ascii="Verdana" w:hAnsi="Verdana"/>
                <w:sz w:val="18"/>
                <w:szCs w:val="18"/>
              </w:rPr>
              <w:br/>
            </w:r>
            <w:r w:rsidRPr="00E35A04">
              <w:rPr>
                <w:rFonts w:ascii="Verdana" w:hAnsi="Verdana"/>
                <w:sz w:val="20"/>
              </w:rPr>
              <w:t>ANA PAULA BRANDÃO BRASIL</w:t>
            </w:r>
            <w:r w:rsidRPr="00E35A04">
              <w:rPr>
                <w:rFonts w:ascii="Verdana" w:hAnsi="Verdana"/>
                <w:sz w:val="20"/>
              </w:rPr>
              <w:br/>
            </w:r>
            <w:r w:rsidRPr="00E35A04">
              <w:rPr>
                <w:rFonts w:ascii="Verdana" w:hAnsi="Verdana"/>
                <w:b w:val="0"/>
                <w:sz w:val="20"/>
              </w:rPr>
              <w:t>Juíza Eleitoral - 29ªZE/TRE-TO</w:t>
            </w:r>
          </w:p>
          <w:p w:rsidR="002545C4" w:rsidRPr="002545C4" w:rsidRDefault="002545C4" w:rsidP="002545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</w:tr>
      <w:tr w:rsidR="00E35A04" w:rsidRPr="00E35A04" w:rsidTr="002545C4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45C4" w:rsidRPr="002545C4" w:rsidRDefault="002545C4" w:rsidP="002545C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 </w:t>
            </w:r>
          </w:p>
        </w:tc>
      </w:tr>
      <w:tr w:rsidR="00E35A04" w:rsidRPr="00E35A04" w:rsidTr="002545C4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45C4" w:rsidRPr="002545C4" w:rsidRDefault="002545C4" w:rsidP="002545C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Ciente em: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_________________________________________________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Telefones: ___________/___________/___________</w:t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</w:r>
            <w:r w:rsidRPr="002545C4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br/>
              <w:t>Endereço: _________________________________________________</w:t>
            </w:r>
          </w:p>
          <w:p w:rsidR="002545C4" w:rsidRPr="00E35A04" w:rsidRDefault="002545C4" w:rsidP="002545C4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2545C4" w:rsidRPr="00E35A04" w:rsidRDefault="002545C4" w:rsidP="002545C4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</w:p>
          <w:p w:rsidR="002545C4" w:rsidRPr="002545C4" w:rsidRDefault="002545C4" w:rsidP="00E35A0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</w:tr>
    </w:tbl>
    <w:p w:rsidR="00033BE5" w:rsidRPr="00E35A04" w:rsidRDefault="00E35A04">
      <w:r w:rsidRPr="00E35A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5577" wp14:editId="53429A69">
                <wp:simplePos x="0" y="0"/>
                <wp:positionH relativeFrom="column">
                  <wp:posOffset>-186690</wp:posOffset>
                </wp:positionH>
                <wp:positionV relativeFrom="paragraph">
                  <wp:posOffset>102870</wp:posOffset>
                </wp:positionV>
                <wp:extent cx="4193540" cy="448310"/>
                <wp:effectExtent l="0" t="0" r="16510" b="279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354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4E1" w:rsidRPr="002545C4" w:rsidRDefault="000064E1" w:rsidP="00E35A04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b/>
                                <w:sz w:val="15"/>
                                <w:szCs w:val="15"/>
                                <w:lang w:eastAsia="pt-BR"/>
                              </w:rPr>
                            </w:pPr>
                            <w:r w:rsidRPr="002545C4">
                              <w:rPr>
                                <w:rFonts w:ascii="Verdana" w:eastAsia="Times New Roman" w:hAnsi="Verdana" w:cs="Times New Roman"/>
                                <w:b/>
                                <w:sz w:val="15"/>
                                <w:szCs w:val="15"/>
                                <w:lang w:eastAsia="pt-BR"/>
                              </w:rPr>
                              <w:t>Art. 344 – Recusar ou abandonar o serviço eleitoral sem justa causa:</w:t>
                            </w:r>
                            <w:r w:rsidRPr="002545C4">
                              <w:rPr>
                                <w:rFonts w:ascii="Verdana" w:eastAsia="Times New Roman" w:hAnsi="Verdana" w:cs="Times New Roman"/>
                                <w:b/>
                                <w:sz w:val="15"/>
                                <w:szCs w:val="15"/>
                                <w:lang w:eastAsia="pt-BR"/>
                              </w:rPr>
                              <w:br/>
                              <w:t>Pena – detenção até dois meses ou pagamento de 90 a 120 dias de multa</w:t>
                            </w:r>
                          </w:p>
                          <w:p w:rsidR="000064E1" w:rsidRPr="00E35A04" w:rsidRDefault="000064E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.7pt;margin-top:8.1pt;width:330.2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">
                <v:stroke dashstyle="3 1"/>
                <v:textbox>
                  <w:txbxContent>
                    <w:p w:rsidR="00E35A04" w:rsidRPr="002545C4" w:rsidRDefault="00E35A04" w:rsidP="00E35A04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b/>
                          <w:sz w:val="15"/>
                          <w:szCs w:val="15"/>
                          <w:lang w:eastAsia="pt-BR"/>
                        </w:rPr>
                      </w:pPr>
                      <w:r w:rsidRPr="002545C4">
                        <w:rPr>
                          <w:rFonts w:ascii="Verdana" w:eastAsia="Times New Roman" w:hAnsi="Verdana" w:cs="Times New Roman"/>
                          <w:b/>
                          <w:sz w:val="15"/>
                          <w:szCs w:val="15"/>
                          <w:lang w:eastAsia="pt-BR"/>
                        </w:rPr>
                        <w:t>Art. 344 – Recusar ou abandonar o serviço eleitoral sem justa causa:</w:t>
                      </w:r>
                      <w:r w:rsidRPr="002545C4">
                        <w:rPr>
                          <w:rFonts w:ascii="Verdana" w:eastAsia="Times New Roman" w:hAnsi="Verdana" w:cs="Times New Roman"/>
                          <w:b/>
                          <w:sz w:val="15"/>
                          <w:szCs w:val="15"/>
                          <w:lang w:eastAsia="pt-BR"/>
                        </w:rPr>
                        <w:br/>
                        <w:t>Pena – detenção até dois meses ou pagamento de 90 a 120 dias de multa</w:t>
                      </w:r>
                    </w:p>
                    <w:p w:rsidR="00E35A04" w:rsidRPr="00E35A04" w:rsidRDefault="00E35A0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33BE5" w:rsidRPr="00E35A04" w:rsidSect="002545C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C4"/>
    <w:rsid w:val="000064E1"/>
    <w:rsid w:val="00033BE5"/>
    <w:rsid w:val="0015090E"/>
    <w:rsid w:val="002545C4"/>
    <w:rsid w:val="00256118"/>
    <w:rsid w:val="00256258"/>
    <w:rsid w:val="00364DFD"/>
    <w:rsid w:val="006E3C34"/>
    <w:rsid w:val="00AD1B68"/>
    <w:rsid w:val="00B03B59"/>
    <w:rsid w:val="00E35A04"/>
    <w:rsid w:val="00E54F0C"/>
    <w:rsid w:val="00F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qFormat/>
    <w:rsid w:val="002545C4"/>
    <w:pPr>
      <w:keepNext/>
      <w:spacing w:after="0" w:line="360" w:lineRule="auto"/>
      <w:jc w:val="center"/>
      <w:outlineLvl w:val="5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545C4"/>
  </w:style>
  <w:style w:type="character" w:customStyle="1" w:styleId="font10">
    <w:name w:val="font10"/>
    <w:basedOn w:val="Fontepargpadro"/>
    <w:rsid w:val="002545C4"/>
  </w:style>
  <w:style w:type="character" w:customStyle="1" w:styleId="font9">
    <w:name w:val="font9"/>
    <w:basedOn w:val="Fontepargpadro"/>
    <w:rsid w:val="002545C4"/>
  </w:style>
  <w:style w:type="paragraph" w:styleId="Textodebalo">
    <w:name w:val="Balloon Text"/>
    <w:basedOn w:val="Normal"/>
    <w:link w:val="TextodebaloChar"/>
    <w:uiPriority w:val="99"/>
    <w:semiHidden/>
    <w:unhideWhenUsed/>
    <w:rsid w:val="0025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5C4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rsid w:val="002545C4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qFormat/>
    <w:rsid w:val="002545C4"/>
    <w:pPr>
      <w:keepNext/>
      <w:spacing w:after="0" w:line="360" w:lineRule="auto"/>
      <w:jc w:val="center"/>
      <w:outlineLvl w:val="5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545C4"/>
  </w:style>
  <w:style w:type="character" w:customStyle="1" w:styleId="font10">
    <w:name w:val="font10"/>
    <w:basedOn w:val="Fontepargpadro"/>
    <w:rsid w:val="002545C4"/>
  </w:style>
  <w:style w:type="character" w:customStyle="1" w:styleId="font9">
    <w:name w:val="font9"/>
    <w:basedOn w:val="Fontepargpadro"/>
    <w:rsid w:val="002545C4"/>
  </w:style>
  <w:style w:type="paragraph" w:styleId="Textodebalo">
    <w:name w:val="Balloon Text"/>
    <w:basedOn w:val="Normal"/>
    <w:link w:val="TextodebaloChar"/>
    <w:uiPriority w:val="99"/>
    <w:semiHidden/>
    <w:unhideWhenUsed/>
    <w:rsid w:val="0025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5C4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rsid w:val="002545C4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97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65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49">
              <w:marLeft w:val="0"/>
              <w:marRight w:val="0"/>
              <w:marTop w:val="0"/>
              <w:marBottom w:val="0"/>
              <w:divBdr>
                <w:top w:val="dotted" w:sz="6" w:space="0" w:color="auto"/>
                <w:left w:val="dotted" w:sz="6" w:space="0" w:color="auto"/>
                <w:bottom w:val="dotted" w:sz="6" w:space="0" w:color="auto"/>
                <w:right w:val="dotted" w:sz="6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A46ED-62CD-44B8-A778-95216328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Eleitoral do Tocantins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</dc:creator>
  <cp:lastModifiedBy>JE</cp:lastModifiedBy>
  <cp:revision>11</cp:revision>
  <dcterms:created xsi:type="dcterms:W3CDTF">2014-09-14T13:28:00Z</dcterms:created>
  <dcterms:modified xsi:type="dcterms:W3CDTF">2014-09-30T19:51:00Z</dcterms:modified>
</cp:coreProperties>
</file>